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Структури і масиви структур</w:t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1. Мета роботи</w:t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 xml:space="preserve">     Метою лабораторної роботи є отримання практичних навичок в роботі з інтегрованими типами даних - структурами і масивами структур мови C.</w:t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2. Теми для попереднього опрацювання</w:t>
      </w:r>
    </w:p>
    <w:p w:rsidR="00031E03" w:rsidRPr="00031E03" w:rsidRDefault="00031E03" w:rsidP="00031E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Типи даних мови C.</w:t>
      </w:r>
    </w:p>
    <w:p w:rsidR="00031E03" w:rsidRPr="00031E03" w:rsidRDefault="00031E03" w:rsidP="00031E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Масиви.</w:t>
      </w:r>
    </w:p>
    <w:p w:rsidR="00031E03" w:rsidRPr="00031E03" w:rsidRDefault="00031E03" w:rsidP="00031E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Структури.</w:t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3. Завдання для виконання</w:t>
      </w:r>
    </w:p>
    <w:p w:rsidR="00F37DBD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 xml:space="preserve">     Скласти програму, в якій будуть вводитися 7 - 10 рядків таблиці, зразок якої наведено в Вашем варіанті індивідуального завдання до лабораторної роботи ╧2 і виводиться на екран таблиця - відразу ж після введення і після сортування її за значеннями в першому стовпці. Примітки до таблиці, які є в роботі ╧2, можна не виводити.</w:t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0E80D" wp14:editId="3C47B821">
            <wp:extent cx="6152515" cy="6648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1E03">
        <w:rPr>
          <w:rFonts w:ascii="Times New Roman" w:hAnsi="Times New Roman" w:cs="Times New Roman"/>
          <w:sz w:val="28"/>
          <w:szCs w:val="28"/>
          <w:lang w:val="ru-RU"/>
        </w:rPr>
        <w:t>Код: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808080"/>
          <w:sz w:val="20"/>
          <w:szCs w:val="20"/>
        </w:rPr>
        <w:t>#include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031E03">
        <w:rPr>
          <w:rFonts w:ascii="Consolas" w:hAnsi="Consolas" w:cs="Times New Roman"/>
          <w:color w:val="A31515"/>
          <w:sz w:val="20"/>
          <w:szCs w:val="20"/>
        </w:rPr>
        <w:t>&lt;iostream&gt;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808080"/>
          <w:sz w:val="20"/>
          <w:szCs w:val="20"/>
        </w:rPr>
        <w:t>#include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031E03">
        <w:rPr>
          <w:rFonts w:ascii="Consolas" w:hAnsi="Consolas" w:cs="Times New Roman"/>
          <w:color w:val="A31515"/>
          <w:sz w:val="20"/>
          <w:szCs w:val="20"/>
        </w:rPr>
        <w:t>&lt;stdio.h&gt;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808080"/>
          <w:sz w:val="20"/>
          <w:szCs w:val="20"/>
        </w:rPr>
        <w:t>#include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031E03">
        <w:rPr>
          <w:rFonts w:ascii="Consolas" w:hAnsi="Consolas" w:cs="Times New Roman"/>
          <w:color w:val="A31515"/>
          <w:sz w:val="20"/>
          <w:szCs w:val="20"/>
        </w:rPr>
        <w:t>&lt;string.h&gt;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FF"/>
          <w:sz w:val="20"/>
          <w:szCs w:val="20"/>
        </w:rPr>
        <w:t>using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031E03">
        <w:rPr>
          <w:rFonts w:ascii="Consolas" w:hAnsi="Consolas" w:cs="Times New Roman"/>
          <w:color w:val="0000FF"/>
          <w:sz w:val="20"/>
          <w:szCs w:val="20"/>
        </w:rPr>
        <w:t>namespace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std;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8000"/>
          <w:sz w:val="20"/>
          <w:szCs w:val="20"/>
        </w:rPr>
        <w:t>/* strcpy: копирует t в s; версия 3 (с указателями)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FF"/>
          <w:sz w:val="20"/>
          <w:szCs w:val="20"/>
        </w:rPr>
        <w:t>void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custom_strcpy(</w:t>
      </w:r>
      <w:r w:rsidRPr="00031E03">
        <w:rPr>
          <w:rFonts w:ascii="Consolas" w:hAnsi="Consolas" w:cs="Times New Roman"/>
          <w:color w:val="0000FF"/>
          <w:sz w:val="20"/>
          <w:szCs w:val="20"/>
        </w:rPr>
        <w:t>char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* </w:t>
      </w:r>
      <w:r w:rsidRPr="00031E03">
        <w:rPr>
          <w:rFonts w:ascii="Consolas" w:hAnsi="Consolas" w:cs="Times New Roman"/>
          <w:color w:val="808080"/>
          <w:sz w:val="20"/>
          <w:szCs w:val="20"/>
        </w:rPr>
        <w:t>s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031E03">
        <w:rPr>
          <w:rFonts w:ascii="Consolas" w:hAnsi="Consolas" w:cs="Times New Roman"/>
          <w:color w:val="0000FF"/>
          <w:sz w:val="20"/>
          <w:szCs w:val="20"/>
        </w:rPr>
        <w:t>char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* </w:t>
      </w:r>
      <w:r w:rsidRPr="00031E03">
        <w:rPr>
          <w:rFonts w:ascii="Consolas" w:hAnsi="Consolas" w:cs="Times New Roman"/>
          <w:color w:val="808080"/>
          <w:sz w:val="20"/>
          <w:szCs w:val="20"/>
        </w:rPr>
        <w:t>t</w:t>
      </w:r>
      <w:r w:rsidRPr="00031E03">
        <w:rPr>
          <w:rFonts w:ascii="Consolas" w:hAnsi="Consolas" w:cs="Times New Roman"/>
          <w:color w:val="000000"/>
          <w:sz w:val="20"/>
          <w:szCs w:val="20"/>
        </w:rPr>
        <w:t>)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>{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while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(*</w:t>
      </w:r>
      <w:r w:rsidRPr="00031E03">
        <w:rPr>
          <w:rFonts w:ascii="Consolas" w:hAnsi="Consolas" w:cs="Times New Roman"/>
          <w:color w:val="808080"/>
          <w:sz w:val="20"/>
          <w:szCs w:val="20"/>
        </w:rPr>
        <w:t>s</w:t>
      </w:r>
      <w:r w:rsidRPr="00031E03">
        <w:rPr>
          <w:rFonts w:ascii="Consolas" w:hAnsi="Consolas" w:cs="Times New Roman"/>
          <w:color w:val="000000"/>
          <w:sz w:val="20"/>
          <w:szCs w:val="20"/>
        </w:rPr>
        <w:t>++ = *</w:t>
      </w:r>
      <w:r w:rsidRPr="00031E03">
        <w:rPr>
          <w:rFonts w:ascii="Consolas" w:hAnsi="Consolas" w:cs="Times New Roman"/>
          <w:color w:val="808080"/>
          <w:sz w:val="20"/>
          <w:szCs w:val="20"/>
        </w:rPr>
        <w:t>t</w:t>
      </w:r>
      <w:r w:rsidRPr="00031E03">
        <w:rPr>
          <w:rFonts w:ascii="Consolas" w:hAnsi="Consolas" w:cs="Times New Roman"/>
          <w:color w:val="000000"/>
          <w:sz w:val="20"/>
          <w:szCs w:val="20"/>
        </w:rPr>
        <w:t>++);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8000"/>
          <w:sz w:val="20"/>
          <w:szCs w:val="20"/>
        </w:rPr>
        <w:t>/* Описание структуры, которая представляет монастырь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FF"/>
          <w:sz w:val="20"/>
          <w:szCs w:val="20"/>
        </w:rPr>
        <w:t>struct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031E03">
        <w:rPr>
          <w:rFonts w:ascii="Consolas" w:hAnsi="Consolas" w:cs="Times New Roman"/>
          <w:color w:val="2B91AF"/>
          <w:sz w:val="20"/>
          <w:szCs w:val="20"/>
        </w:rPr>
        <w:t>mon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{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char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Substance[15];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Вещество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char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type;   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Тип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int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wet;   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Влажность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float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Coef;  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Коэффициент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} mm[10];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определение массива Вещества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FF"/>
          <w:sz w:val="20"/>
          <w:szCs w:val="20"/>
        </w:rPr>
        <w:t>int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main(</w:t>
      </w:r>
      <w:r w:rsidRPr="00031E03">
        <w:rPr>
          <w:rFonts w:ascii="Consolas" w:hAnsi="Consolas" w:cs="Times New Roman"/>
          <w:color w:val="0000FF"/>
          <w:sz w:val="20"/>
          <w:szCs w:val="20"/>
        </w:rPr>
        <w:t>void</w:t>
      </w:r>
      <w:r w:rsidRPr="00031E03">
        <w:rPr>
          <w:rFonts w:ascii="Consolas" w:hAnsi="Consolas" w:cs="Times New Roman"/>
          <w:color w:val="000000"/>
          <w:sz w:val="20"/>
          <w:szCs w:val="20"/>
        </w:rPr>
        <w:t>) {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setlocale(</w:t>
      </w:r>
      <w:r w:rsidRPr="00031E03">
        <w:rPr>
          <w:rFonts w:ascii="Consolas" w:hAnsi="Consolas" w:cs="Times New Roman"/>
          <w:color w:val="6F008A"/>
          <w:sz w:val="20"/>
          <w:szCs w:val="20"/>
        </w:rPr>
        <w:t>LC_ALL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031E03">
        <w:rPr>
          <w:rFonts w:ascii="Consolas" w:hAnsi="Consolas" w:cs="Times New Roman"/>
          <w:color w:val="A31515"/>
          <w:sz w:val="20"/>
          <w:szCs w:val="20"/>
        </w:rPr>
        <w:t>"Rus"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struct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031E03">
        <w:rPr>
          <w:rFonts w:ascii="Consolas" w:hAnsi="Consolas" w:cs="Times New Roman"/>
          <w:color w:val="2B91AF"/>
          <w:sz w:val="20"/>
          <w:szCs w:val="20"/>
        </w:rPr>
        <w:t>mon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x;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рабочая переменная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int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n;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количество элементов в массиве */</w:t>
      </w:r>
      <w:bookmarkStart w:id="0" w:name="_GoBack"/>
      <w:bookmarkEnd w:id="0"/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int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i, j;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текущие индексы в массиве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lastRenderedPageBreak/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int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m;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индекс минимального элемента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float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sqx;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рабочая переменная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Ввод данных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for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(n = 0; n &lt; 10; n++) {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"%d. Введите: Вещество, Тип, Влажность(%), Коэффициент &gt;"</w:t>
      </w:r>
      <w:r w:rsidRPr="00031E03">
        <w:rPr>
          <w:rFonts w:ascii="Consolas" w:hAnsi="Consolas" w:cs="Times New Roman"/>
          <w:color w:val="000000"/>
          <w:sz w:val="20"/>
          <w:szCs w:val="20"/>
        </w:rPr>
        <w:t>,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n + 1);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cin </w:t>
      </w:r>
      <w:r w:rsidRPr="00031E0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mm[n].Substance;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if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(!strcmp(mm[n].Substance, </w:t>
      </w:r>
      <w:r w:rsidRPr="00031E03">
        <w:rPr>
          <w:rFonts w:ascii="Consolas" w:hAnsi="Consolas" w:cs="Times New Roman"/>
          <w:color w:val="A31515"/>
          <w:sz w:val="20"/>
          <w:szCs w:val="20"/>
        </w:rPr>
        <w:t>"***"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)) </w:t>
      </w:r>
      <w:r w:rsidRPr="00031E03">
        <w:rPr>
          <w:rFonts w:ascii="Consolas" w:hAnsi="Consolas" w:cs="Times New Roman"/>
          <w:color w:val="0000FF"/>
          <w:sz w:val="20"/>
          <w:szCs w:val="20"/>
        </w:rPr>
        <w:t>break</w:t>
      </w:r>
      <w:r w:rsidRPr="00031E03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cin </w:t>
      </w:r>
      <w:r w:rsidRPr="00031E0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mm[n].type;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cin </w:t>
      </w:r>
      <w:r w:rsidRPr="00031E0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mm[n].wet;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Внимание! Мы обходим ошибку в системе программирования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cin </w:t>
      </w:r>
      <w:r w:rsidRPr="00031E03">
        <w:rPr>
          <w:rFonts w:ascii="Consolas" w:hAnsi="Consolas" w:cs="Times New Roman"/>
          <w:color w:val="008080"/>
          <w:sz w:val="20"/>
          <w:szCs w:val="20"/>
        </w:rPr>
        <w:t>&gt;&gt;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sqx; mm[n].Coef = sqx;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}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Вывод таблицы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"---------------------------------------------\n"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 Коэффициенты теплопроводимости материаллов 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"|--------------------------------------------|\n"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 Вещество  | Тип   |Влажность | Коэффициент 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           |       |          |             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"|-----------|-------|----------|-------------|\n"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вывод строк фактических данных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for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(i = 0; i &lt; n; i++)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 %9s |   %c   |      %3d | %-5.1f       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,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mm[i].Substance, mm[i].type, mm[i].wet, mm[i].Coef);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"---------------------------------------------\n"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сортировка массива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for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(i = 0; i &lt; n - 1; i++) {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m = i;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минимальный элемент - первый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for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(j = i + 1; j &lt; n; j++)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если текущий элемент &gt; минимального,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8000"/>
          <w:sz w:val="20"/>
          <w:szCs w:val="20"/>
        </w:rPr>
        <w:t xml:space="preserve">               он становится минимальным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if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(strcmp(mm[m].Substance, mm[j].Substance) &gt; 0) m = j;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if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(m &gt; i) {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перестановка первого и минимального элементов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custom_strcpy(x.Substance, mm[i].Substance); x.type = mm[i].type;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x.wet = mm[i].wet; x.Coef = mm[i].Coef;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custom_strcpy(mm[i].Substance, mm[m].Substance); mm[i].type = mm[m].type;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mm[i].wet = mm[m].wet; mm[i].Coef = mm[m].Coef;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custom_strcpy(mm[m].Substance, x.Substance); mm[m].type = x.type;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mm[m].wet = x.wet; mm[m].Coef = x.Coef;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}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}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8000"/>
          <w:sz w:val="20"/>
          <w:szCs w:val="20"/>
        </w:rPr>
        <w:t>/* Вывод таблицы */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"---------------------------------------------\n"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 Коэффициенты теплопроводимости материаллов 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"|--------------------------------------------|\n"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 Вещество  | Тип   |Влажность | Коэффициент 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           |       |          |             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"|-----------|-------|----------|-------------|\n"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for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(i = 0; i &lt; n; i++)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"| %9s |   %c   |      %3d | %-5.1f       |\n"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,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        mm[i].Substance, mm[i].type, mm[i].wet, mm[i].Coef);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printf(</w:t>
      </w:r>
      <w:r w:rsidRPr="00031E03">
        <w:rPr>
          <w:rFonts w:ascii="Consolas" w:hAnsi="Consolas" w:cs="Times New Roman"/>
          <w:color w:val="A31515"/>
          <w:sz w:val="20"/>
          <w:szCs w:val="20"/>
        </w:rPr>
        <w:t>"---------------------------------------------\n"</w:t>
      </w:r>
      <w:r w:rsidRPr="00031E03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031E03">
        <w:rPr>
          <w:rFonts w:ascii="Consolas" w:hAnsi="Consolas" w:cs="Times New Roman"/>
          <w:color w:val="0000FF"/>
          <w:sz w:val="20"/>
          <w:szCs w:val="20"/>
        </w:rPr>
        <w:t>return</w:t>
      </w:r>
      <w:r w:rsidRPr="00031E03">
        <w:rPr>
          <w:rFonts w:ascii="Consolas" w:hAnsi="Consolas" w:cs="Times New Roman"/>
          <w:color w:val="000000"/>
          <w:sz w:val="20"/>
          <w:szCs w:val="20"/>
        </w:rPr>
        <w:t xml:space="preserve"> 0;</w:t>
      </w:r>
    </w:p>
    <w:p w:rsidR="00031E03" w:rsidRPr="00031E03" w:rsidRDefault="00031E03" w:rsidP="00031E0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031E03">
        <w:rPr>
          <w:rFonts w:ascii="Consolas" w:hAnsi="Consolas" w:cs="Times New Roman"/>
          <w:color w:val="000000"/>
          <w:sz w:val="20"/>
          <w:szCs w:val="20"/>
        </w:rPr>
        <w:t>}</w:t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Результати роботи програми:</w:t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0F4A16" wp14:editId="03D53343">
            <wp:extent cx="6152515" cy="35852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В</w:t>
      </w:r>
      <w:r w:rsidRPr="00031E03">
        <w:rPr>
          <w:rFonts w:ascii="Times New Roman" w:hAnsi="Times New Roman" w:cs="Times New Roman"/>
          <w:sz w:val="28"/>
          <w:szCs w:val="28"/>
        </w:rPr>
        <w:t>исновки</w:t>
      </w:r>
      <w:r w:rsidRPr="00031E03">
        <w:rPr>
          <w:rFonts w:ascii="Times New Roman" w:hAnsi="Times New Roman" w:cs="Times New Roman"/>
          <w:sz w:val="28"/>
          <w:szCs w:val="28"/>
        </w:rPr>
        <w:t>:</w:t>
      </w:r>
    </w:p>
    <w:p w:rsidR="00031E03" w:rsidRPr="00031E03" w:rsidRDefault="00031E03" w:rsidP="00031E03">
      <w:p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 xml:space="preserve">      При виконанні лабор</w:t>
      </w:r>
      <w:r w:rsidRPr="00031E03">
        <w:rPr>
          <w:rFonts w:ascii="Times New Roman" w:hAnsi="Times New Roman" w:cs="Times New Roman"/>
          <w:sz w:val="28"/>
          <w:szCs w:val="28"/>
        </w:rPr>
        <w:t>аторної роботи вивчені питання:</w:t>
      </w:r>
    </w:p>
    <w:p w:rsidR="00031E03" w:rsidRPr="00031E03" w:rsidRDefault="00031E03" w:rsidP="00031E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1E03">
        <w:rPr>
          <w:rFonts w:ascii="Times New Roman" w:hAnsi="Times New Roman" w:cs="Times New Roman"/>
          <w:sz w:val="28"/>
          <w:szCs w:val="28"/>
        </w:rPr>
        <w:t>структури і масиви структур в мові C.</w:t>
      </w:r>
    </w:p>
    <w:sectPr w:rsidR="00031E03" w:rsidRPr="00031E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64A46"/>
    <w:multiLevelType w:val="hybridMultilevel"/>
    <w:tmpl w:val="39A8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847FC"/>
    <w:multiLevelType w:val="hybridMultilevel"/>
    <w:tmpl w:val="94C6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03"/>
    <w:rsid w:val="00031E03"/>
    <w:rsid w:val="00F3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464D"/>
  <w15:chartTrackingRefBased/>
  <w15:docId w15:val="{FCBBAD86-069C-4C35-A575-69016A70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Nedo</dc:creator>
  <cp:keywords/>
  <dc:description/>
  <cp:lastModifiedBy>Programmer Nedo</cp:lastModifiedBy>
  <cp:revision>1</cp:revision>
  <dcterms:created xsi:type="dcterms:W3CDTF">2020-11-25T18:00:00Z</dcterms:created>
  <dcterms:modified xsi:type="dcterms:W3CDTF">2020-11-25T18:06:00Z</dcterms:modified>
</cp:coreProperties>
</file>