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4803" w14:textId="77777777" w:rsidR="006604E2" w:rsidRDefault="006604E2" w:rsidP="006604E2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Анализ стилистических метрик кода</w:t>
      </w:r>
    </w:p>
    <w:p w14:paraId="46CE8171" w14:textId="77777777" w:rsidR="006604E2" w:rsidRDefault="006604E2" w:rsidP="006604E2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1) Оценка идентификаторов</w:t>
      </w:r>
    </w:p>
    <w:p w14:paraId="7B48AA88" w14:textId="77777777" w:rsidR="006604E2" w:rsidRDefault="006604E2" w:rsidP="006604E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Список используемых идентификаторов</w:t>
      </w:r>
      <w:r>
        <w:rPr>
          <w:rFonts w:ascii="Segoe UI" w:hAnsi="Segoe UI" w:cs="Segoe UI"/>
          <w:color w:val="404040"/>
        </w:rPr>
        <w:t>:</w:t>
      </w:r>
    </w:p>
    <w:p w14:paraId="2DC3257C" w14:textId="77777777" w:rsidR="006604E2" w:rsidRPr="006604E2" w:rsidRDefault="006604E2" w:rsidP="006604E2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 w:rsidRPr="006604E2">
        <w:rPr>
          <w:rFonts w:ascii="Segoe UI" w:hAnsi="Segoe UI" w:cs="Segoe UI"/>
          <w:color w:val="404040"/>
          <w:lang w:val="en-US"/>
        </w:rPr>
        <w:t>currencies, currency_data, end_date, start_date</w:t>
      </w:r>
    </w:p>
    <w:p w14:paraId="3281C61D" w14:textId="77777777" w:rsidR="006604E2" w:rsidRPr="006604E2" w:rsidRDefault="006604E2" w:rsidP="006604E2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 w:rsidRPr="006604E2">
        <w:rPr>
          <w:rFonts w:ascii="Segoe UI" w:hAnsi="Segoe UI" w:cs="Segoe UI"/>
          <w:color w:val="404040"/>
          <w:lang w:val="en-US"/>
        </w:rPr>
        <w:t>current_date, formatted_date, url, response</w:t>
      </w:r>
    </w:p>
    <w:p w14:paraId="379A05A0" w14:textId="77777777" w:rsidR="006604E2" w:rsidRPr="006604E2" w:rsidRDefault="006604E2" w:rsidP="006604E2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 w:rsidRPr="006604E2">
        <w:rPr>
          <w:rFonts w:ascii="Segoe UI" w:hAnsi="Segoe UI" w:cs="Segoe UI"/>
          <w:color w:val="404040"/>
          <w:lang w:val="en-US"/>
        </w:rPr>
        <w:t>root, date_record, valute, char_code</w:t>
      </w:r>
    </w:p>
    <w:p w14:paraId="2AD6A2B8" w14:textId="77777777" w:rsidR="006604E2" w:rsidRPr="006604E2" w:rsidRDefault="006604E2" w:rsidP="006604E2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 w:rsidRPr="006604E2">
        <w:rPr>
          <w:rFonts w:ascii="Segoe UI" w:hAnsi="Segoe UI" w:cs="Segoe UI"/>
          <w:color w:val="404040"/>
          <w:lang w:val="en-US"/>
        </w:rPr>
        <w:t>value, nominal, normalized_value, writer, df</w:t>
      </w:r>
    </w:p>
    <w:p w14:paraId="072D2D49" w14:textId="77777777" w:rsidR="006604E2" w:rsidRDefault="006604E2" w:rsidP="006604E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Понятность именования</w:t>
      </w:r>
      <w:r>
        <w:rPr>
          <w:rFonts w:ascii="Segoe UI" w:hAnsi="Segoe UI" w:cs="Segoe UI"/>
          <w:color w:val="404040"/>
        </w:rPr>
        <w:t>:</w:t>
      </w:r>
    </w:p>
    <w:p w14:paraId="6B2F0516" w14:textId="77777777" w:rsidR="006604E2" w:rsidRDefault="006604E2" w:rsidP="006604E2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Средняя оценка: 4 (хороший уровень понятности)</w:t>
      </w:r>
    </w:p>
    <w:p w14:paraId="05E30658" w14:textId="77777777" w:rsidR="006604E2" w:rsidRDefault="006604E2" w:rsidP="006604E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Длина идентификаторов</w:t>
      </w:r>
      <w:r>
        <w:rPr>
          <w:rFonts w:ascii="Segoe UI" w:hAnsi="Segoe UI" w:cs="Segoe UI"/>
          <w:color w:val="404040"/>
        </w:rPr>
        <w:t>:</w:t>
      </w:r>
    </w:p>
    <w:p w14:paraId="7177206D" w14:textId="77777777" w:rsidR="006604E2" w:rsidRDefault="006604E2" w:rsidP="006604E2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Средняя длина: 9.75 символов</w:t>
      </w:r>
    </w:p>
    <w:p w14:paraId="0223FA3A" w14:textId="77777777" w:rsidR="006604E2" w:rsidRDefault="006604E2" w:rsidP="006604E2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Соответствует рекомендациям (оптимальный диапазон 8-15 символов)</w:t>
      </w:r>
    </w:p>
    <w:p w14:paraId="394323AA" w14:textId="77777777" w:rsidR="006604E2" w:rsidRDefault="006604E2" w:rsidP="006604E2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2) Анализ комментариев</w:t>
      </w:r>
    </w:p>
    <w:p w14:paraId="5FBC0B1F" w14:textId="77777777" w:rsidR="006604E2" w:rsidRDefault="006604E2" w:rsidP="006604E2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Плотность комментариев</w:t>
      </w:r>
      <w:r>
        <w:rPr>
          <w:rFonts w:ascii="Segoe UI" w:hAnsi="Segoe UI" w:cs="Segoe UI"/>
          <w:color w:val="404040"/>
        </w:rPr>
        <w:t>:</w:t>
      </w:r>
    </w:p>
    <w:p w14:paraId="4C03975A" w14:textId="77777777" w:rsidR="006604E2" w:rsidRDefault="006604E2" w:rsidP="006604E2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25% строк содержат комментарии (18 из 71)</w:t>
      </w:r>
    </w:p>
    <w:p w14:paraId="40D23189" w14:textId="77777777" w:rsidR="006604E2" w:rsidRDefault="006604E2" w:rsidP="006604E2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Оптимальное соотношение для данного объема кода</w:t>
      </w:r>
    </w:p>
    <w:p w14:paraId="5AC32671" w14:textId="77777777" w:rsidR="006604E2" w:rsidRDefault="006604E2" w:rsidP="006604E2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Качество комментариев</w:t>
      </w:r>
      <w:r>
        <w:rPr>
          <w:rFonts w:ascii="Segoe UI" w:hAnsi="Segoe UI" w:cs="Segoe UI"/>
          <w:color w:val="404040"/>
        </w:rPr>
        <w:t>:</w:t>
      </w:r>
    </w:p>
    <w:p w14:paraId="0BA69672" w14:textId="77777777" w:rsidR="006604E2" w:rsidRDefault="006604E2" w:rsidP="006604E2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Оценка 4 (комментарии поясняют ключевые моменты реализации)</w:t>
      </w:r>
    </w:p>
    <w:p w14:paraId="10E63B47" w14:textId="77777777" w:rsidR="006604E2" w:rsidRDefault="006604E2" w:rsidP="006604E2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3) Структурные метрики</w:t>
      </w:r>
    </w:p>
    <w:p w14:paraId="6B7CDE8B" w14:textId="77777777" w:rsidR="006604E2" w:rsidRDefault="006604E2" w:rsidP="006604E2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Длина строк кода</w:t>
      </w:r>
      <w:r>
        <w:rPr>
          <w:rFonts w:ascii="Segoe UI" w:hAnsi="Segoe UI" w:cs="Segoe UI"/>
          <w:color w:val="404040"/>
        </w:rPr>
        <w:t>:</w:t>
      </w:r>
    </w:p>
    <w:p w14:paraId="30726CD7" w14:textId="77777777" w:rsidR="006604E2" w:rsidRDefault="006604E2" w:rsidP="006604E2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Средняя длина: 92 символа</w:t>
      </w:r>
    </w:p>
    <w:p w14:paraId="30C62EC7" w14:textId="77777777" w:rsidR="006604E2" w:rsidRDefault="006604E2" w:rsidP="006604E2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Превышает рекомендуемые 79 символов (PEP 8)</w:t>
      </w:r>
    </w:p>
    <w:p w14:paraId="3DFD4463" w14:textId="77777777" w:rsidR="006604E2" w:rsidRDefault="006604E2" w:rsidP="006604E2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Соответствие PEP 8</w:t>
      </w:r>
      <w:r>
        <w:rPr>
          <w:rFonts w:ascii="Segoe UI" w:hAnsi="Segoe UI" w:cs="Segoe UI"/>
          <w:color w:val="404040"/>
        </w:rPr>
        <w:t>:</w:t>
      </w:r>
    </w:p>
    <w:p w14:paraId="3835575E" w14:textId="77777777" w:rsidR="006604E2" w:rsidRDefault="006604E2" w:rsidP="006604E2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Основные нарушения:</w:t>
      </w:r>
    </w:p>
    <w:p w14:paraId="71657CF9" w14:textId="77777777" w:rsidR="006604E2" w:rsidRDefault="006604E2" w:rsidP="006604E2">
      <w:pPr>
        <w:pStyle w:val="ds-markdown-paragraph"/>
        <w:numPr>
          <w:ilvl w:val="2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Несоответствие отступов (1-2 пробела вместо 4)</w:t>
      </w:r>
    </w:p>
    <w:p w14:paraId="5D7855C4" w14:textId="77777777" w:rsidR="006604E2" w:rsidRDefault="006604E2" w:rsidP="006604E2">
      <w:pPr>
        <w:pStyle w:val="ds-markdown-paragraph"/>
        <w:numPr>
          <w:ilvl w:val="2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Отсутствие пробелов вокруг операторов</w:t>
      </w:r>
    </w:p>
    <w:p w14:paraId="6C7F1D09" w14:textId="77777777" w:rsidR="006604E2" w:rsidRDefault="006604E2" w:rsidP="006604E2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Значение стилистических метрик</w:t>
      </w:r>
    </w:p>
    <w:p w14:paraId="6389E47E" w14:textId="77777777" w:rsidR="006604E2" w:rsidRDefault="006604E2" w:rsidP="006604E2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Стилистические метрики играют ключевую роль в:</w:t>
      </w:r>
    </w:p>
    <w:p w14:paraId="3C0FAA4A" w14:textId="77777777" w:rsidR="006604E2" w:rsidRDefault="006604E2" w:rsidP="006604E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Поддержании читаемости кода</w:t>
      </w:r>
    </w:p>
    <w:p w14:paraId="40049DAB" w14:textId="77777777" w:rsidR="006604E2" w:rsidRDefault="006604E2" w:rsidP="006604E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Упрощении процессов сопровождения</w:t>
      </w:r>
    </w:p>
    <w:p w14:paraId="0C217939" w14:textId="77777777" w:rsidR="006604E2" w:rsidRDefault="006604E2" w:rsidP="006604E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Снижении временных затрат на анализ и модификацию</w:t>
      </w:r>
    </w:p>
    <w:p w14:paraId="7B3439D9" w14:textId="77777777" w:rsidR="006604E2" w:rsidRDefault="006604E2" w:rsidP="006604E2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Ключевые показатели</w:t>
      </w:r>
      <w:r>
        <w:rPr>
          <w:rFonts w:ascii="Segoe UI" w:hAnsi="Segoe UI" w:cs="Segoe UI"/>
          <w:color w:val="404040"/>
        </w:rPr>
        <w:t>:</w:t>
      </w:r>
    </w:p>
    <w:p w14:paraId="1D9C383D" w14:textId="77777777" w:rsidR="006604E2" w:rsidRDefault="006604E2" w:rsidP="006604E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Длина идентификаторов</w:t>
      </w:r>
      <w:r>
        <w:rPr>
          <w:rFonts w:ascii="Segoe UI" w:hAnsi="Segoe UI" w:cs="Segoe UI"/>
          <w:color w:val="404040"/>
        </w:rPr>
        <w:t>:</w:t>
      </w:r>
    </w:p>
    <w:p w14:paraId="0D264020" w14:textId="77777777" w:rsidR="006604E2" w:rsidRDefault="006604E2" w:rsidP="006604E2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Баланс между информативностью и удобством использования</w:t>
      </w:r>
    </w:p>
    <w:p w14:paraId="0F76B570" w14:textId="77777777" w:rsidR="006604E2" w:rsidRDefault="006604E2" w:rsidP="006604E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Комментарии</w:t>
      </w:r>
      <w:r>
        <w:rPr>
          <w:rFonts w:ascii="Segoe UI" w:hAnsi="Segoe UI" w:cs="Segoe UI"/>
          <w:color w:val="404040"/>
        </w:rPr>
        <w:t>:</w:t>
      </w:r>
    </w:p>
    <w:p w14:paraId="581B4ACD" w14:textId="77777777" w:rsidR="006604E2" w:rsidRDefault="006604E2" w:rsidP="006604E2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Обеспечивают понимание логических связей</w:t>
      </w:r>
    </w:p>
    <w:p w14:paraId="2A116E65" w14:textId="77777777" w:rsidR="006604E2" w:rsidRDefault="006604E2" w:rsidP="006604E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Форматирование</w:t>
      </w:r>
      <w:r>
        <w:rPr>
          <w:rFonts w:ascii="Segoe UI" w:hAnsi="Segoe UI" w:cs="Segoe UI"/>
          <w:color w:val="404040"/>
        </w:rPr>
        <w:t>:</w:t>
      </w:r>
    </w:p>
    <w:p w14:paraId="79C4DCF3" w14:textId="77777777" w:rsidR="006604E2" w:rsidRDefault="006604E2" w:rsidP="006604E2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Влияет на скорость восприятия кода</w:t>
      </w:r>
    </w:p>
    <w:p w14:paraId="105D4254" w14:textId="77777777" w:rsidR="006604E2" w:rsidRDefault="006604E2" w:rsidP="006604E2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Выявленные проблемы</w:t>
      </w:r>
    </w:p>
    <w:p w14:paraId="64C6414B" w14:textId="77777777" w:rsidR="006604E2" w:rsidRDefault="006604E2" w:rsidP="006604E2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Сильные стороны</w:t>
      </w:r>
      <w:r>
        <w:rPr>
          <w:rFonts w:ascii="Segoe UI" w:hAnsi="Segoe UI" w:cs="Segoe UI"/>
          <w:color w:val="404040"/>
        </w:rPr>
        <w:t>:</w:t>
      </w:r>
    </w:p>
    <w:p w14:paraId="24C3BD9A" w14:textId="77777777" w:rsidR="006604E2" w:rsidRDefault="006604E2" w:rsidP="006604E2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Логичная структура функций</w:t>
      </w:r>
    </w:p>
    <w:p w14:paraId="044D913E" w14:textId="77777777" w:rsidR="006604E2" w:rsidRDefault="006604E2" w:rsidP="006604E2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Оптимальный уровень комментирования</w:t>
      </w:r>
    </w:p>
    <w:p w14:paraId="2EC9B843" w14:textId="77777777" w:rsidR="006604E2" w:rsidRDefault="006604E2" w:rsidP="006604E2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Слабые места</w:t>
      </w:r>
      <w:r>
        <w:rPr>
          <w:rFonts w:ascii="Segoe UI" w:hAnsi="Segoe UI" w:cs="Segoe UI"/>
          <w:color w:val="404040"/>
        </w:rPr>
        <w:t>:</w:t>
      </w:r>
    </w:p>
    <w:p w14:paraId="0BAEB9C9" w14:textId="77777777" w:rsidR="006604E2" w:rsidRDefault="006604E2" w:rsidP="006604E2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Превышение рекомендуемой длины строк</w:t>
      </w:r>
    </w:p>
    <w:p w14:paraId="491A0685" w14:textId="77777777" w:rsidR="006604E2" w:rsidRDefault="006604E2" w:rsidP="006604E2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Использование недостаточно информативных имен</w:t>
      </w:r>
    </w:p>
    <w:p w14:paraId="0679067E" w14:textId="77777777" w:rsidR="006604E2" w:rsidRDefault="006604E2" w:rsidP="006604E2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Рекомендации по улучшению</w:t>
      </w:r>
    </w:p>
    <w:p w14:paraId="6BFAD202" w14:textId="77777777" w:rsidR="006604E2" w:rsidRDefault="006604E2" w:rsidP="006604E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Форматирование</w:t>
      </w:r>
      <w:r>
        <w:rPr>
          <w:rFonts w:ascii="Segoe UI" w:hAnsi="Segoe UI" w:cs="Segoe UI"/>
          <w:color w:val="404040"/>
        </w:rPr>
        <w:t>:</w:t>
      </w:r>
    </w:p>
    <w:p w14:paraId="10578673" w14:textId="77777777" w:rsidR="006604E2" w:rsidRDefault="006604E2" w:rsidP="006604E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Разделение длинных строк на логические блоки</w:t>
      </w:r>
    </w:p>
    <w:p w14:paraId="08CD96AA" w14:textId="77777777" w:rsidR="006604E2" w:rsidRDefault="006604E2" w:rsidP="006604E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Приведение отступов в соответствие с PEP 8</w:t>
      </w:r>
    </w:p>
    <w:p w14:paraId="5219A3AA" w14:textId="77777777" w:rsidR="006604E2" w:rsidRDefault="006604E2" w:rsidP="006604E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Именование</w:t>
      </w:r>
      <w:r>
        <w:rPr>
          <w:rFonts w:ascii="Segoe UI" w:hAnsi="Segoe UI" w:cs="Segoe UI"/>
          <w:color w:val="404040"/>
        </w:rPr>
        <w:t>:</w:t>
      </w:r>
    </w:p>
    <w:p w14:paraId="3CA89B88" w14:textId="77777777" w:rsidR="006604E2" w:rsidRDefault="006604E2" w:rsidP="006604E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Замена кратких имен на более описательные</w:t>
      </w:r>
    </w:p>
    <w:p w14:paraId="2B638407" w14:textId="77777777" w:rsidR="006604E2" w:rsidRDefault="006604E2" w:rsidP="006604E2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Уточнение назначения переменных</w:t>
      </w:r>
    </w:p>
    <w:p w14:paraId="23CCCF4B" w14:textId="77777777" w:rsidR="006604E2" w:rsidRDefault="006604E2" w:rsidP="006604E2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Заключение</w:t>
      </w:r>
    </w:p>
    <w:p w14:paraId="0339466B" w14:textId="77777777" w:rsidR="006604E2" w:rsidRDefault="006604E2" w:rsidP="006604E2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Применение стилистических метрик позволяет:</w:t>
      </w:r>
    </w:p>
    <w:p w14:paraId="474F2600" w14:textId="77777777" w:rsidR="006604E2" w:rsidRDefault="006604E2" w:rsidP="006604E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Объективно оценивать качество кода</w:t>
      </w:r>
    </w:p>
    <w:p w14:paraId="4271B182" w14:textId="77777777" w:rsidR="006604E2" w:rsidRDefault="006604E2" w:rsidP="006604E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Выявлять проблемные участки</w:t>
      </w:r>
    </w:p>
    <w:p w14:paraId="1EB39B1A" w14:textId="77777777" w:rsidR="006604E2" w:rsidRDefault="006604E2" w:rsidP="006604E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Стандартизировать подходы разработки</w:t>
      </w:r>
    </w:p>
    <w:p w14:paraId="6B51E3DF" w14:textId="77777777" w:rsidR="006604E2" w:rsidRDefault="006604E2" w:rsidP="006604E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Повышать эффективность командной работы</w:t>
      </w:r>
    </w:p>
    <w:p w14:paraId="3F9FE164" w14:textId="77777777" w:rsidR="006604E2" w:rsidRDefault="006604E2" w:rsidP="006604E2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Регулярный анализ метрик способствует поддержанию кода в состоянии, оптимальном для сопровождения и развития.</w:t>
      </w:r>
    </w:p>
    <w:p w14:paraId="75A3DA1F" w14:textId="77777777" w:rsidR="00E40C00" w:rsidRDefault="00E40C00"/>
    <w:sectPr w:rsidR="00E4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empora LGC Uni">
    <w:altName w:val="Cambria"/>
    <w:charset w:val="00"/>
    <w:family w:val="roman"/>
    <w:pitch w:val="variable"/>
  </w:font>
  <w:font w:name="DejaVu Sans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1D33"/>
    <w:multiLevelType w:val="multilevel"/>
    <w:tmpl w:val="ACE6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3EEA"/>
    <w:multiLevelType w:val="multilevel"/>
    <w:tmpl w:val="AAA6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D4B55"/>
    <w:multiLevelType w:val="multilevel"/>
    <w:tmpl w:val="861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73393"/>
    <w:multiLevelType w:val="multilevel"/>
    <w:tmpl w:val="90BE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07F8D"/>
    <w:multiLevelType w:val="multilevel"/>
    <w:tmpl w:val="340C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251FA"/>
    <w:multiLevelType w:val="multilevel"/>
    <w:tmpl w:val="490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75FEA"/>
    <w:multiLevelType w:val="multilevel"/>
    <w:tmpl w:val="A314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5077C"/>
    <w:multiLevelType w:val="multilevel"/>
    <w:tmpl w:val="93E2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90D3B"/>
    <w:multiLevelType w:val="multilevel"/>
    <w:tmpl w:val="99C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D2EA8"/>
    <w:multiLevelType w:val="multilevel"/>
    <w:tmpl w:val="3A94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96FD4"/>
    <w:multiLevelType w:val="multilevel"/>
    <w:tmpl w:val="B684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E4FCB"/>
    <w:multiLevelType w:val="multilevel"/>
    <w:tmpl w:val="A88C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578F0"/>
    <w:multiLevelType w:val="multilevel"/>
    <w:tmpl w:val="A4CA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B6F9D"/>
    <w:multiLevelType w:val="multilevel"/>
    <w:tmpl w:val="643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E12A3"/>
    <w:multiLevelType w:val="multilevel"/>
    <w:tmpl w:val="4D52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9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DD"/>
    <w:rsid w:val="006604E2"/>
    <w:rsid w:val="00C607DE"/>
    <w:rsid w:val="00E24723"/>
    <w:rsid w:val="00E40C00"/>
    <w:rsid w:val="00F3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43A4"/>
  <w15:chartTrackingRefBased/>
  <w15:docId w15:val="{1CAFAA48-F41D-422D-886C-2A2B330A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0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607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07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07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07DE"/>
    <w:rPr>
      <w:b/>
      <w:bCs/>
    </w:rPr>
  </w:style>
  <w:style w:type="paragraph" w:customStyle="1" w:styleId="ds-markdown-paragraph">
    <w:name w:val="ds-markdown-paragraph"/>
    <w:basedOn w:val="a"/>
    <w:rsid w:val="00C6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607DE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E24723"/>
    <w:pPr>
      <w:suppressAutoHyphens/>
      <w:autoSpaceDN w:val="0"/>
      <w:spacing w:after="0" w:line="240" w:lineRule="auto"/>
    </w:pPr>
    <w:rPr>
      <w:rFonts w:ascii="Tempora LGC Uni" w:eastAsia="DejaVu Sans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1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2025-06-06T15:26:00Z</dcterms:created>
  <dcterms:modified xsi:type="dcterms:W3CDTF">2025-06-06T15:26:00Z</dcterms:modified>
</cp:coreProperties>
</file>