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Operational Metrics Deep-Dive: AHT &amp; Hold Time by Caller Type &amp; Disposition”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🔹 Key Insights to Present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Average AHT by Caller Type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Third Party Authority (1157 sec) and Power of Attorney (1028 sec) have the longest handling times, indicating complex or highly regulated interactions.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Customers (730 sec) and Non-Customers (697 sec) show moderate AHT, while AMP Staff (84 sec) is the quickest to handle.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Insight: Specialized caller types require more effort/time due to verification and compliance checks.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Average AHT by Disposition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Account Closure (1045 sec) is the highest AHT disposition, followed by Fraud Query (786 sec) and Transaction Query (739 sec).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Lower AHT in Applications (466 sec) and Discharge (364 sec) shows simpler, more structured call handling.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Insight: Complex or risk-heavy transactions (fraud, closure) require extra investigation and customer authentication.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Average Hold Time by Caller Type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Power of Attorney (367 sec) and Third Party Authority (300+ sec) experience the longest hold times, suggesting back-office validation or supervisor involvement.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AMP Staff (42 sec) has minimal hold time, showing faster internal resolutions.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Insight: Improving knowledge base and enabling faster approvals could reduce hold time for legal/third-party callers.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Average Hold Time by Disposition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Fraud Query (362 sec) and Account Closure (249 sec) have the highest hold times, likely due to security checks and escalations.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Transactions, Applications and Discharges show shorter hold times, indicating well-defined handling paths.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Insight: Reducing internal escalations and automating fraud/account closure validations could improve hold times.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Recommendation Section (to include like CSAT/ASAT slide)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Streamline High-Complexity Cases: Provide dedicated fraud &amp; closure handling teams to reduce AHT and hold time.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Knowledge Base Enhancement: Equip agents with quick access to legal/third-party verification workflows.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Real-Time Alerts: Trigger alerts for long hold/AHT calls for supervisory intervention.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SLA Monitoring: Third-party &amp; legal calls have SLA below 60% — review staffing or process automation.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Would you lik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