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Modeling the Effectiveness of Sol-Gel Coating Parameters on Carbon Steel Corrosion Resistance Using Artificial Neural Networks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Zeinab Pouramini</w:t>
      </w:r>
      <w:r>
        <w:rPr>
          <w:rFonts w:cs="Times New Roman" w:ascii="Times New Roman" w:hAnsi="Times New Roman" w:asciiTheme="majorBidi" w:cstheme="majorBidi" w:hAnsiTheme="majorBidi"/>
          <w:b/>
          <w:bCs/>
          <w:sz w:val="24"/>
          <w:szCs w:val="24"/>
          <w:vertAlign w:val="superscript"/>
        </w:rPr>
        <w:t>1*</w:t>
      </w:r>
      <w:r>
        <w:rPr>
          <w:rFonts w:cs="Times New Roman" w:ascii="Times New Roman" w:hAnsi="Times New Roman" w:asciiTheme="majorBidi" w:cstheme="majorBidi" w:hAnsiTheme="majorBidi"/>
          <w:b/>
          <w:bCs/>
          <w:sz w:val="24"/>
          <w:szCs w:val="24"/>
        </w:rPr>
        <w:t>, Najmeh Asadi</w:t>
      </w:r>
      <w:r>
        <w:rPr>
          <w:rFonts w:cs="Times New Roman" w:ascii="Times New Roman" w:hAnsi="Times New Roman" w:asciiTheme="majorBidi" w:cstheme="majorBidi" w:hAnsiTheme="majorBidi"/>
          <w:b/>
          <w:bCs/>
          <w:sz w:val="24"/>
          <w:szCs w:val="24"/>
          <w:vertAlign w:val="superscript"/>
        </w:rPr>
        <w:t>2</w:t>
      </w:r>
    </w:p>
    <w:p>
      <w:pPr>
        <w:pStyle w:val="Normal"/>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1 Department of Chemical Engineering, Sirjan University of Technology, Sirjan, Iran</w:t>
      </w:r>
    </w:p>
    <w:p>
      <w:pPr>
        <w:pStyle w:val="Normal"/>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2 Department of Materials Science and Engineering, Sirjan University of Technology, Sirjan, Iran  </w:t>
      </w:r>
    </w:p>
    <w:p>
      <w:pPr>
        <w:pStyle w:val="Normal"/>
        <w:jc w:val="center"/>
        <w:rPr>
          <w:rFonts w:ascii="Times New Roman" w:hAnsi="Times New Roman" w:cs="Times New Roman" w:asciiTheme="majorBidi" w:cstheme="majorBidi" w:hAnsiTheme="majorBidi"/>
          <w:bCs/>
          <w:i/>
          <w:i/>
          <w:iCs/>
          <w:sz w:val="24"/>
          <w:szCs w:val="24"/>
        </w:rPr>
      </w:pPr>
      <w:r>
        <w:rPr>
          <w:rFonts w:cs="Times New Roman" w:ascii="Times New Roman" w:hAnsi="Times New Roman" w:asciiTheme="majorBidi" w:cstheme="majorBidi" w:hAnsiTheme="majorBidi"/>
          <w:bCs/>
          <w:i/>
          <w:iCs/>
          <w:sz w:val="24"/>
          <w:szCs w:val="24"/>
          <w:vertAlign w:val="superscript"/>
        </w:rPr>
        <w:t>*</w:t>
      </w:r>
      <w:r>
        <w:rPr>
          <w:rFonts w:cs="Times New Roman" w:ascii="Times New Roman" w:hAnsi="Times New Roman" w:asciiTheme="majorBidi" w:cstheme="majorBidi" w:hAnsiTheme="majorBidi"/>
          <w:bCs/>
          <w:i/>
          <w:iCs/>
          <w:sz w:val="24"/>
          <w:szCs w:val="24"/>
        </w:rPr>
        <w:t xml:space="preserve">Corresponding Author’s E-mail: </w:t>
      </w:r>
      <w:hyperlink r:id="rId2">
        <w:r>
          <w:rPr>
            <w:rStyle w:val="InternetLink"/>
            <w:rFonts w:cs="Times New Roman" w:ascii="Times New Roman" w:hAnsi="Times New Roman" w:asciiTheme="majorBidi" w:cstheme="majorBidi" w:hAnsiTheme="majorBidi"/>
            <w:bCs/>
            <w:i/>
            <w:iCs/>
            <w:sz w:val="24"/>
            <w:szCs w:val="24"/>
          </w:rPr>
          <w:t>zeinabpouramini@gmail.com</w:t>
        </w:r>
      </w:hyperlink>
      <w:r>
        <w:rPr>
          <w:rFonts w:cs="Times New Roman" w:ascii="Times New Roman" w:hAnsi="Times New Roman" w:asciiTheme="majorBidi" w:cstheme="majorBidi" w:hAnsiTheme="majorBidi"/>
          <w:bCs/>
          <w:i/>
          <w:iCs/>
          <w:sz w:val="24"/>
          <w:szCs w:val="24"/>
        </w:rPr>
        <w:t xml:space="preserve">, </w:t>
      </w:r>
      <w:hyperlink r:id="rId3">
        <w:r>
          <w:rPr>
            <w:rStyle w:val="InternetLink"/>
            <w:rFonts w:cs="Times New Roman" w:ascii="Times New Roman" w:hAnsi="Times New Roman" w:asciiTheme="majorBidi" w:cstheme="majorBidi" w:hAnsiTheme="majorBidi"/>
            <w:bCs/>
            <w:i/>
            <w:iCs/>
            <w:sz w:val="24"/>
            <w:szCs w:val="24"/>
          </w:rPr>
          <w:t>zeinab.pouramini@sirjantech.ac.ir</w:t>
        </w:r>
      </w:hyperlink>
    </w:p>
    <w:p>
      <w:pPr>
        <w:pStyle w:val="Normal"/>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Abstract</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This study employs artificial neural networks (ANNs) to model and evaluate the influence of various sol-gel coating parameters on the corrosion resistance of plain carbon steel. The parameters investigated include sol pH, immersion time, montmorillonite nanoparticle concentration, coating curing time, and curing temperature. ANNs were used to predict corrosion resistance based on these parameters. Different ANN architectures, including both linear and nonlinear models, were compared to identify the most effective configuration. The results demonstrate that nonlinear models with ReLU activation functions and multiple hidden layers achieved the highest prediction accuracy. This highlights the superior capability of ANNs in capturing the complex relationships between coating parameters and corrosion resistance. </w:t>
      </w:r>
      <w:r>
        <w:rPr>
          <w:rFonts w:cs="Times New Roman" w:ascii="Times New Roman" w:hAnsi="Times New Roman" w:asciiTheme="majorBidi" w:cstheme="majorBidi" w:hAnsiTheme="majorBidi"/>
          <w:sz w:val="24"/>
          <w:szCs w:val="24"/>
        </w:rPr>
        <w:t>(more  works), (the impact of study).</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We also performed feateaure selection and parameter analysis to detect the most influnencial parameters. </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Keywords</w:t>
      </w:r>
      <w:r>
        <w:rPr>
          <w:rFonts w:cs="Times New Roman" w:ascii="Times New Roman" w:hAnsi="Times New Roman" w:asciiTheme="majorBidi" w:cstheme="majorBidi" w:hAnsiTheme="majorBidi"/>
          <w:sz w:val="24"/>
          <w:szCs w:val="24"/>
        </w:rPr>
        <w:t>: Sol-gel coating, Corrosion resistance, Artificial neural networks, Carbon steel</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Introduction</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Sol-gel coating processes are extensively used to enhance the corrosion resistance of metal substrates, including plain carbon steel. These coatings are prized for their uniformity and durability. </w:t>
      </w:r>
      <w:r>
        <w:rPr>
          <w:rFonts w:cs="Times New Roman" w:ascii="Times New Roman" w:hAnsi="Times New Roman" w:asciiTheme="majorBidi" w:cstheme="majorBidi" w:hAnsiTheme="majorBidi"/>
          <w:sz w:val="24"/>
          <w:szCs w:val="24"/>
        </w:rPr>
        <w:t>( more applications)</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However, optimizing the coating process requires a detailed understanding of how various parameters affect corrosion performance. </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Previous studies have demonstrated the efficacy of sol-gel coatings in improving corrosion resistance. Asadi et al. [] explored the use of eco-friendly silane sol-gel coatings for mild steel, emphasizing the importance of optimizing coating parameters for maximum protection. Further research by Ansari et al. [] showed that incorporating nanoclays into sol-gel coatings significantly enhances their protective properties. Moreover, the influence of curing conditions on the performance of these coatings has been well-documented [].</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Traditional experimental methods can be resource-intensive and time-consuming. </w:t>
      </w:r>
      <w:r>
        <w:rPr>
          <w:rFonts w:cs="Times New Roman" w:ascii="Times New Roman" w:hAnsi="Times New Roman" w:asciiTheme="majorBidi" w:cstheme="majorBidi" w:hAnsiTheme="majorBidi"/>
          <w:sz w:val="24"/>
          <w:szCs w:val="24"/>
        </w:rPr>
        <w:t>(more problems)</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Therefore, advanced computational techniques, such as artificial neural networks (ANNs), offer significant advantages for modeling and optimizing these processes []. </w:t>
      </w:r>
      <w:r>
        <w:rPr>
          <w:rFonts w:cs="Times New Roman" w:ascii="Times New Roman" w:hAnsi="Times New Roman" w:asciiTheme="majorBidi" w:cstheme="majorBidi" w:hAnsiTheme="majorBidi"/>
          <w:sz w:val="24"/>
          <w:szCs w:val="24"/>
        </w:rPr>
        <w:t>(more benefits of ANNs and their applications)</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
    </w:p>
    <w:p>
      <w:pPr>
        <w:pStyle w:val="NormalWeb"/>
        <w:spacing w:beforeAutospacing="0" w:before="0" w:afterAutospacing="0" w:after="0"/>
        <w:ind w:firstLine="288"/>
        <w:jc w:val="both"/>
        <w:rPr/>
      </w:pPr>
      <w:r>
        <w:rPr/>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Artificial neural networks are particularly suited for modeling complex, nonlinear relationships between process parameters and outcomes. This study aims to utilize ANN models to evaluate the influence of different sol-gel coating parameters on corrosion resistance. </w:t>
      </w:r>
      <w:r>
        <w:rPr>
          <w:rFonts w:cs="Times New Roman" w:ascii="Times New Roman" w:hAnsi="Times New Roman" w:asciiTheme="majorBidi" w:cstheme="majorBidi" w:hAnsiTheme="majorBidi"/>
          <w:sz w:val="24"/>
          <w:szCs w:val="24"/>
        </w:rPr>
        <w:t>We also do feature selection … (more benefits).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Data Collection</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Plain carbon steel samples were coated using a sol-gel method incorporating montmorillonite nanoparticles. Key parameters investigated included sol pH, immersion time, nanoparticle concentration, curing time, and curing temperature.</w:t>
      </w:r>
      <w:r>
        <w:rPr>
          <w:rFonts w:eastAsia="Times New Roman" w:cs="Times New Roman" w:ascii="Times New Roman" w:hAnsi="Times New Roman"/>
          <w:sz w:val="24"/>
          <w:szCs w:val="24"/>
        </w:rPr>
        <w:t xml:space="preserve"> </w:t>
      </w:r>
      <w:r>
        <w:rPr>
          <w:rFonts w:cs="Times New Roman" w:ascii="Times New Roman" w:hAnsi="Times New Roman" w:asciiTheme="majorBidi" w:cstheme="majorBidi" w:hAnsiTheme="majorBidi"/>
          <w:sz w:val="24"/>
          <w:szCs w:val="24"/>
        </w:rPr>
        <w:t>The analyses of the experimental data and the validation of the results are thoroughly discussed in Ref. [].</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Experimental data were collected by varying the sol-gel process parameters. The dataset included corrosion resistance measurements corresponding to different combinations of these parameters. The data were normalized to ensure consistent scaling and were divided into training (80%) and testing (20%) subsets.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3 . Method</w:t>
      </w:r>
      <w:r>
        <w:rPr>
          <w:rFonts w:cs="Times New Roman" w:ascii="Times New Roman" w:hAnsi="Times New Roman" w:asciiTheme="majorBidi" w:cstheme="majorBidi" w:hAnsiTheme="majorBidi"/>
          <w:b/>
          <w:bCs/>
          <w:sz w:val="24"/>
          <w:szCs w:val="24"/>
        </w:rPr>
        <w:t xml:space="preserve"> </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3. 1 </w:t>
      </w:r>
      <w:r>
        <w:rPr>
          <w:rFonts w:cs="Times New Roman" w:ascii="Times New Roman" w:hAnsi="Times New Roman" w:asciiTheme="majorBidi" w:cstheme="majorBidi" w:hAnsiTheme="majorBidi"/>
          <w:b/>
          <w:bCs/>
          <w:sz w:val="24"/>
          <w:szCs w:val="24"/>
        </w:rPr>
        <w:t>ANN Modeling</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ANN models used in this study comprised both linear and nonlinear architectures. </w:t>
      </w:r>
      <w:r>
        <w:rPr>
          <w:rFonts w:cs="Times New Roman" w:ascii="Times New Roman" w:hAnsi="Times New Roman" w:asciiTheme="majorBidi" w:cstheme="majorBidi" w:hAnsiTheme="majorBidi"/>
          <w:sz w:val="24"/>
          <w:szCs w:val="24"/>
        </w:rPr>
        <w:t>Table X lists the models considered in this study.</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Linear models including Linear1HiddenLayer and Linear2HiddenLayer with one and two hidden layers, respectively. Nonlinear models  including Tanh1HiddenLayer, Tanh2HiddenLayer, Relu1HiddenLayer, and Relu2HiddenLayer employing activation functions such as hyperbolic tangent (tanh) and ReLU.</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models were trained using 300 epochs with a learning rate of 0.05. Each model’s performance was evaluated using metrics such as Root Mean Squared Error (RMSE) and R-squared (R²). Each model was tested five times to account for variability and ensure robustness. </w:t>
      </w:r>
      <w:r>
        <w:rPr>
          <w:rFonts w:cs="Times New Roman" w:ascii="Times New Roman" w:hAnsi="Times New Roman" w:asciiTheme="majorBidi" w:cstheme="majorBidi" w:hAnsiTheme="majorBidi"/>
          <w:sz w:val="24"/>
          <w:szCs w:val="24"/>
        </w:rPr>
        <w:t xml:space="preserve">The average accuracy was reported. </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Feature Selection</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Feature importance was assessed using:</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-Backward Feature Elimination: Identified that retaining all features produced the best results.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-Forward Feature Selection: Confirmed that combinations of ……, …….., ………. provided optimal predictions.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Results and Discussion</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ANN Model Performance</w:t>
      </w:r>
    </w:p>
    <w:p>
      <w:pPr>
        <w:pStyle w:val="Normal"/>
        <w:spacing w:lineRule="auto" w:line="240" w:before="0" w:after="0"/>
        <w:ind w:firstLine="288"/>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Nonlinear models, especially Relu2HiddenLayer with ReLU activation and two hidden layers, outperformed linear models. The average R² value for this model was 96%, with a single-run result reaching 98.6%. This indicates the model’s high accuracy in predicting corrosion resistance based on sol-gel parameters.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Parameter Importance</w:t>
      </w:r>
    </w:p>
    <w:p>
      <w:pPr>
        <w:pStyle w:val="Normal"/>
        <w:spacing w:lineRule="auto" w:line="240" w:before="0" w:after="0"/>
        <w:ind w:firstLine="288"/>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sz w:val="24"/>
          <w:szCs w:val="24"/>
        </w:rPr>
        <w:t>Analysis revealed that parameters such as …….., …….., and ……… significantly influenced corrosion resistance. Nonlinear models were more effective at capturing these complex interactions compared to linear models.</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Model Optimization</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number of neurons in the hidden layers was optimized through trial and error. The configuration with ….. neurons in the hidden layer yielded the lowest Mean Squared Error (MSE) of …., demonstrating optimal performance.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before="0" w:after="0"/>
        <w:ind w:firstLine="288"/>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Conclusions</w:t>
      </w:r>
    </w:p>
    <w:p>
      <w:pPr>
        <w:pStyle w:val="Normal"/>
        <w:spacing w:lineRule="auto" w:line="240" w:before="0" w:after="0"/>
        <w:ind w:firstLine="288"/>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This study successfully employed artificial neural networks to model the impact of sol-gel coating parameters on the corrosion resistance of plain carbon steel. Nonlinear ANN models, particularly those using ReLU activation functions and multiple hidden layers, provided superior accuracy compared to linear models. Feature selection methods confirmed the importance of specific parameters, guiding the optimization process. The findings highlight the efficacy of ANNs in predicting corrosion resistance in sol-gel coatings, offering valuable insights for industrial applications.</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References</w:t>
      </w:r>
    </w:p>
    <w:p>
      <w:pPr>
        <w:pStyle w:val="Normal"/>
        <w:spacing w:before="0" w:after="160"/>
        <w:rPr>
          <w:rFonts w:ascii="Times New Roman" w:hAnsi="Times New Roman" w:cs="Times New Roman" w:asciiTheme="majorBidi" w:cstheme="majorBidi" w:hAnsiTheme="majorBidi"/>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02e1c"/>
    <w:rPr>
      <w:color w:val="0563C1" w:themeColor="hyperlink"/>
      <w:u w:val="single"/>
    </w:rPr>
  </w:style>
  <w:style w:type="character" w:styleId="UnresolvedMention">
    <w:name w:val="Unresolved Mention"/>
    <w:basedOn w:val="DefaultParagraphFont"/>
    <w:uiPriority w:val="99"/>
    <w:semiHidden/>
    <w:unhideWhenUsed/>
    <w:qFormat/>
    <w:rsid w:val="00c02e1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d72b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einabpouramini@gmail.com" TargetMode="External"/><Relationship Id="rId3" Type="http://schemas.openxmlformats.org/officeDocument/2006/relationships/hyperlink" Target="mailto:zeinab.pouramini@sirjantech.ac.ir"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Application>LibreOffice/7.3.7.2$Linux_X86_64 LibreOffice_project/30$Build-2</Application>
  <AppVersion>15.0000</AppVersion>
  <Pages>4</Pages>
  <Words>813</Words>
  <Characters>5315</Characters>
  <CharactersWithSpaces>6099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2024-07-21T18:02:00Z</dcterms:created>
  <dc:creator>zeinabpouramini2@gmail.com</dc:creator>
  <dc:description/>
  <dc:language>en-GB</dc:language>
  <cp:lastModifiedBy/>
  <dcterms:modified xsi:type="dcterms:W3CDTF">2024-07-22T12:16:18Z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