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16701bbfffb4388" /></Relationships>
</file>

<file path=word/document.xml><?xml version="1.0" encoding="utf-8"?>
<w:document xmlns:w="http://schemas.openxmlformats.org/wordprocessingml/2006/main">
  <w:body>
    <w:p>
      <w:r>
        <w:t xml:space="preserve">March 15, 2024 </w:t>
      </w:r>
    </w:p>
    <w:p>
      <w:r>
        <w:rPr>
          <w:b/>
        </w:rPr>
        <w:t xml:space="preserve">RE:</w:t>
      </w:r>
      <w:r>
        <w:t xml:space="preserve">     Ms. Apar  Sakti </w:t>
      </w:r>
      <w:r>
        <w:br/>
      </w:r>
      <w:r>
        <w:rPr>
          <w:b/>
        </w:rPr>
        <w:t xml:space="preserve">DOB:</w:t>
      </w:r>
      <w:r>
        <w:t xml:space="preserve">  01/01/2000 </w:t>
      </w:r>
      <w:r>
        <w:br/>
      </w:r>
      <w:r>
        <w:rPr>
          <w:b/>
        </w:rPr>
        <w:t xml:space="preserve">DOA:</w:t>
      </w:r>
      <w:r>
        <w:t xml:space="preserve">   03/13/2024 </w:t>
      </w:r>
      <w:r>
        <w:br/>
      </w:r>
      <w:r>
        <w:rPr>
          <w:b/>
        </w:rPr>
        <w:t xml:space="preserve">Location:</w:t>
      </w:r>
      <w:r>
        <w:t xml:space="preserve">   Bayside-Ortho</w:t>
      </w:r>
    </w:p>
    <w:p>
      <w:r>
        <w:t xml:space="preserve"> </w:t>
      </w:r>
    </w:p>
    <w:p>
      <w:r>
        <w:rPr>
          <w:b/>
        </w:rPr>
        <w:t xml:space="preserve">                                                                                     ORTHOPEDIC RE-EVALUATION</w:t>
      </w:r>
      <w:r>
        <w:br/>
      </w:r>
      <w:r>
        <w:br/>
      </w:r>
      <w:r>
        <w:rPr>
          <w:b/>
        </w:rPr>
        <w:t xml:space="preserve">CHIEF COMPLAINT:</w:t>
      </w:r>
      <w:r>
        <w:t xml:space="preserve">  Right shoulder and left shoulder pain..</w:t>
      </w:r>
    </w:p>
    <w:p>
      <w:r>
        <w:rPr>
          <w:b/>
        </w:rPr>
        <w:t xml:space="preserve">HISTORY OF PRESENT ILLNESS:</w:t>
      </w:r>
      <w:r>
        <w:t xml:space="preserve"> </w:t>
      </w:r>
      <w:r>
        <w:t xml:space="preserve">~A _____-year-old _____right/left -hand dominant _____male/female involved in a motor vehicle/work related accident on _____(DOA). The patient was a _____driver/passenger/pedestrian/bicyclist/motorcyclist/bus passenger and was wearing a seatbelt. The vehicle was struck on the _____ side. The airbags ____deployed/did not deploy. The EMS ____arrived/did not arrive on the scene. The police _____were/were not called to the scene of the accident. The patient was transported via ambulance/car___ to _____ Hospital and was treated and released the same day. _____The patient did not go to any hospital that same day. The patient presents today complaining of _____ (body part) pain sustained in the _____motor vehicle/work related accident. The patient was attending physical therapy for the last _____ weeks/months with good/no/little relief.</w:t>
      </w:r>
      <w:r>
        <w:t xml:space="preserve"> </w:t>
      </w:r>
    </w:p>
    <w:p>
      <w:r>
        <w:t xml:space="preserve"> </w:t>
      </w:r>
    </w:p>
    <w:p>
      <w:r>
        <w:t xml:space="preserve"> </w:t>
      </w:r>
    </w:p>
    <w:p>
      <w:r>
        <w:t xml:space="preserve">Test</w:t>
      </w:r>
    </w:p>
    <w:p>
      <w:r>
        <w:rPr>
          <w:b/>
        </w:rPr>
        <w:t xml:space="preserve">PRESENT COMPLAINTS:</w:t>
      </w:r>
      <w:r>
        <w:t xml:space="preserve"> Right shoulder: Right shoulder pain is _____/10, described as _____constant/intermittent, sharp, stabbing, dull, achy pain. The patient has stiffness, weakness, popping, and clicking. The patient has pain with lifting, carrying and driving. The patient is unable to reach overhead or behind the back and unable to sleep at night due to pain. Worse with range of motion and improves with rest, medication, physical therapy, and ice.</w:t>
      </w:r>
    </w:p>
    <w:p>
      <w:r>
        <w:t xml:space="preserve">Left shoulder: Left shoulder pain is _____/10, described as _____constant/intermittent, sharp, stabbing, dull, achy pain. The patient has pain with lifting, carrying and driving. The patient has stiffness, weakness, popping, and clicking. The patient is unable to reach overhead or behind the back and unable to sleep at night due to pain. Worse with range of motion and improves with rest, medication, physical therapy, and ice.</w:t>
      </w:r>
    </w:p>
    <w:p>
      <w:r>
        <w:rPr>
          <w:b/>
        </w:rPr>
        <w:t xml:space="preserve">IMPAIRMENT RATING:</w:t>
      </w:r>
    </w:p>
    <w:p>
      <w:r>
        <w:rPr>
          <w:b/>
        </w:rPr>
        <w:t xml:space="preserve">PHYSICAL EXAMINATION:  </w:t>
      </w:r>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shoulder reveals tenderness to palpation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left upper extremity.</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Impingement, right shoulder. - M75.41</w:t>
      </w:r>
    </w:p>
    <w:p>
      <w:pPr>
        <w:pStyle w:val="ListParagraph"/>
        <w:numPr>
          <w:ilvl w:val="0"/>
          <w:numId w:val="2"/>
        </w:numPr>
      </w:pPr>
      <w:r>
        <w:t xml:space="preserve">Internal derangement, right shoulder - M24.811</w:t>
      </w:r>
    </w:p>
    <w:p>
      <w:pPr>
        <w:pStyle w:val="ListParagraph"/>
        <w:numPr>
          <w:ilvl w:val="0"/>
          <w:numId w:val="2"/>
        </w:numPr>
      </w:pPr>
      <w:r>
        <w:t xml:space="preserve">Pain, right shoulder - M25.511</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Internal derangement, left shoulder - M24.812</w:t>
      </w:r>
    </w:p>
    <w:p>
      <w:pPr>
        <w:pStyle w:val="ListParagraph"/>
        <w:numPr>
          <w:ilvl w:val="0"/>
          <w:numId w:val="2"/>
        </w:numPr>
      </w:pPr>
      <w:r>
        <w:t xml:space="preserve">Pain, left shoulder - M25.512</w:t>
      </w:r>
    </w:p>
    <w:p>
      <w:r>
        <w:t xml:space="preserve"> </w:t>
      </w:r>
    </w:p>
    <w:p>
      <w:r>
        <w:rPr>
          <w:b/>
        </w:rPr>
        <w:t xml:space="preserve">PLAN:  </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r>
        <w:rPr>
          <w:b/>
        </w:rPr>
        <w:t xml:space="preserve"> </w:t>
      </w:r>
    </w:p>
    <w:p>
      <w:r>
        <w:rPr>
          <w:b/>
        </w:rPr>
        <w:t xml:space="preserve">CAUSALITY: </w:t>
      </w:r>
      <w:r>
        <w:t xml:space="preserve">It is within a certain degree of medical certainty, that the history presented by Ms. Apar  Sakti, the objective physical findings as well as the diagnosis rendered right shoulder,left shoulder is causally related to the injury the patient incurred on the 03/13/2024.  These current symptoms were nonexistent prior to the accident. Findings were discussed with the patient</w:t>
      </w:r>
      <w:r>
        <w:rPr>
          <w:b/>
        </w:rPr>
        <w:t xml:space="preserve">.</w:t>
      </w:r>
    </w:p>
    <w:sectPr>
      <w:headerReference xmlns:r="http://schemas.openxmlformats.org/officeDocument/2006/relationships" w:type="default" r:id="Rf7fd5a185704427e"/>
      <w:footerReference xmlns:r="http://schemas.openxmlformats.org/officeDocument/2006/relationships" w:type="default" r:id="R4c90295da6894fde"/>
    </w:sectPr>
  </w:body>
</w:document>
</file>

<file path=word/footer1.xml><?xml version="1.0" encoding="utf-8"?>
<w:ftr xmlns:w="http://schemas.openxmlformats.org/wordprocessingml/2006/main">
  <w:p>
    <w:r>
      <w:t>Page</w:t>
      <w:fldSimple w:instr="PAGE"/>
    </w:r>
  </w:p>
</w:ftr>
</file>

<file path=word/header1.xml><?xml version="1.0" encoding="utf-8"?>
<w:hdr xmlns:w="http://schemas.openxmlformats.org/wordprocessingml/2006/main">
  <w:p>
    <w:r>
      <w:t>Header Test</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header" Target="/word/header1.xml" Id="Rf7fd5a185704427e" /><Relationship Type="http://schemas.openxmlformats.org/officeDocument/2006/relationships/footer" Target="/word/footer1.xml" Id="R4c90295da6894fde" /><Relationship Type="http://schemas.openxmlformats.org/officeDocument/2006/relationships/numbering" Target="/word/numbering.xml" Id="Rc2421190e2ed4336" /></Relationships>
</file>