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A56E4" w:rsidRDefault="008A56E4" w:rsidP="008A56E4">
      <w:pPr>
        <w:autoSpaceDE w:val="0"/>
        <w:autoSpaceDN w:val="0"/>
        <w:adjustRightInd w:val="0"/>
        <w:jc w:val="center"/>
        <w:rPr>
          <w:b/>
          <w:bCs/>
          <w:color w:val="333333"/>
          <w:sz w:val="22"/>
          <w:szCs w:val="22"/>
        </w:rPr>
      </w:pPr>
      <w:r>
        <w:rPr>
          <w:b/>
          <w:bCs/>
          <w:color w:val="333333"/>
          <w:sz w:val="22"/>
          <w:szCs w:val="22"/>
        </w:rPr>
        <w:t xml:space="preserve">PROCEDURE NOTE:  Right Knee injection with </w:t>
      </w:r>
      <w:proofErr w:type="spellStart"/>
      <w:r>
        <w:rPr>
          <w:b/>
          <w:bCs/>
          <w:color w:val="333333"/>
          <w:sz w:val="22"/>
          <w:szCs w:val="22"/>
        </w:rPr>
        <w:t>sonographic</w:t>
      </w:r>
      <w:proofErr w:type="spellEnd"/>
      <w:r>
        <w:rPr>
          <w:b/>
          <w:bCs/>
          <w:color w:val="333333"/>
          <w:sz w:val="22"/>
          <w:szCs w:val="22"/>
        </w:rPr>
        <w:t xml:space="preserve"> guidance</w:t>
      </w:r>
    </w:p>
    <w:p w:rsidR="008A56E4" w:rsidRDefault="008A56E4" w:rsidP="008A56E4">
      <w:pPr>
        <w:autoSpaceDE w:val="0"/>
        <w:autoSpaceDN w:val="0"/>
        <w:adjustRightInd w:val="0"/>
        <w:jc w:val="center"/>
        <w:rPr>
          <w:b/>
          <w:bCs/>
          <w:color w:val="333333"/>
          <w:sz w:val="22"/>
          <w:szCs w:val="22"/>
        </w:rPr>
      </w:pPr>
    </w:p>
    <w:p w:rsidR="008A56E4" w:rsidRDefault="008A56E4" w:rsidP="008A56E4">
      <w:pPr>
        <w:autoSpaceDE w:val="0"/>
        <w:autoSpaceDN w:val="0"/>
        <w:adjustRightInd w:val="0"/>
        <w:rPr>
          <w:color w:val="000000"/>
          <w:sz w:val="22"/>
          <w:szCs w:val="22"/>
        </w:rPr>
      </w:pPr>
    </w:p>
    <w:p w:rsidR="008A56E4" w:rsidRDefault="008A56E4" w:rsidP="008A56E4">
      <w:bookmarkStart w:id="0" w:name="Lic"/>
      <w:bookmarkEnd w:id="0"/>
      <w:r>
        <w:rPr>
          <w:b/>
        </w:rPr>
        <w:t>PRE</w:t>
      </w:r>
      <w:r w:rsidR="00406083">
        <w:rPr>
          <w:b/>
        </w:rPr>
        <w:t>PROCEDURE</w:t>
      </w:r>
      <w:r>
        <w:rPr>
          <w:b/>
        </w:rPr>
        <w:t xml:space="preserve"> DIAGNOSIS</w:t>
      </w:r>
      <w:r>
        <w:t>: Knee Pain (M25.569) and Sprain (S83.90)</w:t>
      </w:r>
    </w:p>
    <w:p w:rsidR="008A56E4" w:rsidRDefault="008A56E4" w:rsidP="008A56E4">
      <w:pPr>
        <w:rPr>
          <w:b/>
        </w:rPr>
      </w:pPr>
    </w:p>
    <w:p w:rsidR="008A56E4" w:rsidRDefault="008A56E4" w:rsidP="008A56E4">
      <w:pPr>
        <w:rPr>
          <w:strike/>
        </w:rPr>
      </w:pPr>
      <w:r>
        <w:rPr>
          <w:b/>
        </w:rPr>
        <w:t>POST</w:t>
      </w:r>
      <w:r w:rsidR="00406083">
        <w:rPr>
          <w:b/>
        </w:rPr>
        <w:t>PROCEDURE</w:t>
      </w:r>
      <w:r>
        <w:rPr>
          <w:b/>
        </w:rPr>
        <w:t xml:space="preserve"> DIAGNOSIS</w:t>
      </w:r>
      <w:r>
        <w:t xml:space="preserve">: </w:t>
      </w:r>
      <w:r>
        <w:tab/>
        <w:t>Same as preoperative diagnosis.</w:t>
      </w:r>
    </w:p>
    <w:p w:rsidR="008A56E4" w:rsidRDefault="008A56E4" w:rsidP="008A56E4"/>
    <w:p w:rsidR="008A56E4" w:rsidRDefault="008A56E4" w:rsidP="008A56E4">
      <w:r>
        <w:rPr>
          <w:b/>
        </w:rPr>
        <w:t>PROCEDURE:</w:t>
      </w:r>
      <w:bookmarkStart w:id="1" w:name="kneeaspect1"/>
      <w:bookmarkEnd w:id="1"/>
      <w:r>
        <w:t xml:space="preserve"> Right knee intra-articular steroid injection with </w:t>
      </w:r>
      <w:proofErr w:type="spellStart"/>
      <w:r>
        <w:t>Sonographic</w:t>
      </w:r>
      <w:proofErr w:type="spellEnd"/>
      <w:r>
        <w:t xml:space="preserve"> Guidance.</w:t>
      </w:r>
    </w:p>
    <w:p w:rsidR="008A56E4" w:rsidRDefault="008A56E4" w:rsidP="008A56E4"/>
    <w:p w:rsidR="008A56E4" w:rsidRDefault="008A56E4" w:rsidP="008A56E4">
      <w:r>
        <w:rPr>
          <w:b/>
        </w:rPr>
        <w:t xml:space="preserve">DESCRIPTION OF PROCEDURE:  </w:t>
      </w:r>
    </w:p>
    <w:p w:rsidR="008A56E4" w:rsidRDefault="008A56E4" w:rsidP="008A56E4">
      <w:r>
        <w:t xml:space="preserve">The patient was identified and was found to be stable. The patient was put in the appropriate position. The injection field was prepped and draped with usual sterile technique. The interspace between the distal femur and the proximal tibia was identified clinically and verified via </w:t>
      </w:r>
      <w:proofErr w:type="spellStart"/>
      <w:r>
        <w:t>sonographic</w:t>
      </w:r>
      <w:proofErr w:type="spellEnd"/>
      <w:r>
        <w:t xml:space="preserve"> guidance technique. Ultrasound was used to guide the needle into the intra-articular joint space and negative aspiration of blood was confirmed. Subsequently an intra-articular injection into the knee was performed using sterile technique. Under </w:t>
      </w:r>
      <w:proofErr w:type="spellStart"/>
      <w:r>
        <w:t>sonographic</w:t>
      </w:r>
      <w:proofErr w:type="spellEnd"/>
      <w:r>
        <w:t xml:space="preserve"> guidance, a 25-gauge needle was advanced to the knee joint </w:t>
      </w:r>
      <w:proofErr w:type="spellStart"/>
      <w:r>
        <w:t>atraumatically</w:t>
      </w:r>
      <w:proofErr w:type="spellEnd"/>
      <w:r>
        <w:t xml:space="preserve"> and a negative aspiration was confirmed. </w:t>
      </w:r>
      <w:bookmarkStart w:id="2" w:name="_Hlk66649362"/>
      <w:r>
        <w:t xml:space="preserve">After repeated negative aspiration, a mixture of 4 ml of 1% </w:t>
      </w:r>
      <w:proofErr w:type="spellStart"/>
      <w:r>
        <w:t>Lidocaine</w:t>
      </w:r>
      <w:proofErr w:type="spellEnd"/>
      <w:r>
        <w:t xml:space="preserve"> and 4 mg of dexamethasone was injected in the joint.</w:t>
      </w:r>
    </w:p>
    <w:p w:rsidR="008A56E4" w:rsidRDefault="008A56E4" w:rsidP="008A56E4"/>
    <w:p w:rsidR="008A56E4" w:rsidRDefault="008A56E4" w:rsidP="008A56E4">
      <w:r>
        <w:t>The patient tolerated the procedure well without any apparent difficulties or complications. Instructions were given to the patient.</w:t>
      </w:r>
      <w:bookmarkEnd w:id="2"/>
    </w:p>
    <w:p w:rsidR="008A56E4" w:rsidRDefault="008A56E4" w:rsidP="008A56E4">
      <w:bookmarkStart w:id="3" w:name="_GoBack"/>
      <w:bookmarkEnd w:id="3"/>
    </w:p>
    <w:sectPr w:rsidR="008A56E4" w:rsidSect="006D3F8E">
      <w:headerReference w:type="default" r:id="rId8"/>
      <w:headerReference w:type="firs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65C89" w:rsidRDefault="00165C89" w:rsidP="006D3F8E">
      <w:r>
        <w:separator/>
      </w:r>
    </w:p>
  </w:endnote>
  <w:endnote w:type="continuationSeparator" w:id="0">
    <w:p w:rsidR="00165C89" w:rsidRDefault="00165C89" w:rsidP="006D3F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65C89" w:rsidRDefault="00165C89" w:rsidP="006D3F8E">
      <w:r>
        <w:separator/>
      </w:r>
    </w:p>
  </w:footnote>
  <w:footnote w:type="continuationSeparator" w:id="0">
    <w:p w:rsidR="00165C89" w:rsidRDefault="00165C89" w:rsidP="006D3F8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D3F8E" w:rsidRDefault="006D3F8E">
    <w:pPr>
      <w:pStyle w:val="Header"/>
    </w:pPr>
    <w:r>
      <w:t xml:space="preserve">Re: </w:t>
    </w:r>
    <w:proofErr w:type="spellStart"/>
    <w:r>
      <w:t>Litus</w:t>
    </w:r>
    <w:proofErr w:type="spellEnd"/>
    <w:r>
      <w:t xml:space="preserve">, </w:t>
    </w:r>
    <w:proofErr w:type="spellStart"/>
    <w:r>
      <w:t>Merlande</w:t>
    </w:r>
    <w:proofErr w:type="spellEnd"/>
  </w:p>
  <w:p w:rsidR="006D3F8E" w:rsidRDefault="005046B9">
    <w:pPr>
      <w:pStyle w:val="Header"/>
    </w:pPr>
    <w:r>
      <w:t xml:space="preserve">Page </w:t>
    </w:r>
    <w:r>
      <w:fldChar w:fldCharType="begin"/>
    </w:r>
    <w:r>
      <w:instrText xml:space="preserve"> PAGE   \* MERGEFORMAT </w:instrText>
    </w:r>
    <w:r>
      <w:fldChar w:fldCharType="separate"/>
    </w:r>
    <w:r w:rsidR="00F70C49">
      <w:rPr>
        <w:noProof/>
      </w:rPr>
      <w:t>5</w:t>
    </w:r>
    <w:r>
      <w:rPr>
        <w:noProof/>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D3F8E" w:rsidRPr="00A7711D" w:rsidRDefault="006D3F8E" w:rsidP="001B4262">
    <w:pPr>
      <w:jc w:val="center"/>
    </w:pPr>
  </w:p>
  <w:p w:rsidR="006D3F8E" w:rsidRDefault="006D3F8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4B17ED"/>
    <w:multiLevelType w:val="multilevel"/>
    <w:tmpl w:val="16DEB9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24E7490"/>
    <w:multiLevelType w:val="hybridMultilevel"/>
    <w:tmpl w:val="23A26A3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79D10B07"/>
    <w:multiLevelType w:val="multilevel"/>
    <w:tmpl w:val="1F8E01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20"/>
  <w:displayHorizont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3C1B"/>
    <w:rsid w:val="000B3C1B"/>
    <w:rsid w:val="000E7834"/>
    <w:rsid w:val="00165C89"/>
    <w:rsid w:val="00224AE2"/>
    <w:rsid w:val="0031340A"/>
    <w:rsid w:val="00406083"/>
    <w:rsid w:val="005046B9"/>
    <w:rsid w:val="005200C7"/>
    <w:rsid w:val="006977BB"/>
    <w:rsid w:val="006A6B09"/>
    <w:rsid w:val="006D3F8E"/>
    <w:rsid w:val="0078629A"/>
    <w:rsid w:val="008A56E4"/>
    <w:rsid w:val="008B52ED"/>
    <w:rsid w:val="008E1C50"/>
    <w:rsid w:val="00A53A86"/>
    <w:rsid w:val="00A56151"/>
    <w:rsid w:val="00A86F1B"/>
    <w:rsid w:val="00AF2E35"/>
    <w:rsid w:val="00C402EB"/>
    <w:rsid w:val="00CA4305"/>
    <w:rsid w:val="00D44A68"/>
    <w:rsid w:val="00F3382D"/>
    <w:rsid w:val="00F70C49"/>
    <w:rsid w:val="00F863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heme="minorEastAsia"/>
      <w:sz w:val="24"/>
      <w:szCs w:val="24"/>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4F81BD" w:themeColor="accent1"/>
      <w:sz w:val="24"/>
      <w:szCs w:val="24"/>
    </w:rPr>
  </w:style>
  <w:style w:type="paragraph" w:styleId="Header">
    <w:name w:val="header"/>
    <w:basedOn w:val="Normal"/>
    <w:link w:val="HeaderChar"/>
    <w:uiPriority w:val="99"/>
    <w:unhideWhenUsed/>
    <w:rsid w:val="006D3F8E"/>
    <w:pPr>
      <w:tabs>
        <w:tab w:val="center" w:pos="4680"/>
        <w:tab w:val="right" w:pos="9360"/>
      </w:tabs>
    </w:pPr>
  </w:style>
  <w:style w:type="character" w:customStyle="1" w:styleId="HeaderChar">
    <w:name w:val="Header Char"/>
    <w:basedOn w:val="DefaultParagraphFont"/>
    <w:link w:val="Header"/>
    <w:uiPriority w:val="99"/>
    <w:rsid w:val="006D3F8E"/>
    <w:rPr>
      <w:rFonts w:eastAsiaTheme="minorEastAsia"/>
      <w:sz w:val="24"/>
      <w:szCs w:val="24"/>
    </w:rPr>
  </w:style>
  <w:style w:type="paragraph" w:styleId="Footer">
    <w:name w:val="footer"/>
    <w:basedOn w:val="Normal"/>
    <w:link w:val="FooterChar"/>
    <w:uiPriority w:val="99"/>
    <w:unhideWhenUsed/>
    <w:rsid w:val="006D3F8E"/>
    <w:pPr>
      <w:tabs>
        <w:tab w:val="center" w:pos="4680"/>
        <w:tab w:val="right" w:pos="9360"/>
      </w:tabs>
    </w:pPr>
  </w:style>
  <w:style w:type="character" w:customStyle="1" w:styleId="FooterChar">
    <w:name w:val="Footer Char"/>
    <w:basedOn w:val="DefaultParagraphFont"/>
    <w:link w:val="Footer"/>
    <w:uiPriority w:val="99"/>
    <w:rsid w:val="006D3F8E"/>
    <w:rPr>
      <w:rFonts w:eastAsiaTheme="minorEastAsia"/>
      <w:sz w:val="24"/>
      <w:szCs w:val="24"/>
    </w:rPr>
  </w:style>
  <w:style w:type="paragraph" w:styleId="ListParagraph">
    <w:name w:val="List Paragraph"/>
    <w:basedOn w:val="Normal"/>
    <w:uiPriority w:val="34"/>
    <w:qFormat/>
    <w:rsid w:val="005046B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heme="minorEastAsia"/>
      <w:sz w:val="24"/>
      <w:szCs w:val="24"/>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4F81BD" w:themeColor="accent1"/>
      <w:sz w:val="24"/>
      <w:szCs w:val="24"/>
    </w:rPr>
  </w:style>
  <w:style w:type="paragraph" w:styleId="Header">
    <w:name w:val="header"/>
    <w:basedOn w:val="Normal"/>
    <w:link w:val="HeaderChar"/>
    <w:uiPriority w:val="99"/>
    <w:unhideWhenUsed/>
    <w:rsid w:val="006D3F8E"/>
    <w:pPr>
      <w:tabs>
        <w:tab w:val="center" w:pos="4680"/>
        <w:tab w:val="right" w:pos="9360"/>
      </w:tabs>
    </w:pPr>
  </w:style>
  <w:style w:type="character" w:customStyle="1" w:styleId="HeaderChar">
    <w:name w:val="Header Char"/>
    <w:basedOn w:val="DefaultParagraphFont"/>
    <w:link w:val="Header"/>
    <w:uiPriority w:val="99"/>
    <w:rsid w:val="006D3F8E"/>
    <w:rPr>
      <w:rFonts w:eastAsiaTheme="minorEastAsia"/>
      <w:sz w:val="24"/>
      <w:szCs w:val="24"/>
    </w:rPr>
  </w:style>
  <w:style w:type="paragraph" w:styleId="Footer">
    <w:name w:val="footer"/>
    <w:basedOn w:val="Normal"/>
    <w:link w:val="FooterChar"/>
    <w:uiPriority w:val="99"/>
    <w:unhideWhenUsed/>
    <w:rsid w:val="006D3F8E"/>
    <w:pPr>
      <w:tabs>
        <w:tab w:val="center" w:pos="4680"/>
        <w:tab w:val="right" w:pos="9360"/>
      </w:tabs>
    </w:pPr>
  </w:style>
  <w:style w:type="character" w:customStyle="1" w:styleId="FooterChar">
    <w:name w:val="Footer Char"/>
    <w:basedOn w:val="DefaultParagraphFont"/>
    <w:link w:val="Footer"/>
    <w:uiPriority w:val="99"/>
    <w:rsid w:val="006D3F8E"/>
    <w:rPr>
      <w:rFonts w:eastAsiaTheme="minorEastAsia"/>
      <w:sz w:val="24"/>
      <w:szCs w:val="24"/>
    </w:rPr>
  </w:style>
  <w:style w:type="paragraph" w:styleId="ListParagraph">
    <w:name w:val="List Paragraph"/>
    <w:basedOn w:val="Normal"/>
    <w:uiPriority w:val="34"/>
    <w:qFormat/>
    <w:rsid w:val="005046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86113913">
      <w:bodyDiv w:val="1"/>
      <w:marLeft w:val="0"/>
      <w:marRight w:val="0"/>
      <w:marTop w:val="0"/>
      <w:marBottom w:val="0"/>
      <w:divBdr>
        <w:top w:val="none" w:sz="0" w:space="0" w:color="auto"/>
        <w:left w:val="none" w:sz="0" w:space="0" w:color="auto"/>
        <w:bottom w:val="none" w:sz="0" w:space="0" w:color="auto"/>
        <w:right w:val="none" w:sz="0" w:space="0" w:color="auto"/>
      </w:divBdr>
    </w:div>
    <w:div w:id="2040352334">
      <w:bodyDiv w:val="1"/>
      <w:marLeft w:val="0"/>
      <w:marRight w:val="0"/>
      <w:marTop w:val="0"/>
      <w:marBottom w:val="0"/>
      <w:divBdr>
        <w:top w:val="none" w:sz="0" w:space="0" w:color="auto"/>
        <w:left w:val="none" w:sz="0" w:space="0" w:color="auto"/>
        <w:bottom w:val="none" w:sz="0" w:space="0" w:color="auto"/>
        <w:right w:val="none" w:sz="0" w:space="0" w:color="auto"/>
      </w:divBdr>
    </w:div>
  </w:divs>
  <w:encoding w:val="unicod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183</Words>
  <Characters>1045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1226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Kishore</cp:lastModifiedBy>
  <cp:revision>5</cp:revision>
  <cp:lastPrinted>2024-03-12T12:11:00Z</cp:lastPrinted>
  <dcterms:created xsi:type="dcterms:W3CDTF">2024-03-14T12:08:00Z</dcterms:created>
  <dcterms:modified xsi:type="dcterms:W3CDTF">2024-03-14T12:11:00Z</dcterms:modified>
</cp:coreProperties>
</file>