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621ec232646b6a5c393f88bc9b3f3b89c67c73"/>
    <w:p>
      <w:pPr>
        <w:pStyle w:val="Heading1"/>
        <w:bidi/>
      </w:pPr>
      <w:r>
        <w:rPr>
          <w:rtl/>
        </w:rPr>
        <w:t xml:space="preserve">استوک ماهانه بخش‌ها، فروردین تا شهریور ۱۴۰۵</w:t>
      </w:r>
    </w:p>
    <w:p>
      <w:pPr>
        <w:bidi/>
      </w:pPr>
      <w:r>
        <w:rPr>
          <w:rtl/>
          <w:bCs/>
          <w:b/>
        </w:rPr>
        <w:t xml:space="preserve">منبع:</w:t>
      </w:r>
      <w:r>
        <w:rPr>
          <w:rtl/>
        </w:rPr>
        <w:t xml:space="preserve"> </w:t>
      </w:r>
      <w:r>
        <w:rPr>
          <w:rtl/>
        </w:rPr>
        <w:t xml:space="preserve">شش گزارش ماهانه اقلام بخش‌ها از HIS (استوک؛ بدون سهم بیمه و بیمار). اسکریپت: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projects/his-analysis/monthly_stock.py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  <w:bCs/>
          <w:b/>
        </w:rPr>
        <w:t xml:space="preserve">تعیین ماه هر فایل:</w:t>
      </w:r>
      <w:r>
        <w:rPr>
          <w:rtl/>
        </w:rPr>
        <w:t xml:space="preserve"> </w:t>
      </w:r>
      <w:r>
        <w:rPr>
          <w:rtl/>
        </w:rPr>
        <w:t xml:space="preserve">نام فایل‌ها خوانا نبود. ماه از پیوستگی قیمت خرید وینیل L (۵۱٬۰۰۰ ← ۱۵۱٬۲۰۰ ← ۱۵۵٬۲۵۰ ریال) و تطبیق با فایل تحلیل استوک تعیین شد: وینیل L فروردین تا خرداد = ۱۱۲٬۷۰۰ (برابر «استوک ۱-۲-۳») و تیر و مرداد = ۱۳۹٬۹۰۰ (برابر «استوک ۴-۵»).</w:t>
      </w:r>
    </w:p>
    <w:p>
      <w:pPr>
        <w:pStyle w:val="BlockText"/>
        <w:bidi/>
      </w:pPr>
      <w:r>
        <w:rPr>
          <w:rtl/>
        </w:rPr>
        <w:t xml:space="preserve">اعداد «حواله به بخش» است، نه مصرف شمارش‌شده. حواله‌ها بسته‌ای (معمولاً ۱٬۰۰۰ عددی) است؛ برای همین عدد یک ماه تنها قابل قضاوت نیست و روند دو تا سه ماهه معتبرتر است.</w:t>
      </w:r>
    </w:p>
    <w:bookmarkStart w:id="20" w:name="Xabfe0add571144ce8ede387a52e3ac89a7fb4d0"/>
    <w:p>
      <w:pPr>
        <w:pStyle w:val="Heading2"/>
        <w:bidi/>
      </w:pPr>
      <w:r>
        <w:rPr>
          <w:rtl/>
        </w:rPr>
        <w:t xml:space="preserve">ارزش کل استوک بخش‌ها (میلیون ریال، قیمت خرید)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فروردین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جمع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۷٬۳۶۸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۱۷٬۵۱۹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۲۸٬۷۲۹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۳۲٬۴۰۹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۳۰٬۰۶۳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۳۹٬۳۰۹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۱۵۵٬۳۸۹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دستکش معاینه ۶۳٫۱ میلیارد ریال، یعنی</w:t>
      </w:r>
      <w:r>
        <w:rPr>
          <w:rtl/>
        </w:rPr>
        <w:t xml:space="preserve"> </w:t>
      </w:r>
      <w:r>
        <w:rPr>
          <w:rtl/>
          <w:bCs/>
          <w:b/>
        </w:rPr>
        <w:t xml:space="preserve">۴۱٪</w:t>
      </w:r>
      <w:r>
        <w:rPr>
          <w:rtl/>
        </w:rPr>
        <w:t xml:space="preserve"> </w:t>
      </w:r>
      <w:r>
        <w:rPr>
          <w:rtl/>
        </w:rPr>
        <w:t xml:space="preserve">کل ارزش استوک بخش‌هاست. بعد از آن ویوساید (۱۷٫۶ میلیارد) و گاز (حدود ۱۱٫۸ میلیارد برای سه کد) قرار دارند.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فروردین ناقص است: ۱۳ بخش دارد و اتاق عمل، 3A، 3B و CCU در آن صفرند. احتمالاً نیمه اول سال در سامانه ثبت نشده یا از موجودی پایان ۱۴۰۴ مصرف شده است.</w:t>
      </w:r>
    </w:p>
    <w:bookmarkEnd w:id="20"/>
    <w:bookmarkStart w:id="22" w:name="دستکش-معاینه-وینیل-نیتریل-لاتکس"/>
    <w:p>
      <w:pPr>
        <w:pStyle w:val="Heading2"/>
        <w:bidi/>
      </w:pPr>
      <w:r>
        <w:rPr>
          <w:rtl/>
        </w:rPr>
        <w:t xml:space="preserve">دستکش معاینه (وینیل + نیتریل + لاتکس)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فروردین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جمع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۲۷٬۴۹۶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۶۱٬۳۰۰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۷۱٬۲۰۰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۹۳٬۳۰۰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۷۹٬۷۰۰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۸۷٬۰۰۱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۴۱۹٬۹۹۷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 وینیل (ریال)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۵۱٬۰۰۰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۱۰۶٬۵۴۵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۱۵۱٬۲۰۰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۱۵۲٬۴۲۱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۱۵۵٬۲۵۰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۱۵۵٬۲۵۰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 نیتریل (ریال)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۶۹٬۵۰۰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۱۰۹٬۶۷۷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۱۸۷٬۴۸۱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۲۱۶٬۰۰۰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۲۱۶٬۰۰۰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۲۱۶٬۰۰۰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تطبیق با گزارش اقلام شش‌ماهه:</w:t>
      </w:r>
      <w:r>
        <w:rPr>
          <w:rtl/>
        </w:rPr>
        <w:t xml:space="preserve"> </w:t>
      </w:r>
      <w:r>
        <w:rPr>
          <w:rtl/>
        </w:rPr>
        <w:t xml:space="preserve">استوک ۴۱۹٬۹۹۷ و گزارش کل (بدون نایلونی) ۴۲۸٬۷۳۲ است. اختلاف ۸٬۷۳۵ عدد، دستکشی است که روی پرونده بیمار ثبت شده؛ عمدتاً دیالیز (حدود ۵٬۷۰۰) و اورژانس (حدود ۳٬۰۰۰).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قیمت وینیل در شش ماه</w:t>
      </w:r>
      <w:r>
        <w:rPr>
          <w:rtl/>
        </w:rPr>
        <w:t xml:space="preserve"> </w:t>
      </w:r>
      <w:r>
        <w:rPr>
          <w:rtl/>
          <w:bCs/>
          <w:b/>
        </w:rPr>
        <w:t xml:space="preserve">۳ برابر</w:t>
      </w:r>
      <w:r>
        <w:rPr>
          <w:rtl/>
        </w:rPr>
        <w:t xml:space="preserve"> </w:t>
      </w:r>
      <w:r>
        <w:rPr>
          <w:rtl/>
        </w:rPr>
        <w:t xml:space="preserve">و نیتریل</w:t>
      </w:r>
      <w:r>
        <w:rPr>
          <w:rtl/>
        </w:rPr>
        <w:t xml:space="preserve"> </w:t>
      </w:r>
      <w:r>
        <w:rPr>
          <w:rtl/>
          <w:bCs/>
          <w:b/>
        </w:rPr>
        <w:t xml:space="preserve">۳٫۱ برابر</w:t>
      </w:r>
      <w:r>
        <w:rPr>
          <w:rtl/>
        </w:rPr>
        <w:t xml:space="preserve"> </w:t>
      </w:r>
      <w:r>
        <w:rPr>
          <w:rtl/>
        </w:rPr>
        <w:t xml:space="preserve">شده است.</w:t>
      </w:r>
    </w:p>
    <w:bookmarkStart w:id="21" w:name="دستکش-به-ازای-تختروز-ماهانه"/>
    <w:p>
      <w:pPr>
        <w:pStyle w:val="Heading3"/>
        <w:bidi/>
      </w:pPr>
      <w:r>
        <w:rPr>
          <w:rtl/>
        </w:rPr>
        <w:t xml:space="preserve">دستکش به ازای تخت‌روز (ماهانه)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بخش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ICU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۴۶٫۸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۴۶٫۱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۴۵٫۸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۴۷٫۳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۲۶٫۱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CCU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۱۳٫۶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۲۳٫۴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۴۲٫۹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۲۰٫۳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۴۴٫۱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۲۶٫۲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۱۷٫۰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۴۶٫۷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۲۵٫۱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۱۶٫۵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۱۶٫۳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۳۴٫۸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۲۳٫۳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۱۴٫۳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۱۴٫۵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۲۴٫۴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۸٫۷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۱۹٫۴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۵٫۳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بخش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۱۲٫۱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۵٫۰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۸٫۱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۷٫۵</w:t>
            </w:r>
          </w:p>
        </w:tc>
      </w:tr>
    </w:tbl>
    <w:bookmarkEnd w:id="21"/>
    <w:bookmarkEnd w:id="22"/>
    <w:bookmarkStart w:id="23" w:name="برداشتها"/>
    <w:p>
      <w:pPr>
        <w:pStyle w:val="Heading2"/>
        <w:bidi/>
      </w:pPr>
      <w:r>
        <w:rPr>
          <w:rtl/>
        </w:rPr>
        <w:t xml:space="preserve">برداشت‌ها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3B و 4A در تیر:</w:t>
      </w:r>
      <w:r>
        <w:rPr>
          <w:rtl/>
        </w:rPr>
        <w:t xml:space="preserve"> </w:t>
      </w:r>
      <w:r>
        <w:rPr>
          <w:rtl/>
        </w:rPr>
        <w:t xml:space="preserve">هر دو تقریباً دو برابر ماه‌های قبل و بعد حواله گرفته‌اند (3B: ۲۰٬۰۰۰ عدد). یا انبار بخش پر شده، یا مصرف خارج از روال بوده است. شمارش موجودی این دو بخش اولویت دارد.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3A روند افزایشی پیوسته دارد:</w:t>
      </w:r>
      <w:r>
        <w:rPr>
          <w:rtl/>
        </w:rPr>
        <w:t xml:space="preserve"> </w:t>
      </w:r>
      <w:r>
        <w:rPr>
          <w:rtl/>
        </w:rPr>
        <w:t xml:space="preserve">از ۱۴ به ۲۴ دستکش به ازای تخت‌روز در پنج ماه.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ICU در شهریور نصف شده</w:t>
      </w:r>
      <w:r>
        <w:rPr>
          <w:rtl/>
        </w:rPr>
        <w:t xml:space="preserve"> </w:t>
      </w:r>
      <w:r>
        <w:rPr>
          <w:rtl/>
        </w:rPr>
        <w:t xml:space="preserve">(۷٬۰۰۰ در برابر ۱۴٬۰۰۰ ماه‌های قبل) و هم‌زمان CCU و ICU-OH دو برابر شده‌اند. احتمال جابه‌جایی محل ثبت حواله بین بخش‌های ویژه بررسی شود.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4B در شهریور ۲٬۰۰۰ عدد</w:t>
      </w:r>
      <w:r>
        <w:rPr>
          <w:rtl/>
        </w:rPr>
        <w:t xml:space="preserve"> </w:t>
      </w:r>
      <w:r>
        <w:rPr>
          <w:rtl/>
        </w:rPr>
        <w:t xml:space="preserve">(۵٫۳ به ازای تخت‌روز). یا موجودی قبلی بخش مصرف شده یا حواله در جای دیگری ثبت شده است.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اتاق عمل</w:t>
      </w:r>
      <w:r>
        <w:rPr>
          <w:rtl/>
        </w:rPr>
        <w:t xml:space="preserve"> </w:t>
      </w:r>
      <w:r>
        <w:rPr>
          <w:rtl/>
        </w:rPr>
        <w:t xml:space="preserve">از ۸٬۰۰۰ در اردیبهشت به ۱۶٬۰۰۰ در شهریور رسیده است. تعداد عمل در همین دوره از ۵۴۹ به ۶۳۳ رسیده (+۱۵٪)، ولی دستکش دو برابر شده است.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CSR در شهریور</w:t>
      </w:r>
      <w:r>
        <w:rPr>
          <w:rtl/>
        </w:rPr>
        <w:t xml:space="preserve"> </w:t>
      </w:r>
      <w:r>
        <w:rPr>
          <w:rtl/>
        </w:rPr>
        <w:t xml:space="preserve">۶٬۰۰۰ عدد گرفته، دو تا سه برابر ماه‌های قبل؛ ارزش کل استوک CSR هم در شهریور ۷٫۸ میلیارد ریال است (بیشترین ماه).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2026-10-20T12:14:16Z</dcterms:created>
  <dcterms:modified xsi:type="dcterms:W3CDTF">2026-10-20T12:14:16Z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