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rtl/>
          <w:bCs/>
          <w:b/>
        </w:rPr>
        <w:t xml:space="preserve">شماره:</w:t>
      </w:r>
      <w:r>
        <w:rPr>
          <w:rtl/>
        </w:rPr>
        <w:t xml:space="preserve"> </w:t>
      </w:r>
      <w:r>
        <w:rPr>
          <w:rtl/>
        </w:rPr>
        <w:t xml:space="preserve">……………</w:t>
      </w:r>
      <w:r>
        <w:br/>
      </w:r>
      <w:r>
        <w:rPr>
          <w:rtl/>
          <w:bCs/>
          <w:b/>
        </w:rPr>
        <w:t xml:space="preserve">تاریخ:</w:t>
      </w:r>
      <w:r>
        <w:rPr>
          <w:rtl/>
        </w:rPr>
        <w:t xml:space="preserve"> </w:t>
      </w:r>
      <w:r>
        <w:rPr>
          <w:rtl/>
        </w:rPr>
        <w:t xml:space="preserve">……/……/۱۴۰۵</w:t>
      </w:r>
      <w:r>
        <w:br/>
      </w:r>
      <w:r>
        <w:rPr>
          <w:rtl/>
          <w:bCs/>
          <w:b/>
        </w:rPr>
        <w:t xml:space="preserve">پیوست:</w:t>
      </w:r>
      <w:r>
        <w:rPr>
          <w:rtl/>
        </w:rPr>
        <w:t xml:space="preserve"> </w:t>
      </w:r>
      <w:r>
        <w:rPr>
          <w:rtl/>
        </w:rPr>
        <w:t xml:space="preserve">دارد (فهرست اقلام به تفکیک کد)</w:t>
      </w:r>
    </w:p>
    <w:p>
      <w:pPr>
        <w:bidi/>
      </w:pPr>
      <w:r>
        <w:rPr>
          <w:rtl/>
          <w:bCs/>
          <w:b/>
        </w:rPr>
        <w:t xml:space="preserve">مدیر محترم واحد درآمد و اسناد پزشکی بیمارستان جم</w:t>
      </w:r>
    </w:p>
    <w:p>
      <w:pPr>
        <w:bidi/>
      </w:pPr>
      <w:r>
        <w:rPr>
          <w:rtl/>
          <w:bCs/>
          <w:b/>
        </w:rPr>
        <w:t xml:space="preserve">موضوع:</w:t>
      </w:r>
      <w:r>
        <w:rPr>
          <w:rtl/>
        </w:rPr>
        <w:t xml:space="preserve"> </w:t>
      </w:r>
      <w:r>
        <w:rPr>
          <w:rtl/>
        </w:rPr>
        <w:t xml:space="preserve">درخواست تطبیق اقلام مصرفی دیالیز حواله‌شده از مسیر استوک با صورتحساب جلسات دیالیز، فروردین تا شهریور ۱۴۰۵</w:t>
      </w:r>
    </w:p>
    <w:p>
      <w:pPr>
        <w:bidi/>
      </w:pPr>
      <w:r>
        <w:rPr>
          <w:rtl/>
        </w:rPr>
        <w:t xml:space="preserve">با سلام و احترام،</w:t>
      </w:r>
    </w:p>
    <w:p>
      <w:pPr>
        <w:bidi/>
      </w:pPr>
      <w:r>
        <w:rPr>
          <w:rtl/>
        </w:rPr>
        <w:t xml:space="preserve">در بررسی گزارش‌های ماهانه استوک HIS، مشخص شد که بخشی از اقلام اختصاصی همودیالیز (صافی، ست بلادلاین، محلول اسیدی، رنابگ و سوزن فیستولا) در فروردین و اردیبهشت ۱۴۰۵ از مسیر</w:t>
      </w:r>
      <w:r>
        <w:rPr>
          <w:rtl/>
        </w:rPr>
        <w:t xml:space="preserve"> </w:t>
      </w:r>
      <w:r>
        <w:rPr>
          <w:rtl/>
          <w:bCs/>
          <w:b/>
        </w:rPr>
        <w:t xml:space="preserve">استوک بخش</w:t>
      </w:r>
      <w:r>
        <w:rPr>
          <w:rtl/>
        </w:rPr>
        <w:t xml:space="preserve"> </w:t>
      </w:r>
      <w:r>
        <w:rPr>
          <w:rtl/>
        </w:rPr>
        <w:t xml:space="preserve">به دیالیز حواله شده است. اقلام استوک روی پرونده بیمار ثبت نمی‌شوند، در حالی که این اقلام معمولاً به ازای هر جلسه روی پرونده بیمار ثبت و از بیمه و بیمار دریافت می‌شوند.</w:t>
      </w:r>
    </w:p>
    <w:bookmarkStart w:id="20" w:name="Xd4452a855d32828d808a2f308755bc92212fa11"/>
    <w:p>
      <w:pPr>
        <w:pStyle w:val="Heading3"/>
        <w:bidi/>
      </w:pPr>
      <w:r>
        <w:rPr>
          <w:rtl/>
        </w:rPr>
        <w:t xml:space="preserve">الف) اقلام حواله‌شده از مسیر استوک به دیالیز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قلم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فروردین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(همه انواع)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۱۱۵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ست بلادلاین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محلول همودیالیز اسیدی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رنابگ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سوزن فیستولا (شریانی + وریدی)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ارزش خرید (میلیون ریال)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۲٬۵۱۴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۱٬۳۰۰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۴۰۷</w:t>
            </w:r>
          </w:p>
        </w:tc>
      </w:tr>
    </w:tbl>
    <w:p>
      <w:pPr>
        <w:bidi/>
      </w:pPr>
      <w:r>
        <w:rPr>
          <w:rtl/>
        </w:rPr>
        <w:t xml:space="preserve">جمع ارزش خرید این اقلام ۴٫۲ میلیارد ریال و ارزش فروش آن‌ها حدود ۴٫۸ میلیارد ریال است. در خرداد تا مرداد هیچ‌کدام از این اقلام از مسیر استوک حواله نشده است.</w:t>
      </w:r>
    </w:p>
    <w:bookmarkEnd w:id="20"/>
    <w:bookmarkStart w:id="21" w:name="ب-الگوی-ثبت-در-شهریور-برای-مقایسه"/>
    <w:p>
      <w:pPr>
        <w:pStyle w:val="Heading3"/>
        <w:bidi/>
      </w:pPr>
      <w:r>
        <w:rPr>
          <w:rtl/>
        </w:rPr>
        <w:t xml:space="preserve">ب) الگوی ثبت در شهریور (برای مقایسه)</w:t>
      </w:r>
    </w:p>
    <w:p>
      <w:pPr>
        <w:bidi/>
      </w:pPr>
      <w:r>
        <w:rPr>
          <w:rtl/>
        </w:rPr>
        <w:t xml:space="preserve">در شهریور، با حدود ۲۵۰ جلسه دیالیز، این اقلام روی پرونده بیماران ثبت شده‌اند: ۲۵۸ صافی، ۲۸۸ ست بلادلاین، ۲۴۵ محلول اسیدی و ۲۴۹ رنابگ. یعنی روال عادی، ثبت تقریباً یک واحد از هر قلم به ازای هر جلسه است. در همین ماه ۲۴ صافی و ۵۰ ست بلادلاین هم جداگانه از مسیر استوک حواله شده است.</w:t>
      </w:r>
    </w:p>
    <w:bookmarkEnd w:id="21"/>
    <w:bookmarkStart w:id="22" w:name="ج-درخواست"/>
    <w:p>
      <w:pPr>
        <w:pStyle w:val="Heading3"/>
        <w:bidi/>
      </w:pPr>
      <w:r>
        <w:rPr>
          <w:rtl/>
        </w:rPr>
        <w:t xml:space="preserve">ج) درخواست</w:t>
      </w:r>
    </w:p>
    <w:p>
      <w:pPr>
        <w:bidi/>
      </w:pPr>
      <w:r>
        <w:rPr>
          <w:rtl/>
        </w:rPr>
        <w:t xml:space="preserve">خواهشمند است دستور فرمایید موارد زیر بررسی و نتیجه به این واحد اعلام شود: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تعداد جلسات دیالیز در فروردین و اردیبهشت ۱۴۰۵، و تعداد صافی، ست بلادلاین، محلول اسیدی و رنابگ ثبت‌شده روی پرونده بیماران در همان دو ماه.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اگر تعداد ثبت‌شده کمتر از تعداد جلسات است، فهرست جلساتی که این اقلام در صورتحساب آن‌ها نیامده است (فقط شماره پذیرش و تاریخ).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امکان اصلاح صورتحساب پرونده‌هایی که هنوز به بیمه ارسال نشده‌اند، و تکلیف پرونده‌های ارسال‌شده.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علت حواله ۲۴ صافی و ۵۰ ست بلادلاین از مسیر استوک در شهریور (برای نمونه: بیمار بدون پذیرش، جلسه اورژانسی، یا اصلاح موجودی).</w:t>
      </w:r>
    </w:p>
    <w:p>
      <w:pPr>
        <w:bidi/>
      </w:pPr>
      <w:r>
        <w:rPr>
          <w:rtl/>
        </w:rPr>
        <w:t xml:space="preserve">اگر بررسی نشان دهد این اقلام روی پرونده ثبت شده‌اند و حواله استوک فقط برای تأمین موجودی بخش بوده است، موضوع از نظر درآمد منتفی است و فقط روال حواله اصلاح می‌شود تا یک قلم دو بار (یک بار استوک و یک بار پرونده) از انبار خارج نشود.</w:t>
      </w:r>
    </w:p>
    <w:bookmarkEnd w:id="22"/>
    <w:bookmarkStart w:id="23" w:name="د-پیشنهاد-برای-ادامه"/>
    <w:p>
      <w:pPr>
        <w:pStyle w:val="Heading3"/>
        <w:bidi/>
      </w:pPr>
      <w:r>
        <w:rPr>
          <w:rtl/>
        </w:rPr>
        <w:t xml:space="preserve">د) پیشنهاد برای ادامه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اقلام اختصاصی دیالیز (صافی، بلادلاین، محلول اسیدی، رنابگ و سوزن فیستولا) در HIS برای بخش دیالیز از فهرست اقلام قابل حواله به استوک خارج شوند و فقط از مسیر پرونده بیمار تحویل شوند.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تطبیق ماهانه «تعداد جلسات» با «تعداد صافی و بلادلاین ثبت‌شده» به گزارش ماهانه واحد درآمد اضافه شود.</w:t>
      </w:r>
    </w:p>
    <w:p>
      <w:pPr>
        <w:bidi/>
      </w:pPr>
      <w:r>
        <w:rPr>
          <w:rtl/>
        </w:rPr>
        <w:t xml:space="preserve">پیشاپیش از همکاری آن واحد سپاسگزارم.</w:t>
      </w:r>
    </w:p>
    <w:p>
      <w:pPr>
        <w:bidi/>
      </w:pPr>
      <w:r>
        <w:rPr>
          <w:rtl/>
        </w:rPr>
        <w:t xml:space="preserve">با احترام</w:t>
      </w:r>
      <w:r>
        <w:br/>
      </w:r>
      <w:r>
        <w:rPr>
          <w:rtl/>
        </w:rPr>
        <w:t xml:space="preserve">……………………</w:t>
      </w:r>
      <w:r>
        <w:br/>
      </w:r>
      <w:r>
        <w:rPr>
          <w:rtl/>
        </w:rPr>
        <w:t xml:space="preserve">ناظر دارویی بیمارستان جم</w:t>
      </w:r>
    </w:p>
    <w:p>
      <w:pPr>
        <w:bidi/>
      </w:pPr>
      <w:r>
        <w:rPr>
          <w:rtl/>
          <w:bCs/>
          <w:b/>
        </w:rPr>
        <w:t xml:space="preserve">رونوشت: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ریاست / مدیریت محترم بیمارستان، جهت استحضار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سرپرستار محترم بخش دیالیز، جهت هماهنگی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مسئول فنی محترم داروخانه، جهت بررسی روال حواله</w:t>
      </w:r>
    </w:p>
    <w:p>
      <w:r>
        <w:pict>
          <v:rect style="width:0;height:1.5pt" o:hralign="center" o:hrstd="t" o:hr="t"/>
        </w:pict>
      </w:r>
    </w:p>
    <w:bookmarkEnd w:id="23"/>
    <w:bookmarkStart w:id="24" w:name="پیوست-فهرست-اقلام-به-تفکیک-کد-تعداد"/>
    <w:p>
      <w:pPr>
        <w:pStyle w:val="Heading3"/>
        <w:bidi/>
      </w:pPr>
      <w:r>
        <w:rPr>
          <w:rtl/>
        </w:rPr>
        <w:t xml:space="preserve">پیوست: فهرست اقلام به تفکیک کد (تعداد)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نام در HIS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فروردین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خرید (میلیون ریال)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۱۲۸۷۹۲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ست شریانی-وریدی بلادلاین فرزنیوس SF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۹۰۵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۱۲۸۸۴۳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PS14 LF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۶۴۵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۱۲۹۹۸۵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PS180-HF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۴۶۲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۱۲۸۶۶۹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محلول همودیالیز اسیدی ۲ (۴۹۲۰ میلی‌لیتر)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۴۳۴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۱۲۸۶۷۵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PES180-HF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۳۷۰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۱۲۸۷۷۷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Rena Bag S Classic 650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۲۹۷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۱۲۹۰۸۲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PS100 HF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۲۹۷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۱۲۸۶۷۳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PES130-HF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۲۹۳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۱۲۸۶۷۰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PES10 LF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۲۱۶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۱۲۸۷۹۱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PES16 LF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۱۳۶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۱۲۸۸۴۴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سوزن فیستولا وریدی 16G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۵۶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۱۲۸۸۴۵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سوزن فیستولا شریانی 16G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۲۴۸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۵۶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۱۲۸۷۹۴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صافی دیالیز PS13 LF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جمع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۴٬۲۲۰</w:t>
            </w:r>
          </w:p>
        </w:tc>
      </w:tr>
    </w:tbl>
    <w:p>
      <w:pPr>
        <w:bidi/>
      </w:pPr>
      <w:r>
        <w:rPr>
          <w:rtl/>
        </w:rPr>
        <w:t xml:space="preserve">منبع: گزارش‌های ماهانه اقلام بخش‌ها (استوک) و گزارش اقلام شهریور ۱۴۰۵، سامانه HIS (طراح داده / پیشرو).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2026-10-18T12:37:13Z</dcterms:created>
  <dcterms:modified xsi:type="dcterms:W3CDTF">2026-10-18T12:37:13Z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