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rtl/>
          <w:rFonts w:cs="B Nazanin"/>
          <w:bCs/>
        </w:rPr>
        <w:t>شماره:</w:t>
      </w:r>
      <w:r>
        <w:rPr>
          <w:b w:val="0"/>
          <w:rtl/>
          <w:rFonts w:cs="B Nazanin"/>
        </w:rPr>
        <w:t xml:space="preserve"> ……………</w:t>
      </w:r>
    </w:p>
    <w:p>
      <w:pPr>
        <w:bidi/>
        <w:jc w:val="right"/>
      </w:pPr>
      <w:r>
        <w:rPr>
          <w:b/>
          <w:rtl/>
          <w:rFonts w:cs="B Nazanin"/>
          <w:bCs/>
        </w:rPr>
        <w:t>تاریخ:</w:t>
      </w:r>
      <w:r>
        <w:rPr>
          <w:b w:val="0"/>
          <w:rtl/>
          <w:rFonts w:cs="B Nazanin"/>
        </w:rPr>
        <w:t xml:space="preserve"> ……/……/۱۴۰۵</w:t>
      </w:r>
    </w:p>
    <w:p>
      <w:pPr>
        <w:bidi/>
        <w:jc w:val="right"/>
      </w:pPr>
      <w:r>
        <w:rPr>
          <w:b/>
          <w:rtl/>
          <w:rFonts w:cs="B Nazanin"/>
          <w:bCs/>
        </w:rPr>
        <w:t>پیوست:</w:t>
      </w:r>
      <w:r>
        <w:rPr>
          <w:b w:val="0"/>
          <w:rtl/>
          <w:rFonts w:cs="B Nazanin"/>
        </w:rPr>
        <w:t xml:space="preserve"> دارد (جدول مغایرت قیمت داروها)</w:t>
      </w:r>
    </w:p>
    <w:p>
      <w:pPr>
        <w:bidi/>
        <w:jc w:val="right"/>
      </w:pPr>
      <w:r>
        <w:rPr>
          <w:b/>
          <w:rtl/>
          <w:rFonts w:cs="B Nazanin"/>
          <w:bCs/>
        </w:rPr>
        <w:t>جناب آقای دکتر خطیبی</w:t>
      </w:r>
    </w:p>
    <w:p>
      <w:pPr>
        <w:bidi/>
        <w:jc w:val="right"/>
      </w:pPr>
      <w:r>
        <w:rPr>
          <w:b/>
          <w:rtl/>
          <w:rFonts w:cs="B Nazanin"/>
          <w:bCs/>
        </w:rPr>
        <w:t>مدیرعامل محترم بیمارستان جم</w:t>
      </w:r>
    </w:p>
    <w:p>
      <w:pPr>
        <w:bidi/>
        <w:jc w:val="right"/>
      </w:pPr>
      <w:r>
        <w:rPr>
          <w:b/>
          <w:rtl/>
          <w:rFonts w:cs="B Nazanin"/>
          <w:bCs/>
        </w:rPr>
        <w:t>موضوع:</w:t>
      </w:r>
      <w:r>
        <w:rPr>
          <w:b w:val="0"/>
          <w:rtl/>
          <w:rFonts w:cs="B Nazanin"/>
        </w:rPr>
        <w:t xml:space="preserve"> گزارش وضعیت کنترل دارو در بخش‌های بستری و درخواست تصمیم، نیمه اول ۱۴۰۵</w:t>
      </w:r>
    </w:p>
    <w:p>
      <w:pPr>
        <w:bidi/>
        <w:jc w:val="right"/>
      </w:pPr>
      <w:r>
        <w:rPr>
          <w:b w:val="0"/>
          <w:rtl/>
          <w:rFonts w:cs="B Nazanin"/>
        </w:rPr>
        <w:t>با سلام و احترام،</w:t>
      </w:r>
    </w:p>
    <w:p>
      <w:pPr>
        <w:bidi/>
        <w:jc w:val="right"/>
      </w:pPr>
      <w:r>
        <w:rPr>
          <w:b w:val="0"/>
          <w:rtl/>
          <w:rFonts w:cs="B Nazanin"/>
        </w:rPr>
        <w:t>به استحضار می‌رساند، در بررسی گزارش‌های خرید، فروش و مصرف دارو در سامانه HIS و بازبینی تعدادی از پرونده‌ها و کاردکس بیماران، سه موضوع زیر بیشترین اثر مالی و کنترلی را دارند و نیازمند تصمیم آن مقام محترم هستند.</w:t>
      </w:r>
    </w:p>
    <w:p>
      <w:pPr>
        <w:bidi/>
        <w:jc w:val="right"/>
      </w:pPr>
      <w:r>
        <w:rPr>
          <w:b/>
          <w:rtl/>
          <w:rFonts w:cs="B Nazanin"/>
          <w:bCs/>
        </w:rPr>
        <w:t>۱. آلبومین، پرهزینه‌ترین داروی بیمارستان</w:t>
      </w:r>
    </w:p>
    <w:p>
      <w:pPr>
        <w:bidi/>
        <w:jc w:val="right"/>
      </w:pPr>
      <w:r>
        <w:rPr>
          <w:b w:val="0"/>
          <w:rtl/>
          <w:rFonts w:cs="B Nazanin"/>
        </w:rPr>
        <w:t>سه کد آلبومین به‌تنهایی حدود ۱۱٫۵٪ کل مبلغ فروش بستری و استوک نیمه اول ۱۴۰۵ را تشکیل می‌دهند. در شهریور، خرید آلبومین طبق مبالغ گزارش حدود ۵۲٫۵ میلیارد و مصرف آن ۹۶۶ واحد بوده است، یعنی ۱۱٫۸٪ کل خرید ماه. آلبومین ۲۰٪ با سهم ۰٫۱۲٪ از تعداد، ۴٫۳۵٪ ارزش خرید اقلام پرمصرف را دارد. در حال حاضر کد اندیکاسیون، سری ساخت و ویال برگشتی آلبومین در HIS ثبت نمی‌شود و کد ۱۰۵۰۰۸ با پنج شرح متفاوت ثبت شده است.</w:t>
      </w:r>
    </w:p>
    <w:p>
      <w:pPr>
        <w:bidi/>
        <w:jc w:val="right"/>
      </w:pPr>
      <w:r>
        <w:rPr>
          <w:b w:val="0"/>
          <w:rtl/>
          <w:rFonts w:cs="B Nazanin"/>
        </w:rPr>
        <w:t>فرم درخواست آلبومین بررسی و نکات اصلاحی آن (اعتبار فرم در رژیم‌های چندروزه، سقف دوز، مستند پوشش بیمه و فیلدهای ردیابی) برای طرح در کمیته دارو و درمان آماده شده است. چک‌لیست ممیزی پرونده‌های آلبومین نیز تهیه شده است.</w:t>
      </w:r>
    </w:p>
    <w:p>
      <w:pPr>
        <w:bidi/>
        <w:jc w:val="right"/>
      </w:pPr>
      <w:r>
        <w:rPr>
          <w:b/>
          <w:rtl/>
          <w:rFonts w:cs="B Nazanin"/>
          <w:bCs/>
        </w:rPr>
        <w:t>۲. مغایرت قیمت خرید و فروش داروها</w:t>
      </w:r>
    </w:p>
    <w:p>
      <w:pPr>
        <w:bidi/>
        <w:jc w:val="right"/>
      </w:pPr>
      <w:r>
        <w:rPr>
          <w:b w:val="0"/>
          <w:rtl/>
          <w:rFonts w:cs="B Nazanin"/>
        </w:rPr>
        <w:t>در گزارش کالای پرمصرف، برای چند دارو قیمت فروش کمتر از خرید ثبت شده است؛ از جمله لانتوس قلم (خرید ۶٬۰۰۰٬۰۰۰ و فروش ۲٬۹۰۰٬۰۰۰، ۵۱٫۷٪ کمتر)، آمپول متیل‌ارگونوین ۰٫۲ (خرید ۴۸۳٬۸۴۰ و فروش ۵۰٬۰۰۰، ۸۹٫۷٪ کمتر)، اورسوداکسی‌کولیک اسید ۳۰۰ و میگرکسترا. در مقابل، برای فوروزماید ۴۰، کارودیلول ۶٫۲۵، پلرون و آرترستان قیمت فروش یکسان ۴۷۰٬۰۰۰ ثبت شده که با قیمت خرید این داروها همخوانی ندارد. مزالازین شیاف در یک ردیف با زیان و در ردیف دیگر با ۵۵٪ افزایش ثبت شده است. این الگو بیشتر نشانه خطای واحد شمارش (عدد و بسته) یا قیمت پیش‌فرض است تا زیان یا سود واقعی، ولی تا اصلاح نشود، صورتحساب بیمار و بیمه را تحت تأثیر قرار می‌دهد. فهرست کامل در پیوست آمده است.</w:t>
      </w:r>
    </w:p>
    <w:p>
      <w:pPr>
        <w:bidi/>
        <w:jc w:val="right"/>
      </w:pPr>
      <w:r>
        <w:rPr>
          <w:b/>
          <w:rtl/>
          <w:rFonts w:cs="B Nazanin"/>
          <w:bCs/>
        </w:rPr>
        <w:t>۳. مرجوعی داروهای مصرف‌نشده</w:t>
      </w:r>
    </w:p>
    <w:p>
      <w:pPr>
        <w:bidi/>
        <w:jc w:val="right"/>
      </w:pPr>
      <w:r>
        <w:rPr>
          <w:b w:val="0"/>
          <w:rtl/>
          <w:rFonts w:cs="B Nazanin"/>
        </w:rPr>
        <w:t>پیرو ابلاغ قبلی به مترون محترم، مقرر شد داروی DC‌شده همان روز با برگ مرجوعی مطابق کاردکس به داروخانه برگردد و داروخانه تعداد تأییدشده نظارت را تغییر ندهد. با این حال، در بررسی پرونده‌ها مواردی دیده شد که بیمار ترخیص شده ولی دوزهای مصرف‌نشده ثبت‌شده در کاردکس به داروخانه مرجوع نشده است. این موضوع هم بر هزینه بیمار و هم بر دقت موجودی اثر دارد.</w:t>
      </w:r>
    </w:p>
    <w:p>
      <w:pPr>
        <w:bidi/>
        <w:jc w:val="right"/>
      </w:pPr>
      <w:r>
        <w:rPr>
          <w:b/>
          <w:rtl/>
          <w:rFonts w:cs="B Nazanin"/>
          <w:bCs/>
        </w:rPr>
        <w:t>درخواست</w:t>
      </w:r>
    </w:p>
    <w:p>
      <w:pPr>
        <w:bidi/>
        <w:jc w:val="right"/>
      </w:pPr>
      <w:r>
        <w:rPr>
          <w:b w:val="0"/>
          <w:rtl/>
          <w:rFonts w:cs="B Nazanin"/>
        </w:rPr>
        <w:t>خواهشمند است دستور فرمایید:</w:t>
      </w:r>
    </w:p>
    <w:p>
      <w:pPr>
        <w:bidi/>
        <w:jc w:val="right"/>
      </w:pPr>
      <w:r>
        <w:rPr>
          <w:b w:val="0"/>
          <w:rtl/>
          <w:rFonts w:cs="B Nazanin"/>
        </w:rPr>
        <w:t xml:space="preserve">1. </w:t>
      </w:r>
      <w:r>
        <w:rPr>
          <w:b/>
          <w:rtl/>
          <w:rFonts w:cs="B Nazanin"/>
          <w:bCs/>
        </w:rPr>
        <w:t>آلبومین:</w:t>
      </w:r>
      <w:r>
        <w:rPr>
          <w:b w:val="0"/>
          <w:rtl/>
          <w:rFonts w:cs="B Nazanin"/>
        </w:rPr>
        <w:t xml:space="preserve"> فرم اصلاح‌شده در نخستین جلسه کمیته دارو و درمان مطرح شود و ثبت کد اندیکاسیون، سری ساخت و ویال برگشتی در HIS اجباری شود. ممیزی ماهانه پرونده‌های آلبومین توسط نظارت دارویی انجام و نتیجه به آن مقام محترم گزارش شود.</w:t>
      </w:r>
    </w:p>
    <w:p>
      <w:pPr>
        <w:bidi/>
        <w:jc w:val="right"/>
      </w:pPr>
      <w:r>
        <w:rPr>
          <w:b w:val="0"/>
          <w:rtl/>
          <w:rFonts w:cs="B Nazanin"/>
        </w:rPr>
        <w:t xml:space="preserve">2. </w:t>
      </w:r>
      <w:r>
        <w:rPr>
          <w:b/>
          <w:rtl/>
          <w:rFonts w:cs="B Nazanin"/>
          <w:bCs/>
        </w:rPr>
        <w:t>قیمت داروها:</w:t>
      </w:r>
      <w:r>
        <w:rPr>
          <w:b w:val="0"/>
          <w:rtl/>
          <w:rFonts w:cs="B Nazanin"/>
        </w:rPr>
        <w:t xml:space="preserve"> واحد مالی با هماهنگی داروخانه و فناوری اطلاعات، قیمت و واحد شمارش داروهای فهرست پیوست را ظرف دو هفته کنترل و اصلاح کند و کدهای چندنامی یکسان شوند.</w:t>
      </w:r>
    </w:p>
    <w:p>
      <w:pPr>
        <w:bidi/>
        <w:jc w:val="right"/>
      </w:pPr>
      <w:r>
        <w:rPr>
          <w:b w:val="0"/>
          <w:rtl/>
          <w:rFonts w:cs="B Nazanin"/>
        </w:rPr>
        <w:t xml:space="preserve">3. </w:t>
      </w:r>
      <w:r>
        <w:rPr>
          <w:b/>
          <w:rtl/>
          <w:rFonts w:cs="B Nazanin"/>
          <w:bCs/>
        </w:rPr>
        <w:t>مرجوعی:</w:t>
      </w:r>
      <w:r>
        <w:rPr>
          <w:b w:val="0"/>
          <w:rtl/>
          <w:rFonts w:cs="B Nazanin"/>
        </w:rPr>
        <w:t xml:space="preserve"> مسئولیت کنترل مرجوعی دوزهای مصرف‌نشده هنگام ترخیص به‌صورت مشخص با سرپرستار هر بخش باشد و نظارت دارویی به‌صورت نمونه‌ای آن را پایش کند.</w:t>
      </w:r>
    </w:p>
    <w:p>
      <w:pPr>
        <w:bidi/>
        <w:jc w:val="right"/>
      </w:pPr>
      <w:r>
        <w:rPr>
          <w:b w:val="0"/>
          <w:rtl/>
          <w:rFonts w:cs="B Nazanin"/>
        </w:rPr>
        <w:t xml:space="preserve">4. </w:t>
      </w:r>
      <w:r>
        <w:rPr>
          <w:b/>
          <w:rtl/>
          <w:rFonts w:cs="B Nazanin"/>
          <w:bCs/>
        </w:rPr>
        <w:t>KPI داروخانه:</w:t>
      </w:r>
      <w:r>
        <w:rPr>
          <w:b w:val="0"/>
          <w:rtl/>
          <w:rFonts w:cs="B Nazanin"/>
        </w:rPr>
        <w:t xml:space="preserve"> پیرو درخواست قبلی، شاخص‌های عملکرد داروخانه با همکاری داروخانه، نظارت دارویی و بهبود کیفیت تدوین شود و داده‌های تحویل و برگشت با ثبت پرستاری تطبیق داده شود.</w:t>
      </w:r>
    </w:p>
    <w:p>
      <w:pPr>
        <w:bidi/>
        <w:jc w:val="right"/>
      </w:pPr>
      <w:r>
        <w:rPr>
          <w:b w:val="0"/>
          <w:rtl/>
          <w:rFonts w:cs="B Nazanin"/>
        </w:rPr>
        <w:t>در گزارش بعدی، اعداد پیش و پس از اجرای این اقدامات خدمتتان ارائه خواهد شد.</w:t>
      </w:r>
    </w:p>
    <w:p>
      <w:pPr>
        <w:bidi/>
        <w:jc w:val="right"/>
      </w:pPr>
      <w:r>
        <w:rPr>
          <w:b w:val="0"/>
          <w:rtl/>
          <w:rFonts w:cs="B Nazanin"/>
        </w:rPr>
        <w:t>با تشکر</w:t>
      </w:r>
    </w:p>
    <w:p>
      <w:pPr>
        <w:bidi/>
        <w:jc w:val="right"/>
      </w:pPr>
      <w:r>
        <w:rPr>
          <w:b w:val="0"/>
          <w:rtl/>
          <w:rFonts w:cs="B Nazanin"/>
        </w:rPr>
        <w:t>……………………</w:t>
      </w:r>
    </w:p>
    <w:p>
      <w:pPr>
        <w:bidi/>
        <w:jc w:val="right"/>
      </w:pPr>
      <w:r>
        <w:rPr>
          <w:b w:val="0"/>
          <w:rtl/>
          <w:rFonts w:cs="B Nazanin"/>
        </w:rPr>
        <w:t>ناظر دارویی بیمارستان جم</w:t>
      </w:r>
    </w:p>
    <w:p>
      <w:pPr>
        <w:bidi/>
        <w:jc w:val="right"/>
      </w:pPr>
      <w:r>
        <w:rPr>
          <w:b/>
          <w:rtl/>
          <w:rFonts w:cs="B Nazanin"/>
          <w:bCs/>
        </w:rPr>
        <w:t>رونوشت:</w:t>
      </w:r>
    </w:p>
    <w:p>
      <w:pPr>
        <w:bidi/>
        <w:jc w:val="right"/>
      </w:pPr>
      <w:r>
        <w:rPr>
          <w:b w:val="0"/>
          <w:rtl/>
          <w:rFonts w:cs="B Nazanin"/>
        </w:rPr>
        <w:t>• مترون محترم، سرکار خانم جمشیدی، جهت اقدام درباره بند ۳</w:t>
      </w:r>
    </w:p>
    <w:p>
      <w:pPr>
        <w:bidi/>
        <w:jc w:val="right"/>
      </w:pPr>
      <w:r>
        <w:rPr>
          <w:b w:val="0"/>
          <w:rtl/>
          <w:rFonts w:cs="B Nazanin"/>
        </w:rPr>
        <w:t>• مدیر محترم امور مالی، جهت اقدام درباره بند ۲</w:t>
      </w:r>
    </w:p>
    <w:p>
      <w:pPr>
        <w:bidi/>
        <w:jc w:val="right"/>
      </w:pPr>
      <w:r>
        <w:rPr>
          <w:b w:val="0"/>
          <w:rtl/>
          <w:rFonts w:cs="B Nazanin"/>
        </w:rPr>
        <w:t>• مسئول فنی محترم داروخانه، جهت اطلاع و همکاری</w:t>
      </w:r>
    </w:p>
    <w:p>
      <w:pPr>
        <w:bidi/>
        <w:jc w:val="right"/>
      </w:pPr>
      <w:r>
        <w:rPr>
          <w:b w:val="0"/>
          <w:rtl/>
          <w:rFonts w:cs="B Nazanin"/>
        </w:rPr>
        <w:t>• دبیر محترم کمیته دارو و درمان، جهت طرح بند ۱</w:t>
      </w:r>
    </w:p>
    <w:p>
      <w:pPr>
        <w:bidi/>
        <w:jc w:val="right"/>
      </w:pPr>
      <w:r>
        <w:rPr>
          <w:b/>
          <w:rtl/>
          <w:rFonts w:cs="B Nazanin"/>
          <w:bCs/>
        </w:rPr>
        <w:t>پیوست: داروهای دارای مغایرت قیمت خرید و فروش (گزارش کالای پرمصرف HIS)</w:t>
      </w:r>
    </w:p>
    <w:tbl>
      <w:tblPr>
        <w:tblStyle w:val="TableGrid"/>
        <w:tblW w:type="auto" w:w="0"/>
        <w:tblLook w:firstColumn="1" w:firstRow="1" w:lastColumn="0" w:lastRow="0" w:noHBand="0" w:noVBand="1" w:val="04A0"/>
        <w:bidiVisual/>
      </w:tblPr>
      <w:tblGrid>
        <w:gridCol w:w="1728"/>
        <w:gridCol w:w="1728"/>
        <w:gridCol w:w="1728"/>
        <w:gridCol w:w="1728"/>
        <w:gridCol w:w="1728"/>
      </w:tblGrid>
      <w:tr>
        <w:tc>
          <w:tcPr>
            <w:tcW w:type="dxa" w:w="1728"/>
          </w:tcPr>
          <w:p>
            <w:pPr>
              <w:bidi/>
              <w:jc w:val="right"/>
            </w:pPr>
            <w:r>
              <w:rPr>
                <w:b/>
                <w:sz w:val="20"/>
                <w:rtl/>
                <w:rFonts w:cs="B Nazanin"/>
                <w:bCs/>
              </w:rPr>
              <w:t>کد</w:t>
            </w:r>
          </w:p>
        </w:tc>
        <w:tc>
          <w:tcPr>
            <w:tcW w:type="dxa" w:w="1728"/>
          </w:tcPr>
          <w:p>
            <w:pPr>
              <w:bidi/>
              <w:jc w:val="right"/>
            </w:pPr>
            <w:r>
              <w:rPr>
                <w:b/>
                <w:sz w:val="20"/>
                <w:rtl/>
                <w:rFonts w:cs="B Nazanin"/>
                <w:bCs/>
              </w:rPr>
              <w:t>دارو</w:t>
            </w:r>
          </w:p>
        </w:tc>
        <w:tc>
          <w:tcPr>
            <w:tcW w:type="dxa" w:w="1728"/>
          </w:tcPr>
          <w:p>
            <w:pPr>
              <w:bidi/>
              <w:jc w:val="right"/>
            </w:pPr>
            <w:r>
              <w:rPr>
                <w:b/>
                <w:sz w:val="20"/>
                <w:rtl/>
                <w:rFonts w:cs="B Nazanin"/>
                <w:bCs/>
              </w:rPr>
              <w:t>قیمت خرید</w:t>
            </w:r>
          </w:p>
        </w:tc>
        <w:tc>
          <w:tcPr>
            <w:tcW w:type="dxa" w:w="1728"/>
          </w:tcPr>
          <w:p>
            <w:pPr>
              <w:bidi/>
              <w:jc w:val="right"/>
            </w:pPr>
            <w:r>
              <w:rPr>
                <w:b/>
                <w:sz w:val="20"/>
                <w:rtl/>
                <w:rFonts w:cs="B Nazanin"/>
                <w:bCs/>
              </w:rPr>
              <w:t>قیمت فروش</w:t>
            </w:r>
          </w:p>
        </w:tc>
        <w:tc>
          <w:tcPr>
            <w:tcW w:type="dxa" w:w="1728"/>
          </w:tcPr>
          <w:p>
            <w:pPr>
              <w:bidi/>
              <w:jc w:val="right"/>
            </w:pPr>
            <w:r>
              <w:rPr>
                <w:b/>
                <w:sz w:val="20"/>
                <w:rtl/>
                <w:rFonts w:cs="B Nazanin"/>
                <w:bCs/>
              </w:rPr>
              <w:t>تغییر</w:t>
            </w:r>
          </w:p>
        </w:tc>
      </w:tr>
      <w:tr>
        <w:tc>
          <w:tcPr>
            <w:tcW w:type="dxa" w:w="1728"/>
          </w:tcPr>
          <w:p>
            <w:pPr>
              <w:bidi/>
              <w:jc w:val="right"/>
            </w:pPr>
            <w:r>
              <w:rPr>
                <w:b w:val="0"/>
                <w:sz w:val="20"/>
                <w:rtl/>
                <w:rFonts w:cs="B Nazanin"/>
              </w:rPr>
              <w:t>۱۰۶۰۹۴</w:t>
            </w:r>
          </w:p>
        </w:tc>
        <w:tc>
          <w:tcPr>
            <w:tcW w:type="dxa" w:w="1728"/>
          </w:tcPr>
          <w:p>
            <w:pPr>
              <w:bidi/>
              <w:jc w:val="right"/>
            </w:pPr>
            <w:r>
              <w:rPr>
                <w:b w:val="0"/>
                <w:sz w:val="20"/>
                <w:rtl/>
                <w:rFonts w:cs="B Nazanin"/>
              </w:rPr>
              <w:t>لانتوس قلم (انسولین گلارژین)</w:t>
            </w:r>
          </w:p>
        </w:tc>
        <w:tc>
          <w:tcPr>
            <w:tcW w:type="dxa" w:w="1728"/>
          </w:tcPr>
          <w:p>
            <w:pPr>
              <w:bidi/>
              <w:jc w:val="right"/>
            </w:pPr>
            <w:r>
              <w:rPr>
                <w:b w:val="0"/>
                <w:sz w:val="20"/>
                <w:rtl/>
                <w:rFonts w:cs="B Nazanin"/>
              </w:rPr>
              <w:t>۶٬۰۰۰٬۰۰۰</w:t>
            </w:r>
          </w:p>
        </w:tc>
        <w:tc>
          <w:tcPr>
            <w:tcW w:type="dxa" w:w="1728"/>
          </w:tcPr>
          <w:p>
            <w:pPr>
              <w:bidi/>
              <w:jc w:val="right"/>
            </w:pPr>
            <w:r>
              <w:rPr>
                <w:b w:val="0"/>
                <w:sz w:val="20"/>
                <w:rtl/>
                <w:rFonts w:cs="B Nazanin"/>
              </w:rPr>
              <w:t>۲٬۹۰۰٬۰۰۰</w:t>
            </w:r>
          </w:p>
        </w:tc>
        <w:tc>
          <w:tcPr>
            <w:tcW w:type="dxa" w:w="1728"/>
          </w:tcPr>
          <w:p>
            <w:pPr>
              <w:bidi/>
              <w:jc w:val="right"/>
            </w:pPr>
            <w:r>
              <w:rPr>
                <w:b w:val="0"/>
                <w:sz w:val="20"/>
                <w:rtl/>
                <w:rFonts w:cs="B Nazanin"/>
              </w:rPr>
              <w:t>۵۱٫۷٪ کمتر</w:t>
            </w:r>
          </w:p>
        </w:tc>
      </w:tr>
      <w:tr>
        <w:tc>
          <w:tcPr>
            <w:tcW w:type="dxa" w:w="1728"/>
          </w:tcPr>
          <w:p>
            <w:pPr>
              <w:bidi/>
              <w:jc w:val="right"/>
            </w:pPr>
            <w:r>
              <w:rPr>
                <w:b w:val="0"/>
                <w:sz w:val="20"/>
                <w:rtl/>
                <w:rFonts w:cs="B Nazanin"/>
              </w:rPr>
              <w:t>۱۰۴۳۱۹</w:t>
            </w:r>
          </w:p>
        </w:tc>
        <w:tc>
          <w:tcPr>
            <w:tcW w:type="dxa" w:w="1728"/>
          </w:tcPr>
          <w:p>
            <w:pPr>
              <w:bidi/>
              <w:jc w:val="right"/>
            </w:pPr>
            <w:r>
              <w:rPr>
                <w:b w:val="0"/>
                <w:sz w:val="20"/>
                <w:rtl/>
                <w:rFonts w:cs="B Nazanin"/>
              </w:rPr>
              <w:t>متیل‌ارگونوین ۰٫۲ میلی‌گرم آمپول</w:t>
            </w:r>
          </w:p>
        </w:tc>
        <w:tc>
          <w:tcPr>
            <w:tcW w:type="dxa" w:w="1728"/>
          </w:tcPr>
          <w:p>
            <w:pPr>
              <w:bidi/>
              <w:jc w:val="right"/>
            </w:pPr>
            <w:r>
              <w:rPr>
                <w:b w:val="0"/>
                <w:sz w:val="20"/>
                <w:rtl/>
                <w:rFonts w:cs="B Nazanin"/>
              </w:rPr>
              <w:t>۴۸۳٬۸۴۰</w:t>
            </w:r>
          </w:p>
        </w:tc>
        <w:tc>
          <w:tcPr>
            <w:tcW w:type="dxa" w:w="1728"/>
          </w:tcPr>
          <w:p>
            <w:pPr>
              <w:bidi/>
              <w:jc w:val="right"/>
            </w:pPr>
            <w:r>
              <w:rPr>
                <w:b w:val="0"/>
                <w:sz w:val="20"/>
                <w:rtl/>
                <w:rFonts w:cs="B Nazanin"/>
              </w:rPr>
              <w:t>۵۰٬۰۰۰</w:t>
            </w:r>
          </w:p>
        </w:tc>
        <w:tc>
          <w:tcPr>
            <w:tcW w:type="dxa" w:w="1728"/>
          </w:tcPr>
          <w:p>
            <w:pPr>
              <w:bidi/>
              <w:jc w:val="right"/>
            </w:pPr>
            <w:r>
              <w:rPr>
                <w:b w:val="0"/>
                <w:sz w:val="20"/>
                <w:rtl/>
                <w:rFonts w:cs="B Nazanin"/>
              </w:rPr>
              <w:t>۸۹٫۷٪ کمتر</w:t>
            </w:r>
          </w:p>
        </w:tc>
      </w:tr>
      <w:tr>
        <w:tc>
          <w:tcPr>
            <w:tcW w:type="dxa" w:w="1728"/>
          </w:tcPr>
          <w:p>
            <w:pPr>
              <w:bidi/>
              <w:jc w:val="right"/>
            </w:pPr>
            <w:r>
              <w:rPr>
                <w:b w:val="0"/>
                <w:sz w:val="20"/>
                <w:rtl/>
                <w:rFonts w:cs="B Nazanin"/>
              </w:rPr>
              <w:t>۱۰۵۹۳۰</w:t>
            </w:r>
          </w:p>
        </w:tc>
        <w:tc>
          <w:tcPr>
            <w:tcW w:type="dxa" w:w="1728"/>
          </w:tcPr>
          <w:p>
            <w:pPr>
              <w:bidi/>
              <w:jc w:val="right"/>
            </w:pPr>
            <w:r>
              <w:rPr>
                <w:b w:val="0"/>
                <w:sz w:val="20"/>
                <w:rtl/>
                <w:rFonts w:cs="B Nazanin"/>
              </w:rPr>
              <w:t>اورسوداکسی‌کولیک اسید ۳۰۰</w:t>
            </w:r>
          </w:p>
        </w:tc>
        <w:tc>
          <w:tcPr>
            <w:tcW w:type="dxa" w:w="1728"/>
          </w:tcPr>
          <w:p>
            <w:pPr>
              <w:bidi/>
              <w:jc w:val="right"/>
            </w:pPr>
            <w:r>
              <w:rPr>
                <w:b w:val="0"/>
                <w:sz w:val="20"/>
                <w:rtl/>
                <w:rFonts w:cs="B Nazanin"/>
              </w:rPr>
              <w:t>۲۸۴٬۲۵۴</w:t>
            </w:r>
          </w:p>
        </w:tc>
        <w:tc>
          <w:tcPr>
            <w:tcW w:type="dxa" w:w="1728"/>
          </w:tcPr>
          <w:p>
            <w:pPr>
              <w:bidi/>
              <w:jc w:val="right"/>
            </w:pPr>
            <w:r>
              <w:rPr>
                <w:b w:val="0"/>
                <w:sz w:val="20"/>
                <w:rtl/>
                <w:rFonts w:cs="B Nazanin"/>
              </w:rPr>
              <w:t>۱۵۰٬۰۰۰</w:t>
            </w:r>
          </w:p>
        </w:tc>
        <w:tc>
          <w:tcPr>
            <w:tcW w:type="dxa" w:w="1728"/>
          </w:tcPr>
          <w:p>
            <w:pPr>
              <w:bidi/>
              <w:jc w:val="right"/>
            </w:pPr>
            <w:r>
              <w:rPr>
                <w:b w:val="0"/>
                <w:sz w:val="20"/>
                <w:rtl/>
                <w:rFonts w:cs="B Nazanin"/>
              </w:rPr>
              <w:t>۴۷٫۲٪ کمتر</w:t>
            </w:r>
          </w:p>
        </w:tc>
      </w:tr>
      <w:tr>
        <w:tc>
          <w:tcPr>
            <w:tcW w:type="dxa" w:w="1728"/>
          </w:tcPr>
          <w:p>
            <w:pPr>
              <w:bidi/>
              <w:jc w:val="right"/>
            </w:pPr>
            <w:r>
              <w:rPr>
                <w:b w:val="0"/>
                <w:sz w:val="20"/>
                <w:rtl/>
                <w:rFonts w:cs="B Nazanin"/>
              </w:rPr>
              <w:t>۱۱۵۴۶۳</w:t>
            </w:r>
          </w:p>
        </w:tc>
        <w:tc>
          <w:tcPr>
            <w:tcW w:type="dxa" w:w="1728"/>
          </w:tcPr>
          <w:p>
            <w:pPr>
              <w:bidi/>
              <w:jc w:val="right"/>
            </w:pPr>
            <w:r>
              <w:rPr>
                <w:b w:val="0"/>
                <w:sz w:val="20"/>
                <w:rtl/>
                <w:rFonts w:cs="B Nazanin"/>
              </w:rPr>
              <w:t>میگرکسترا ۸۵/۵۰۰</w:t>
            </w:r>
          </w:p>
        </w:tc>
        <w:tc>
          <w:tcPr>
            <w:tcW w:type="dxa" w:w="1728"/>
          </w:tcPr>
          <w:p>
            <w:pPr>
              <w:bidi/>
              <w:jc w:val="right"/>
            </w:pPr>
            <w:r>
              <w:rPr>
                <w:b w:val="0"/>
                <w:sz w:val="20"/>
                <w:rtl/>
                <w:rFonts w:cs="B Nazanin"/>
              </w:rPr>
              <w:t>۲۲۵٬۸۰۶</w:t>
            </w:r>
          </w:p>
        </w:tc>
        <w:tc>
          <w:tcPr>
            <w:tcW w:type="dxa" w:w="1728"/>
          </w:tcPr>
          <w:p>
            <w:pPr>
              <w:bidi/>
              <w:jc w:val="right"/>
            </w:pPr>
            <w:r>
              <w:rPr>
                <w:b w:val="0"/>
                <w:sz w:val="20"/>
                <w:rtl/>
                <w:rFonts w:cs="B Nazanin"/>
              </w:rPr>
              <w:t>۱۴۰٬۰۰۰</w:t>
            </w:r>
          </w:p>
        </w:tc>
        <w:tc>
          <w:tcPr>
            <w:tcW w:type="dxa" w:w="1728"/>
          </w:tcPr>
          <w:p>
            <w:pPr>
              <w:bidi/>
              <w:jc w:val="right"/>
            </w:pPr>
            <w:r>
              <w:rPr>
                <w:b w:val="0"/>
                <w:sz w:val="20"/>
                <w:rtl/>
                <w:rFonts w:cs="B Nazanin"/>
              </w:rPr>
              <w:t>۳۸٫۰٪ کمتر</w:t>
            </w:r>
          </w:p>
        </w:tc>
      </w:tr>
      <w:tr>
        <w:tc>
          <w:tcPr>
            <w:tcW w:type="dxa" w:w="1728"/>
          </w:tcPr>
          <w:p>
            <w:pPr>
              <w:bidi/>
              <w:jc w:val="right"/>
            </w:pPr>
            <w:r>
              <w:rPr>
                <w:b w:val="0"/>
                <w:sz w:val="20"/>
                <w:rtl/>
                <w:rFonts w:cs="B Nazanin"/>
              </w:rPr>
              <w:t>۱۰۵۶۳۶</w:t>
            </w:r>
          </w:p>
        </w:tc>
        <w:tc>
          <w:tcPr>
            <w:tcW w:type="dxa" w:w="1728"/>
          </w:tcPr>
          <w:p>
            <w:pPr>
              <w:bidi/>
              <w:jc w:val="right"/>
            </w:pPr>
            <w:r>
              <w:rPr>
                <w:b w:val="0"/>
                <w:sz w:val="20"/>
                <w:rtl/>
                <w:rFonts w:cs="B Nazanin"/>
              </w:rPr>
              <w:t>مزالازین ۵۰۰ شیاف</w:t>
            </w:r>
          </w:p>
        </w:tc>
        <w:tc>
          <w:tcPr>
            <w:tcW w:type="dxa" w:w="1728"/>
          </w:tcPr>
          <w:p>
            <w:pPr>
              <w:bidi/>
              <w:jc w:val="right"/>
            </w:pPr>
            <w:r>
              <w:rPr>
                <w:b w:val="0"/>
                <w:sz w:val="20"/>
                <w:rtl/>
                <w:rFonts w:cs="B Nazanin"/>
              </w:rPr>
              <w:t>۱۶۱٬۴۹۲</w:t>
            </w:r>
          </w:p>
        </w:tc>
        <w:tc>
          <w:tcPr>
            <w:tcW w:type="dxa" w:w="1728"/>
          </w:tcPr>
          <w:p>
            <w:pPr>
              <w:bidi/>
              <w:jc w:val="right"/>
            </w:pPr>
            <w:r>
              <w:rPr>
                <w:b w:val="0"/>
                <w:sz w:val="20"/>
                <w:rtl/>
                <w:rFonts w:cs="B Nazanin"/>
              </w:rPr>
              <w:t>۱۲۰٬۰۰۰</w:t>
            </w:r>
          </w:p>
        </w:tc>
        <w:tc>
          <w:tcPr>
            <w:tcW w:type="dxa" w:w="1728"/>
          </w:tcPr>
          <w:p>
            <w:pPr>
              <w:bidi/>
              <w:jc w:val="right"/>
            </w:pPr>
            <w:r>
              <w:rPr>
                <w:b w:val="0"/>
                <w:sz w:val="20"/>
                <w:rtl/>
                <w:rFonts w:cs="B Nazanin"/>
              </w:rPr>
              <w:t>۲۵٫۷٪ کمتر (ردیف دیگر ۵۵٪ بیشتر)</w:t>
            </w:r>
          </w:p>
        </w:tc>
      </w:tr>
      <w:tr>
        <w:tc>
          <w:tcPr>
            <w:tcW w:type="dxa" w:w="1728"/>
          </w:tcPr>
          <w:p>
            <w:pPr>
              <w:bidi/>
              <w:jc w:val="right"/>
            </w:pPr>
            <w:r>
              <w:rPr>
                <w:b w:val="0"/>
                <w:sz w:val="20"/>
                <w:rtl/>
                <w:rFonts w:cs="B Nazanin"/>
              </w:rPr>
              <w:t>۱۰۴۵۳۷</w:t>
            </w:r>
          </w:p>
        </w:tc>
        <w:tc>
          <w:tcPr>
            <w:tcW w:type="dxa" w:w="1728"/>
          </w:tcPr>
          <w:p>
            <w:pPr>
              <w:bidi/>
              <w:jc w:val="right"/>
            </w:pPr>
            <w:r>
              <w:rPr>
                <w:b w:val="0"/>
                <w:sz w:val="20"/>
                <w:rtl/>
                <w:rFonts w:cs="B Nazanin"/>
              </w:rPr>
              <w:t>فوروزماید ۴۰</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۴۷۰٬۰۰۰</w:t>
            </w:r>
          </w:p>
        </w:tc>
        <w:tc>
          <w:tcPr>
            <w:tcW w:type="dxa" w:w="1728"/>
          </w:tcPr>
          <w:p>
            <w:pPr>
              <w:bidi/>
              <w:jc w:val="right"/>
            </w:pPr>
            <w:r>
              <w:rPr>
                <w:b w:val="0"/>
                <w:sz w:val="20"/>
                <w:rtl/>
                <w:rFonts w:cs="B Nazanin"/>
              </w:rPr>
              <w:t>۴٬۱۶۳٪ بیشتر</w:t>
            </w:r>
          </w:p>
        </w:tc>
      </w:tr>
      <w:tr>
        <w:tc>
          <w:tcPr>
            <w:tcW w:type="dxa" w:w="1728"/>
          </w:tcPr>
          <w:p>
            <w:pPr>
              <w:bidi/>
              <w:jc w:val="right"/>
            </w:pPr>
            <w:r>
              <w:rPr>
                <w:b w:val="0"/>
                <w:sz w:val="20"/>
                <w:rtl/>
                <w:rFonts w:cs="B Nazanin"/>
              </w:rPr>
              <w:t>۱۰۴۴۶۵</w:t>
            </w:r>
          </w:p>
        </w:tc>
        <w:tc>
          <w:tcPr>
            <w:tcW w:type="dxa" w:w="1728"/>
          </w:tcPr>
          <w:p>
            <w:pPr>
              <w:bidi/>
              <w:jc w:val="right"/>
            </w:pPr>
            <w:r>
              <w:rPr>
                <w:b w:val="0"/>
                <w:sz w:val="20"/>
                <w:rtl/>
                <w:rFonts w:cs="B Nazanin"/>
              </w:rPr>
              <w:t>کارودیلول ۶٫۲۵</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۴۷۰٬۰۰۰</w:t>
            </w:r>
          </w:p>
        </w:tc>
        <w:tc>
          <w:tcPr>
            <w:tcW w:type="dxa" w:w="1728"/>
          </w:tcPr>
          <w:p>
            <w:pPr>
              <w:bidi/>
              <w:jc w:val="right"/>
            </w:pPr>
            <w:r>
              <w:rPr>
                <w:b w:val="0"/>
                <w:sz w:val="20"/>
                <w:rtl/>
                <w:rFonts w:cs="B Nazanin"/>
              </w:rPr>
              <w:t>۳٬۵۱۸٪ بیشتر</w:t>
            </w:r>
          </w:p>
        </w:tc>
      </w:tr>
      <w:tr>
        <w:tc>
          <w:tcPr>
            <w:tcW w:type="dxa" w:w="1728"/>
          </w:tcPr>
          <w:p>
            <w:pPr>
              <w:bidi/>
              <w:jc w:val="right"/>
            </w:pPr>
            <w:r>
              <w:rPr>
                <w:b w:val="0"/>
                <w:sz w:val="20"/>
                <w:rtl/>
                <w:rFonts w:cs="B Nazanin"/>
              </w:rPr>
              <w:t>۱۱۴۳۸۴</w:t>
            </w:r>
          </w:p>
        </w:tc>
        <w:tc>
          <w:tcPr>
            <w:tcW w:type="dxa" w:w="1728"/>
          </w:tcPr>
          <w:p>
            <w:pPr>
              <w:bidi/>
              <w:jc w:val="right"/>
            </w:pPr>
            <w:r>
              <w:rPr>
                <w:b w:val="0"/>
                <w:sz w:val="20"/>
                <w:rtl/>
                <w:rFonts w:cs="B Nazanin"/>
              </w:rPr>
              <w:t>پلرون ۲۵</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۴۷۰٬۰۰۰</w:t>
            </w:r>
          </w:p>
        </w:tc>
        <w:tc>
          <w:tcPr>
            <w:tcW w:type="dxa" w:w="1728"/>
          </w:tcPr>
          <w:p>
            <w:pPr>
              <w:bidi/>
              <w:jc w:val="right"/>
            </w:pPr>
            <w:r>
              <w:rPr>
                <w:b w:val="0"/>
                <w:sz w:val="20"/>
                <w:rtl/>
                <w:rFonts w:cs="B Nazanin"/>
              </w:rPr>
              <w:t>۴۴۲٪ بیشتر</w:t>
            </w:r>
          </w:p>
        </w:tc>
      </w:tr>
      <w:tr>
        <w:tc>
          <w:tcPr>
            <w:tcW w:type="dxa" w:w="1728"/>
          </w:tcPr>
          <w:p>
            <w:pPr>
              <w:bidi/>
              <w:jc w:val="right"/>
            </w:pPr>
            <w:r>
              <w:rPr>
                <w:b w:val="0"/>
                <w:sz w:val="20"/>
                <w:rtl/>
                <w:rFonts w:cs="B Nazanin"/>
              </w:rPr>
              <w:t>۱۰۴۶۳۶</w:t>
            </w:r>
          </w:p>
        </w:tc>
        <w:tc>
          <w:tcPr>
            <w:tcW w:type="dxa" w:w="1728"/>
          </w:tcPr>
          <w:p>
            <w:pPr>
              <w:bidi/>
              <w:jc w:val="right"/>
            </w:pPr>
            <w:r>
              <w:rPr>
                <w:b w:val="0"/>
                <w:sz w:val="20"/>
                <w:rtl/>
                <w:rFonts w:cs="B Nazanin"/>
              </w:rPr>
              <w:t>آرترستان ۵۰</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۴۷۰٬۰۰۰</w:t>
            </w:r>
          </w:p>
        </w:tc>
        <w:tc>
          <w:tcPr>
            <w:tcW w:type="dxa" w:w="1728"/>
          </w:tcPr>
          <w:p>
            <w:pPr>
              <w:bidi/>
              <w:jc w:val="right"/>
            </w:pPr>
            <w:r>
              <w:rPr>
                <w:b w:val="0"/>
                <w:sz w:val="20"/>
                <w:rtl/>
                <w:rFonts w:cs="B Nazanin"/>
              </w:rPr>
              <w:t>۳۰۸٪ بیشتر</w:t>
            </w:r>
          </w:p>
        </w:tc>
      </w:tr>
      <w:tr>
        <w:tc>
          <w:tcPr>
            <w:tcW w:type="dxa" w:w="1728"/>
          </w:tcPr>
          <w:p>
            <w:pPr>
              <w:bidi/>
              <w:jc w:val="right"/>
            </w:pPr>
            <w:r>
              <w:rPr>
                <w:b w:val="0"/>
                <w:sz w:val="20"/>
                <w:rtl/>
                <w:rFonts w:cs="B Nazanin"/>
              </w:rPr>
              <w:t>۱۱۲۹۰۳</w:t>
            </w:r>
          </w:p>
        </w:tc>
        <w:tc>
          <w:tcPr>
            <w:tcW w:type="dxa" w:w="1728"/>
          </w:tcPr>
          <w:p>
            <w:pPr>
              <w:bidi/>
              <w:jc w:val="right"/>
            </w:pPr>
            <w:r>
              <w:rPr>
                <w:b w:val="0"/>
                <w:sz w:val="20"/>
                <w:rtl/>
                <w:rFonts w:cs="B Nazanin"/>
              </w:rPr>
              <w:t>تادالافیل ۲۰</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۵۰۹٪ بیشتر</w:t>
            </w:r>
          </w:p>
        </w:tc>
      </w:tr>
      <w:tr>
        <w:tc>
          <w:tcPr>
            <w:tcW w:type="dxa" w:w="1728"/>
          </w:tcPr>
          <w:p>
            <w:pPr>
              <w:bidi/>
              <w:jc w:val="right"/>
            </w:pPr>
            <w:r>
              <w:rPr>
                <w:b w:val="0"/>
                <w:sz w:val="20"/>
                <w:rtl/>
                <w:rFonts w:cs="B Nazanin"/>
              </w:rPr>
              <w:t>۱۱۸۸۶۵</w:t>
            </w:r>
          </w:p>
        </w:tc>
        <w:tc>
          <w:tcPr>
            <w:tcW w:type="dxa" w:w="1728"/>
          </w:tcPr>
          <w:p>
            <w:pPr>
              <w:bidi/>
              <w:jc w:val="right"/>
            </w:pPr>
            <w:r>
              <w:rPr>
                <w:b w:val="0"/>
                <w:sz w:val="20"/>
                <w:rtl/>
                <w:rFonts w:cs="B Nazanin"/>
              </w:rPr>
              <w:t>آمپی‌باکتام ۳ گرم</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۲۷۸٪ بیشتر</w:t>
            </w:r>
          </w:p>
        </w:tc>
      </w:tr>
      <w:tr>
        <w:tc>
          <w:tcPr>
            <w:tcW w:type="dxa" w:w="1728"/>
          </w:tcPr>
          <w:p>
            <w:pPr>
              <w:bidi/>
              <w:jc w:val="right"/>
            </w:pPr>
            <w:r>
              <w:rPr>
                <w:b w:val="0"/>
                <w:sz w:val="20"/>
                <w:rtl/>
                <w:rFonts w:cs="B Nazanin"/>
              </w:rPr>
              <w:t>۱۰۴۴۳۰</w:t>
            </w:r>
          </w:p>
        </w:tc>
        <w:tc>
          <w:tcPr>
            <w:tcW w:type="dxa" w:w="1728"/>
          </w:tcPr>
          <w:p>
            <w:pPr>
              <w:bidi/>
              <w:jc w:val="right"/>
            </w:pPr>
            <w:r>
              <w:rPr>
                <w:b w:val="0"/>
                <w:sz w:val="20"/>
                <w:rtl/>
                <w:rFonts w:cs="B Nazanin"/>
              </w:rPr>
              <w:t>مارکائین آمپول</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w:t>
            </w:r>
          </w:p>
        </w:tc>
        <w:tc>
          <w:tcPr>
            <w:tcW w:type="dxa" w:w="1728"/>
          </w:tcPr>
          <w:p>
            <w:pPr>
              <w:bidi/>
              <w:jc w:val="right"/>
            </w:pPr>
            <w:r>
              <w:rPr>
                <w:b w:val="0"/>
                <w:sz w:val="20"/>
                <w:rtl/>
                <w:rFonts w:cs="B Nazanin"/>
              </w:rPr>
              <w:t>۲۷۸٪ بیشتر</w:t>
            </w:r>
          </w:p>
        </w:tc>
      </w:tr>
    </w:tbl>
    <w:p>
      <w:pPr>
        <w:bidi/>
        <w:jc w:val="right"/>
      </w:pPr>
      <w:r>
        <w:rPr>
          <w:b w:val="0"/>
          <w:rtl/>
          <w:rFonts w:cs="B Nazanin"/>
        </w:rPr>
        <w:t>منبع: گزارش‌های خرید، فروش و مصرف دارو و گزارش کالای پرمصرف سامانه HIS (طراح داده / پیشرو)، نیمه اول ۱۴۰۵.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