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bidi w:val="1"/>
        <w:jc w:val="center"/>
        <w:rPr>
          <w:b w:val="1"/>
          <w:u w:val="single"/>
        </w:rPr>
      </w:pPr>
      <w:bookmarkStart w:colFirst="0" w:colLast="0" w:name="_49rhpeltkbzi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סיכום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פגישה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פיתוח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חברה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CRM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בדיקת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ומשיכת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מהשדות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הבאים</w:t>
      </w:r>
      <w:r w:rsidDel="00000000" w:rsidR="00000000" w:rsidRPr="00000000">
        <w:rPr>
          <w:rtl w:val="0"/>
        </w:rPr>
        <w:t xml:space="preserve"> - </w:t>
        <w:tab/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360" w:lineRule="auto"/>
        <w:ind w:left="1440" w:hanging="360"/>
      </w:pP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לידים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כפולים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360"/>
      </w:pP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והעברתם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47%,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60 -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60, </w:t>
      </w:r>
      <w:r w:rsidDel="00000000" w:rsidR="00000000" w:rsidRPr="00000000">
        <w:rPr>
          <w:rtl w:val="1"/>
        </w:rPr>
        <w:t xml:space="preserve">נכות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47%.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360" w:lineRule="auto"/>
        <w:ind w:left="720" w:hanging="360"/>
      </w:pPr>
      <w:r w:rsidDel="00000000" w:rsidR="00000000" w:rsidRPr="00000000">
        <w:rPr>
          <w:b w:val="1"/>
          <w:u w:val="single"/>
          <w:rtl w:val="1"/>
        </w:rPr>
        <w:t xml:space="preserve">יצחק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היעד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בסופו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מדוייקים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החברה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והלקוחות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ובנוסף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שבסוף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וכמה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