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9E2FCF">
        <w:rPr>
          <w:lang w:val="en-GB"/>
        </w:rPr>
        <w:t>4</w:t>
      </w:r>
    </w:p>
    <w:p w:rsidR="00864D5F" w:rsidRPr="00864D5F" w:rsidRDefault="00AC7D3B" w:rsidP="00725AC5">
      <w:pPr>
        <w:spacing w:before="240" w:after="240" w:line="240" w:lineRule="auto"/>
        <w:jc w:val="both"/>
        <w:rPr>
          <w:rFonts w:ascii="Segoe UI" w:eastAsia="Times New Roman" w:hAnsi="Segoe UI" w:cs="Segoe UI"/>
          <w:color w:val="30332D"/>
          <w:sz w:val="20"/>
          <w:szCs w:val="20"/>
          <w:lang w:val="en-GB" w:eastAsia="fr-BE"/>
        </w:rPr>
      </w:pPr>
      <w:hyperlink r:id="rId6" w:tgtFrame="_blank" w:tooltip="Watch a demonstration" w:history="1">
        <w:r w:rsidR="00864D5F" w:rsidRPr="00864D5F">
          <w:rPr>
            <w:rFonts w:ascii="Segoe UI" w:eastAsia="Times New Roman" w:hAnsi="Segoe UI" w:cs="Segoe UI"/>
            <w:color w:val="3E62A6"/>
            <w:sz w:val="20"/>
            <w:u w:val="single"/>
            <w:lang w:val="en-GB" w:eastAsia="fr-BE"/>
          </w:rPr>
          <w:t>Watch a demonstration</w:t>
        </w:r>
      </w:hyperlink>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Polyglot package supports Umbraco v 4.5.x and up with the new xml schema. For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If you are using Umbraco 4.7.1</w:t>
      </w:r>
      <w:r>
        <w:rPr>
          <w:rFonts w:ascii="Segoe UI" w:eastAsia="Times New Roman" w:hAnsi="Segoe UI" w:cs="Segoe UI"/>
          <w:b/>
          <w:i/>
          <w:color w:val="30332D"/>
          <w:sz w:val="20"/>
          <w:szCs w:val="20"/>
          <w:lang w:val="en-GB" w:eastAsia="fr-BE"/>
        </w:rPr>
        <w:t xml:space="preserve"> and up</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(RazorScriptPatchForUmbraco4.7.1</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.zip), which is available for download. You just need to unzip it and copy the three files it contains to your macroScripts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975757">
      <w:pPr>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lastRenderedPageBreak/>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An alternative way to work, using 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Pr="00864D5F"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lastRenderedPageBreak/>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65EA4"/>
    <w:rsid w:val="000722BB"/>
    <w:rsid w:val="00192BA1"/>
    <w:rsid w:val="00282E8E"/>
    <w:rsid w:val="002C15CB"/>
    <w:rsid w:val="002E34D8"/>
    <w:rsid w:val="002F778A"/>
    <w:rsid w:val="00300A8D"/>
    <w:rsid w:val="00355CAE"/>
    <w:rsid w:val="00380FE2"/>
    <w:rsid w:val="00464D5E"/>
    <w:rsid w:val="00475502"/>
    <w:rsid w:val="005078FA"/>
    <w:rsid w:val="00513A8D"/>
    <w:rsid w:val="0051467B"/>
    <w:rsid w:val="00534CC1"/>
    <w:rsid w:val="006021F7"/>
    <w:rsid w:val="00671A19"/>
    <w:rsid w:val="006F665E"/>
    <w:rsid w:val="0070477A"/>
    <w:rsid w:val="0071047B"/>
    <w:rsid w:val="00725AC5"/>
    <w:rsid w:val="007673FC"/>
    <w:rsid w:val="00785538"/>
    <w:rsid w:val="00864D5F"/>
    <w:rsid w:val="008955D8"/>
    <w:rsid w:val="00922530"/>
    <w:rsid w:val="00944008"/>
    <w:rsid w:val="00975757"/>
    <w:rsid w:val="009E2FCF"/>
    <w:rsid w:val="009F6A69"/>
    <w:rsid w:val="00A74636"/>
    <w:rsid w:val="00A95971"/>
    <w:rsid w:val="00AA0974"/>
    <w:rsid w:val="00AB3D4F"/>
    <w:rsid w:val="00AC7D3B"/>
    <w:rsid w:val="00BE4099"/>
    <w:rsid w:val="00C01D6E"/>
    <w:rsid w:val="00C07CD2"/>
    <w:rsid w:val="00C34504"/>
    <w:rsid w:val="00C6774F"/>
    <w:rsid w:val="00C72075"/>
    <w:rsid w:val="00CA1435"/>
    <w:rsid w:val="00CD582F"/>
    <w:rsid w:val="00D22454"/>
    <w:rsid w:val="00D6194C"/>
    <w:rsid w:val="00E87689"/>
    <w:rsid w:val="00EA409C"/>
    <w:rsid w:val="00ED4358"/>
    <w:rsid w:val="00FB56C2"/>
    <w:rsid w:val="00FC47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imitros.net/polyglo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FC593-7611-456F-8C9F-D26F5C9F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2698</Words>
  <Characters>14841</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17504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63</cp:revision>
  <cp:lastPrinted>2011-09-14T20:56:00Z</cp:lastPrinted>
  <dcterms:created xsi:type="dcterms:W3CDTF">2011-05-21T08:58:00Z</dcterms:created>
  <dcterms:modified xsi:type="dcterms:W3CDTF">2013-02-03T08:46:00Z</dcterms:modified>
</cp:coreProperties>
</file>