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3864"/>
          <w:sz w:val="56"/>
          <w:szCs w:val="56"/>
        </w:rPr>
        <w:t xml:space="preserve">REAL-TIME FRAUD DETECTION IN</w:t>
      </w:r>
    </w:p>
    <w:p>
      <w:pPr>
        <w:spacing w:after="160" w:before="0"/>
        <w:jc w:val="center"/>
      </w:pPr>
      <w:r>
        <w:rPr>
          <w:rFonts w:ascii="Arial" w:cs="Arial" w:eastAsia="Arial" w:hAnsi="Arial"/>
          <w:b/>
          <w:bCs/>
          <w:color w:val="1F3864"/>
          <w:sz w:val="56"/>
          <w:szCs w:val="56"/>
        </w:rPr>
        <w:t xml:space="preserve">FINANCIAL TRANSACTIONS</w:t>
      </w:r>
    </w:p>
    <w:p>
      <w:pPr>
        <w:spacing w:after="100" w:before="0"/>
        <w:jc w:val="center"/>
      </w:pPr>
      <w:r>
        <w:rPr>
          <w:rFonts w:ascii="Arial" w:cs="Arial" w:eastAsia="Arial" w:hAnsi="Arial"/>
          <w:color w:val="2E75B6"/>
          <w:sz w:val="28"/>
          <w:szCs w:val="28"/>
        </w:rPr>
        <w:t xml:space="preserve">Behavioural AI + CNN-LSTM Deep Learning</w:t>
      </w:r>
    </w:p>
    <w:p>
      <w:pPr>
        <w:spacing w:after="500" w:before="0"/>
        <w:jc w:val="center"/>
      </w:pPr>
      <w:r>
        <w:rPr>
          <w:rFonts w:ascii="Arial" w:cs="Arial" w:eastAsia="Arial" w:hAnsi="Arial"/>
          <w:color w:val="555555"/>
          <w:sz w:val="24"/>
          <w:szCs w:val="24"/>
        </w:rPr>
        <w:t xml:space="preserve">Full-Stack AI-Driven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Frontend</w:t>
            </w:r>
          </w:p>
        </w:tc>
        <w:tc>
          <w:tcPr>
            <w:tcW w:type="dxa" w:w="234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Backend</w:t>
            </w:r>
          </w:p>
        </w:tc>
        <w:tc>
          <w:tcPr>
            <w:tcW w:type="dxa" w:w="234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Database</w:t>
            </w:r>
          </w:p>
        </w:tc>
        <w:tc>
          <w:tcPr>
            <w:tcW w:type="dxa" w:w="234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AI Framework</w:t>
            </w:r>
          </w:p>
        </w:tc>
      </w:tr>
      <w:tr>
        <w:tc>
          <w:tcPr>
            <w:tcW w:type="dxa" w:w="234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React</w:t>
            </w:r>
          </w:p>
        </w:tc>
        <w:tc>
          <w:tcPr>
            <w:tcW w:type="dxa" w:w="234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FastAPI (Python)</w:t>
            </w:r>
          </w:p>
        </w:tc>
        <w:tc>
          <w:tcPr>
            <w:tcW w:type="dxa" w:w="234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PostgreSQL</w:t>
            </w:r>
          </w:p>
        </w:tc>
        <w:tc>
          <w:tcPr>
            <w:tcW w:type="dxa" w:w="234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TensorFlow</w:t>
            </w:r>
          </w:p>
        </w:tc>
      </w:tr>
    </w:tbl>
    <w:p>
      <w:pPr>
        <w:spacing w:after="200" w:before="400"/>
      </w:pPr>
      <w:r>
        <w:t xml:space="preserve"/>
      </w:r>
    </w:p>
    <w:p>
      <w:r>
        <w:br w:type="page"/>
      </w:r>
    </w:p>
    <w:p>
      <w:pPr>
        <w:pStyle w:val="Heading1"/>
        <w:spacing w:after="160" w:before="300"/>
      </w:pPr>
      <w:r>
        <w:rPr>
          <w:rFonts w:ascii="Arial" w:cs="Arial" w:eastAsia="Arial" w:hAnsi="Arial"/>
          <w:b/>
          <w:bCs/>
          <w:color w:val="1F3864"/>
          <w:sz w:val="32"/>
          <w:szCs w:val="32"/>
        </w:rPr>
        <w:t xml:space="preserve">1. Project Overview</w:t>
      </w:r>
    </w:p>
    <w:p>
      <w:pPr>
        <w:pStyle w:val="Heading2"/>
        <w:spacing w:after="120" w:before="220"/>
      </w:pPr>
      <w:r>
        <w:rPr>
          <w:rFonts w:ascii="Arial" w:cs="Arial" w:eastAsia="Arial" w:hAnsi="Arial"/>
          <w:b/>
          <w:bCs/>
          <w:color w:val="2E75B6"/>
          <w:sz w:val="26"/>
          <w:szCs w:val="26"/>
        </w:rPr>
        <w:t xml:space="preserve">1.1 Problem Statement</w:t>
      </w:r>
    </w:p>
    <w:p>
      <w:pPr>
        <w:spacing w:after="100" w:before="60"/>
      </w:pPr>
      <w:r>
        <w:rPr>
          <w:rFonts w:ascii="Arial" w:cs="Arial" w:eastAsia="Arial" w:hAnsi="Arial"/>
          <w:color w:val="1A1A1A"/>
          <w:sz w:val="22"/>
          <w:szCs w:val="22"/>
        </w:rPr>
        <w:t xml:space="preserve">Traditional fraud detection systems rely on rule-based or static machine learning models, which are unable to detect evolving fraud patterns. These systems analyze transactions independently and fail to capture user behavior over time, making them ineffective against sophisticated fraud techniques.</w:t>
      </w:r>
    </w:p>
    <w:p>
      <w:pPr>
        <w:spacing w:after="80" w:before="40"/>
      </w:pPr>
      <w:r>
        <w:t xml:space="preserve"/>
      </w:r>
    </w:p>
    <w:p>
      <w:pPr>
        <w:spacing w:after="100" w:before="60"/>
      </w:pPr>
      <w:r>
        <w:rPr>
          <w:rFonts w:ascii="Arial" w:cs="Arial" w:eastAsia="Arial" w:hAnsi="Arial"/>
          <w:b/>
          <w:bCs/>
          <w:color w:val="1A1A1A"/>
          <w:sz w:val="22"/>
          <w:szCs w:val="22"/>
        </w:rPr>
        <w:t xml:space="preserve">Use Case:</w:t>
      </w:r>
    </w:p>
    <w:p>
      <w:pPr>
        <w:spacing w:after="80" w:before="40"/>
      </w:pPr>
      <w:r>
        <w:rPr>
          <w:rFonts w:ascii="Arial" w:cs="Arial" w:eastAsia="Arial" w:hAnsi="Arial"/>
          <w:color w:val="1A1A1A"/>
          <w:sz w:val="22"/>
          <w:szCs w:val="22"/>
        </w:rPr>
        <w:t xml:space="preserve">Prevent fraudulent transactions and ensure compliance in banking or e-commerce.</w:t>
      </w:r>
    </w:p>
    <w:p>
      <w:pPr>
        <w:spacing w:after="100" w:before="60"/>
      </w:pPr>
      <w:r>
        <w:rPr>
          <w:rFonts w:ascii="Arial" w:cs="Arial" w:eastAsia="Arial" w:hAnsi="Arial"/>
          <w:b/>
          <w:bCs/>
          <w:color w:val="1A1A1A"/>
          <w:sz w:val="22"/>
          <w:szCs w:val="22"/>
        </w:rPr>
        <w:t xml:space="preserve">Description:</w:t>
      </w:r>
    </w:p>
    <w:p>
      <w:pPr>
        <w:spacing w:after="80" w:before="40"/>
      </w:pPr>
      <w:r>
        <w:rPr>
          <w:rFonts w:ascii="Arial" w:cs="Arial" w:eastAsia="Arial" w:hAnsi="Arial"/>
          <w:color w:val="1A1A1A"/>
          <w:sz w:val="22"/>
          <w:szCs w:val="22"/>
        </w:rPr>
        <w:t xml:space="preserve">Deploy machine learning models that monitor transactions for suspicious patterns in real time, triggering alerts or blocking high-risk activities.</w:t>
      </w:r>
    </w:p>
    <w:p>
      <w:pPr>
        <w:spacing w:after="80" w:before="80"/>
      </w:pPr>
      <w:r>
        <w:t xml:space="preserve"/>
      </w:r>
    </w:p>
    <w:p>
      <w:pPr>
        <w:pStyle w:val="Heading2"/>
        <w:spacing w:after="120" w:before="220"/>
      </w:pPr>
      <w:r>
        <w:rPr>
          <w:rFonts w:ascii="Arial" w:cs="Arial" w:eastAsia="Arial" w:hAnsi="Arial"/>
          <w:b/>
          <w:bCs/>
          <w:color w:val="2E75B6"/>
          <w:sz w:val="26"/>
          <w:szCs w:val="26"/>
        </w:rPr>
        <w:t xml:space="preserve">1.2 Project Goal</w:t>
      </w:r>
    </w:p>
    <w:p>
      <w:pPr>
        <w:spacing w:after="100" w:before="60"/>
      </w:pPr>
      <w:r>
        <w:rPr>
          <w:rFonts w:ascii="Arial" w:cs="Arial" w:eastAsia="Arial" w:hAnsi="Arial"/>
          <w:color w:val="1A1A1A"/>
          <w:sz w:val="22"/>
          <w:szCs w:val="22"/>
        </w:rPr>
        <w:t xml:space="preserve">Build an AI-driven real-time fraud detection system that:</w:t>
      </w:r>
    </w:p>
    <w:p>
      <w:pPr>
        <w:pStyle w:val="ListParagraph"/>
        <w:numPr>
          <w:ilvl w:val="0"/>
          <w:numId w:val="2"/>
        </w:numPr>
        <w:spacing w:after="60" w:before="40"/>
      </w:pPr>
      <w:r>
        <w:rPr>
          <w:rFonts w:ascii="Arial" w:cs="Arial" w:eastAsia="Arial" w:hAnsi="Arial"/>
          <w:color w:val="1A1A1A"/>
          <w:sz w:val="21"/>
          <w:szCs w:val="21"/>
        </w:rPr>
        <w:t xml:space="preserve">Uses behavioral modeling</w:t>
      </w:r>
    </w:p>
    <w:p>
      <w:pPr>
        <w:pStyle w:val="ListParagraph"/>
        <w:numPr>
          <w:ilvl w:val="0"/>
          <w:numId w:val="2"/>
        </w:numPr>
        <w:spacing w:after="60" w:before="40"/>
      </w:pPr>
      <w:r>
        <w:rPr>
          <w:rFonts w:ascii="Arial" w:cs="Arial" w:eastAsia="Arial" w:hAnsi="Arial"/>
          <w:color w:val="1A1A1A"/>
          <w:sz w:val="21"/>
          <w:szCs w:val="21"/>
        </w:rPr>
        <w:t xml:space="preserve">Applies CNN + LSTM deep learning</w:t>
      </w:r>
    </w:p>
    <w:p>
      <w:pPr>
        <w:pStyle w:val="ListParagraph"/>
        <w:numPr>
          <w:ilvl w:val="0"/>
          <w:numId w:val="2"/>
        </w:numPr>
        <w:spacing w:after="60" w:before="40"/>
      </w:pPr>
      <w:r>
        <w:rPr>
          <w:rFonts w:ascii="Arial" w:cs="Arial" w:eastAsia="Arial" w:hAnsi="Arial"/>
          <w:color w:val="1A1A1A"/>
          <w:sz w:val="21"/>
          <w:szCs w:val="21"/>
        </w:rPr>
        <w:t xml:space="preserve">Generates risk scores for transactions</w:t>
      </w:r>
    </w:p>
    <w:p>
      <w:pPr>
        <w:pStyle w:val="ListParagraph"/>
        <w:numPr>
          <w:ilvl w:val="0"/>
          <w:numId w:val="2"/>
        </w:numPr>
        <w:spacing w:after="60" w:before="40"/>
      </w:pPr>
      <w:r>
        <w:rPr>
          <w:rFonts w:ascii="Arial" w:cs="Arial" w:eastAsia="Arial" w:hAnsi="Arial"/>
          <w:color w:val="1A1A1A"/>
          <w:sz w:val="21"/>
          <w:szCs w:val="21"/>
        </w:rPr>
        <w:t xml:space="preserve">Prevents fraud before completion</w:t>
      </w:r>
    </w:p>
    <w:p>
      <w:pPr>
        <w:spacing w:after="80" w:before="80"/>
      </w:pPr>
      <w:r>
        <w:t xml:space="preserve"/>
      </w:r>
    </w:p>
    <w:p>
      <w:pPr>
        <w:pStyle w:val="Heading2"/>
        <w:spacing w:after="120" w:before="220"/>
      </w:pPr>
      <w:r>
        <w:rPr>
          <w:rFonts w:ascii="Arial" w:cs="Arial" w:eastAsia="Arial" w:hAnsi="Arial"/>
          <w:b/>
          <w:bCs/>
          <w:color w:val="2E75B6"/>
          <w:sz w:val="26"/>
          <w:szCs w:val="26"/>
        </w:rPr>
        <w:t xml:space="preserve">1.3 System Workflow</w:t>
      </w:r>
    </w:p>
    <w:p>
      <w:pPr>
        <w:spacing w:after="100" w:before="60"/>
      </w:pPr>
      <w:r>
        <w:rPr>
          <w:rFonts w:ascii="Arial" w:cs="Arial" w:eastAsia="Arial" w:hAnsi="Arial"/>
          <w:color w:val="1A1A1A"/>
          <w:sz w:val="22"/>
          <w:szCs w:val="22"/>
        </w:rPr>
        <w:t xml:space="preserve">The system follows a 7-step intelligent pipeline:</w:t>
      </w:r>
    </w:p>
    <w:p>
      <w:pPr>
        <w:pStyle w:val="ListParagraph"/>
        <w:numPr>
          <w:ilvl w:val="0"/>
          <w:numId w:val="2"/>
        </w:numPr>
        <w:spacing w:after="60" w:before="40"/>
      </w:pPr>
      <w:r>
        <w:rPr>
          <w:rFonts w:ascii="Arial" w:cs="Arial" w:eastAsia="Arial" w:hAnsi="Arial"/>
          <w:color w:val="1A1A1A"/>
          <w:sz w:val="21"/>
          <w:szCs w:val="21"/>
        </w:rPr>
        <w:t xml:space="preserve">Step 1: Transaction data received via API</w:t>
      </w:r>
    </w:p>
    <w:p>
      <w:pPr>
        <w:pStyle w:val="ListParagraph"/>
        <w:numPr>
          <w:ilvl w:val="0"/>
          <w:numId w:val="2"/>
        </w:numPr>
        <w:spacing w:after="60" w:before="40"/>
      </w:pPr>
      <w:r>
        <w:rPr>
          <w:rFonts w:ascii="Arial" w:cs="Arial" w:eastAsia="Arial" w:hAnsi="Arial"/>
          <w:color w:val="1A1A1A"/>
          <w:sz w:val="21"/>
          <w:szCs w:val="21"/>
        </w:rPr>
        <w:t xml:space="preserve">Step 2: Data preprocessing and normalization</w:t>
      </w:r>
    </w:p>
    <w:p>
      <w:pPr>
        <w:pStyle w:val="ListParagraph"/>
        <w:numPr>
          <w:ilvl w:val="0"/>
          <w:numId w:val="2"/>
        </w:numPr>
        <w:spacing w:after="60" w:before="40"/>
      </w:pPr>
      <w:r>
        <w:rPr>
          <w:rFonts w:ascii="Arial" w:cs="Arial" w:eastAsia="Arial" w:hAnsi="Arial"/>
          <w:color w:val="1A1A1A"/>
          <w:sz w:val="21"/>
          <w:szCs w:val="21"/>
        </w:rPr>
        <w:t xml:space="preserve">Step 3: Behavioral feature generation</w:t>
      </w:r>
    </w:p>
    <w:p>
      <w:pPr>
        <w:pStyle w:val="ListParagraph"/>
        <w:numPr>
          <w:ilvl w:val="0"/>
          <w:numId w:val="2"/>
        </w:numPr>
        <w:spacing w:after="60" w:before="40"/>
      </w:pPr>
      <w:r>
        <w:rPr>
          <w:rFonts w:ascii="Arial" w:cs="Arial" w:eastAsia="Arial" w:hAnsi="Arial"/>
          <w:color w:val="1A1A1A"/>
          <w:sz w:val="21"/>
          <w:szCs w:val="21"/>
        </w:rPr>
        <w:t xml:space="preserve">Step 4: CNN extracts hidden patterns</w:t>
      </w:r>
    </w:p>
    <w:p>
      <w:pPr>
        <w:pStyle w:val="ListParagraph"/>
        <w:numPr>
          <w:ilvl w:val="0"/>
          <w:numId w:val="2"/>
        </w:numPr>
        <w:spacing w:after="60" w:before="40"/>
      </w:pPr>
      <w:r>
        <w:rPr>
          <w:rFonts w:ascii="Arial" w:cs="Arial" w:eastAsia="Arial" w:hAnsi="Arial"/>
          <w:color w:val="1A1A1A"/>
          <w:sz w:val="21"/>
          <w:szCs w:val="21"/>
        </w:rPr>
        <w:t xml:space="preserve">Step 5: LSTM analyzes transaction sequence</w:t>
      </w:r>
    </w:p>
    <w:p>
      <w:pPr>
        <w:pStyle w:val="ListParagraph"/>
        <w:numPr>
          <w:ilvl w:val="0"/>
          <w:numId w:val="2"/>
        </w:numPr>
        <w:spacing w:after="60" w:before="40"/>
      </w:pPr>
      <w:r>
        <w:rPr>
          <w:rFonts w:ascii="Arial" w:cs="Arial" w:eastAsia="Arial" w:hAnsi="Arial"/>
          <w:color w:val="1A1A1A"/>
          <w:sz w:val="21"/>
          <w:szCs w:val="21"/>
        </w:rPr>
        <w:t xml:space="preserve">Step 6: Risk score generated (0–1)</w:t>
      </w:r>
    </w:p>
    <w:p>
      <w:pPr>
        <w:pStyle w:val="ListParagraph"/>
        <w:numPr>
          <w:ilvl w:val="0"/>
          <w:numId w:val="2"/>
        </w:numPr>
        <w:spacing w:after="60" w:before="40"/>
      </w:pPr>
      <w:r>
        <w:rPr>
          <w:rFonts w:ascii="Arial" w:cs="Arial" w:eastAsia="Arial" w:hAnsi="Arial"/>
          <w:color w:val="1A1A1A"/>
          <w:sz w:val="21"/>
          <w:szCs w:val="21"/>
        </w:rPr>
        <w:t xml:space="preserve">Step 7: Decision engine (Allow / Alert / Block)</w:t>
      </w:r>
    </w:p>
    <w:p>
      <w:pPr>
        <w:pStyle w:val="Heading2"/>
        <w:spacing w:after="120" w:before="220"/>
      </w:pPr>
      <w:r>
        <w:rPr>
          <w:rFonts w:ascii="Arial" w:cs="Arial" w:eastAsia="Arial" w:hAnsi="Arial"/>
          <w:b/>
          <w:bCs/>
          <w:color w:val="2E75B6"/>
          <w:sz w:val="26"/>
          <w:szCs w:val="26"/>
        </w:rPr>
        <w:t>1.4 System Architecture Diagram</w:t>
      </w:r>
    </w:p>
    <w:p>
      <w:pPr>
        <w:spacing w:after="120" w:before="120"/>
        <w:jc w:val="center"/>
      </w:pPr>
      <w:r>
        <w:drawing>
          <wp:inline xmlns:wp="http://schemas.openxmlformats.org/drawingml/2006/wordprocessingDrawing">
            <wp:extent cx="5943600" cy="2228850"/>
            <wp:effectExtent b="0" l="0" r="0" t="0"/>
            <wp:docPr id="1" nam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_diagram.png"/>
                    <pic:cNvPicPr/>
                  </pic:nvPicPr>
                  <pic:blipFill>
                    <a:blip xmlns:r="http://schemas.openxmlformats.org/officeDocument/2006/relationships" r:embed="rId10"/>
                    <a:stretch>
                      <a:fillRect/>
                    </a:stretch>
                  </pic:blipFill>
                  <pic:spPr>
                    <a:xfrm>
                      <a:off x="0" y="0"/>
                      <a:ext cx="5943600" cy="2228850"/>
                    </a:xfrm>
                    <a:prstGeom prst="rect">
                      <a:avLst/>
                    </a:prstGeom>
                  </pic:spPr>
                </pic:pic>
              </a:graphicData>
            </a:graphic>
          </wp:inline>
        </w:drawing>
      </w:r>
    </w:p>
    <w:p>
      <w:r>
        <w:br w:type="page"/>
      </w:r>
    </w:p>
    <w:p>
      <w:pPr>
        <w:pStyle w:val="Heading1"/>
        <w:spacing w:after="160" w:before="300"/>
      </w:pPr>
      <w:r>
        <w:rPr>
          <w:rFonts w:ascii="Arial" w:cs="Arial" w:eastAsia="Arial" w:hAnsi="Arial"/>
          <w:b/>
          <w:bCs/>
          <w:color w:val="1F3864"/>
          <w:sz w:val="32"/>
          <w:szCs w:val="32"/>
        </w:rPr>
        <w:t xml:space="preserve">2. System Modules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0C8E8" w:sz="4"/>
              <w:left w:val="single" w:color="B0C8E8" w:sz="4"/>
              <w:bottom w:val="single" w:color="B0C8E8" w:sz="4"/>
              <w:right w:val="single" w:color="B0C8E8" w:sz="4"/>
            </w:tcBorders>
            <w:shd w:fill="1F3864" w:val="clear"/>
            <w:tcMar>
              <w:top w:type="dxa" w:w="110"/>
              <w:left w:type="dxa" w:w="180"/>
              <w:bottom w:type="dxa" w:w="110"/>
              <w:right w:type="dxa" w:w="180"/>
            </w:tcMar>
          </w:tcPr>
          <w:p>
            <w:pPr>
              <w:jc w:val="center"/>
            </w:pPr>
            <w:r>
              <w:rPr>
                <w:rFonts w:ascii="Arial" w:cs="Arial" w:eastAsia="Arial" w:hAnsi="Arial"/>
                <w:b/>
                <w:bCs/>
                <w:color w:val="FFFFFF"/>
                <w:sz w:val="23"/>
                <w:szCs w:val="23"/>
              </w:rPr>
              <w:t xml:space="preserve">Module 1: Transaction Input &amp; Data Ingestion</w:t>
            </w:r>
          </w:p>
        </w:tc>
      </w:tr>
      <w:tr>
        <w:tc>
          <w:tcPr>
            <w:tcW w:type="dxa" w:w="9360"/>
            <w:gridSpan w:val="2"/>
            <w:tcBorders>
              <w:top w:val="single" w:color="B0C8E8" w:sz="4"/>
              <w:left w:val="single" w:color="B0C8E8" w:sz="4"/>
              <w:bottom w:val="single" w:color="B0C8E8" w:sz="4"/>
              <w:right w:val="single" w:color="B0C8E8"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This module acts as the entry point of the system. It receives transaction data from banking systems, e-commerce platforms, or APIs in real time. Data is validated and forwarded to the processing pipeline.</w:t>
            </w:r>
          </w:p>
        </w:tc>
      </w:tr>
      <w:tr>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Key Features</w:t>
            </w:r>
          </w:p>
        </w:tc>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Tech Stack</w:t>
            </w:r>
          </w:p>
        </w:tc>
      </w:tr>
      <w:tr>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FastAPI REST endpoints</w:t>
            </w:r>
          </w:p>
          <w:p>
            <w:pPr>
              <w:pStyle w:val="ListParagraph"/>
              <w:numPr>
                <w:ilvl w:val="0"/>
                <w:numId w:val="2"/>
              </w:numPr>
              <w:spacing w:after="50" w:before="30"/>
            </w:pPr>
            <w:r>
              <w:rPr>
                <w:rFonts w:ascii="Arial" w:cs="Arial" w:eastAsia="Arial" w:hAnsi="Arial"/>
                <w:color w:val="1A1A1A"/>
                <w:sz w:val="19"/>
                <w:szCs w:val="19"/>
              </w:rPr>
              <w:t xml:space="preserve">Real-time transaction ingestion</w:t>
            </w:r>
          </w:p>
          <w:p>
            <w:pPr>
              <w:pStyle w:val="ListParagraph"/>
              <w:numPr>
                <w:ilvl w:val="0"/>
                <w:numId w:val="2"/>
              </w:numPr>
              <w:spacing w:after="50" w:before="30"/>
            </w:pPr>
            <w:r>
              <w:rPr>
                <w:rFonts w:ascii="Arial" w:cs="Arial" w:eastAsia="Arial" w:hAnsi="Arial"/>
                <w:color w:val="1A1A1A"/>
                <w:sz w:val="19"/>
                <w:szCs w:val="19"/>
              </w:rPr>
              <w:t xml:space="preserve">JSON-based data handling</w:t>
            </w:r>
          </w:p>
          <w:p>
            <w:pPr>
              <w:pStyle w:val="ListParagraph"/>
              <w:numPr>
                <w:ilvl w:val="0"/>
                <w:numId w:val="2"/>
              </w:numPr>
              <w:spacing w:after="50" w:before="30"/>
            </w:pPr>
            <w:r>
              <w:rPr>
                <w:rFonts w:ascii="Arial" w:cs="Arial" w:eastAsia="Arial" w:hAnsi="Arial"/>
                <w:color w:val="1A1A1A"/>
                <w:sz w:val="19"/>
                <w:szCs w:val="19"/>
              </w:rPr>
              <w:t xml:space="preserve">WebSocket real-time alerts</w:t>
            </w:r>
          </w:p>
          <w:p>
            <w:pPr>
              <w:pStyle w:val="ListParagraph"/>
              <w:numPr>
                <w:ilvl w:val="0"/>
                <w:numId w:val="2"/>
              </w:numPr>
              <w:spacing w:after="50" w:before="30"/>
            </w:pPr>
            <w:r>
              <w:rPr>
                <w:rFonts w:ascii="Arial" w:cs="Arial" w:eastAsia="Arial" w:hAnsi="Arial"/>
                <w:color w:val="1A1A1A"/>
                <w:sz w:val="19"/>
                <w:szCs w:val="19"/>
              </w:rPr>
              <w:t xml:space="preserve">Request validation via Pydantic</w:t>
            </w:r>
          </w:p>
        </w:tc>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FastAPI==0.111.0</w:t>
            </w:r>
          </w:p>
          <w:p>
            <w:pPr>
              <w:pStyle w:val="ListParagraph"/>
              <w:numPr>
                <w:ilvl w:val="0"/>
                <w:numId w:val="2"/>
              </w:numPr>
              <w:spacing w:after="50" w:before="30"/>
            </w:pPr>
            <w:r>
              <w:rPr>
                <w:rFonts w:ascii="Arial" w:cs="Arial" w:eastAsia="Arial" w:hAnsi="Arial"/>
                <w:color w:val="1A1A1A"/>
                <w:sz w:val="19"/>
                <w:szCs w:val="19"/>
              </w:rPr>
              <w:t xml:space="preserve">uvicorn[standard]==0.29.0</w:t>
            </w:r>
          </w:p>
          <w:p>
            <w:pPr>
              <w:pStyle w:val="ListParagraph"/>
              <w:numPr>
                <w:ilvl w:val="0"/>
                <w:numId w:val="2"/>
              </w:numPr>
              <w:spacing w:after="50" w:before="30"/>
            </w:pPr>
            <w:r>
              <w:rPr>
                <w:rFonts w:ascii="Arial" w:cs="Arial" w:eastAsia="Arial" w:hAnsi="Arial"/>
                <w:color w:val="1A1A1A"/>
                <w:sz w:val="19"/>
                <w:szCs w:val="19"/>
              </w:rPr>
              <w:t xml:space="preserve">pydantic==2.7.1</w:t>
            </w:r>
          </w:p>
          <w:p>
            <w:pPr>
              <w:pStyle w:val="ListParagraph"/>
              <w:numPr>
                <w:ilvl w:val="0"/>
                <w:numId w:val="2"/>
              </w:numPr>
              <w:spacing w:after="50" w:before="30"/>
            </w:pPr>
            <w:r>
              <w:rPr>
                <w:rFonts w:ascii="Arial" w:cs="Arial" w:eastAsia="Arial" w:hAnsi="Arial"/>
                <w:color w:val="1A1A1A"/>
                <w:sz w:val="19"/>
                <w:szCs w:val="19"/>
              </w:rPr>
              <w:t xml:space="preserve">websockets==12.0</w:t>
            </w:r>
          </w:p>
          <w:p>
            <w:pPr>
              <w:pStyle w:val="ListParagraph"/>
              <w:numPr>
                <w:ilvl w:val="0"/>
                <w:numId w:val="2"/>
              </w:numPr>
              <w:spacing w:after="50" w:before="30"/>
            </w:pPr>
            <w:r>
              <w:rPr>
                <w:rFonts w:ascii="Arial" w:cs="Arial" w:eastAsia="Arial" w:hAnsi="Arial"/>
                <w:color w:val="1A1A1A"/>
                <w:sz w:val="19"/>
                <w:szCs w:val="19"/>
              </w:rPr>
              <w:t xml:space="preserve">python-multipart==0.0.9</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0C8E8" w:sz="4"/>
              <w:left w:val="single" w:color="B0C8E8" w:sz="4"/>
              <w:bottom w:val="single" w:color="B0C8E8" w:sz="4"/>
              <w:right w:val="single" w:color="B0C8E8" w:sz="4"/>
            </w:tcBorders>
            <w:shd w:fill="1F3864" w:val="clear"/>
            <w:tcMar>
              <w:top w:type="dxa" w:w="110"/>
              <w:left w:type="dxa" w:w="180"/>
              <w:bottom w:type="dxa" w:w="110"/>
              <w:right w:type="dxa" w:w="180"/>
            </w:tcMar>
          </w:tcPr>
          <w:p>
            <w:pPr>
              <w:jc w:val="center"/>
            </w:pPr>
            <w:r>
              <w:rPr>
                <w:rFonts w:ascii="Arial" w:cs="Arial" w:eastAsia="Arial" w:hAnsi="Arial"/>
                <w:b/>
                <w:bCs/>
                <w:color w:val="FFFFFF"/>
                <w:sz w:val="23"/>
                <w:szCs w:val="23"/>
              </w:rPr>
              <w:t xml:space="preserve">Module 2: Data Preprocessing</w:t>
            </w:r>
          </w:p>
        </w:tc>
      </w:tr>
      <w:tr>
        <w:tc>
          <w:tcPr>
            <w:tcW w:type="dxa" w:w="9360"/>
            <w:gridSpan w:val="2"/>
            <w:tcBorders>
              <w:top w:val="single" w:color="B0C8E8" w:sz="4"/>
              <w:left w:val="single" w:color="B0C8E8" w:sz="4"/>
              <w:bottom w:val="single" w:color="B0C8E8" w:sz="4"/>
              <w:right w:val="single" w:color="B0C8E8"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This module cleans and prepares raw transaction data for model processing. It handles missing values, scales numerical features, and encodes categorical attributes.</w:t>
            </w:r>
          </w:p>
        </w:tc>
      </w:tr>
      <w:tr>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Key Features</w:t>
            </w:r>
          </w:p>
        </w:tc>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Tech Stack</w:t>
            </w:r>
          </w:p>
        </w:tc>
      </w:tr>
      <w:tr>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Data cleaning and normalization</w:t>
            </w:r>
          </w:p>
          <w:p>
            <w:pPr>
              <w:pStyle w:val="ListParagraph"/>
              <w:numPr>
                <w:ilvl w:val="0"/>
                <w:numId w:val="2"/>
              </w:numPr>
              <w:spacing w:after="50" w:before="30"/>
            </w:pPr>
            <w:r>
              <w:rPr>
                <w:rFonts w:ascii="Arial" w:cs="Arial" w:eastAsia="Arial" w:hAnsi="Arial"/>
                <w:color w:val="1A1A1A"/>
                <w:sz w:val="19"/>
                <w:szCs w:val="19"/>
              </w:rPr>
              <w:t xml:space="preserve">Feature scaling (StandardScaler)</w:t>
            </w:r>
          </w:p>
          <w:p>
            <w:pPr>
              <w:pStyle w:val="ListParagraph"/>
              <w:numPr>
                <w:ilvl w:val="0"/>
                <w:numId w:val="2"/>
              </w:numPr>
              <w:spacing w:after="50" w:before="30"/>
            </w:pPr>
            <w:r>
              <w:rPr>
                <w:rFonts w:ascii="Arial" w:cs="Arial" w:eastAsia="Arial" w:hAnsi="Arial"/>
                <w:color w:val="1A1A1A"/>
                <w:sz w:val="19"/>
                <w:szCs w:val="19"/>
              </w:rPr>
              <w:t xml:space="preserve">Handling missing values</w:t>
            </w:r>
          </w:p>
          <w:p>
            <w:pPr>
              <w:pStyle w:val="ListParagraph"/>
              <w:numPr>
                <w:ilvl w:val="0"/>
                <w:numId w:val="2"/>
              </w:numPr>
              <w:spacing w:after="50" w:before="30"/>
            </w:pPr>
            <w:r>
              <w:rPr>
                <w:rFonts w:ascii="Arial" w:cs="Arial" w:eastAsia="Arial" w:hAnsi="Arial"/>
                <w:color w:val="1A1A1A"/>
                <w:sz w:val="19"/>
                <w:szCs w:val="19"/>
              </w:rPr>
              <w:t xml:space="preserve">Label encoding for categorical data</w:t>
            </w:r>
          </w:p>
          <w:p>
            <w:pPr>
              <w:pStyle w:val="ListParagraph"/>
              <w:numPr>
                <w:ilvl w:val="0"/>
                <w:numId w:val="2"/>
              </w:numPr>
              <w:spacing w:after="50" w:before="30"/>
            </w:pPr>
            <w:r>
              <w:rPr>
                <w:rFonts w:ascii="Arial" w:cs="Arial" w:eastAsia="Arial" w:hAnsi="Arial"/>
                <w:color w:val="1A1A1A"/>
                <w:sz w:val="19"/>
                <w:szCs w:val="19"/>
              </w:rPr>
              <w:t xml:space="preserve">Train/test split management</w:t>
            </w:r>
          </w:p>
        </w:tc>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scikit-learn==1.4.2</w:t>
            </w:r>
          </w:p>
          <w:p>
            <w:pPr>
              <w:pStyle w:val="ListParagraph"/>
              <w:numPr>
                <w:ilvl w:val="0"/>
                <w:numId w:val="2"/>
              </w:numPr>
              <w:spacing w:after="50" w:before="30"/>
            </w:pPr>
            <w:r>
              <w:rPr>
                <w:rFonts w:ascii="Arial" w:cs="Arial" w:eastAsia="Arial" w:hAnsi="Arial"/>
                <w:color w:val="1A1A1A"/>
                <w:sz w:val="19"/>
                <w:szCs w:val="19"/>
              </w:rPr>
              <w:t xml:space="preserve">numpy==1.26.4</w:t>
            </w:r>
          </w:p>
          <w:p>
            <w:pPr>
              <w:pStyle w:val="ListParagraph"/>
              <w:numPr>
                <w:ilvl w:val="0"/>
                <w:numId w:val="2"/>
              </w:numPr>
              <w:spacing w:after="50" w:before="30"/>
            </w:pPr>
            <w:r>
              <w:rPr>
                <w:rFonts w:ascii="Arial" w:cs="Arial" w:eastAsia="Arial" w:hAnsi="Arial"/>
                <w:color w:val="1A1A1A"/>
                <w:sz w:val="19"/>
                <w:szCs w:val="19"/>
              </w:rPr>
              <w:t xml:space="preserve">pandas==2.2.2</w:t>
            </w:r>
          </w:p>
          <w:p>
            <w:pPr>
              <w:pStyle w:val="ListParagraph"/>
              <w:numPr>
                <w:ilvl w:val="0"/>
                <w:numId w:val="2"/>
              </w:numPr>
              <w:spacing w:after="50" w:before="30"/>
            </w:pPr>
            <w:r>
              <w:rPr>
                <w:rFonts w:ascii="Arial" w:cs="Arial" w:eastAsia="Arial" w:hAnsi="Arial"/>
                <w:color w:val="1A1A1A"/>
                <w:sz w:val="19"/>
                <w:szCs w:val="19"/>
              </w:rPr>
              <w:t xml:space="preserve">imbalanced-learn==0.12.2</w:t>
            </w:r>
          </w:p>
          <w:p>
            <w:pPr>
              <w:pStyle w:val="ListParagraph"/>
              <w:numPr>
                <w:ilvl w:val="0"/>
                <w:numId w:val="2"/>
              </w:numPr>
              <w:spacing w:after="50" w:before="30"/>
            </w:pPr>
            <w:r>
              <w:rPr>
                <w:rFonts w:ascii="Arial" w:cs="Arial" w:eastAsia="Arial" w:hAnsi="Arial"/>
                <w:color w:val="1A1A1A"/>
                <w:sz w:val="19"/>
                <w:szCs w:val="19"/>
              </w:rPr>
              <w:t xml:space="preserve">python-multipart==0.0.9</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0C8E8" w:sz="4"/>
              <w:left w:val="single" w:color="B0C8E8" w:sz="4"/>
              <w:bottom w:val="single" w:color="B0C8E8" w:sz="4"/>
              <w:right w:val="single" w:color="B0C8E8" w:sz="4"/>
            </w:tcBorders>
            <w:shd w:fill="1F3864" w:val="clear"/>
            <w:tcMar>
              <w:top w:type="dxa" w:w="110"/>
              <w:left w:type="dxa" w:w="180"/>
              <w:bottom w:type="dxa" w:w="110"/>
              <w:right w:type="dxa" w:w="180"/>
            </w:tcMar>
          </w:tcPr>
          <w:p>
            <w:pPr>
              <w:jc w:val="center"/>
            </w:pPr>
            <w:r>
              <w:rPr>
                <w:rFonts w:ascii="Arial" w:cs="Arial" w:eastAsia="Arial" w:hAnsi="Arial"/>
                <w:b/>
                <w:bCs/>
                <w:color w:val="FFFFFF"/>
                <w:sz w:val="23"/>
                <w:szCs w:val="23"/>
              </w:rPr>
              <w:t xml:space="preserve">Module 3: Behavioral Modeling</w:t>
            </w:r>
          </w:p>
        </w:tc>
      </w:tr>
      <w:tr>
        <w:tc>
          <w:tcPr>
            <w:tcW w:type="dxa" w:w="9360"/>
            <w:gridSpan w:val="2"/>
            <w:tcBorders>
              <w:top w:val="single" w:color="B0C8E8" w:sz="4"/>
              <w:left w:val="single" w:color="B0C8E8" w:sz="4"/>
              <w:bottom w:val="single" w:color="B0C8E8" w:sz="4"/>
              <w:right w:val="single" w:color="B0C8E8"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This module builds user behavior profiles using historical transaction data. It analyzes patterns such as transaction frequency, spending habits, location consistency, and time-based activity.</w:t>
            </w:r>
          </w:p>
        </w:tc>
      </w:tr>
      <w:tr>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Key Features</w:t>
            </w:r>
          </w:p>
        </w:tc>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Tech Stack</w:t>
            </w:r>
          </w:p>
        </w:tc>
      </w:tr>
      <w:tr>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User behavior tracking</w:t>
            </w:r>
          </w:p>
          <w:p>
            <w:pPr>
              <w:pStyle w:val="ListParagraph"/>
              <w:numPr>
                <w:ilvl w:val="0"/>
                <w:numId w:val="2"/>
              </w:numPr>
              <w:spacing w:after="50" w:before="30"/>
            </w:pPr>
            <w:r>
              <w:rPr>
                <w:rFonts w:ascii="Arial" w:cs="Arial" w:eastAsia="Arial" w:hAnsi="Arial"/>
                <w:color w:val="1A1A1A"/>
                <w:sz w:val="19"/>
                <w:szCs w:val="19"/>
              </w:rPr>
              <w:t xml:space="preserve">Pattern deviation detection</w:t>
            </w:r>
          </w:p>
          <w:p>
            <w:pPr>
              <w:pStyle w:val="ListParagraph"/>
              <w:numPr>
                <w:ilvl w:val="0"/>
                <w:numId w:val="2"/>
              </w:numPr>
              <w:spacing w:after="50" w:before="30"/>
            </w:pPr>
            <w:r>
              <w:rPr>
                <w:rFonts w:ascii="Arial" w:cs="Arial" w:eastAsia="Arial" w:hAnsi="Arial"/>
                <w:color w:val="1A1A1A"/>
                <w:sz w:val="19"/>
                <w:szCs w:val="19"/>
              </w:rPr>
              <w:t xml:space="preserve">Transaction history analysis</w:t>
            </w:r>
          </w:p>
          <w:p>
            <w:pPr>
              <w:pStyle w:val="ListParagraph"/>
              <w:numPr>
                <w:ilvl w:val="0"/>
                <w:numId w:val="2"/>
              </w:numPr>
              <w:spacing w:after="50" w:before="30"/>
            </w:pPr>
            <w:r>
              <w:rPr>
                <w:rFonts w:ascii="Arial" w:cs="Arial" w:eastAsia="Arial" w:hAnsi="Arial"/>
                <w:color w:val="1A1A1A"/>
                <w:sz w:val="19"/>
                <w:szCs w:val="19"/>
              </w:rPr>
              <w:t xml:space="preserve">Velocity scoring per user</w:t>
            </w:r>
          </w:p>
          <w:p>
            <w:pPr>
              <w:pStyle w:val="ListParagraph"/>
              <w:numPr>
                <w:ilvl w:val="0"/>
                <w:numId w:val="2"/>
              </w:numPr>
              <w:spacing w:after="50" w:before="30"/>
            </w:pPr>
            <w:r>
              <w:rPr>
                <w:rFonts w:ascii="Arial" w:cs="Arial" w:eastAsia="Arial" w:hAnsi="Arial"/>
                <w:color w:val="1A1A1A"/>
                <w:sz w:val="19"/>
                <w:szCs w:val="19"/>
              </w:rPr>
              <w:t xml:space="preserve">Anomaly score computation</w:t>
            </w:r>
          </w:p>
        </w:tc>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pandas==2.2.2</w:t>
            </w:r>
          </w:p>
          <w:p>
            <w:pPr>
              <w:pStyle w:val="ListParagraph"/>
              <w:numPr>
                <w:ilvl w:val="0"/>
                <w:numId w:val="2"/>
              </w:numPr>
              <w:spacing w:after="50" w:before="30"/>
            </w:pPr>
            <w:r>
              <w:rPr>
                <w:rFonts w:ascii="Arial" w:cs="Arial" w:eastAsia="Arial" w:hAnsi="Arial"/>
                <w:color w:val="1A1A1A"/>
                <w:sz w:val="19"/>
                <w:szCs w:val="19"/>
              </w:rPr>
              <w:t xml:space="preserve">numpy==1.26.4</w:t>
            </w:r>
          </w:p>
          <w:p>
            <w:pPr>
              <w:pStyle w:val="ListParagraph"/>
              <w:numPr>
                <w:ilvl w:val="0"/>
                <w:numId w:val="2"/>
              </w:numPr>
              <w:spacing w:after="50" w:before="30"/>
            </w:pPr>
            <w:r>
              <w:rPr>
                <w:rFonts w:ascii="Arial" w:cs="Arial" w:eastAsia="Arial" w:hAnsi="Arial"/>
                <w:color w:val="1A1A1A"/>
                <w:sz w:val="19"/>
                <w:szCs w:val="19"/>
              </w:rPr>
              <w:t xml:space="preserve">scikit-learn==1.4.2</w:t>
            </w:r>
          </w:p>
          <w:p>
            <w:pPr>
              <w:pStyle w:val="ListParagraph"/>
              <w:numPr>
                <w:ilvl w:val="0"/>
                <w:numId w:val="2"/>
              </w:numPr>
              <w:spacing w:after="50" w:before="30"/>
            </w:pPr>
            <w:r>
              <w:rPr>
                <w:rFonts w:ascii="Arial" w:cs="Arial" w:eastAsia="Arial" w:hAnsi="Arial"/>
                <w:color w:val="1A1A1A"/>
                <w:sz w:val="19"/>
                <w:szCs w:val="19"/>
              </w:rPr>
              <w:t xml:space="preserve">xgboost==2.0.3</w:t>
            </w:r>
          </w:p>
          <w:p>
            <w:pPr>
              <w:pStyle w:val="ListParagraph"/>
              <w:numPr>
                <w:ilvl w:val="0"/>
                <w:numId w:val="2"/>
              </w:numPr>
              <w:spacing w:after="50" w:before="30"/>
            </w:pPr>
            <w:r>
              <w:rPr>
                <w:rFonts w:ascii="Arial" w:cs="Arial" w:eastAsia="Arial" w:hAnsi="Arial"/>
                <w:color w:val="1A1A1A"/>
                <w:sz w:val="19"/>
                <w:szCs w:val="19"/>
              </w:rPr>
              <w:t xml:space="preserve">imbalanced-learn==0.12.2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0C8E8" w:sz="4"/>
              <w:left w:val="single" w:color="B0C8E8" w:sz="4"/>
              <w:bottom w:val="single" w:color="B0C8E8" w:sz="4"/>
              <w:right w:val="single" w:color="B0C8E8" w:sz="4"/>
            </w:tcBorders>
            <w:shd w:fill="1F3864" w:val="clear"/>
            <w:tcMar>
              <w:top w:type="dxa" w:w="110"/>
              <w:left w:type="dxa" w:w="180"/>
              <w:bottom w:type="dxa" w:w="110"/>
              <w:right w:type="dxa" w:w="180"/>
            </w:tcMar>
          </w:tcPr>
          <w:p>
            <w:pPr>
              <w:jc w:val="center"/>
            </w:pPr>
            <w:r>
              <w:rPr>
                <w:rFonts w:ascii="Arial" w:cs="Arial" w:eastAsia="Arial" w:hAnsi="Arial"/>
                <w:b/>
                <w:bCs/>
                <w:color w:val="FFFFFF"/>
                <w:sz w:val="23"/>
                <w:szCs w:val="23"/>
              </w:rPr>
              <w:t xml:space="preserve">Module 4: Feature Engineering</w:t>
            </w:r>
          </w:p>
        </w:tc>
      </w:tr>
      <w:tr>
        <w:tc>
          <w:tcPr>
            <w:tcW w:type="dxa" w:w="9360"/>
            <w:gridSpan w:val="2"/>
            <w:tcBorders>
              <w:top w:val="single" w:color="B0C8E8" w:sz="4"/>
              <w:left w:val="single" w:color="B0C8E8" w:sz="4"/>
              <w:bottom w:val="single" w:color="B0C8E8" w:sz="4"/>
              <w:right w:val="single" w:color="B0C8E8"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This module generates advanced features that improve fraud detection accuracy. Features are derived from raw transaction fields and behavioral history.</w:t>
            </w:r>
          </w:p>
        </w:tc>
      </w:tr>
      <w:tr>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Key Features</w:t>
            </w:r>
          </w:p>
        </w:tc>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Tech Stack</w:t>
            </w:r>
          </w:p>
        </w:tc>
      </w:tr>
      <w:tr>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top"/>
          </w:tcPr>
          <w:p>
            <w:pPr>
              <w:pStyle w:val="ListParagraph"/>
              <w:numPr>
                <w:ilvl w:val="0"/>
                <w:numId w:val="2"/>
              </w:numPr>
              <w:spacing w:after="50" w:before="30"/>
            </w:pPr>
            <w:r>
              <w:rPr>
                <w:rFonts w:ascii="Arial" w:cs="Arial" w:eastAsia="Arial" w:hAnsi="Arial"/>
                <w:color w:val="1A1A1A"/>
                <w:sz w:val="19"/>
                <w:szCs w:val="19"/>
              </w:rPr>
              <w:t xml:space="preserve">Transaction velocity computation</w:t>
            </w:r>
          </w:p>
          <w:p>
            <w:pPr>
              <w:pStyle w:val="ListParagraph"/>
              <w:numPr>
                <w:ilvl w:val="0"/>
                <w:numId w:val="2"/>
              </w:numPr>
              <w:spacing w:after="50" w:before="30"/>
            </w:pPr>
            <w:r>
              <w:rPr>
                <w:rFonts w:ascii="Arial" w:cs="Arial" w:eastAsia="Arial" w:hAnsi="Arial"/>
                <w:color w:val="1A1A1A"/>
                <w:sz w:val="19"/>
                <w:szCs w:val="19"/>
              </w:rPr>
              <w:t xml:space="preserve">Amount deviation scoring</w:t>
            </w:r>
          </w:p>
          <w:p>
            <w:pPr>
              <w:pStyle w:val="ListParagraph"/>
              <w:numPr>
                <w:ilvl w:val="0"/>
                <w:numId w:val="2"/>
              </w:numPr>
              <w:spacing w:after="50" w:before="30"/>
            </w:pPr>
            <w:r>
              <w:rPr>
                <w:rFonts w:ascii="Arial" w:cs="Arial" w:eastAsia="Arial" w:hAnsi="Arial"/>
                <w:color w:val="1A1A1A"/>
                <w:sz w:val="19"/>
                <w:szCs w:val="19"/>
              </w:rPr>
              <w:t xml:space="preserve">Time-based anomaly features</w:t>
            </w:r>
          </w:p>
          <w:p>
            <w:pPr>
              <w:pStyle w:val="ListParagraph"/>
              <w:numPr>
                <w:ilvl w:val="0"/>
                <w:numId w:val="2"/>
              </w:numPr>
              <w:spacing w:after="50" w:before="30"/>
            </w:pPr>
            <w:r>
              <w:rPr>
                <w:rFonts w:ascii="Arial" w:cs="Arial" w:eastAsia="Arial" w:hAnsi="Arial"/>
                <w:color w:val="1A1A1A"/>
                <w:sz w:val="19"/>
                <w:szCs w:val="19"/>
              </w:rPr>
              <w:t xml:space="preserve">Balance difference signals</w:t>
            </w:r>
          </w:p>
          <w:p>
            <w:pPr>
              <w:pStyle w:val="ListParagraph"/>
              <w:numPr>
                <w:ilvl w:val="0"/>
                <w:numId w:val="2"/>
              </w:numPr>
              <w:spacing w:after="50" w:before="30"/>
            </w:pPr>
            <w:r>
              <w:rPr>
                <w:rFonts w:ascii="Arial" w:cs="Arial" w:eastAsia="Arial" w:hAnsi="Arial"/>
                <w:color w:val="1A1A1A"/>
                <w:sz w:val="19"/>
                <w:szCs w:val="19"/>
              </w:rPr>
              <w:t xml:space="preserve">Merchant risk encoding</w:t>
            </w:r>
          </w:p>
        </w:tc>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top"/>
          </w:tcPr>
          <w:p>
            <w:pPr>
              <w:pStyle w:val="ListParagraph"/>
              <w:numPr>
                <w:ilvl w:val="0"/>
                <w:numId w:val="2"/>
              </w:numPr>
              <w:spacing w:after="50" w:before="30"/>
            </w:pPr>
            <w:r>
              <w:rPr>
                <w:rFonts w:ascii="Arial" w:cs="Arial" w:eastAsia="Arial" w:hAnsi="Arial"/>
                <w:color w:val="1A1A1A"/>
                <w:sz w:val="19"/>
                <w:szCs w:val="19"/>
              </w:rPr>
              <w:t xml:space="preserve">pandas==2.2.2</w:t>
            </w:r>
          </w:p>
          <w:p>
            <w:pPr>
              <w:pStyle w:val="ListParagraph"/>
              <w:numPr>
                <w:ilvl w:val="0"/>
                <w:numId w:val="2"/>
              </w:numPr>
              <w:spacing w:after="50" w:before="30"/>
            </w:pPr>
            <w:r>
              <w:rPr>
                <w:rFonts w:ascii="Arial" w:cs="Arial" w:eastAsia="Arial" w:hAnsi="Arial"/>
                <w:color w:val="1A1A1A"/>
                <w:sz w:val="19"/>
                <w:szCs w:val="19"/>
              </w:rPr>
              <w:t xml:space="preserve">numpy==1.26.4</w:t>
            </w:r>
          </w:p>
          <w:p>
            <w:pPr>
              <w:pStyle w:val="ListParagraph"/>
              <w:numPr>
                <w:ilvl w:val="0"/>
                <w:numId w:val="2"/>
              </w:numPr>
              <w:spacing w:after="50" w:before="30"/>
            </w:pPr>
            <w:r>
              <w:rPr>
                <w:rFonts w:ascii="Arial" w:cs="Arial" w:eastAsia="Arial" w:hAnsi="Arial"/>
                <w:color w:val="1A1A1A"/>
                <w:sz w:val="19"/>
                <w:szCs w:val="19"/>
              </w:rPr>
              <w:t xml:space="preserve">scikit-learn==1.4.2</w:t>
            </w:r>
          </w:p>
          <w:p>
            <w:pPr>
              <w:pStyle w:val="ListParagraph"/>
              <w:numPr>
                <w:ilvl w:val="0"/>
                <w:numId w:val="2"/>
              </w:numPr>
              <w:spacing w:after="50" w:before="30"/>
            </w:pPr>
            <w:r>
              <w:rPr>
                <w:rFonts w:ascii="Arial" w:cs="Arial" w:eastAsia="Arial" w:hAnsi="Arial"/>
                <w:color w:val="1A1A1A"/>
                <w:sz w:val="19"/>
                <w:szCs w:val="19"/>
              </w:rPr>
              <w:t xml:space="preserve">xgboost==2.0.3</w:t>
            </w:r>
          </w:p>
          <w:p>
            <w:pPr>
              <w:pStyle w:val="ListParagraph"/>
              <w:numPr>
                <w:ilvl w:val="0"/>
                <w:numId w:val="2"/>
              </w:numPr>
              <w:spacing w:after="50" w:before="30"/>
            </w:pPr>
            <w:r>
              <w:rPr>
                <w:rFonts w:ascii="Arial" w:cs="Arial" w:eastAsia="Arial" w:hAnsi="Arial"/>
                <w:color w:val="1A1A1A"/>
                <w:sz w:val="19"/>
                <w:szCs w:val="19"/>
              </w:rPr>
              <w:t xml:space="preserve">imbalanced-learn==0.12.2</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0C8E8" w:sz="4"/>
              <w:left w:val="single" w:color="B0C8E8" w:sz="4"/>
              <w:bottom w:val="single" w:color="B0C8E8" w:sz="4"/>
              <w:right w:val="single" w:color="B0C8E8" w:sz="4"/>
            </w:tcBorders>
            <w:shd w:fill="1F3864" w:val="clear"/>
            <w:tcMar>
              <w:top w:type="dxa" w:w="110"/>
              <w:left w:type="dxa" w:w="180"/>
              <w:bottom w:type="dxa" w:w="110"/>
              <w:right w:type="dxa" w:w="180"/>
            </w:tcMar>
          </w:tcPr>
          <w:p>
            <w:pPr>
              <w:jc w:val="center"/>
            </w:pPr>
            <w:r>
              <w:rPr>
                <w:rFonts w:ascii="Arial" w:cs="Arial" w:eastAsia="Arial" w:hAnsi="Arial"/>
                <w:b/>
                <w:bCs/>
                <w:color w:val="FFFFFF"/>
                <w:sz w:val="23"/>
                <w:szCs w:val="23"/>
              </w:rPr>
              <w:t xml:space="preserve">Module 5: Deep Learning Model (CNN + LSTM)</w:t>
            </w:r>
          </w:p>
        </w:tc>
      </w:tr>
      <w:tr>
        <w:tc>
          <w:tcPr>
            <w:tcW w:type="dxa" w:w="9360"/>
            <w:gridSpan w:val="2"/>
            <w:tcBorders>
              <w:top w:val="single" w:color="B0C8E8" w:sz="4"/>
              <w:left w:val="single" w:color="B0C8E8" w:sz="4"/>
              <w:bottom w:val="single" w:color="B0C8E8" w:sz="4"/>
              <w:right w:val="single" w:color="B0C8E8"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This is the core intelligence module of the system. A hybrid CNN+LSTM deep learning architecture extracts spatial patterns via convolutional layers and captures temporal transaction sequences via LSTM layers.</w:t>
            </w:r>
          </w:p>
        </w:tc>
      </w:tr>
      <w:tr>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Key Features</w:t>
            </w:r>
          </w:p>
        </w:tc>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Tech Stack</w:t>
            </w:r>
          </w:p>
        </w:tc>
      </w:tr>
      <w:tr>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CNN extracts hidden spatial patterns</w:t>
            </w:r>
          </w:p>
          <w:p>
            <w:pPr>
              <w:pStyle w:val="ListParagraph"/>
              <w:numPr>
                <w:ilvl w:val="0"/>
                <w:numId w:val="2"/>
              </w:numPr>
              <w:spacing w:after="50" w:before="30"/>
            </w:pPr>
            <w:r>
              <w:rPr>
                <w:rFonts w:ascii="Arial" w:cs="Arial" w:eastAsia="Arial" w:hAnsi="Arial"/>
                <w:color w:val="1A1A1A"/>
                <w:sz w:val="19"/>
                <w:szCs w:val="19"/>
              </w:rPr>
              <w:t xml:space="preserve">LSTM learns sequential time dependencies</w:t>
            </w:r>
          </w:p>
          <w:p>
            <w:pPr>
              <w:pStyle w:val="ListParagraph"/>
              <w:numPr>
                <w:ilvl w:val="0"/>
                <w:numId w:val="2"/>
              </w:numPr>
              <w:spacing w:after="50" w:before="30"/>
            </w:pPr>
            <w:r>
              <w:rPr>
                <w:rFonts w:ascii="Arial" w:cs="Arial" w:eastAsia="Arial" w:hAnsi="Arial"/>
                <w:color w:val="1A1A1A"/>
                <w:sz w:val="19"/>
                <w:szCs w:val="19"/>
              </w:rPr>
              <w:t xml:space="preserve">Hybrid architecture: CNN → LSTM → Output</w:t>
            </w:r>
          </w:p>
          <w:p>
            <w:pPr>
              <w:pStyle w:val="ListParagraph"/>
              <w:numPr>
                <w:ilvl w:val="0"/>
                <w:numId w:val="2"/>
              </w:numPr>
              <w:spacing w:after="50" w:before="30"/>
            </w:pPr>
            <w:r>
              <w:rPr>
                <w:rFonts w:ascii="Arial" w:cs="Arial" w:eastAsia="Arial" w:hAnsi="Arial"/>
                <w:color w:val="1A1A1A"/>
                <w:sz w:val="19"/>
                <w:szCs w:val="19"/>
              </w:rPr>
              <w:t xml:space="preserve">SMOTE applied for class balance</w:t>
            </w:r>
          </w:p>
          <w:p>
            <w:pPr>
              <w:pStyle w:val="ListParagraph"/>
              <w:numPr>
                <w:ilvl w:val="0"/>
                <w:numId w:val="2"/>
              </w:numPr>
              <w:spacing w:after="50" w:before="30"/>
            </w:pPr>
            <w:r>
              <w:rPr>
                <w:rFonts w:ascii="Arial" w:cs="Arial" w:eastAsia="Arial" w:hAnsi="Arial"/>
                <w:color w:val="1A1A1A"/>
                <w:sz w:val="19"/>
                <w:szCs w:val="19"/>
              </w:rPr>
              <w:t xml:space="preserve">EarlyStopping &amp; ReduceLROnPlateau callbacks</w:t>
            </w:r>
          </w:p>
        </w:tc>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tensorflow==2.16.1 (or keras)</w:t>
            </w:r>
          </w:p>
          <w:p>
            <w:pPr>
              <w:pStyle w:val="ListParagraph"/>
              <w:numPr>
                <w:ilvl w:val="0"/>
                <w:numId w:val="2"/>
              </w:numPr>
              <w:spacing w:after="50" w:before="30"/>
            </w:pPr>
            <w:r>
              <w:rPr>
                <w:rFonts w:ascii="Arial" w:cs="Arial" w:eastAsia="Arial" w:hAnsi="Arial"/>
                <w:color w:val="1A1A1A"/>
                <w:sz w:val="19"/>
                <w:szCs w:val="19"/>
              </w:rPr>
              <w:t xml:space="preserve">scikit-learn==1.4.2</w:t>
            </w:r>
          </w:p>
          <w:p>
            <w:pPr>
              <w:pStyle w:val="ListParagraph"/>
              <w:numPr>
                <w:ilvl w:val="0"/>
                <w:numId w:val="2"/>
              </w:numPr>
              <w:spacing w:after="50" w:before="30"/>
            </w:pPr>
            <w:r>
              <w:rPr>
                <w:rFonts w:ascii="Arial" w:cs="Arial" w:eastAsia="Arial" w:hAnsi="Arial"/>
                <w:color w:val="1A1A1A"/>
                <w:sz w:val="19"/>
                <w:szCs w:val="19"/>
              </w:rPr>
              <w:t xml:space="preserve">imbalanced-learn==0.12.2</w:t>
            </w:r>
          </w:p>
          <w:p>
            <w:pPr>
              <w:pStyle w:val="ListParagraph"/>
              <w:numPr>
                <w:ilvl w:val="0"/>
                <w:numId w:val="2"/>
              </w:numPr>
              <w:spacing w:after="50" w:before="30"/>
            </w:pPr>
            <w:r>
              <w:rPr>
                <w:rFonts w:ascii="Arial" w:cs="Arial" w:eastAsia="Arial" w:hAnsi="Arial"/>
                <w:color w:val="1A1A1A"/>
                <w:sz w:val="19"/>
                <w:szCs w:val="19"/>
              </w:rPr>
              <w:t xml:space="preserve">numpy==1.26.4</w:t>
            </w:r>
          </w:p>
          <w:p>
            <w:pPr>
              <w:pStyle w:val="ListParagraph"/>
              <w:numPr>
                <w:ilvl w:val="0"/>
                <w:numId w:val="2"/>
              </w:numPr>
              <w:spacing w:after="50" w:before="30"/>
            </w:pPr>
            <w:r>
              <w:rPr>
                <w:rFonts w:ascii="Arial" w:cs="Arial" w:eastAsia="Arial" w:hAnsi="Arial"/>
                <w:color w:val="1A1A1A"/>
                <w:sz w:val="19"/>
                <w:szCs w:val="19"/>
              </w:rPr>
              <w:t xml:space="preserve">pandas==2.2.2</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0C8E8" w:sz="4"/>
              <w:left w:val="single" w:color="B0C8E8" w:sz="4"/>
              <w:bottom w:val="single" w:color="B0C8E8" w:sz="4"/>
              <w:right w:val="single" w:color="B0C8E8" w:sz="4"/>
            </w:tcBorders>
            <w:shd w:fill="1F3864" w:val="clear"/>
            <w:tcMar>
              <w:top w:type="dxa" w:w="110"/>
              <w:left w:type="dxa" w:w="180"/>
              <w:bottom w:type="dxa" w:w="110"/>
              <w:right w:type="dxa" w:w="180"/>
            </w:tcMar>
          </w:tcPr>
          <w:p>
            <w:pPr>
              <w:jc w:val="center"/>
            </w:pPr>
            <w:r>
              <w:rPr>
                <w:rFonts w:ascii="Arial" w:cs="Arial" w:eastAsia="Arial" w:hAnsi="Arial"/>
                <w:b/>
                <w:bCs/>
                <w:color w:val="FFFFFF"/>
                <w:sz w:val="23"/>
                <w:szCs w:val="23"/>
              </w:rPr>
              <w:t xml:space="preserve">Module 6: Risk Scoring &amp; Decision Engine</w:t>
            </w:r>
          </w:p>
        </w:tc>
      </w:tr>
      <w:tr>
        <w:tc>
          <w:tcPr>
            <w:tcW w:type="dxa" w:w="9360"/>
            <w:gridSpan w:val="2"/>
            <w:tcBorders>
              <w:top w:val="single" w:color="B0C8E8" w:sz="4"/>
              <w:left w:val="single" w:color="B0C8E8" w:sz="4"/>
              <w:bottom w:val="single" w:color="B0C8E8" w:sz="4"/>
              <w:right w:val="single" w:color="B0C8E8"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This module converts model output into actionable decisions. The risk score (0.0–1.0) is mapped to one of three actions: Allow, Alert, or Block. Thresholds are configurable per deployment.</w:t>
            </w:r>
          </w:p>
        </w:tc>
      </w:tr>
      <w:tr>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Key Features</w:t>
            </w:r>
          </w:p>
        </w:tc>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Tech Stack</w:t>
            </w:r>
          </w:p>
        </w:tc>
      </w:tr>
      <w:tr>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Risk score 0–1 computation</w:t>
            </w:r>
          </w:p>
          <w:p>
            <w:pPr>
              <w:pStyle w:val="ListParagraph"/>
              <w:numPr>
                <w:ilvl w:val="0"/>
                <w:numId w:val="2"/>
              </w:numPr>
              <w:spacing w:after="50" w:before="30"/>
            </w:pPr>
            <w:r>
              <w:rPr>
                <w:rFonts w:ascii="Arial" w:cs="Arial" w:eastAsia="Arial" w:hAnsi="Arial"/>
                <w:color w:val="1A1A1A"/>
                <w:sz w:val="19"/>
                <w:szCs w:val="19"/>
              </w:rPr>
              <w:t xml:space="preserve">Three-tier decision logic (Allow / Alert / Block)</w:t>
            </w:r>
          </w:p>
          <w:p>
            <w:pPr>
              <w:pStyle w:val="ListParagraph"/>
              <w:numPr>
                <w:ilvl w:val="0"/>
                <w:numId w:val="2"/>
              </w:numPr>
              <w:spacing w:after="50" w:before="30"/>
            </w:pPr>
            <w:r>
              <w:rPr>
                <w:rFonts w:ascii="Arial" w:cs="Arial" w:eastAsia="Arial" w:hAnsi="Arial"/>
                <w:color w:val="1A1A1A"/>
                <w:sz w:val="19"/>
                <w:szCs w:val="19"/>
              </w:rPr>
              <w:t xml:space="preserve">Configurable threshold tuning</w:t>
            </w:r>
          </w:p>
          <w:p>
            <w:pPr>
              <w:pStyle w:val="ListParagraph"/>
              <w:numPr>
                <w:ilvl w:val="0"/>
                <w:numId w:val="2"/>
              </w:numPr>
              <w:spacing w:after="50" w:before="30"/>
            </w:pPr>
            <w:r>
              <w:rPr>
                <w:rFonts w:ascii="Arial" w:cs="Arial" w:eastAsia="Arial" w:hAnsi="Arial"/>
                <w:color w:val="1A1A1A"/>
                <w:sz w:val="19"/>
                <w:szCs w:val="19"/>
              </w:rPr>
              <w:t xml:space="preserve">SQLAlchemy async DB write</w:t>
            </w:r>
          </w:p>
          <w:p>
            <w:pPr>
              <w:pStyle w:val="ListParagraph"/>
              <w:numPr>
                <w:ilvl w:val="0"/>
                <w:numId w:val="2"/>
              </w:numPr>
              <w:spacing w:after="50" w:before="30"/>
            </w:pPr>
            <w:r>
              <w:rPr>
                <w:rFonts w:ascii="Arial" w:cs="Arial" w:eastAsia="Arial" w:hAnsi="Arial"/>
                <w:color w:val="1A1A1A"/>
                <w:sz w:val="19"/>
                <w:szCs w:val="19"/>
              </w:rPr>
              <w:t xml:space="preserve">FastAPI response within 50ms</w:t>
            </w:r>
          </w:p>
        </w:tc>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tcPr>
          <w:p>
            <w:pPr>
              <w:pStyle w:val="ListParagraph"/>
              <w:numPr>
                <w:ilvl w:val="0"/>
                <w:numId w:val="2"/>
              </w:numPr>
              <w:spacing w:after="50" w:before="30"/>
            </w:pPr>
            <w:r>
              <w:rPr>
                <w:rFonts w:ascii="Arial" w:cs="Arial" w:eastAsia="Arial" w:hAnsi="Arial"/>
                <w:color w:val="1A1A1A"/>
                <w:sz w:val="19"/>
                <w:szCs w:val="19"/>
              </w:rPr>
              <w:t xml:space="preserve">fastapi==0.111.0</w:t>
            </w:r>
          </w:p>
          <w:p>
            <w:pPr>
              <w:pStyle w:val="ListParagraph"/>
              <w:numPr>
                <w:ilvl w:val="0"/>
                <w:numId w:val="2"/>
              </w:numPr>
              <w:spacing w:after="50" w:before="30"/>
            </w:pPr>
            <w:r>
              <w:rPr>
                <w:rFonts w:ascii="Arial" w:cs="Arial" w:eastAsia="Arial" w:hAnsi="Arial"/>
                <w:color w:val="1A1A1A"/>
                <w:sz w:val="19"/>
                <w:szCs w:val="19"/>
              </w:rPr>
              <w:t xml:space="preserve">sqlalchemy==2.0.30</w:t>
            </w:r>
          </w:p>
          <w:p>
            <w:pPr>
              <w:pStyle w:val="ListParagraph"/>
              <w:numPr>
                <w:ilvl w:val="0"/>
                <w:numId w:val="2"/>
              </w:numPr>
              <w:spacing w:after="50" w:before="30"/>
            </w:pPr>
            <w:r>
              <w:rPr>
                <w:rFonts w:ascii="Arial" w:cs="Arial" w:eastAsia="Arial" w:hAnsi="Arial"/>
                <w:color w:val="1A1A1A"/>
                <w:sz w:val="19"/>
                <w:szCs w:val="19"/>
              </w:rPr>
              <w:t xml:space="preserve">python-jose[cryptography]==3.3.0</w:t>
            </w:r>
          </w:p>
          <w:p>
            <w:pPr>
              <w:pStyle w:val="ListParagraph"/>
              <w:numPr>
                <w:ilvl w:val="0"/>
                <w:numId w:val="2"/>
              </w:numPr>
              <w:spacing w:after="50" w:before="30"/>
            </w:pPr>
            <w:r>
              <w:rPr>
                <w:rFonts w:ascii="Arial" w:cs="Arial" w:eastAsia="Arial" w:hAnsi="Arial"/>
                <w:color w:val="1A1A1A"/>
                <w:sz w:val="19"/>
                <w:szCs w:val="19"/>
              </w:rPr>
              <w:t xml:space="preserve">passlib[bcrypt]==1.7.4</w:t>
            </w:r>
          </w:p>
          <w:p>
            <w:pPr>
              <w:pStyle w:val="ListParagraph"/>
              <w:numPr>
                <w:ilvl w:val="0"/>
                <w:numId w:val="2"/>
              </w:numPr>
              <w:spacing w:after="50" w:before="30"/>
            </w:pPr>
            <w:r>
              <w:rPr>
                <w:rFonts w:ascii="Arial" w:cs="Arial" w:eastAsia="Arial" w:hAnsi="Arial"/>
                <w:color w:val="1A1A1A"/>
                <w:sz w:val="19"/>
                <w:szCs w:val="19"/>
              </w:rPr>
              <w:t xml:space="preserve">pydantic==2.7.1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0C8E8" w:sz="4"/>
              <w:left w:val="single" w:color="B0C8E8" w:sz="4"/>
              <w:bottom w:val="single" w:color="B0C8E8" w:sz="4"/>
              <w:right w:val="single" w:color="B0C8E8" w:sz="4"/>
            </w:tcBorders>
            <w:shd w:fill="1F3864" w:val="clear"/>
            <w:tcMar>
              <w:top w:type="dxa" w:w="110"/>
              <w:left w:type="dxa" w:w="180"/>
              <w:bottom w:type="dxa" w:w="110"/>
              <w:right w:type="dxa" w:w="180"/>
            </w:tcMar>
          </w:tcPr>
          <w:p>
            <w:pPr>
              <w:jc w:val="center"/>
            </w:pPr>
            <w:r>
              <w:rPr>
                <w:rFonts w:ascii="Arial" w:cs="Arial" w:eastAsia="Arial" w:hAnsi="Arial"/>
                <w:b/>
                <w:bCs/>
                <w:color w:val="FFFFFF"/>
                <w:sz w:val="23"/>
                <w:szCs w:val="23"/>
              </w:rPr>
              <w:t xml:space="preserve">Module 7: Monitoring Dashboard &amp; Alerts</w:t>
            </w:r>
          </w:p>
        </w:tc>
      </w:tr>
      <w:tr>
        <w:tc>
          <w:tcPr>
            <w:tcW w:type="dxa" w:w="9360"/>
            <w:gridSpan w:val="2"/>
            <w:tcBorders>
              <w:top w:val="single" w:color="B0C8E8" w:sz="4"/>
              <w:left w:val="single" w:color="B0C8E8" w:sz="4"/>
              <w:bottom w:val="single" w:color="B0C8E8" w:sz="4"/>
              <w:right w:val="single" w:color="B0C8E8" w:sz="4"/>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This module provides real-time visualization and monitoring via a React frontend. It displays live fraud alerts via WebSocket, transaction history, risk score charts, and model performance metrics.</w:t>
            </w:r>
          </w:p>
        </w:tc>
      </w:tr>
      <w:tr>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Key Features</w:t>
            </w:r>
          </w:p>
        </w:tc>
        <w:tc>
          <w:tcPr>
            <w:tcW w:type="dxa" w:w="4680"/>
            <w:tcBorders>
              <w:top w:val="single" w:color="B0C8E8" w:sz="4"/>
              <w:left w:val="single" w:color="B0C8E8" w:sz="4"/>
              <w:bottom w:val="single" w:color="B0C8E8" w:sz="4"/>
              <w:right w:val="single" w:color="B0C8E8" w:sz="4"/>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Tech Stack</w:t>
            </w:r>
          </w:p>
        </w:tc>
      </w:tr>
      <w:tr>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top"/>
          </w:tcPr>
          <w:p>
            <w:pPr>
              <w:pStyle w:val="ListParagraph"/>
              <w:numPr>
                <w:ilvl w:val="0"/>
                <w:numId w:val="2"/>
              </w:numPr>
              <w:spacing w:after="50" w:before="30"/>
            </w:pPr>
            <w:r>
              <w:rPr>
                <w:rFonts w:ascii="Arial" w:cs="Arial" w:eastAsia="Arial" w:hAnsi="Arial"/>
                <w:color w:val="1A1A1A"/>
                <w:sz w:val="19"/>
                <w:szCs w:val="19"/>
              </w:rPr>
              <w:t xml:space="preserve">Real-time fraud alerts via WebSocket</w:t>
            </w:r>
          </w:p>
          <w:p>
            <w:pPr>
              <w:pStyle w:val="ListParagraph"/>
              <w:numPr>
                <w:ilvl w:val="0"/>
                <w:numId w:val="2"/>
              </w:numPr>
              <w:spacing w:after="50" w:before="30"/>
            </w:pPr>
            <w:r>
              <w:rPr>
                <w:rFonts w:ascii="Arial" w:cs="Arial" w:eastAsia="Arial" w:hAnsi="Arial"/>
                <w:color w:val="1A1A1A"/>
                <w:sz w:val="19"/>
                <w:szCs w:val="19"/>
              </w:rPr>
              <w:t xml:space="preserve">Transaction monitoring &amp; history</w:t>
            </w:r>
          </w:p>
          <w:p>
            <w:pPr>
              <w:pStyle w:val="ListParagraph"/>
              <w:numPr>
                <w:ilvl w:val="0"/>
                <w:numId w:val="2"/>
              </w:numPr>
              <w:spacing w:after="50" w:before="30"/>
            </w:pPr>
            <w:r>
              <w:rPr>
                <w:rFonts w:ascii="Arial" w:cs="Arial" w:eastAsia="Arial" w:hAnsi="Arial"/>
                <w:color w:val="1A1A1A"/>
                <w:sz w:val="19"/>
                <w:szCs w:val="19"/>
              </w:rPr>
              <w:t xml:space="preserve">Analytics dashboard with charts</w:t>
            </w:r>
          </w:p>
          <w:p>
            <w:pPr>
              <w:pStyle w:val="ListParagraph"/>
              <w:numPr>
                <w:ilvl w:val="0"/>
                <w:numId w:val="2"/>
              </w:numPr>
              <w:spacing w:after="50" w:before="30"/>
            </w:pPr>
            <w:r>
              <w:rPr>
                <w:rFonts w:ascii="Arial" w:cs="Arial" w:eastAsia="Arial" w:hAnsi="Arial"/>
                <w:color w:val="1A1A1A"/>
                <w:sz w:val="19"/>
                <w:szCs w:val="19"/>
              </w:rPr>
              <w:t xml:space="preserve">Model performance KPI display</w:t>
            </w:r>
          </w:p>
          <w:p>
            <w:pPr>
              <w:pStyle w:val="ListParagraph"/>
              <w:numPr>
                <w:ilvl w:val="0"/>
                <w:numId w:val="2"/>
              </w:numPr>
              <w:spacing w:after="50" w:before="30"/>
            </w:pPr>
            <w:r>
              <w:rPr>
                <w:rFonts w:ascii="Arial" w:cs="Arial" w:eastAsia="Arial" w:hAnsi="Arial"/>
                <w:color w:val="1A1A1A"/>
                <w:sz w:val="19"/>
                <w:szCs w:val="19"/>
              </w:rPr>
              <w:t xml:space="preserve">Filter by APPROVED / FLAGGED / BLOCKED</w:t>
            </w:r>
          </w:p>
        </w:tc>
        <w:tc>
          <w:tcPr>
            <w:tcW w:type="dxa" w:w="468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top"/>
          </w:tcPr>
          <w:p>
            <w:pPr>
              <w:pStyle w:val="ListParagraph"/>
              <w:numPr>
                <w:ilvl w:val="0"/>
                <w:numId w:val="2"/>
              </w:numPr>
              <w:spacing w:after="50" w:before="30"/>
            </w:pPr>
            <w:r>
              <w:rPr>
                <w:rFonts w:ascii="Arial" w:cs="Arial" w:eastAsia="Arial" w:hAnsi="Arial"/>
                <w:color w:val="1A1A1A"/>
                <w:sz w:val="19"/>
                <w:szCs w:val="19"/>
              </w:rPr>
              <w:t xml:space="preserve">React 18 (frontend)</w:t>
            </w:r>
          </w:p>
          <w:p>
            <w:pPr>
              <w:pStyle w:val="ListParagraph"/>
              <w:numPr>
                <w:ilvl w:val="0"/>
                <w:numId w:val="2"/>
              </w:numPr>
              <w:spacing w:after="50" w:before="30"/>
            </w:pPr>
            <w:r>
              <w:rPr>
                <w:rFonts w:ascii="Arial" w:cs="Arial" w:eastAsia="Arial" w:hAnsi="Arial"/>
                <w:color w:val="1A1A1A"/>
                <w:sz w:val="19"/>
                <w:szCs w:val="19"/>
              </w:rPr>
              <w:t xml:space="preserve">recharts / Chart.js</w:t>
            </w:r>
          </w:p>
          <w:p>
            <w:pPr>
              <w:pStyle w:val="ListParagraph"/>
              <w:numPr>
                <w:ilvl w:val="0"/>
                <w:numId w:val="2"/>
              </w:numPr>
              <w:spacing w:after="50" w:before="30"/>
            </w:pPr>
            <w:r>
              <w:rPr>
                <w:rFonts w:ascii="Arial" w:cs="Arial" w:eastAsia="Arial" w:hAnsi="Arial"/>
                <w:color w:val="1A1A1A"/>
                <w:sz w:val="19"/>
                <w:szCs w:val="19"/>
              </w:rPr>
              <w:t xml:space="preserve">websockets==12.0</w:t>
            </w:r>
          </w:p>
          <w:p>
            <w:pPr>
              <w:pStyle w:val="ListParagraph"/>
              <w:numPr>
                <w:ilvl w:val="0"/>
                <w:numId w:val="2"/>
              </w:numPr>
              <w:spacing w:after="50" w:before="30"/>
            </w:pPr>
            <w:r>
              <w:rPr>
                <w:rFonts w:ascii="Arial" w:cs="Arial" w:eastAsia="Arial" w:hAnsi="Arial"/>
                <w:color w:val="1A1A1A"/>
                <w:sz w:val="19"/>
                <w:szCs w:val="19"/>
              </w:rPr>
              <w:t xml:space="preserve">axios (HTTP client)</w:t>
            </w:r>
          </w:p>
          <w:p>
            <w:pPr>
              <w:pStyle w:val="ListParagraph"/>
              <w:numPr>
                <w:ilvl w:val="0"/>
                <w:numId w:val="2"/>
              </w:numPr>
              <w:spacing w:after="50" w:before="30"/>
            </w:pPr>
            <w:r>
              <w:rPr>
                <w:rFonts w:ascii="Arial" w:cs="Arial" w:eastAsia="Arial" w:hAnsi="Arial"/>
                <w:color w:val="1A1A1A"/>
                <w:sz w:val="19"/>
                <w:szCs w:val="19"/>
              </w:rPr>
              <w:t xml:space="preserve">FastAPI WebSocket endpoint</w:t>
            </w:r>
          </w:p>
        </w:tc>
      </w:tr>
    </w:tbl>
    <w:p>
      <w:r>
        <w:br w:type="page"/>
      </w:r>
    </w:p>
    <w:p>
      <w:pPr>
        <w:pStyle w:val="Heading1"/>
        <w:spacing w:after="160" w:before="300"/>
      </w:pPr>
      <w:r>
        <w:rPr>
          <w:rFonts w:ascii="Arial" w:cs="Arial" w:eastAsia="Arial" w:hAnsi="Arial"/>
          <w:b/>
          <w:bCs/>
          <w:color w:val="1F3864"/>
          <w:sz w:val="32"/>
          <w:szCs w:val="32"/>
        </w:rPr>
        <w:t xml:space="preserve">3. Project Requirements</w:t>
      </w:r>
    </w:p>
    <w:p>
      <w:pPr>
        <w:pStyle w:val="Heading2"/>
        <w:spacing w:after="120" w:before="220"/>
      </w:pPr>
      <w:r>
        <w:rPr>
          <w:rFonts w:ascii="Arial" w:cs="Arial" w:eastAsia="Arial" w:hAnsi="Arial"/>
          <w:b/>
          <w:bCs/>
          <w:color w:val="2E75B6"/>
          <w:sz w:val="26"/>
          <w:szCs w:val="26"/>
        </w:rPr>
        <w:t xml:space="preserve">3.1 Python Backend Requirements</w:t>
      </w:r>
    </w:p>
    <w:p>
      <w:pPr>
        <w:spacing w:after="100" w:before="60"/>
      </w:pPr>
      <w:r>
        <w:rPr>
          <w:rFonts w:ascii="Arial" w:cs="Arial" w:eastAsia="Arial" w:hAnsi="Arial"/>
          <w:color w:val="1A1A1A"/>
          <w:sz w:val="22"/>
          <w:szCs w:val="22"/>
        </w:rPr>
        <w:t xml:space="preserve">Install all backend dependencies using:</w:t>
      </w:r>
    </w:p>
    <w:p>
      <w:pPr>
        <w:shd w:fill="F4F7FC" w:val="clear"/>
        <w:spacing w:after="60" w:before="80"/>
      </w:pPr>
      <w:r>
        <w:rPr>
          <w:rFonts w:ascii="Courier New" w:cs="Courier New" w:eastAsia="Courier New" w:hAnsi="Courier New"/>
          <w:b/>
          <w:bCs/>
          <w:color w:val="1F3864"/>
          <w:sz w:val="21"/>
          <w:szCs w:val="21"/>
        </w:rPr>
        <w:t xml:space="preserve">pip install -r requirements.txt</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Package</w:t>
            </w:r>
          </w:p>
        </w:tc>
        <w:tc>
          <w:tcPr>
            <w:tcW w:type="dxa" w:w="180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Version</w:t>
            </w:r>
          </w:p>
        </w:tc>
        <w:tc>
          <w:tcPr>
            <w:tcW w:type="dxa" w:w="436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Purpose</w:t>
            </w:r>
          </w:p>
        </w:tc>
      </w:tr>
      <w:tr>
        <w:tc>
          <w:tcPr>
            <w:tcW w:type="dxa" w:w="3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fastapi</w:t>
            </w:r>
          </w:p>
        </w:tc>
        <w:tc>
          <w:tcPr>
            <w:tcW w:type="dxa" w:w="1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0.111.0</w:t>
            </w:r>
          </w:p>
        </w:tc>
        <w:tc>
          <w:tcPr>
            <w:tcW w:type="dxa" w:w="4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Backend REST API framework</w:t>
            </w:r>
          </w:p>
        </w:tc>
      </w:tr>
      <w:tr>
        <w:tc>
          <w:tcPr>
            <w:tcW w:type="dxa" w:w="3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uvicorn[standard]</w:t>
            </w:r>
          </w:p>
        </w:tc>
        <w:tc>
          <w:tcPr>
            <w:tcW w:type="dxa" w:w="1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0.29.0</w:t>
            </w:r>
          </w:p>
        </w:tc>
        <w:tc>
          <w:tcPr>
            <w:tcW w:type="dxa" w:w="4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ASGI server for FastAPI</w:t>
            </w:r>
          </w:p>
        </w:tc>
      </w:tr>
      <w:tr>
        <w:tc>
          <w:tcPr>
            <w:tcW w:type="dxa" w:w="3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sqlalchemy</w:t>
            </w:r>
          </w:p>
        </w:tc>
        <w:tc>
          <w:tcPr>
            <w:tcW w:type="dxa" w:w="1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2.0.30</w:t>
            </w:r>
          </w:p>
        </w:tc>
        <w:tc>
          <w:tcPr>
            <w:tcW w:type="dxa" w:w="4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Async ORM for PostgreSQL</w:t>
            </w:r>
          </w:p>
        </w:tc>
      </w:tr>
      <w:tr>
        <w:tc>
          <w:tcPr>
            <w:tcW w:type="dxa" w:w="3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python-jose[cryptography]</w:t>
            </w:r>
          </w:p>
        </w:tc>
        <w:tc>
          <w:tcPr>
            <w:tcW w:type="dxa" w:w="1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3.3.0</w:t>
            </w:r>
          </w:p>
        </w:tc>
        <w:tc>
          <w:tcPr>
            <w:tcW w:type="dxa" w:w="4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JWT token authentication</w:t>
            </w:r>
          </w:p>
        </w:tc>
      </w:tr>
      <w:tr>
        <w:tc>
          <w:tcPr>
            <w:tcW w:type="dxa" w:w="3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passlib[bcrypt]</w:t>
            </w:r>
          </w:p>
        </w:tc>
        <w:tc>
          <w:tcPr>
            <w:tcW w:type="dxa" w:w="1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1.7.4</w:t>
            </w:r>
          </w:p>
        </w:tc>
        <w:tc>
          <w:tcPr>
            <w:tcW w:type="dxa" w:w="4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Password hashing</w:t>
            </w:r>
          </w:p>
        </w:tc>
      </w:tr>
      <w:tr>
        <w:tc>
          <w:tcPr>
            <w:tcW w:type="dxa" w:w="3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python-multipart</w:t>
            </w:r>
          </w:p>
        </w:tc>
        <w:tc>
          <w:tcPr>
            <w:tcW w:type="dxa" w:w="1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0.0.9</w:t>
            </w:r>
          </w:p>
        </w:tc>
        <w:tc>
          <w:tcPr>
            <w:tcW w:type="dxa" w:w="4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Form data handling</w:t>
            </w:r>
          </w:p>
        </w:tc>
      </w:tr>
      <w:tr>
        <w:tc>
          <w:tcPr>
            <w:tcW w:type="dxa" w:w="3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scikit-learn</w:t>
            </w:r>
          </w:p>
        </w:tc>
        <w:tc>
          <w:tcPr>
            <w:tcW w:type="dxa" w:w="1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1.4.2</w:t>
            </w:r>
          </w:p>
        </w:tc>
        <w:tc>
          <w:tcPr>
            <w:tcW w:type="dxa" w:w="4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Preprocessing &amp; ML utilities</w:t>
            </w:r>
          </w:p>
        </w:tc>
      </w:tr>
      <w:tr>
        <w:tc>
          <w:tcPr>
            <w:tcW w:type="dxa" w:w="3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xgboost</w:t>
            </w:r>
          </w:p>
        </w:tc>
        <w:tc>
          <w:tcPr>
            <w:tcW w:type="dxa" w:w="1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2.0.3</w:t>
            </w:r>
          </w:p>
        </w:tc>
        <w:tc>
          <w:tcPr>
            <w:tcW w:type="dxa" w:w="4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Gradient boosting classifier</w:t>
            </w:r>
          </w:p>
        </w:tc>
      </w:tr>
      <w:tr>
        <w:tc>
          <w:tcPr>
            <w:tcW w:type="dxa" w:w="3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imbalanced-learn</w:t>
            </w:r>
          </w:p>
        </w:tc>
        <w:tc>
          <w:tcPr>
            <w:tcW w:type="dxa" w:w="1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0.12.2</w:t>
            </w:r>
          </w:p>
        </w:tc>
        <w:tc>
          <w:tcPr>
            <w:tcW w:type="dxa" w:w="4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SMOTE for class imbalance</w:t>
            </w:r>
          </w:p>
        </w:tc>
      </w:tr>
      <w:tr>
        <w:tc>
          <w:tcPr>
            <w:tcW w:type="dxa" w:w="3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numpy</w:t>
            </w:r>
          </w:p>
        </w:tc>
        <w:tc>
          <w:tcPr>
            <w:tcW w:type="dxa" w:w="1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1.26.4</w:t>
            </w:r>
          </w:p>
        </w:tc>
        <w:tc>
          <w:tcPr>
            <w:tcW w:type="dxa" w:w="4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Numerical computation</w:t>
            </w:r>
          </w:p>
        </w:tc>
      </w:tr>
      <w:tr>
        <w:tc>
          <w:tcPr>
            <w:tcW w:type="dxa" w:w="3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pandas</w:t>
            </w:r>
          </w:p>
        </w:tc>
        <w:tc>
          <w:tcPr>
            <w:tcW w:type="dxa" w:w="1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2.2.2</w:t>
            </w:r>
          </w:p>
        </w:tc>
        <w:tc>
          <w:tcPr>
            <w:tcW w:type="dxa" w:w="4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Data manipulation</w:t>
            </w:r>
          </w:p>
        </w:tc>
      </w:tr>
      <w:tr>
        <w:tc>
          <w:tcPr>
            <w:tcW w:type="dxa" w:w="3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pydantic</w:t>
            </w:r>
          </w:p>
        </w:tc>
        <w:tc>
          <w:tcPr>
            <w:tcW w:type="dxa" w:w="1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2.7.1</w:t>
            </w:r>
          </w:p>
        </w:tc>
        <w:tc>
          <w:tcPr>
            <w:tcW w:type="dxa" w:w="4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Request/response validation</w:t>
            </w:r>
          </w:p>
        </w:tc>
      </w:tr>
      <w:tr>
        <w:tc>
          <w:tcPr>
            <w:tcW w:type="dxa" w:w="3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websockets</w:t>
            </w:r>
          </w:p>
        </w:tc>
        <w:tc>
          <w:tcPr>
            <w:tcW w:type="dxa" w:w="1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1A1A1A"/>
                <w:sz w:val="20"/>
                <w:szCs w:val="20"/>
              </w:rPr>
              <w:t xml:space="preserve">12.0</w:t>
            </w:r>
          </w:p>
        </w:tc>
        <w:tc>
          <w:tcPr>
            <w:tcW w:type="dxa" w:w="4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Real-time WebSocket alerts</w:t>
            </w:r>
          </w:p>
        </w:tc>
      </w:tr>
    </w:tbl>
    <w:p>
      <w:pPr>
        <w:spacing w:after="80" w:before="120"/>
      </w:pPr>
      <w:r>
        <w:t xml:space="preserve"/>
      </w:r>
    </w:p>
    <w:p>
      <w:pPr>
        <w:pStyle w:val="Heading2"/>
        <w:spacing w:after="120" w:before="220"/>
      </w:pPr>
      <w:r>
        <w:rPr>
          <w:rFonts w:ascii="Arial" w:cs="Arial" w:eastAsia="Arial" w:hAnsi="Arial"/>
          <w:b/>
          <w:bCs/>
          <w:color w:val="2E75B6"/>
          <w:sz w:val="26"/>
          <w:szCs w:val="26"/>
        </w:rPr>
        <w:t xml:space="preserve">3.2 Frontend Requirements</w:t>
      </w:r>
    </w:p>
    <w:p>
      <w:pPr>
        <w:spacing w:after="100" w:before="60"/>
      </w:pPr>
      <w:r>
        <w:rPr>
          <w:rFonts w:ascii="Arial" w:cs="Arial" w:eastAsia="Arial" w:hAnsi="Arial"/>
          <w:color w:val="1A1A1A"/>
          <w:sz w:val="22"/>
          <w:szCs w:val="22"/>
        </w:rPr>
        <w:t xml:space="preserve">Install all frontend dependencies using:</w:t>
      </w:r>
    </w:p>
    <w:p>
      <w:pPr>
        <w:spacing w:after="60" w:before="80"/>
      </w:pPr>
      <w:r>
        <w:rPr>
          <w:rFonts w:ascii="Courier New" w:cs="Courier New" w:eastAsia="Courier New" w:hAnsi="Courier New"/>
          <w:b/>
          <w:bCs/>
          <w:color w:val="1F3864"/>
          <w:sz w:val="21"/>
          <w:szCs w:val="21"/>
        </w:rPr>
        <w:t xml:space="preserve">npm install</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Package</w:t>
            </w:r>
          </w:p>
        </w:tc>
        <w:tc>
          <w:tcPr>
            <w:tcW w:type="dxa" w:w="576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Purpose</w:t>
            </w:r>
          </w:p>
        </w:tc>
      </w:tr>
      <w:tr>
        <w:tc>
          <w:tcPr>
            <w:tcW w:type="dxa" w:w="3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react</w:t>
            </w:r>
          </w:p>
        </w:tc>
        <w:tc>
          <w:tcPr>
            <w:tcW w:type="dxa" w:w="57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Core UI framework</w:t>
            </w:r>
          </w:p>
        </w:tc>
      </w:tr>
      <w:tr>
        <w:tc>
          <w:tcPr>
            <w:tcW w:type="dxa" w:w="36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react-router-dom</w:t>
            </w:r>
          </w:p>
        </w:tc>
        <w:tc>
          <w:tcPr>
            <w:tcW w:type="dxa" w:w="57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Client-side page routing</w:t>
            </w:r>
          </w:p>
        </w:tc>
      </w:tr>
      <w:tr>
        <w:tc>
          <w:tcPr>
            <w:tcW w:type="dxa" w:w="3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axios</w:t>
            </w:r>
          </w:p>
        </w:tc>
        <w:tc>
          <w:tcPr>
            <w:tcW w:type="dxa" w:w="57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HTTP API calls to backend</w:t>
            </w:r>
          </w:p>
        </w:tc>
      </w:tr>
      <w:tr>
        <w:tc>
          <w:tcPr>
            <w:tcW w:type="dxa" w:w="36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recharts</w:t>
            </w:r>
          </w:p>
        </w:tc>
        <w:tc>
          <w:tcPr>
            <w:tcW w:type="dxa" w:w="57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Charts and analytics visualization</w:t>
            </w:r>
          </w:p>
        </w:tc>
      </w:tr>
      <w:tr>
        <w:tc>
          <w:tcPr>
            <w:tcW w:type="dxa" w:w="3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2E75B6"/>
                <w:sz w:val="20"/>
                <w:szCs w:val="20"/>
              </w:rPr>
              <w:t xml:space="preserve">lucide-react</w:t>
            </w:r>
          </w:p>
        </w:tc>
        <w:tc>
          <w:tcPr>
            <w:tcW w:type="dxa" w:w="57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Icon library</w:t>
            </w:r>
          </w:p>
        </w:tc>
      </w:tr>
    </w:tbl>
    <w:p>
      <w:pPr>
        <w:spacing w:after="80" w:before="120"/>
      </w:pPr>
      <w:r>
        <w:t xml:space="preserve"/>
      </w:r>
    </w:p>
    <w:p>
      <w:pPr>
        <w:pStyle w:val="Heading2"/>
        <w:spacing w:after="120" w:before="220"/>
      </w:pPr>
      <w:r>
        <w:rPr>
          <w:rFonts w:ascii="Arial" w:cs="Arial" w:eastAsia="Arial" w:hAnsi="Arial"/>
          <w:b/>
          <w:bCs/>
          <w:color w:val="2E75B6"/>
          <w:sz w:val="26"/>
          <w:szCs w:val="26"/>
        </w:rPr>
        <w:t xml:space="preserve">3.3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Component</w:t>
            </w:r>
          </w:p>
        </w:tc>
        <w:tc>
          <w:tcPr>
            <w:tcW w:type="dxa" w:w="636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Minimum Requirement</w:t>
            </w:r>
          </w:p>
        </w:tc>
      </w:tr>
      <w:tr>
        <w:tc>
          <w:tcPr>
            <w:tcW w:type="dxa" w:w="30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Python</w:t>
            </w:r>
          </w:p>
        </w:tc>
        <w:tc>
          <w:tcPr>
            <w:tcW w:type="dxa" w:w="6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3.10 or higher</w:t>
            </w:r>
          </w:p>
        </w:tc>
      </w:tr>
      <w:tr>
        <w:tc>
          <w:tcPr>
            <w:tcW w:type="dxa" w:w="30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Node.js</w:t>
            </w:r>
          </w:p>
        </w:tc>
        <w:tc>
          <w:tcPr>
            <w:tcW w:type="dxa" w:w="6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18.x or higher</w:t>
            </w:r>
          </w:p>
        </w:tc>
      </w:tr>
      <w:tr>
        <w:tc>
          <w:tcPr>
            <w:tcW w:type="dxa" w:w="30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npm</w:t>
            </w:r>
          </w:p>
        </w:tc>
        <w:tc>
          <w:tcPr>
            <w:tcW w:type="dxa" w:w="6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9.x or higher</w:t>
            </w:r>
          </w:p>
        </w:tc>
      </w:tr>
      <w:tr>
        <w:tc>
          <w:tcPr>
            <w:tcW w:type="dxa" w:w="30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PostgreSQL</w:t>
            </w:r>
          </w:p>
        </w:tc>
        <w:tc>
          <w:tcPr>
            <w:tcW w:type="dxa" w:w="6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14 or higher</w:t>
            </w:r>
          </w:p>
        </w:tc>
      </w:tr>
      <w:tr>
        <w:tc>
          <w:tcPr>
            <w:tcW w:type="dxa" w:w="30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RAM</w:t>
            </w:r>
          </w:p>
        </w:tc>
        <w:tc>
          <w:tcPr>
            <w:tcW w:type="dxa" w:w="6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8 GB (TensorFlow recommended)</w:t>
            </w:r>
          </w:p>
        </w:tc>
      </w:tr>
      <w:tr>
        <w:tc>
          <w:tcPr>
            <w:tcW w:type="dxa" w:w="30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Disk</w:t>
            </w:r>
          </w:p>
        </w:tc>
        <w:tc>
          <w:tcPr>
            <w:tcW w:type="dxa" w:w="63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5 GB free space</w:t>
            </w:r>
          </w:p>
        </w:tc>
      </w:tr>
      <w:tr>
        <w:tc>
          <w:tcPr>
            <w:tcW w:type="dxa" w:w="30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OS</w:t>
            </w:r>
          </w:p>
        </w:tc>
        <w:tc>
          <w:tcPr>
            <w:tcW w:type="dxa" w:w="63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Windows 10 / Ubuntu 20.04 / macOS 12+</w:t>
            </w:r>
          </w:p>
        </w:tc>
      </w:tr>
    </w:tbl>
    <w:p>
      <w:r>
        <w:br w:type="page"/>
      </w:r>
    </w:p>
    <w:p>
      <w:pPr>
        <w:pStyle w:val="Heading1"/>
        <w:spacing w:after="160" w:before="300"/>
      </w:pPr>
      <w:r>
        <w:rPr>
          <w:rFonts w:ascii="Arial" w:cs="Arial" w:eastAsia="Arial" w:hAnsi="Arial"/>
          <w:b/>
          <w:bCs/>
          <w:color w:val="1F3864"/>
          <w:sz w:val="32"/>
          <w:szCs w:val="32"/>
        </w:rPr>
        <w:t xml:space="preserve">4.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Layer</w:t>
            </w:r>
          </w:p>
        </w:tc>
        <w:tc>
          <w:tcPr>
            <w:tcW w:type="dxa" w:w="260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Technology</w:t>
            </w:r>
          </w:p>
        </w:tc>
        <w:tc>
          <w:tcPr>
            <w:tcW w:type="dxa" w:w="456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Purpose</w:t>
            </w:r>
          </w:p>
        </w:tc>
      </w:tr>
      <w:tr>
        <w:tc>
          <w:tcPr>
            <w:tcW w:type="dxa" w:w="2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Frontend</w:t>
            </w:r>
          </w:p>
        </w:tc>
        <w:tc>
          <w:tcPr>
            <w:tcW w:type="dxa" w:w="2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React 18</w:t>
            </w:r>
          </w:p>
        </w:tc>
        <w:tc>
          <w:tcPr>
            <w:tcW w:type="dxa" w:w="45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Dashboard &amp; real-time visualization</w:t>
            </w:r>
          </w:p>
        </w:tc>
      </w:tr>
      <w:tr>
        <w:tc>
          <w:tcPr>
            <w:tcW w:type="dxa" w:w="2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Backend</w:t>
            </w:r>
          </w:p>
        </w:tc>
        <w:tc>
          <w:tcPr>
            <w:tcW w:type="dxa" w:w="26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FastAPI (Python)</w:t>
            </w:r>
          </w:p>
        </w:tc>
        <w:tc>
          <w:tcPr>
            <w:tcW w:type="dxa" w:w="45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REST API &amp; WebSocket processing</w:t>
            </w:r>
          </w:p>
        </w:tc>
      </w:tr>
      <w:tr>
        <w:tc>
          <w:tcPr>
            <w:tcW w:type="dxa" w:w="2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Database</w:t>
            </w:r>
          </w:p>
        </w:tc>
        <w:tc>
          <w:tcPr>
            <w:tcW w:type="dxa" w:w="2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PostgreSQL</w:t>
            </w:r>
          </w:p>
        </w:tc>
        <w:tc>
          <w:tcPr>
            <w:tcW w:type="dxa" w:w="45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Transaction &amp; user data storage</w:t>
            </w:r>
          </w:p>
        </w:tc>
      </w:tr>
      <w:tr>
        <w:tc>
          <w:tcPr>
            <w:tcW w:type="dxa" w:w="2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AI Framework</w:t>
            </w:r>
          </w:p>
        </w:tc>
        <w:tc>
          <w:tcPr>
            <w:tcW w:type="dxa" w:w="26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TensorFlow / Keras</w:t>
            </w:r>
          </w:p>
        </w:tc>
        <w:tc>
          <w:tcPr>
            <w:tcW w:type="dxa" w:w="45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CNN+LSTM deep learning models</w:t>
            </w:r>
          </w:p>
        </w:tc>
      </w:tr>
      <w:tr>
        <w:tc>
          <w:tcPr>
            <w:tcW w:type="dxa" w:w="2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ML Libraries</w:t>
            </w:r>
          </w:p>
        </w:tc>
        <w:tc>
          <w:tcPr>
            <w:tcW w:type="dxa" w:w="2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Scikit-learn, XGBoost</w:t>
            </w:r>
          </w:p>
        </w:tc>
        <w:tc>
          <w:tcPr>
            <w:tcW w:type="dxa" w:w="45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Preprocessing, ML baselines</w:t>
            </w:r>
          </w:p>
        </w:tc>
      </w:tr>
      <w:tr>
        <w:tc>
          <w:tcPr>
            <w:tcW w:type="dxa" w:w="2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Data Processing</w:t>
            </w:r>
          </w:p>
        </w:tc>
        <w:tc>
          <w:tcPr>
            <w:tcW w:type="dxa" w:w="26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Pandas, NumPy</w:t>
            </w:r>
          </w:p>
        </w:tc>
        <w:tc>
          <w:tcPr>
            <w:tcW w:type="dxa" w:w="45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Feature engineering &amp; wrangling</w:t>
            </w:r>
          </w:p>
        </w:tc>
      </w:tr>
      <w:tr>
        <w:tc>
          <w:tcPr>
            <w:tcW w:type="dxa" w:w="2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Auth</w:t>
            </w:r>
          </w:p>
        </w:tc>
        <w:tc>
          <w:tcPr>
            <w:tcW w:type="dxa" w:w="2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python-jose, passlib</w:t>
            </w:r>
          </w:p>
        </w:tc>
        <w:tc>
          <w:tcPr>
            <w:tcW w:type="dxa" w:w="45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JWT authentication &amp; bcrypt</w:t>
            </w:r>
          </w:p>
        </w:tc>
      </w:tr>
      <w:tr>
        <w:tc>
          <w:tcPr>
            <w:tcW w:type="dxa" w:w="2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ORM</w:t>
            </w:r>
          </w:p>
        </w:tc>
        <w:tc>
          <w:tcPr>
            <w:tcW w:type="dxa" w:w="26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SQLAlchemy 2.0</w:t>
            </w:r>
          </w:p>
        </w:tc>
        <w:tc>
          <w:tcPr>
            <w:tcW w:type="dxa" w:w="45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Async database access layer</w:t>
            </w:r>
          </w:p>
        </w:tc>
      </w:tr>
      <w:tr>
        <w:tc>
          <w:tcPr>
            <w:tcW w:type="dxa" w:w="2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Validation</w:t>
            </w:r>
          </w:p>
        </w:tc>
        <w:tc>
          <w:tcPr>
            <w:tcW w:type="dxa" w:w="2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Pydantic v2</w:t>
            </w:r>
          </w:p>
        </w:tc>
        <w:tc>
          <w:tcPr>
            <w:tcW w:type="dxa" w:w="45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API request/response schemas</w:t>
            </w:r>
          </w:p>
        </w:tc>
      </w:tr>
      <w:tr>
        <w:tc>
          <w:tcPr>
            <w:tcW w:type="dxa" w:w="22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Real-time</w:t>
            </w:r>
          </w:p>
        </w:tc>
        <w:tc>
          <w:tcPr>
            <w:tcW w:type="dxa" w:w="26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WebSockets</w:t>
            </w:r>
          </w:p>
        </w:tc>
        <w:tc>
          <w:tcPr>
            <w:tcW w:type="dxa" w:w="45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Live fraud alert push to frontend</w:t>
            </w:r>
          </w:p>
        </w:tc>
      </w:tr>
      <w:tr>
        <w:tc>
          <w:tcPr>
            <w:tcW w:type="dxa" w:w="22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bCs/>
                <w:color w:val="1F3864"/>
                <w:sz w:val="20"/>
                <w:szCs w:val="20"/>
              </w:rPr>
              <w:t xml:space="preserve">Balancing</w:t>
            </w:r>
          </w:p>
        </w:tc>
        <w:tc>
          <w:tcPr>
            <w:tcW w:type="dxa" w:w="26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imbalanced-learn (SMOTE)</w:t>
            </w:r>
          </w:p>
        </w:tc>
        <w:tc>
          <w:tcPr>
            <w:tcW w:type="dxa" w:w="45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Fraud class imbalance handling</w:t>
            </w:r>
          </w:p>
        </w:tc>
      </w:tr>
    </w:tbl>
    <w:p>
      <w:pPr>
        <w:spacing w:after="80" w:before="120"/>
      </w:pPr>
      <w:r>
        <w:t xml:space="preserve"/>
      </w:r>
    </w:p>
    <w:p>
      <w:pPr>
        <w:pStyle w:val="Heading1"/>
        <w:spacing w:after="160" w:before="300"/>
      </w:pPr>
      <w:r>
        <w:rPr>
          <w:rFonts w:ascii="Arial" w:cs="Arial" w:eastAsia="Arial" w:hAnsi="Arial"/>
          <w:b/>
          <w:bCs/>
          <w:color w:val="1F3864"/>
          <w:sz w:val="32"/>
          <w:szCs w:val="32"/>
        </w:rPr>
        <w:t xml:space="preserve">5. System Advantages</w:t>
      </w:r>
    </w:p>
    <w:p>
      <w:pPr>
        <w:pStyle w:val="ListParagraph"/>
        <w:numPr>
          <w:ilvl w:val="0"/>
          <w:numId w:val="2"/>
        </w:numPr>
        <w:spacing w:after="60" w:before="40"/>
      </w:pPr>
      <w:r>
        <w:rPr>
          <w:rFonts w:ascii="Arial" w:cs="Arial" w:eastAsia="Arial" w:hAnsi="Arial"/>
          <w:color w:val="1A1A1A"/>
          <w:sz w:val="21"/>
          <w:szCs w:val="21"/>
        </w:rPr>
        <w:t xml:space="preserve">Real-time fraud detection — decisions returned within 50ms</w:t>
      </w:r>
    </w:p>
    <w:p>
      <w:pPr>
        <w:pStyle w:val="ListParagraph"/>
        <w:numPr>
          <w:ilvl w:val="0"/>
          <w:numId w:val="2"/>
        </w:numPr>
        <w:spacing w:after="60" w:before="40"/>
      </w:pPr>
      <w:r>
        <w:rPr>
          <w:rFonts w:ascii="Arial" w:cs="Arial" w:eastAsia="Arial" w:hAnsi="Arial"/>
          <w:color w:val="1A1A1A"/>
          <w:sz w:val="21"/>
          <w:szCs w:val="21"/>
        </w:rPr>
        <w:t xml:space="preserve">Behavioral intelligence — adapts to each user's transaction profile</w:t>
      </w:r>
    </w:p>
    <w:p>
      <w:pPr>
        <w:pStyle w:val="ListParagraph"/>
        <w:numPr>
          <w:ilvl w:val="0"/>
          <w:numId w:val="2"/>
        </w:numPr>
        <w:spacing w:after="60" w:before="40"/>
      </w:pPr>
      <w:r>
        <w:rPr>
          <w:rFonts w:ascii="Arial" w:cs="Arial" w:eastAsia="Arial" w:hAnsi="Arial"/>
          <w:color w:val="1A1A1A"/>
          <w:sz w:val="21"/>
          <w:szCs w:val="21"/>
        </w:rPr>
        <w:t xml:space="preserve">High accuracy using hybrid CNN + LSTM deep learning architecture</w:t>
      </w:r>
    </w:p>
    <w:p>
      <w:pPr>
        <w:pStyle w:val="ListParagraph"/>
        <w:numPr>
          <w:ilvl w:val="0"/>
          <w:numId w:val="2"/>
        </w:numPr>
        <w:spacing w:after="60" w:before="40"/>
      </w:pPr>
      <w:r>
        <w:rPr>
          <w:rFonts w:ascii="Arial" w:cs="Arial" w:eastAsia="Arial" w:hAnsi="Arial"/>
          <w:color w:val="1A1A1A"/>
          <w:sz w:val="21"/>
          <w:szCs w:val="21"/>
        </w:rPr>
        <w:t xml:space="preserve">SMOTE-based class balancing — handles highly skewed fraud datasets</w:t>
      </w:r>
    </w:p>
    <w:p>
      <w:pPr>
        <w:pStyle w:val="ListParagraph"/>
        <w:numPr>
          <w:ilvl w:val="0"/>
          <w:numId w:val="2"/>
        </w:numPr>
        <w:spacing w:after="60" w:before="40"/>
      </w:pPr>
      <w:r>
        <w:rPr>
          <w:rFonts w:ascii="Arial" w:cs="Arial" w:eastAsia="Arial" w:hAnsi="Arial"/>
          <w:color w:val="1A1A1A"/>
          <w:sz w:val="21"/>
          <w:szCs w:val="21"/>
        </w:rPr>
        <w:t xml:space="preserve">Scalable architecture — stateless API ready for horizontal scaling</w:t>
      </w:r>
    </w:p>
    <w:p>
      <w:pPr>
        <w:pStyle w:val="ListParagraph"/>
        <w:numPr>
          <w:ilvl w:val="0"/>
          <w:numId w:val="2"/>
        </w:numPr>
        <w:spacing w:after="60" w:before="40"/>
      </w:pPr>
      <w:r>
        <w:rPr>
          <w:rFonts w:ascii="Arial" w:cs="Arial" w:eastAsia="Arial" w:hAnsi="Arial"/>
          <w:color w:val="1A1A1A"/>
          <w:sz w:val="21"/>
          <w:szCs w:val="21"/>
        </w:rPr>
        <w:t xml:space="preserve">Risk-based decision system — configurable Allow / Alert / Block thresholds</w:t>
      </w:r>
    </w:p>
    <w:p>
      <w:pPr>
        <w:pStyle w:val="ListParagraph"/>
        <w:numPr>
          <w:ilvl w:val="0"/>
          <w:numId w:val="2"/>
        </w:numPr>
        <w:spacing w:after="60" w:before="40"/>
      </w:pPr>
      <w:r>
        <w:rPr>
          <w:rFonts w:ascii="Arial" w:cs="Arial" w:eastAsia="Arial" w:hAnsi="Arial"/>
          <w:color w:val="1A1A1A"/>
          <w:sz w:val="21"/>
          <w:szCs w:val="21"/>
        </w:rPr>
        <w:t xml:space="preserve">Reduced financial loss — fraud blocked before transaction completion</w:t>
      </w:r>
    </w:p>
    <w:p>
      <w:pPr>
        <w:pStyle w:val="ListParagraph"/>
        <w:numPr>
          <w:ilvl w:val="0"/>
          <w:numId w:val="2"/>
        </w:numPr>
        <w:spacing w:after="60" w:before="40"/>
      </w:pPr>
      <w:r>
        <w:rPr>
          <w:rFonts w:ascii="Arial" w:cs="Arial" w:eastAsia="Arial" w:hAnsi="Arial"/>
          <w:color w:val="1A1A1A"/>
          <w:sz w:val="21"/>
          <w:szCs w:val="21"/>
        </w:rPr>
        <w:t xml:space="preserve">WebSocket live alerts — frontend dashboard receives instant notifications</w:t>
      </w:r>
    </w:p>
    <w:p>
      <w:pPr>
        <w:pStyle w:val="ListParagraph"/>
        <w:numPr>
          <w:ilvl w:val="0"/>
          <w:numId w:val="2"/>
        </w:numPr>
        <w:spacing w:after="60" w:before="40"/>
      </w:pPr>
      <w:r>
        <w:rPr>
          <w:rFonts w:ascii="Arial" w:cs="Arial" w:eastAsia="Arial" w:hAnsi="Arial"/>
          <w:color w:val="1A1A1A"/>
          <w:sz w:val="21"/>
          <w:szCs w:val="21"/>
        </w:rPr>
        <w:t xml:space="preserve">Explainable flags — every decision includes feature-level explanation</w:t>
      </w:r>
    </w:p>
    <w:p>
      <w:pPr>
        <w:pStyle w:val="ListParagraph"/>
        <w:numPr>
          <w:ilvl w:val="0"/>
          <w:numId w:val="2"/>
        </w:numPr>
        <w:spacing w:after="60" w:before="40"/>
      </w:pPr>
      <w:r>
        <w:rPr>
          <w:rFonts w:ascii="Arial" w:cs="Arial" w:eastAsia="Arial" w:hAnsi="Arial"/>
          <w:color w:val="1A1A1A"/>
          <w:sz w:val="21"/>
          <w:szCs w:val="21"/>
        </w:rPr>
        <w:t xml:space="preserve">JWT-secured API — all endpoints protected with token authentication</w:t>
      </w:r>
    </w:p>
    <w:p>
      <w:pPr>
        <w:spacing w:after="80" w:before="120"/>
      </w:pPr>
      <w:r>
        <w:t xml:space="preserve"/>
      </w:r>
    </w:p>
    <w:p>
      <w:r>
        <w:br w:type="page"/>
      </w:r>
    </w:p>
    <w:p>
      <w:pPr>
        <w:pStyle w:val="Heading1"/>
        <w:spacing w:after="160" w:before="300"/>
      </w:pPr>
      <w:r>
        <w:rPr>
          <w:rFonts w:ascii="Arial" w:cs="Arial" w:eastAsia="Arial" w:hAnsi="Arial"/>
          <w:b/>
          <w:bCs/>
          <w:color w:val="1F3864"/>
          <w:sz w:val="32"/>
          <w:szCs w:val="32"/>
        </w:rPr>
        <w:t xml:space="preserve">6. Project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Week</w:t>
            </w:r>
          </w:p>
        </w:tc>
        <w:tc>
          <w:tcPr>
            <w:tcW w:type="dxa" w:w="416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Phase</w:t>
            </w:r>
          </w:p>
        </w:tc>
        <w:tc>
          <w:tcPr>
            <w:tcW w:type="dxa" w:w="3800"/>
            <w:tcBorders>
              <w:top w:val="single" w:color="B0C8E8" w:sz="4"/>
              <w:left w:val="single" w:color="B0C8E8" w:sz="4"/>
              <w:bottom w:val="single" w:color="B0C8E8" w:sz="4"/>
              <w:right w:val="single" w:color="B0C8E8"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Deliverable</w:t>
            </w:r>
          </w:p>
        </w:tc>
      </w:tr>
      <w:tr>
        <w:tc>
          <w:tcPr>
            <w:tcW w:type="dxa" w:w="14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Week 1</w:t>
            </w:r>
          </w:p>
        </w:tc>
        <w:tc>
          <w:tcPr>
            <w:tcW w:type="dxa" w:w="41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Environment Setup &amp; Dataset Analysis</w:t>
            </w:r>
          </w:p>
        </w:tc>
        <w:tc>
          <w:tcPr>
            <w:tcW w:type="dxa" w:w="3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PostgreSQL, FastAPI skeleton, dataset EDA</w:t>
            </w:r>
          </w:p>
        </w:tc>
      </w:tr>
      <w:tr>
        <w:tc>
          <w:tcPr>
            <w:tcW w:type="dxa" w:w="14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Week 2</w:t>
            </w:r>
          </w:p>
        </w:tc>
        <w:tc>
          <w:tcPr>
            <w:tcW w:type="dxa" w:w="41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Data Preprocessing &amp; Feature Engineering</w:t>
            </w:r>
          </w:p>
        </w:tc>
        <w:tc>
          <w:tcPr>
            <w:tcW w:type="dxa" w:w="3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Cleaned dataset, 12 engineered features</w:t>
            </w:r>
          </w:p>
        </w:tc>
      </w:tr>
      <w:tr>
        <w:tc>
          <w:tcPr>
            <w:tcW w:type="dxa" w:w="14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Week 3</w:t>
            </w:r>
          </w:p>
        </w:tc>
        <w:tc>
          <w:tcPr>
            <w:tcW w:type="dxa" w:w="41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Behavioral Model Development</w:t>
            </w:r>
          </w:p>
        </w:tc>
        <w:tc>
          <w:tcPr>
            <w:tcW w:type="dxa" w:w="3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XGBoost behavioral scorer running</w:t>
            </w:r>
          </w:p>
        </w:tc>
      </w:tr>
      <w:tr>
        <w:tc>
          <w:tcPr>
            <w:tcW w:type="dxa" w:w="14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Week 4</w:t>
            </w:r>
          </w:p>
        </w:tc>
        <w:tc>
          <w:tcPr>
            <w:tcW w:type="dxa" w:w="41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CNN + LSTM Model Training</w:t>
            </w:r>
          </w:p>
        </w:tc>
        <w:tc>
          <w:tcPr>
            <w:tcW w:type="dxa" w:w="3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Trained TF model, AUC-ROC &gt; 0.98</w:t>
            </w:r>
          </w:p>
        </w:tc>
      </w:tr>
      <w:tr>
        <w:tc>
          <w:tcPr>
            <w:tcW w:type="dxa" w:w="14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Week 5</w:t>
            </w:r>
          </w:p>
        </w:tc>
        <w:tc>
          <w:tcPr>
            <w:tcW w:type="dxa" w:w="41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Risk Engine &amp; Decision Logic</w:t>
            </w:r>
          </w:p>
        </w:tc>
        <w:tc>
          <w:tcPr>
            <w:tcW w:type="dxa" w:w="3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Score → ALLOW/ALERT/BLOCK pipeline</w:t>
            </w:r>
          </w:p>
        </w:tc>
      </w:tr>
      <w:tr>
        <w:tc>
          <w:tcPr>
            <w:tcW w:type="dxa" w:w="14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Week 6</w:t>
            </w:r>
          </w:p>
        </w:tc>
        <w:tc>
          <w:tcPr>
            <w:tcW w:type="dxa" w:w="41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REST API &amp; WebSocket Integration</w:t>
            </w:r>
          </w:p>
        </w:tc>
        <w:tc>
          <w:tcPr>
            <w:tcW w:type="dxa" w:w="3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All endpoints live, WS alerts working</w:t>
            </w:r>
          </w:p>
        </w:tc>
      </w:tr>
      <w:tr>
        <w:tc>
          <w:tcPr>
            <w:tcW w:type="dxa" w:w="14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Week 7</w:t>
            </w:r>
          </w:p>
        </w:tc>
        <w:tc>
          <w:tcPr>
            <w:tcW w:type="dxa" w:w="416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React Frontend Development</w:t>
            </w:r>
          </w:p>
        </w:tc>
        <w:tc>
          <w:tcPr>
            <w:tcW w:type="dxa" w:w="3800"/>
            <w:tcBorders>
              <w:top w:val="single" w:color="B0C8E8" w:sz="4"/>
              <w:left w:val="single" w:color="B0C8E8" w:sz="4"/>
              <w:bottom w:val="single" w:color="B0C8E8" w:sz="4"/>
              <w:right w:val="single" w:color="B0C8E8"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Dashboard, submit page, transactions list</w:t>
            </w:r>
          </w:p>
        </w:tc>
      </w:tr>
      <w:tr>
        <w:tc>
          <w:tcPr>
            <w:tcW w:type="dxa" w:w="14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center"/>
            </w:pPr>
            <w:r>
              <w:rPr>
                <w:rFonts w:ascii="Arial" w:cs="Arial" w:eastAsia="Arial" w:hAnsi="Arial"/>
                <w:b/>
                <w:bCs/>
                <w:color w:val="2E75B6"/>
                <w:sz w:val="20"/>
                <w:szCs w:val="20"/>
              </w:rPr>
              <w:t xml:space="preserve">Week 8</w:t>
            </w:r>
          </w:p>
        </w:tc>
        <w:tc>
          <w:tcPr>
            <w:tcW w:type="dxa" w:w="416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Testing, Optimization &amp; Documentation</w:t>
            </w:r>
          </w:p>
        </w:tc>
        <w:tc>
          <w:tcPr>
            <w:tcW w:type="dxa" w:w="3800"/>
            <w:tcBorders>
              <w:top w:val="single" w:color="B0C8E8" w:sz="4"/>
              <w:left w:val="single" w:color="B0C8E8" w:sz="4"/>
              <w:bottom w:val="single" w:color="B0C8E8" w:sz="4"/>
              <w:right w:val="single" w:color="B0C8E8" w:sz="4"/>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Full project report, README, demo</w:t>
            </w:r>
          </w:p>
        </w:tc>
      </w:tr>
    </w:tbl>
    <w:p>
      <w:pPr>
        <w:spacing w:after="80" w:before="120"/>
      </w:pPr>
      <w:r>
        <w:t xml:space="preserve"/>
      </w:r>
    </w:p>
    <w:p>
      <w:pPr>
        <w:pStyle w:val="Heading1"/>
        <w:spacing w:after="160" w:before="300"/>
      </w:pPr>
      <w:r>
        <w:rPr>
          <w:rFonts w:ascii="Arial" w:cs="Arial" w:eastAsia="Arial" w:hAnsi="Arial"/>
          <w:b/>
          <w:bCs/>
          <w:color w:val="1F3864"/>
          <w:sz w:val="32"/>
          <w:szCs w:val="32"/>
        </w:rPr>
        <w:t xml:space="preserve">7. Conclusion</w:t>
      </w:r>
    </w:p>
    <w:p>
      <w:pPr>
        <w:spacing w:after="100" w:before="60"/>
      </w:pPr>
      <w:r>
        <w:rPr>
          <w:rFonts w:ascii="Arial" w:cs="Arial" w:eastAsia="Arial" w:hAnsi="Arial"/>
          <w:color w:val="1A1A1A"/>
          <w:sz w:val="22"/>
          <w:szCs w:val="22"/>
        </w:rPr>
        <w:t xml:space="preserve">The Real-Time Fraud Detection System provides a powerful AI-driven solution for identifying fraudulent transactions using behavioral analytics and deep learning.</w:t>
      </w:r>
    </w:p>
    <w:p>
      <w:pPr>
        <w:spacing w:after="80" w:before="40"/>
      </w:pPr>
      <w:r>
        <w:t xml:space="preserve"/>
      </w:r>
    </w:p>
    <w:p>
      <w:pPr>
        <w:spacing w:after="100" w:before="60"/>
      </w:pPr>
      <w:r>
        <w:rPr>
          <w:rFonts w:ascii="Arial" w:cs="Arial" w:eastAsia="Arial" w:hAnsi="Arial"/>
          <w:b/>
          <w:bCs/>
          <w:color w:val="1A1A1A"/>
          <w:sz w:val="22"/>
          <w:szCs w:val="22"/>
        </w:rPr>
        <w:t xml:space="preserve">By combining:</w:t>
      </w:r>
    </w:p>
    <w:p>
      <w:pPr>
        <w:pStyle w:val="ListParagraph"/>
        <w:numPr>
          <w:ilvl w:val="0"/>
          <w:numId w:val="2"/>
        </w:numPr>
        <w:spacing w:after="60" w:before="40"/>
      </w:pPr>
      <w:r>
        <w:rPr>
          <w:rFonts w:ascii="Arial" w:cs="Arial" w:eastAsia="Arial" w:hAnsi="Arial"/>
          <w:color w:val="1A1A1A"/>
          <w:sz w:val="21"/>
          <w:szCs w:val="21"/>
        </w:rPr>
        <w:t xml:space="preserve">CNN — spatial pattern extraction from transaction feature windows</w:t>
      </w:r>
    </w:p>
    <w:p>
      <w:pPr>
        <w:pStyle w:val="ListParagraph"/>
        <w:numPr>
          <w:ilvl w:val="0"/>
          <w:numId w:val="2"/>
        </w:numPr>
        <w:spacing w:after="60" w:before="40"/>
      </w:pPr>
      <w:r>
        <w:rPr>
          <w:rFonts w:ascii="Arial" w:cs="Arial" w:eastAsia="Arial" w:hAnsi="Arial"/>
          <w:color w:val="1A1A1A"/>
          <w:sz w:val="21"/>
          <w:szCs w:val="21"/>
        </w:rPr>
        <w:t xml:space="preserve">LSTM — sequential temporal behavior modeling per user</w:t>
      </w:r>
    </w:p>
    <w:p>
      <w:pPr>
        <w:pStyle w:val="ListParagraph"/>
        <w:numPr>
          <w:ilvl w:val="0"/>
          <w:numId w:val="2"/>
        </w:numPr>
        <w:spacing w:after="60" w:before="40"/>
      </w:pPr>
      <w:r>
        <w:rPr>
          <w:rFonts w:ascii="Arial" w:cs="Arial" w:eastAsia="Arial" w:hAnsi="Arial"/>
          <w:color w:val="1A1A1A"/>
          <w:sz w:val="21"/>
          <w:szCs w:val="21"/>
        </w:rPr>
        <w:t xml:space="preserve">Behavioral Modeling — user-specific anomaly scoring via XGBoost</w:t>
      </w:r>
    </w:p>
    <w:p>
      <w:pPr>
        <w:pStyle w:val="ListParagraph"/>
        <w:numPr>
          <w:ilvl w:val="0"/>
          <w:numId w:val="2"/>
        </w:numPr>
        <w:spacing w:after="60" w:before="40"/>
      </w:pPr>
      <w:r>
        <w:rPr>
          <w:rFonts w:ascii="Arial" w:cs="Arial" w:eastAsia="Arial" w:hAnsi="Arial"/>
          <w:color w:val="1A1A1A"/>
          <w:sz w:val="21"/>
          <w:szCs w:val="21"/>
        </w:rPr>
        <w:t xml:space="preserve">SMOTE — class rebalancing for highly skewed fraud datasets</w:t>
      </w:r>
    </w:p>
    <w:p>
      <w:pPr>
        <w:spacing w:after="80" w:before="60"/>
      </w:pPr>
      <w:r>
        <w:t xml:space="preserve"/>
      </w:r>
    </w:p>
    <w:p>
      <w:pPr>
        <w:spacing w:after="100" w:before="60"/>
      </w:pPr>
      <w:r>
        <w:rPr>
          <w:rFonts w:ascii="Arial" w:cs="Arial" w:eastAsia="Arial" w:hAnsi="Arial"/>
          <w:color w:val="1A1A1A"/>
          <w:sz w:val="22"/>
          <w:szCs w:val="22"/>
        </w:rPr>
        <w:t xml:space="preserve">The system achieves high accuracy, scalability, and real-time performance, making it suitable for banking and e-commerce applications. All components are production-ready and secured with JWT authentication, async PostgreSQL storage, and live WebSocket alerts.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Confidential &amp;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Real-Time Fraud Detection in Financial Transactions</w:t>
    </w:r>
    <w:r>
      <w:rPr>
        <w:rFonts w:ascii="Arial" w:cs="Arial" w:eastAsia="Arial" w:hAnsi="Arial"/>
        <w:color w:val="888888"/>
        <w:sz w:val="18"/>
        <w:szCs w:val="18"/>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architectur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2026-04-29T11:49:26.105Z</dcterms:created>
  <dcterms:modified xsi:type="dcterms:W3CDTF">2026-04-29T11:49:26.106Z</dcterms:modified>
</cp:coreProperties>
</file>

<file path=docProps/custom.xml><?xml version="1.0" encoding="utf-8"?>
<Properties xmlns="http://schemas.openxmlformats.org/officeDocument/2006/custom-properties" xmlns:vt="http://schemas.openxmlformats.org/officeDocument/2006/docPropsVTypes"/>
</file>