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EAF8" w14:textId="77777777" w:rsidR="00F5333B" w:rsidRDefault="002B6E8F">
      <w:pPr>
        <w:pStyle w:val="Title"/>
      </w:pPr>
      <w:r>
        <w:t>Laporan Wilayah: Kota Banda Aceh, Aceh — Regulasi HIV, Perlindungan Hak, dan Agenda Perbaikan</w:t>
      </w:r>
    </w:p>
    <w:p w14:paraId="34DBD694" w14:textId="77777777" w:rsidR="00F5333B" w:rsidRDefault="002B6E8F">
      <w:pPr>
        <w:pStyle w:val="Subtitle"/>
      </w:pPr>
      <w:r>
        <w:t>Kajian regulasi HRIA–RIA berjenjang: nasional → Provinsi Aceh → Kota Banda Aceh</w:t>
      </w:r>
    </w:p>
    <w:sdt>
      <w:sdtPr>
        <w:rPr>
          <w:b w:val="0"/>
          <w:color w:val="auto"/>
          <w:sz w:val="21"/>
          <w:szCs w:val="24"/>
        </w:rPr>
        <w:id w:val="-1286965974"/>
        <w:docPartObj>
          <w:docPartGallery w:val="Table of Contents"/>
          <w:docPartUnique/>
        </w:docPartObj>
      </w:sdtPr>
      <w:sdtEndPr/>
      <w:sdtContent>
        <w:p w14:paraId="70C3C53A" w14:textId="77777777" w:rsidR="00F5333B" w:rsidRDefault="002B6E8F">
          <w:pPr>
            <w:pStyle w:val="TOCHeading"/>
          </w:pPr>
          <w:r>
            <w:t>Daftar Isi</w:t>
          </w:r>
        </w:p>
        <w:p w14:paraId="664AB3DE" w14:textId="6A5058C6" w:rsidR="002C54FF" w:rsidRDefault="002B6E8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437" w:history="1">
            <w:r w:rsidR="002C54FF" w:rsidRPr="009B4F91">
              <w:rPr>
                <w:rStyle w:val="Hyperlink"/>
                <w:noProof/>
              </w:rPr>
              <w:t>Cara membaca laporan ini</w:t>
            </w:r>
            <w:r w:rsidR="002C54FF">
              <w:rPr>
                <w:noProof/>
                <w:webHidden/>
              </w:rPr>
              <w:tab/>
            </w:r>
            <w:r w:rsidR="002C54FF">
              <w:rPr>
                <w:noProof/>
                <w:webHidden/>
              </w:rPr>
              <w:fldChar w:fldCharType="begin"/>
            </w:r>
            <w:r w:rsidR="002C54FF">
              <w:rPr>
                <w:noProof/>
                <w:webHidden/>
              </w:rPr>
              <w:instrText xml:space="preserve"> PAGEREF _Toc242201437 \h </w:instrText>
            </w:r>
            <w:r w:rsidR="002C54FF">
              <w:rPr>
                <w:noProof/>
                <w:webHidden/>
              </w:rPr>
            </w:r>
            <w:r w:rsidR="002C54FF">
              <w:rPr>
                <w:noProof/>
                <w:webHidden/>
              </w:rPr>
              <w:fldChar w:fldCharType="separate"/>
            </w:r>
            <w:r w:rsidR="002C54FF">
              <w:rPr>
                <w:noProof/>
                <w:webHidden/>
              </w:rPr>
              <w:t>2</w:t>
            </w:r>
            <w:r w:rsidR="002C54FF">
              <w:rPr>
                <w:noProof/>
                <w:webHidden/>
              </w:rPr>
              <w:fldChar w:fldCharType="end"/>
            </w:r>
          </w:hyperlink>
        </w:p>
        <w:p w14:paraId="5AE343E8" w14:textId="40BD22CF"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38" w:history="1">
            <w:r w:rsidRPr="009B4F91">
              <w:rPr>
                <w:rStyle w:val="Hyperlink"/>
                <w:noProof/>
              </w:rPr>
              <w:t>1. Ringkasan untuk pimpinan daerah</w:t>
            </w:r>
            <w:r>
              <w:rPr>
                <w:noProof/>
                <w:webHidden/>
              </w:rPr>
              <w:tab/>
            </w:r>
            <w:r>
              <w:rPr>
                <w:noProof/>
                <w:webHidden/>
              </w:rPr>
              <w:fldChar w:fldCharType="begin"/>
            </w:r>
            <w:r>
              <w:rPr>
                <w:noProof/>
                <w:webHidden/>
              </w:rPr>
              <w:instrText xml:space="preserve"> PAGEREF _Toc242201438 \h </w:instrText>
            </w:r>
            <w:r>
              <w:rPr>
                <w:noProof/>
                <w:webHidden/>
              </w:rPr>
            </w:r>
            <w:r>
              <w:rPr>
                <w:noProof/>
                <w:webHidden/>
              </w:rPr>
              <w:fldChar w:fldCharType="separate"/>
            </w:r>
            <w:r>
              <w:rPr>
                <w:noProof/>
                <w:webHidden/>
              </w:rPr>
              <w:t>3</w:t>
            </w:r>
            <w:r>
              <w:rPr>
                <w:noProof/>
                <w:webHidden/>
              </w:rPr>
              <w:fldChar w:fldCharType="end"/>
            </w:r>
          </w:hyperlink>
        </w:p>
        <w:p w14:paraId="5BB10993" w14:textId="517B68C3"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39" w:history="1">
            <w:r w:rsidRPr="009B4F91">
              <w:rPr>
                <w:rStyle w:val="Hyperlink"/>
                <w:noProof/>
              </w:rPr>
              <w:t>1.1 Pesan utama</w:t>
            </w:r>
            <w:r>
              <w:rPr>
                <w:noProof/>
                <w:webHidden/>
              </w:rPr>
              <w:tab/>
            </w:r>
            <w:r>
              <w:rPr>
                <w:noProof/>
                <w:webHidden/>
              </w:rPr>
              <w:fldChar w:fldCharType="begin"/>
            </w:r>
            <w:r>
              <w:rPr>
                <w:noProof/>
                <w:webHidden/>
              </w:rPr>
              <w:instrText xml:space="preserve"> PAGEREF _Toc242201439 \h </w:instrText>
            </w:r>
            <w:r>
              <w:rPr>
                <w:noProof/>
                <w:webHidden/>
              </w:rPr>
            </w:r>
            <w:r>
              <w:rPr>
                <w:noProof/>
                <w:webHidden/>
              </w:rPr>
              <w:fldChar w:fldCharType="separate"/>
            </w:r>
            <w:r>
              <w:rPr>
                <w:noProof/>
                <w:webHidden/>
              </w:rPr>
              <w:t>3</w:t>
            </w:r>
            <w:r>
              <w:rPr>
                <w:noProof/>
                <w:webHidden/>
              </w:rPr>
              <w:fldChar w:fldCharType="end"/>
            </w:r>
          </w:hyperlink>
        </w:p>
        <w:p w14:paraId="31C934A1" w14:textId="65F334F1"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0" w:history="1">
            <w:r w:rsidRPr="009B4F91">
              <w:rPr>
                <w:rStyle w:val="Hyperlink"/>
                <w:noProof/>
              </w:rPr>
              <w:t>1.2 Apa yang perlu diputuskan</w:t>
            </w:r>
            <w:r>
              <w:rPr>
                <w:noProof/>
                <w:webHidden/>
              </w:rPr>
              <w:tab/>
            </w:r>
            <w:r>
              <w:rPr>
                <w:noProof/>
                <w:webHidden/>
              </w:rPr>
              <w:fldChar w:fldCharType="begin"/>
            </w:r>
            <w:r>
              <w:rPr>
                <w:noProof/>
                <w:webHidden/>
              </w:rPr>
              <w:instrText xml:space="preserve"> PAGEREF _Toc242201440 \h </w:instrText>
            </w:r>
            <w:r>
              <w:rPr>
                <w:noProof/>
                <w:webHidden/>
              </w:rPr>
            </w:r>
            <w:r>
              <w:rPr>
                <w:noProof/>
                <w:webHidden/>
              </w:rPr>
              <w:fldChar w:fldCharType="separate"/>
            </w:r>
            <w:r>
              <w:rPr>
                <w:noProof/>
                <w:webHidden/>
              </w:rPr>
              <w:t>4</w:t>
            </w:r>
            <w:r>
              <w:rPr>
                <w:noProof/>
                <w:webHidden/>
              </w:rPr>
              <w:fldChar w:fldCharType="end"/>
            </w:r>
          </w:hyperlink>
        </w:p>
        <w:p w14:paraId="0EF4D15E" w14:textId="2812240B"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1" w:history="1">
            <w:r w:rsidRPr="009B4F91">
              <w:rPr>
                <w:rStyle w:val="Hyperlink"/>
                <w:noProof/>
              </w:rPr>
              <w:t>1.3 Gambaran satu halaman</w:t>
            </w:r>
            <w:r>
              <w:rPr>
                <w:noProof/>
                <w:webHidden/>
              </w:rPr>
              <w:tab/>
            </w:r>
            <w:r>
              <w:rPr>
                <w:noProof/>
                <w:webHidden/>
              </w:rPr>
              <w:fldChar w:fldCharType="begin"/>
            </w:r>
            <w:r>
              <w:rPr>
                <w:noProof/>
                <w:webHidden/>
              </w:rPr>
              <w:instrText xml:space="preserve"> PAGEREF _Toc242201441 \h </w:instrText>
            </w:r>
            <w:r>
              <w:rPr>
                <w:noProof/>
                <w:webHidden/>
              </w:rPr>
            </w:r>
            <w:r>
              <w:rPr>
                <w:noProof/>
                <w:webHidden/>
              </w:rPr>
              <w:fldChar w:fldCharType="separate"/>
            </w:r>
            <w:r>
              <w:rPr>
                <w:noProof/>
                <w:webHidden/>
              </w:rPr>
              <w:t>4</w:t>
            </w:r>
            <w:r>
              <w:rPr>
                <w:noProof/>
                <w:webHidden/>
              </w:rPr>
              <w:fldChar w:fldCharType="end"/>
            </w:r>
          </w:hyperlink>
        </w:p>
        <w:p w14:paraId="6110C48F" w14:textId="48D61BB0"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2" w:history="1">
            <w:r w:rsidRPr="009B4F91">
              <w:rPr>
                <w:rStyle w:val="Hyperlink"/>
                <w:noProof/>
              </w:rPr>
              <w:t>1.4 Pemutakhiran 2026-10-05: teks Qanun Aceh 12/2025 sudah dibaca</w:t>
            </w:r>
            <w:r>
              <w:rPr>
                <w:noProof/>
                <w:webHidden/>
              </w:rPr>
              <w:tab/>
            </w:r>
            <w:r>
              <w:rPr>
                <w:noProof/>
                <w:webHidden/>
              </w:rPr>
              <w:fldChar w:fldCharType="begin"/>
            </w:r>
            <w:r>
              <w:rPr>
                <w:noProof/>
                <w:webHidden/>
              </w:rPr>
              <w:instrText xml:space="preserve"> PAGEREF _Toc242201442 \h </w:instrText>
            </w:r>
            <w:r>
              <w:rPr>
                <w:noProof/>
                <w:webHidden/>
              </w:rPr>
            </w:r>
            <w:r>
              <w:rPr>
                <w:noProof/>
                <w:webHidden/>
              </w:rPr>
              <w:fldChar w:fldCharType="separate"/>
            </w:r>
            <w:r>
              <w:rPr>
                <w:noProof/>
                <w:webHidden/>
              </w:rPr>
              <w:t>6</w:t>
            </w:r>
            <w:r>
              <w:rPr>
                <w:noProof/>
                <w:webHidden/>
              </w:rPr>
              <w:fldChar w:fldCharType="end"/>
            </w:r>
          </w:hyperlink>
        </w:p>
        <w:p w14:paraId="5B5191BE" w14:textId="316EF187"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3" w:history="1">
            <w:r w:rsidRPr="009B4F91">
              <w:rPr>
                <w:rStyle w:val="Hyperlink"/>
                <w:noProof/>
              </w:rPr>
              <w:t>2. Aturan yang diperiksa</w:t>
            </w:r>
            <w:r>
              <w:rPr>
                <w:noProof/>
                <w:webHidden/>
              </w:rPr>
              <w:tab/>
            </w:r>
            <w:r>
              <w:rPr>
                <w:noProof/>
                <w:webHidden/>
              </w:rPr>
              <w:fldChar w:fldCharType="begin"/>
            </w:r>
            <w:r>
              <w:rPr>
                <w:noProof/>
                <w:webHidden/>
              </w:rPr>
              <w:instrText xml:space="preserve"> PAGEREF _Toc242201443 \h </w:instrText>
            </w:r>
            <w:r>
              <w:rPr>
                <w:noProof/>
                <w:webHidden/>
              </w:rPr>
            </w:r>
            <w:r>
              <w:rPr>
                <w:noProof/>
                <w:webHidden/>
              </w:rPr>
              <w:fldChar w:fldCharType="separate"/>
            </w:r>
            <w:r>
              <w:rPr>
                <w:noProof/>
                <w:webHidden/>
              </w:rPr>
              <w:t>7</w:t>
            </w:r>
            <w:r>
              <w:rPr>
                <w:noProof/>
                <w:webHidden/>
              </w:rPr>
              <w:fldChar w:fldCharType="end"/>
            </w:r>
          </w:hyperlink>
        </w:p>
        <w:p w14:paraId="63510029" w14:textId="63F166C4"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4" w:history="1">
            <w:r w:rsidRPr="009B4F91">
              <w:rPr>
                <w:rStyle w:val="Hyperlink"/>
                <w:noProof/>
              </w:rPr>
              <w:t>2.1 Daftar instrumen</w:t>
            </w:r>
            <w:r>
              <w:rPr>
                <w:noProof/>
                <w:webHidden/>
              </w:rPr>
              <w:tab/>
            </w:r>
            <w:r>
              <w:rPr>
                <w:noProof/>
                <w:webHidden/>
              </w:rPr>
              <w:fldChar w:fldCharType="begin"/>
            </w:r>
            <w:r>
              <w:rPr>
                <w:noProof/>
                <w:webHidden/>
              </w:rPr>
              <w:instrText xml:space="preserve"> PAGEREF _Toc242201444 \h </w:instrText>
            </w:r>
            <w:r>
              <w:rPr>
                <w:noProof/>
                <w:webHidden/>
              </w:rPr>
            </w:r>
            <w:r>
              <w:rPr>
                <w:noProof/>
                <w:webHidden/>
              </w:rPr>
              <w:fldChar w:fldCharType="separate"/>
            </w:r>
            <w:r>
              <w:rPr>
                <w:noProof/>
                <w:webHidden/>
              </w:rPr>
              <w:t>7</w:t>
            </w:r>
            <w:r>
              <w:rPr>
                <w:noProof/>
                <w:webHidden/>
              </w:rPr>
              <w:fldChar w:fldCharType="end"/>
            </w:r>
          </w:hyperlink>
        </w:p>
        <w:p w14:paraId="35801271" w14:textId="0C07FC43"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5" w:history="1">
            <w:r w:rsidRPr="009B4F91">
              <w:rPr>
                <w:rStyle w:val="Hyperlink"/>
                <w:noProof/>
              </w:rPr>
              <w:t>2.2 Jumlah instrumen per keluarga aturan</w:t>
            </w:r>
            <w:r>
              <w:rPr>
                <w:noProof/>
                <w:webHidden/>
              </w:rPr>
              <w:tab/>
            </w:r>
            <w:r>
              <w:rPr>
                <w:noProof/>
                <w:webHidden/>
              </w:rPr>
              <w:fldChar w:fldCharType="begin"/>
            </w:r>
            <w:r>
              <w:rPr>
                <w:noProof/>
                <w:webHidden/>
              </w:rPr>
              <w:instrText xml:space="preserve"> PAGEREF _Toc242201445 \h </w:instrText>
            </w:r>
            <w:r>
              <w:rPr>
                <w:noProof/>
                <w:webHidden/>
              </w:rPr>
            </w:r>
            <w:r>
              <w:rPr>
                <w:noProof/>
                <w:webHidden/>
              </w:rPr>
              <w:fldChar w:fldCharType="separate"/>
            </w:r>
            <w:r>
              <w:rPr>
                <w:noProof/>
                <w:webHidden/>
              </w:rPr>
              <w:t>8</w:t>
            </w:r>
            <w:r>
              <w:rPr>
                <w:noProof/>
                <w:webHidden/>
              </w:rPr>
              <w:fldChar w:fldCharType="end"/>
            </w:r>
          </w:hyperlink>
        </w:p>
        <w:p w14:paraId="0D5041F6" w14:textId="2E49430A"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6" w:history="1">
            <w:r w:rsidRPr="009B4F91">
              <w:rPr>
                <w:rStyle w:val="Hyperlink"/>
                <w:noProof/>
              </w:rPr>
              <w:t>2.3 Garis waktu penetapan</w:t>
            </w:r>
            <w:r>
              <w:rPr>
                <w:noProof/>
                <w:webHidden/>
              </w:rPr>
              <w:tab/>
            </w:r>
            <w:r>
              <w:rPr>
                <w:noProof/>
                <w:webHidden/>
              </w:rPr>
              <w:fldChar w:fldCharType="begin"/>
            </w:r>
            <w:r>
              <w:rPr>
                <w:noProof/>
                <w:webHidden/>
              </w:rPr>
              <w:instrText xml:space="preserve"> PAGEREF _Toc242201446 \h </w:instrText>
            </w:r>
            <w:r>
              <w:rPr>
                <w:noProof/>
                <w:webHidden/>
              </w:rPr>
            </w:r>
            <w:r>
              <w:rPr>
                <w:noProof/>
                <w:webHidden/>
              </w:rPr>
              <w:fldChar w:fldCharType="separate"/>
            </w:r>
            <w:r>
              <w:rPr>
                <w:noProof/>
                <w:webHidden/>
              </w:rPr>
              <w:t>8</w:t>
            </w:r>
            <w:r>
              <w:rPr>
                <w:noProof/>
                <w:webHidden/>
              </w:rPr>
              <w:fldChar w:fldCharType="end"/>
            </w:r>
          </w:hyperlink>
        </w:p>
        <w:p w14:paraId="5AFF23BA" w14:textId="77E76D66"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7" w:history="1">
            <w:r w:rsidRPr="009B4F91">
              <w:rPr>
                <w:rStyle w:val="Hyperlink"/>
                <w:noProof/>
              </w:rPr>
              <w:t>3. Alignment dan cascading: Nasional → Provinsi → Kota</w:t>
            </w:r>
            <w:r>
              <w:rPr>
                <w:noProof/>
                <w:webHidden/>
              </w:rPr>
              <w:tab/>
            </w:r>
            <w:r>
              <w:rPr>
                <w:noProof/>
                <w:webHidden/>
              </w:rPr>
              <w:fldChar w:fldCharType="begin"/>
            </w:r>
            <w:r>
              <w:rPr>
                <w:noProof/>
                <w:webHidden/>
              </w:rPr>
              <w:instrText xml:space="preserve"> PAGEREF _Toc242201447 \h </w:instrText>
            </w:r>
            <w:r>
              <w:rPr>
                <w:noProof/>
                <w:webHidden/>
              </w:rPr>
            </w:r>
            <w:r>
              <w:rPr>
                <w:noProof/>
                <w:webHidden/>
              </w:rPr>
              <w:fldChar w:fldCharType="separate"/>
            </w:r>
            <w:r>
              <w:rPr>
                <w:noProof/>
                <w:webHidden/>
              </w:rPr>
              <w:t>9</w:t>
            </w:r>
            <w:r>
              <w:rPr>
                <w:noProof/>
                <w:webHidden/>
              </w:rPr>
              <w:fldChar w:fldCharType="end"/>
            </w:r>
          </w:hyperlink>
        </w:p>
        <w:p w14:paraId="090A7A9A" w14:textId="7892049E"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8" w:history="1">
            <w:r w:rsidRPr="009B4F91">
              <w:rPr>
                <w:rStyle w:val="Hyperlink"/>
                <w:noProof/>
              </w:rPr>
              <w:t>3.1 Diagram cascade tiga lapis</w:t>
            </w:r>
            <w:r>
              <w:rPr>
                <w:noProof/>
                <w:webHidden/>
              </w:rPr>
              <w:tab/>
            </w:r>
            <w:r>
              <w:rPr>
                <w:noProof/>
                <w:webHidden/>
              </w:rPr>
              <w:fldChar w:fldCharType="begin"/>
            </w:r>
            <w:r>
              <w:rPr>
                <w:noProof/>
                <w:webHidden/>
              </w:rPr>
              <w:instrText xml:space="preserve"> PAGEREF _Toc242201448 \h </w:instrText>
            </w:r>
            <w:r>
              <w:rPr>
                <w:noProof/>
                <w:webHidden/>
              </w:rPr>
            </w:r>
            <w:r>
              <w:rPr>
                <w:noProof/>
                <w:webHidden/>
              </w:rPr>
              <w:fldChar w:fldCharType="separate"/>
            </w:r>
            <w:r>
              <w:rPr>
                <w:noProof/>
                <w:webHidden/>
              </w:rPr>
              <w:t>9</w:t>
            </w:r>
            <w:r>
              <w:rPr>
                <w:noProof/>
                <w:webHidden/>
              </w:rPr>
              <w:fldChar w:fldCharType="end"/>
            </w:r>
          </w:hyperlink>
        </w:p>
        <w:p w14:paraId="720E2C3A" w14:textId="5AB59A2C"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49" w:history="1">
            <w:r w:rsidRPr="009B4F91">
              <w:rPr>
                <w:rStyle w:val="Hyperlink"/>
                <w:noProof/>
              </w:rPr>
              <w:t>3.2 Matriks alignment pengaman</w:t>
            </w:r>
            <w:r>
              <w:rPr>
                <w:noProof/>
                <w:webHidden/>
              </w:rPr>
              <w:tab/>
            </w:r>
            <w:r>
              <w:rPr>
                <w:noProof/>
                <w:webHidden/>
              </w:rPr>
              <w:fldChar w:fldCharType="begin"/>
            </w:r>
            <w:r>
              <w:rPr>
                <w:noProof/>
                <w:webHidden/>
              </w:rPr>
              <w:instrText xml:space="preserve"> PAGEREF _Toc242201449 \h </w:instrText>
            </w:r>
            <w:r>
              <w:rPr>
                <w:noProof/>
                <w:webHidden/>
              </w:rPr>
            </w:r>
            <w:r>
              <w:rPr>
                <w:noProof/>
                <w:webHidden/>
              </w:rPr>
              <w:fldChar w:fldCharType="separate"/>
            </w:r>
            <w:r>
              <w:rPr>
                <w:noProof/>
                <w:webHidden/>
              </w:rPr>
              <w:t>11</w:t>
            </w:r>
            <w:r>
              <w:rPr>
                <w:noProof/>
                <w:webHidden/>
              </w:rPr>
              <w:fldChar w:fldCharType="end"/>
            </w:r>
          </w:hyperlink>
        </w:p>
        <w:p w14:paraId="24C39573" w14:textId="09DC52B1"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0" w:history="1">
            <w:r w:rsidRPr="009B4F91">
              <w:rPr>
                <w:rStyle w:val="Hyperlink"/>
                <w:noProof/>
              </w:rPr>
              <w:t>3.3 Pasangan cascade</w:t>
            </w:r>
            <w:r>
              <w:rPr>
                <w:noProof/>
                <w:webHidden/>
              </w:rPr>
              <w:tab/>
            </w:r>
            <w:r>
              <w:rPr>
                <w:noProof/>
                <w:webHidden/>
              </w:rPr>
              <w:fldChar w:fldCharType="begin"/>
            </w:r>
            <w:r>
              <w:rPr>
                <w:noProof/>
                <w:webHidden/>
              </w:rPr>
              <w:instrText xml:space="preserve"> PAGEREF _Toc242201450 \h </w:instrText>
            </w:r>
            <w:r>
              <w:rPr>
                <w:noProof/>
                <w:webHidden/>
              </w:rPr>
            </w:r>
            <w:r>
              <w:rPr>
                <w:noProof/>
                <w:webHidden/>
              </w:rPr>
              <w:fldChar w:fldCharType="separate"/>
            </w:r>
            <w:r>
              <w:rPr>
                <w:noProof/>
                <w:webHidden/>
              </w:rPr>
              <w:t>12</w:t>
            </w:r>
            <w:r>
              <w:rPr>
                <w:noProof/>
                <w:webHidden/>
              </w:rPr>
              <w:fldChar w:fldCharType="end"/>
            </w:r>
          </w:hyperlink>
        </w:p>
        <w:p w14:paraId="7E49114C" w14:textId="60F0893F"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1" w:history="1">
            <w:r w:rsidRPr="009B4F91">
              <w:rPr>
                <w:rStyle w:val="Hyperlink"/>
                <w:noProof/>
              </w:rPr>
              <w:t>3.4 Di mana pengaman berubah</w:t>
            </w:r>
            <w:r>
              <w:rPr>
                <w:noProof/>
                <w:webHidden/>
              </w:rPr>
              <w:tab/>
            </w:r>
            <w:r>
              <w:rPr>
                <w:noProof/>
                <w:webHidden/>
              </w:rPr>
              <w:fldChar w:fldCharType="begin"/>
            </w:r>
            <w:r>
              <w:rPr>
                <w:noProof/>
                <w:webHidden/>
              </w:rPr>
              <w:instrText xml:space="preserve"> PAGEREF _Toc242201451 \h </w:instrText>
            </w:r>
            <w:r>
              <w:rPr>
                <w:noProof/>
                <w:webHidden/>
              </w:rPr>
            </w:r>
            <w:r>
              <w:rPr>
                <w:noProof/>
                <w:webHidden/>
              </w:rPr>
              <w:fldChar w:fldCharType="separate"/>
            </w:r>
            <w:r>
              <w:rPr>
                <w:noProof/>
                <w:webHidden/>
              </w:rPr>
              <w:t>14</w:t>
            </w:r>
            <w:r>
              <w:rPr>
                <w:noProof/>
                <w:webHidden/>
              </w:rPr>
              <w:fldChar w:fldCharType="end"/>
            </w:r>
          </w:hyperlink>
        </w:p>
        <w:p w14:paraId="54299D79" w14:textId="2BCDB244"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2" w:history="1">
            <w:r w:rsidRPr="009B4F91">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_Toc242201452 \h </w:instrText>
            </w:r>
            <w:r>
              <w:rPr>
                <w:noProof/>
                <w:webHidden/>
              </w:rPr>
            </w:r>
            <w:r>
              <w:rPr>
                <w:noProof/>
                <w:webHidden/>
              </w:rPr>
              <w:fldChar w:fldCharType="separate"/>
            </w:r>
            <w:r>
              <w:rPr>
                <w:noProof/>
                <w:webHidden/>
              </w:rPr>
              <w:t>14</w:t>
            </w:r>
            <w:r>
              <w:rPr>
                <w:noProof/>
                <w:webHidden/>
              </w:rPr>
              <w:fldChar w:fldCharType="end"/>
            </w:r>
          </w:hyperlink>
        </w:p>
        <w:p w14:paraId="5B8B1760" w14:textId="6D3A666A"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3" w:history="1">
            <w:r w:rsidRPr="009B4F91">
              <w:rPr>
                <w:rStyle w:val="Hyperlink"/>
                <w:noProof/>
              </w:rPr>
              <w:t>4. Tujuh hak</w:t>
            </w:r>
            <w:r>
              <w:rPr>
                <w:noProof/>
                <w:webHidden/>
              </w:rPr>
              <w:tab/>
            </w:r>
            <w:r>
              <w:rPr>
                <w:noProof/>
                <w:webHidden/>
              </w:rPr>
              <w:fldChar w:fldCharType="begin"/>
            </w:r>
            <w:r>
              <w:rPr>
                <w:noProof/>
                <w:webHidden/>
              </w:rPr>
              <w:instrText xml:space="preserve"> PAGEREF _Toc242201453 \h </w:instrText>
            </w:r>
            <w:r>
              <w:rPr>
                <w:noProof/>
                <w:webHidden/>
              </w:rPr>
            </w:r>
            <w:r>
              <w:rPr>
                <w:noProof/>
                <w:webHidden/>
              </w:rPr>
              <w:fldChar w:fldCharType="separate"/>
            </w:r>
            <w:r>
              <w:rPr>
                <w:noProof/>
                <w:webHidden/>
              </w:rPr>
              <w:t>15</w:t>
            </w:r>
            <w:r>
              <w:rPr>
                <w:noProof/>
                <w:webHidden/>
              </w:rPr>
              <w:fldChar w:fldCharType="end"/>
            </w:r>
          </w:hyperlink>
        </w:p>
        <w:p w14:paraId="020CB7B6" w14:textId="379F7059"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4" w:history="1">
            <w:r w:rsidRPr="009B4F91">
              <w:rPr>
                <w:rStyle w:val="Hyperlink"/>
                <w:noProof/>
              </w:rPr>
              <w:t>5. Lima kelompok kunci</w:t>
            </w:r>
            <w:r>
              <w:rPr>
                <w:noProof/>
                <w:webHidden/>
              </w:rPr>
              <w:tab/>
            </w:r>
            <w:r>
              <w:rPr>
                <w:noProof/>
                <w:webHidden/>
              </w:rPr>
              <w:fldChar w:fldCharType="begin"/>
            </w:r>
            <w:r>
              <w:rPr>
                <w:noProof/>
                <w:webHidden/>
              </w:rPr>
              <w:instrText xml:space="preserve"> PAGEREF _Toc242201454 \h </w:instrText>
            </w:r>
            <w:r>
              <w:rPr>
                <w:noProof/>
                <w:webHidden/>
              </w:rPr>
            </w:r>
            <w:r>
              <w:rPr>
                <w:noProof/>
                <w:webHidden/>
              </w:rPr>
              <w:fldChar w:fldCharType="separate"/>
            </w:r>
            <w:r>
              <w:rPr>
                <w:noProof/>
                <w:webHidden/>
              </w:rPr>
              <w:t>16</w:t>
            </w:r>
            <w:r>
              <w:rPr>
                <w:noProof/>
                <w:webHidden/>
              </w:rPr>
              <w:fldChar w:fldCharType="end"/>
            </w:r>
          </w:hyperlink>
        </w:p>
        <w:p w14:paraId="3CF081EE" w14:textId="44C475A1"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5" w:history="1">
            <w:r w:rsidRPr="009B4F91">
              <w:rPr>
                <w:rStyle w:val="Hyperlink"/>
                <w:noProof/>
              </w:rPr>
              <w:t>6. Masalah utama di wilayah ini</w:t>
            </w:r>
            <w:r>
              <w:rPr>
                <w:noProof/>
                <w:webHidden/>
              </w:rPr>
              <w:tab/>
            </w:r>
            <w:r>
              <w:rPr>
                <w:noProof/>
                <w:webHidden/>
              </w:rPr>
              <w:fldChar w:fldCharType="begin"/>
            </w:r>
            <w:r>
              <w:rPr>
                <w:noProof/>
                <w:webHidden/>
              </w:rPr>
              <w:instrText xml:space="preserve"> PAGEREF _Toc242201455 \h </w:instrText>
            </w:r>
            <w:r>
              <w:rPr>
                <w:noProof/>
                <w:webHidden/>
              </w:rPr>
            </w:r>
            <w:r>
              <w:rPr>
                <w:noProof/>
                <w:webHidden/>
              </w:rPr>
              <w:fldChar w:fldCharType="separate"/>
            </w:r>
            <w:r>
              <w:rPr>
                <w:noProof/>
                <w:webHidden/>
              </w:rPr>
              <w:t>17</w:t>
            </w:r>
            <w:r>
              <w:rPr>
                <w:noProof/>
                <w:webHidden/>
              </w:rPr>
              <w:fldChar w:fldCharType="end"/>
            </w:r>
          </w:hyperlink>
        </w:p>
        <w:p w14:paraId="71B565DF" w14:textId="457C3743"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6" w:history="1">
            <w:r w:rsidRPr="009B4F91">
              <w:rPr>
                <w:rStyle w:val="Hyperlink"/>
                <w:noProof/>
              </w:rPr>
              <w:t>6.1 Masalah lintas wilayah yang relevan</w:t>
            </w:r>
            <w:r>
              <w:rPr>
                <w:noProof/>
                <w:webHidden/>
              </w:rPr>
              <w:tab/>
            </w:r>
            <w:r>
              <w:rPr>
                <w:noProof/>
                <w:webHidden/>
              </w:rPr>
              <w:fldChar w:fldCharType="begin"/>
            </w:r>
            <w:r>
              <w:rPr>
                <w:noProof/>
                <w:webHidden/>
              </w:rPr>
              <w:instrText xml:space="preserve"> PAGEREF _Toc242201456 \h </w:instrText>
            </w:r>
            <w:r>
              <w:rPr>
                <w:noProof/>
                <w:webHidden/>
              </w:rPr>
            </w:r>
            <w:r>
              <w:rPr>
                <w:noProof/>
                <w:webHidden/>
              </w:rPr>
              <w:fldChar w:fldCharType="separate"/>
            </w:r>
            <w:r>
              <w:rPr>
                <w:noProof/>
                <w:webHidden/>
              </w:rPr>
              <w:t>17</w:t>
            </w:r>
            <w:r>
              <w:rPr>
                <w:noProof/>
                <w:webHidden/>
              </w:rPr>
              <w:fldChar w:fldCharType="end"/>
            </w:r>
          </w:hyperlink>
        </w:p>
        <w:p w14:paraId="571207C2" w14:textId="223C91F5"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7" w:history="1">
            <w:r w:rsidRPr="009B4F91">
              <w:rPr>
                <w:rStyle w:val="Hyperlink"/>
                <w:noProof/>
              </w:rPr>
              <w:t>6.2 Kartu masalah</w:t>
            </w:r>
            <w:r>
              <w:rPr>
                <w:noProof/>
                <w:webHidden/>
              </w:rPr>
              <w:tab/>
            </w:r>
            <w:r>
              <w:rPr>
                <w:noProof/>
                <w:webHidden/>
              </w:rPr>
              <w:fldChar w:fldCharType="begin"/>
            </w:r>
            <w:r>
              <w:rPr>
                <w:noProof/>
                <w:webHidden/>
              </w:rPr>
              <w:instrText xml:space="preserve"> PAGEREF _Toc242201457 \h </w:instrText>
            </w:r>
            <w:r>
              <w:rPr>
                <w:noProof/>
                <w:webHidden/>
              </w:rPr>
            </w:r>
            <w:r>
              <w:rPr>
                <w:noProof/>
                <w:webHidden/>
              </w:rPr>
              <w:fldChar w:fldCharType="separate"/>
            </w:r>
            <w:r>
              <w:rPr>
                <w:noProof/>
                <w:webHidden/>
              </w:rPr>
              <w:t>18</w:t>
            </w:r>
            <w:r>
              <w:rPr>
                <w:noProof/>
                <w:webHidden/>
              </w:rPr>
              <w:fldChar w:fldCharType="end"/>
            </w:r>
          </w:hyperlink>
        </w:p>
        <w:p w14:paraId="69C07F1B" w14:textId="1BB400FA"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8" w:history="1">
            <w:r w:rsidRPr="009B4F91">
              <w:rPr>
                <w:rStyle w:val="Hyperlink"/>
                <w:noProof/>
              </w:rPr>
              <w:t>6.3 Seberapa sering setiap jenis masalah muncul di teks</w:t>
            </w:r>
            <w:r>
              <w:rPr>
                <w:noProof/>
                <w:webHidden/>
              </w:rPr>
              <w:tab/>
            </w:r>
            <w:r>
              <w:rPr>
                <w:noProof/>
                <w:webHidden/>
              </w:rPr>
              <w:fldChar w:fldCharType="begin"/>
            </w:r>
            <w:r>
              <w:rPr>
                <w:noProof/>
                <w:webHidden/>
              </w:rPr>
              <w:instrText xml:space="preserve"> PAGEREF _Toc242201458 \h </w:instrText>
            </w:r>
            <w:r>
              <w:rPr>
                <w:noProof/>
                <w:webHidden/>
              </w:rPr>
            </w:r>
            <w:r>
              <w:rPr>
                <w:noProof/>
                <w:webHidden/>
              </w:rPr>
              <w:fldChar w:fldCharType="separate"/>
            </w:r>
            <w:r>
              <w:rPr>
                <w:noProof/>
                <w:webHidden/>
              </w:rPr>
              <w:t>19</w:t>
            </w:r>
            <w:r>
              <w:rPr>
                <w:noProof/>
                <w:webHidden/>
              </w:rPr>
              <w:fldChar w:fldCharType="end"/>
            </w:r>
          </w:hyperlink>
        </w:p>
        <w:p w14:paraId="18D922A7" w14:textId="134EB25F"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59" w:history="1">
            <w:r w:rsidRPr="009B4F91">
              <w:rPr>
                <w:rStyle w:val="Hyperlink"/>
                <w:noProof/>
              </w:rPr>
              <w:t>6.4 Beban administratif</w:t>
            </w:r>
            <w:r>
              <w:rPr>
                <w:noProof/>
                <w:webHidden/>
              </w:rPr>
              <w:tab/>
            </w:r>
            <w:r>
              <w:rPr>
                <w:noProof/>
                <w:webHidden/>
              </w:rPr>
              <w:fldChar w:fldCharType="begin"/>
            </w:r>
            <w:r>
              <w:rPr>
                <w:noProof/>
                <w:webHidden/>
              </w:rPr>
              <w:instrText xml:space="preserve"> PAGEREF _Toc242201459 \h </w:instrText>
            </w:r>
            <w:r>
              <w:rPr>
                <w:noProof/>
                <w:webHidden/>
              </w:rPr>
            </w:r>
            <w:r>
              <w:rPr>
                <w:noProof/>
                <w:webHidden/>
              </w:rPr>
              <w:fldChar w:fldCharType="separate"/>
            </w:r>
            <w:r>
              <w:rPr>
                <w:noProof/>
                <w:webHidden/>
              </w:rPr>
              <w:t>21</w:t>
            </w:r>
            <w:r>
              <w:rPr>
                <w:noProof/>
                <w:webHidden/>
              </w:rPr>
              <w:fldChar w:fldCharType="end"/>
            </w:r>
          </w:hyperlink>
        </w:p>
        <w:p w14:paraId="5D130D19" w14:textId="031F56CB"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0" w:history="1">
            <w:r w:rsidRPr="009B4F91">
              <w:rPr>
                <w:rStyle w:val="Hyperlink"/>
                <w:noProof/>
              </w:rPr>
              <w:t>7. AAAQ dan PANTHER</w:t>
            </w:r>
            <w:r>
              <w:rPr>
                <w:noProof/>
                <w:webHidden/>
              </w:rPr>
              <w:tab/>
            </w:r>
            <w:r>
              <w:rPr>
                <w:noProof/>
                <w:webHidden/>
              </w:rPr>
              <w:fldChar w:fldCharType="begin"/>
            </w:r>
            <w:r>
              <w:rPr>
                <w:noProof/>
                <w:webHidden/>
              </w:rPr>
              <w:instrText xml:space="preserve"> PAGEREF _Toc242201460 \h </w:instrText>
            </w:r>
            <w:r>
              <w:rPr>
                <w:noProof/>
                <w:webHidden/>
              </w:rPr>
            </w:r>
            <w:r>
              <w:rPr>
                <w:noProof/>
                <w:webHidden/>
              </w:rPr>
              <w:fldChar w:fldCharType="separate"/>
            </w:r>
            <w:r>
              <w:rPr>
                <w:noProof/>
                <w:webHidden/>
              </w:rPr>
              <w:t>21</w:t>
            </w:r>
            <w:r>
              <w:rPr>
                <w:noProof/>
                <w:webHidden/>
              </w:rPr>
              <w:fldChar w:fldCharType="end"/>
            </w:r>
          </w:hyperlink>
        </w:p>
        <w:p w14:paraId="3EEA6D45" w14:textId="2146DBD0"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1" w:history="1">
            <w:r w:rsidRPr="009B4F91">
              <w:rPr>
                <w:rStyle w:val="Hyperlink"/>
                <w:noProof/>
              </w:rPr>
              <w:t>7.1 AAAQ</w:t>
            </w:r>
            <w:r>
              <w:rPr>
                <w:noProof/>
                <w:webHidden/>
              </w:rPr>
              <w:tab/>
            </w:r>
            <w:r>
              <w:rPr>
                <w:noProof/>
                <w:webHidden/>
              </w:rPr>
              <w:fldChar w:fldCharType="begin"/>
            </w:r>
            <w:r>
              <w:rPr>
                <w:noProof/>
                <w:webHidden/>
              </w:rPr>
              <w:instrText xml:space="preserve"> PAGEREF _Toc242201461 \h </w:instrText>
            </w:r>
            <w:r>
              <w:rPr>
                <w:noProof/>
                <w:webHidden/>
              </w:rPr>
            </w:r>
            <w:r>
              <w:rPr>
                <w:noProof/>
                <w:webHidden/>
              </w:rPr>
              <w:fldChar w:fldCharType="separate"/>
            </w:r>
            <w:r>
              <w:rPr>
                <w:noProof/>
                <w:webHidden/>
              </w:rPr>
              <w:t>21</w:t>
            </w:r>
            <w:r>
              <w:rPr>
                <w:noProof/>
                <w:webHidden/>
              </w:rPr>
              <w:fldChar w:fldCharType="end"/>
            </w:r>
          </w:hyperlink>
        </w:p>
        <w:p w14:paraId="426ECD34" w14:textId="56153D04"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2" w:history="1">
            <w:r w:rsidRPr="009B4F91">
              <w:rPr>
                <w:rStyle w:val="Hyperlink"/>
                <w:noProof/>
              </w:rPr>
              <w:t>7.2 PANTHER</w:t>
            </w:r>
            <w:r>
              <w:rPr>
                <w:noProof/>
                <w:webHidden/>
              </w:rPr>
              <w:tab/>
            </w:r>
            <w:r>
              <w:rPr>
                <w:noProof/>
                <w:webHidden/>
              </w:rPr>
              <w:fldChar w:fldCharType="begin"/>
            </w:r>
            <w:r>
              <w:rPr>
                <w:noProof/>
                <w:webHidden/>
              </w:rPr>
              <w:instrText xml:space="preserve"> PAGEREF _Toc242201462 \h </w:instrText>
            </w:r>
            <w:r>
              <w:rPr>
                <w:noProof/>
                <w:webHidden/>
              </w:rPr>
            </w:r>
            <w:r>
              <w:rPr>
                <w:noProof/>
                <w:webHidden/>
              </w:rPr>
              <w:fldChar w:fldCharType="separate"/>
            </w:r>
            <w:r>
              <w:rPr>
                <w:noProof/>
                <w:webHidden/>
              </w:rPr>
              <w:t>22</w:t>
            </w:r>
            <w:r>
              <w:rPr>
                <w:noProof/>
                <w:webHidden/>
              </w:rPr>
              <w:fldChar w:fldCharType="end"/>
            </w:r>
          </w:hyperlink>
        </w:p>
        <w:p w14:paraId="2FC31544" w14:textId="34F6A41A"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3" w:history="1">
            <w:r w:rsidRPr="009B4F91">
              <w:rPr>
                <w:rStyle w:val="Hyperlink"/>
                <w:noProof/>
              </w:rPr>
              <w:t>8. Ketegangan antaraturan</w:t>
            </w:r>
            <w:r>
              <w:rPr>
                <w:noProof/>
                <w:webHidden/>
              </w:rPr>
              <w:tab/>
            </w:r>
            <w:r>
              <w:rPr>
                <w:noProof/>
                <w:webHidden/>
              </w:rPr>
              <w:fldChar w:fldCharType="begin"/>
            </w:r>
            <w:r>
              <w:rPr>
                <w:noProof/>
                <w:webHidden/>
              </w:rPr>
              <w:instrText xml:space="preserve"> PAGEREF _Toc242201463 \h </w:instrText>
            </w:r>
            <w:r>
              <w:rPr>
                <w:noProof/>
                <w:webHidden/>
              </w:rPr>
            </w:r>
            <w:r>
              <w:rPr>
                <w:noProof/>
                <w:webHidden/>
              </w:rPr>
              <w:fldChar w:fldCharType="separate"/>
            </w:r>
            <w:r>
              <w:rPr>
                <w:noProof/>
                <w:webHidden/>
              </w:rPr>
              <w:t>22</w:t>
            </w:r>
            <w:r>
              <w:rPr>
                <w:noProof/>
                <w:webHidden/>
              </w:rPr>
              <w:fldChar w:fldCharType="end"/>
            </w:r>
          </w:hyperlink>
        </w:p>
        <w:p w14:paraId="6A138F38" w14:textId="730BA2AA"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4" w:history="1">
            <w:r w:rsidRPr="009B4F91">
              <w:rPr>
                <w:rStyle w:val="Hyperlink"/>
                <w:noProof/>
              </w:rPr>
              <w:t>9. Contoh baik yang perlu dipertahankan</w:t>
            </w:r>
            <w:r>
              <w:rPr>
                <w:noProof/>
                <w:webHidden/>
              </w:rPr>
              <w:tab/>
            </w:r>
            <w:r>
              <w:rPr>
                <w:noProof/>
                <w:webHidden/>
              </w:rPr>
              <w:fldChar w:fldCharType="begin"/>
            </w:r>
            <w:r>
              <w:rPr>
                <w:noProof/>
                <w:webHidden/>
              </w:rPr>
              <w:instrText xml:space="preserve"> PAGEREF _Toc242201464 \h </w:instrText>
            </w:r>
            <w:r>
              <w:rPr>
                <w:noProof/>
                <w:webHidden/>
              </w:rPr>
            </w:r>
            <w:r>
              <w:rPr>
                <w:noProof/>
                <w:webHidden/>
              </w:rPr>
              <w:fldChar w:fldCharType="separate"/>
            </w:r>
            <w:r>
              <w:rPr>
                <w:noProof/>
                <w:webHidden/>
              </w:rPr>
              <w:t>25</w:t>
            </w:r>
            <w:r>
              <w:rPr>
                <w:noProof/>
                <w:webHidden/>
              </w:rPr>
              <w:fldChar w:fldCharType="end"/>
            </w:r>
          </w:hyperlink>
        </w:p>
        <w:p w14:paraId="0B6A360F" w14:textId="77BE0C06"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5" w:history="1">
            <w:r w:rsidRPr="009B4F91">
              <w:rPr>
                <w:rStyle w:val="Hyperlink"/>
                <w:noProof/>
              </w:rPr>
              <w:t>10. Agenda perbaikan</w:t>
            </w:r>
            <w:r>
              <w:rPr>
                <w:noProof/>
                <w:webHidden/>
              </w:rPr>
              <w:tab/>
            </w:r>
            <w:r>
              <w:rPr>
                <w:noProof/>
                <w:webHidden/>
              </w:rPr>
              <w:fldChar w:fldCharType="begin"/>
            </w:r>
            <w:r>
              <w:rPr>
                <w:noProof/>
                <w:webHidden/>
              </w:rPr>
              <w:instrText xml:space="preserve"> PAGEREF _Toc242201465 \h </w:instrText>
            </w:r>
            <w:r>
              <w:rPr>
                <w:noProof/>
                <w:webHidden/>
              </w:rPr>
            </w:r>
            <w:r>
              <w:rPr>
                <w:noProof/>
                <w:webHidden/>
              </w:rPr>
              <w:fldChar w:fldCharType="separate"/>
            </w:r>
            <w:r>
              <w:rPr>
                <w:noProof/>
                <w:webHidden/>
              </w:rPr>
              <w:t>25</w:t>
            </w:r>
            <w:r>
              <w:rPr>
                <w:noProof/>
                <w:webHidden/>
              </w:rPr>
              <w:fldChar w:fldCharType="end"/>
            </w:r>
          </w:hyperlink>
        </w:p>
        <w:p w14:paraId="04A88158" w14:textId="452BE91C"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6" w:history="1">
            <w:r w:rsidRPr="009B4F91">
              <w:rPr>
                <w:rStyle w:val="Hyperlink"/>
                <w:noProof/>
              </w:rPr>
              <w:t>10.1 Reform paket Banda Aceh</w:t>
            </w:r>
            <w:r>
              <w:rPr>
                <w:noProof/>
                <w:webHidden/>
              </w:rPr>
              <w:tab/>
            </w:r>
            <w:r>
              <w:rPr>
                <w:noProof/>
                <w:webHidden/>
              </w:rPr>
              <w:fldChar w:fldCharType="begin"/>
            </w:r>
            <w:r>
              <w:rPr>
                <w:noProof/>
                <w:webHidden/>
              </w:rPr>
              <w:instrText xml:space="preserve"> PAGEREF _Toc242201466 \h </w:instrText>
            </w:r>
            <w:r>
              <w:rPr>
                <w:noProof/>
                <w:webHidden/>
              </w:rPr>
            </w:r>
            <w:r>
              <w:rPr>
                <w:noProof/>
                <w:webHidden/>
              </w:rPr>
              <w:fldChar w:fldCharType="separate"/>
            </w:r>
            <w:r>
              <w:rPr>
                <w:noProof/>
                <w:webHidden/>
              </w:rPr>
              <w:t>26</w:t>
            </w:r>
            <w:r>
              <w:rPr>
                <w:noProof/>
                <w:webHidden/>
              </w:rPr>
              <w:fldChar w:fldCharType="end"/>
            </w:r>
          </w:hyperlink>
        </w:p>
        <w:p w14:paraId="4F76C0AB" w14:textId="0C4B91D2"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7" w:history="1">
            <w:r w:rsidRPr="009B4F91">
              <w:rPr>
                <w:rStyle w:val="Hyperlink"/>
                <w:noProof/>
              </w:rPr>
              <w:t>10.2 Keterkaitan reform paket dengan RF-NAS dan pedoman teknis</w:t>
            </w:r>
            <w:r>
              <w:rPr>
                <w:noProof/>
                <w:webHidden/>
              </w:rPr>
              <w:tab/>
            </w:r>
            <w:r>
              <w:rPr>
                <w:noProof/>
                <w:webHidden/>
              </w:rPr>
              <w:fldChar w:fldCharType="begin"/>
            </w:r>
            <w:r>
              <w:rPr>
                <w:noProof/>
                <w:webHidden/>
              </w:rPr>
              <w:instrText xml:space="preserve"> PAGEREF _Toc242201467 \h </w:instrText>
            </w:r>
            <w:r>
              <w:rPr>
                <w:noProof/>
                <w:webHidden/>
              </w:rPr>
            </w:r>
            <w:r>
              <w:rPr>
                <w:noProof/>
                <w:webHidden/>
              </w:rPr>
              <w:fldChar w:fldCharType="separate"/>
            </w:r>
            <w:r>
              <w:rPr>
                <w:noProof/>
                <w:webHidden/>
              </w:rPr>
              <w:t>28</w:t>
            </w:r>
            <w:r>
              <w:rPr>
                <w:noProof/>
                <w:webHidden/>
              </w:rPr>
              <w:fldChar w:fldCharType="end"/>
            </w:r>
          </w:hyperlink>
        </w:p>
        <w:p w14:paraId="19CA46B3" w14:textId="2B976ABE"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8" w:history="1">
            <w:r w:rsidRPr="009B4F91">
              <w:rPr>
                <w:rStyle w:val="Hyperlink"/>
                <w:noProof/>
              </w:rPr>
              <w:t>10.3 Pilihan kebijakan per masalah (versi wilayah)</w:t>
            </w:r>
            <w:r>
              <w:rPr>
                <w:noProof/>
                <w:webHidden/>
              </w:rPr>
              <w:tab/>
            </w:r>
            <w:r>
              <w:rPr>
                <w:noProof/>
                <w:webHidden/>
              </w:rPr>
              <w:fldChar w:fldCharType="begin"/>
            </w:r>
            <w:r>
              <w:rPr>
                <w:noProof/>
                <w:webHidden/>
              </w:rPr>
              <w:instrText xml:space="preserve"> PAGEREF _Toc242201468 \h </w:instrText>
            </w:r>
            <w:r>
              <w:rPr>
                <w:noProof/>
                <w:webHidden/>
              </w:rPr>
            </w:r>
            <w:r>
              <w:rPr>
                <w:noProof/>
                <w:webHidden/>
              </w:rPr>
              <w:fldChar w:fldCharType="separate"/>
            </w:r>
            <w:r>
              <w:rPr>
                <w:noProof/>
                <w:webHidden/>
              </w:rPr>
              <w:t>28</w:t>
            </w:r>
            <w:r>
              <w:rPr>
                <w:noProof/>
                <w:webHidden/>
              </w:rPr>
              <w:fldChar w:fldCharType="end"/>
            </w:r>
          </w:hyperlink>
        </w:p>
        <w:p w14:paraId="00070E0F" w14:textId="344496AD"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69" w:history="1">
            <w:r w:rsidRPr="009B4F91">
              <w:rPr>
                <w:rStyle w:val="Hyperlink"/>
                <w:noProof/>
              </w:rPr>
              <w:t>11. Matriks peran aktor daerah</w:t>
            </w:r>
            <w:r>
              <w:rPr>
                <w:noProof/>
                <w:webHidden/>
              </w:rPr>
              <w:tab/>
            </w:r>
            <w:r>
              <w:rPr>
                <w:noProof/>
                <w:webHidden/>
              </w:rPr>
              <w:fldChar w:fldCharType="begin"/>
            </w:r>
            <w:r>
              <w:rPr>
                <w:noProof/>
                <w:webHidden/>
              </w:rPr>
              <w:instrText xml:space="preserve"> PAGEREF _Toc242201469 \h </w:instrText>
            </w:r>
            <w:r>
              <w:rPr>
                <w:noProof/>
                <w:webHidden/>
              </w:rPr>
            </w:r>
            <w:r>
              <w:rPr>
                <w:noProof/>
                <w:webHidden/>
              </w:rPr>
              <w:fldChar w:fldCharType="separate"/>
            </w:r>
            <w:r>
              <w:rPr>
                <w:noProof/>
                <w:webHidden/>
              </w:rPr>
              <w:t>29</w:t>
            </w:r>
            <w:r>
              <w:rPr>
                <w:noProof/>
                <w:webHidden/>
              </w:rPr>
              <w:fldChar w:fldCharType="end"/>
            </w:r>
          </w:hyperlink>
        </w:p>
        <w:p w14:paraId="29B2FE70" w14:textId="4BE35787"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0" w:history="1">
            <w:r w:rsidRPr="009B4F91">
              <w:rPr>
                <w:rStyle w:val="Hyperlink"/>
                <w:noProof/>
              </w:rPr>
              <w:t>12. Pemantauan</w:t>
            </w:r>
            <w:r>
              <w:rPr>
                <w:noProof/>
                <w:webHidden/>
              </w:rPr>
              <w:tab/>
            </w:r>
            <w:r>
              <w:rPr>
                <w:noProof/>
                <w:webHidden/>
              </w:rPr>
              <w:fldChar w:fldCharType="begin"/>
            </w:r>
            <w:r>
              <w:rPr>
                <w:noProof/>
                <w:webHidden/>
              </w:rPr>
              <w:instrText xml:space="preserve"> PAGEREF _Toc242201470 \h </w:instrText>
            </w:r>
            <w:r>
              <w:rPr>
                <w:noProof/>
                <w:webHidden/>
              </w:rPr>
            </w:r>
            <w:r>
              <w:rPr>
                <w:noProof/>
                <w:webHidden/>
              </w:rPr>
              <w:fldChar w:fldCharType="separate"/>
            </w:r>
            <w:r>
              <w:rPr>
                <w:noProof/>
                <w:webHidden/>
              </w:rPr>
              <w:t>31</w:t>
            </w:r>
            <w:r>
              <w:rPr>
                <w:noProof/>
                <w:webHidden/>
              </w:rPr>
              <w:fldChar w:fldCharType="end"/>
            </w:r>
          </w:hyperlink>
        </w:p>
        <w:p w14:paraId="52D7CFE0" w14:textId="378024C5"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1" w:history="1">
            <w:r w:rsidRPr="009B4F91">
              <w:rPr>
                <w:rStyle w:val="Hyperlink"/>
                <w:noProof/>
              </w:rPr>
              <w:t>13. Bukti dan batas</w:t>
            </w:r>
            <w:r>
              <w:rPr>
                <w:noProof/>
                <w:webHidden/>
              </w:rPr>
              <w:tab/>
            </w:r>
            <w:r>
              <w:rPr>
                <w:noProof/>
                <w:webHidden/>
              </w:rPr>
              <w:fldChar w:fldCharType="begin"/>
            </w:r>
            <w:r>
              <w:rPr>
                <w:noProof/>
                <w:webHidden/>
              </w:rPr>
              <w:instrText xml:space="preserve"> PAGEREF _Toc242201471 \h </w:instrText>
            </w:r>
            <w:r>
              <w:rPr>
                <w:noProof/>
                <w:webHidden/>
              </w:rPr>
            </w:r>
            <w:r>
              <w:rPr>
                <w:noProof/>
                <w:webHidden/>
              </w:rPr>
              <w:fldChar w:fldCharType="separate"/>
            </w:r>
            <w:r>
              <w:rPr>
                <w:noProof/>
                <w:webHidden/>
              </w:rPr>
              <w:t>31</w:t>
            </w:r>
            <w:r>
              <w:rPr>
                <w:noProof/>
                <w:webHidden/>
              </w:rPr>
              <w:fldChar w:fldCharType="end"/>
            </w:r>
          </w:hyperlink>
        </w:p>
        <w:p w14:paraId="3C4EACE7" w14:textId="4E32A9CC"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2" w:history="1">
            <w:r w:rsidRPr="009B4F91">
              <w:rPr>
                <w:rStyle w:val="Hyperlink"/>
                <w:noProof/>
              </w:rPr>
              <w:t>13.1 Status verifikasi JDIH per instrumen paket</w:t>
            </w:r>
            <w:r>
              <w:rPr>
                <w:noProof/>
                <w:webHidden/>
              </w:rPr>
              <w:tab/>
            </w:r>
            <w:r>
              <w:rPr>
                <w:noProof/>
                <w:webHidden/>
              </w:rPr>
              <w:fldChar w:fldCharType="begin"/>
            </w:r>
            <w:r>
              <w:rPr>
                <w:noProof/>
                <w:webHidden/>
              </w:rPr>
              <w:instrText xml:space="preserve"> PAGEREF _Toc242201472 \h </w:instrText>
            </w:r>
            <w:r>
              <w:rPr>
                <w:noProof/>
                <w:webHidden/>
              </w:rPr>
            </w:r>
            <w:r>
              <w:rPr>
                <w:noProof/>
                <w:webHidden/>
              </w:rPr>
              <w:fldChar w:fldCharType="separate"/>
            </w:r>
            <w:r>
              <w:rPr>
                <w:noProof/>
                <w:webHidden/>
              </w:rPr>
              <w:t>31</w:t>
            </w:r>
            <w:r>
              <w:rPr>
                <w:noProof/>
                <w:webHidden/>
              </w:rPr>
              <w:fldChar w:fldCharType="end"/>
            </w:r>
          </w:hyperlink>
        </w:p>
        <w:p w14:paraId="314BDC4E" w14:textId="501703EE"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3" w:history="1">
            <w:r w:rsidRPr="009B4F91">
              <w:rPr>
                <w:rStyle w:val="Hyperlink"/>
                <w:noProof/>
              </w:rPr>
              <w:t>13.2 Belum ditemukan di folder</w:t>
            </w:r>
            <w:r>
              <w:rPr>
                <w:noProof/>
                <w:webHidden/>
              </w:rPr>
              <w:tab/>
            </w:r>
            <w:r>
              <w:rPr>
                <w:noProof/>
                <w:webHidden/>
              </w:rPr>
              <w:fldChar w:fldCharType="begin"/>
            </w:r>
            <w:r>
              <w:rPr>
                <w:noProof/>
                <w:webHidden/>
              </w:rPr>
              <w:instrText xml:space="preserve"> PAGEREF _Toc242201473 \h </w:instrText>
            </w:r>
            <w:r>
              <w:rPr>
                <w:noProof/>
                <w:webHidden/>
              </w:rPr>
            </w:r>
            <w:r>
              <w:rPr>
                <w:noProof/>
                <w:webHidden/>
              </w:rPr>
              <w:fldChar w:fldCharType="separate"/>
            </w:r>
            <w:r>
              <w:rPr>
                <w:noProof/>
                <w:webHidden/>
              </w:rPr>
              <w:t>31</w:t>
            </w:r>
            <w:r>
              <w:rPr>
                <w:noProof/>
                <w:webHidden/>
              </w:rPr>
              <w:fldChar w:fldCharType="end"/>
            </w:r>
          </w:hyperlink>
        </w:p>
        <w:p w14:paraId="464F73A1" w14:textId="4D7B94EB"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4" w:history="1">
            <w:r w:rsidRPr="009B4F91">
              <w:rPr>
                <w:rStyle w:val="Hyperlink"/>
                <w:noProof/>
              </w:rPr>
              <w:t>13.3 Data yang dibutuhkan (R-2 s.d. R-5)</w:t>
            </w:r>
            <w:r>
              <w:rPr>
                <w:noProof/>
                <w:webHidden/>
              </w:rPr>
              <w:tab/>
            </w:r>
            <w:r>
              <w:rPr>
                <w:noProof/>
                <w:webHidden/>
              </w:rPr>
              <w:fldChar w:fldCharType="begin"/>
            </w:r>
            <w:r>
              <w:rPr>
                <w:noProof/>
                <w:webHidden/>
              </w:rPr>
              <w:instrText xml:space="preserve"> PAGEREF _Toc242201474 \h </w:instrText>
            </w:r>
            <w:r>
              <w:rPr>
                <w:noProof/>
                <w:webHidden/>
              </w:rPr>
            </w:r>
            <w:r>
              <w:rPr>
                <w:noProof/>
                <w:webHidden/>
              </w:rPr>
              <w:fldChar w:fldCharType="separate"/>
            </w:r>
            <w:r>
              <w:rPr>
                <w:noProof/>
                <w:webHidden/>
              </w:rPr>
              <w:t>32</w:t>
            </w:r>
            <w:r>
              <w:rPr>
                <w:noProof/>
                <w:webHidden/>
              </w:rPr>
              <w:fldChar w:fldCharType="end"/>
            </w:r>
          </w:hyperlink>
        </w:p>
        <w:p w14:paraId="7113B26A" w14:textId="1C060E2C"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5" w:history="1">
            <w:r w:rsidRPr="009B4F91">
              <w:rPr>
                <w:rStyle w:val="Hyperlink"/>
                <w:noProof/>
              </w:rPr>
              <w:t>13.4 Teks perubahan</w:t>
            </w:r>
            <w:r>
              <w:rPr>
                <w:noProof/>
                <w:webHidden/>
              </w:rPr>
              <w:tab/>
            </w:r>
            <w:r>
              <w:rPr>
                <w:noProof/>
                <w:webHidden/>
              </w:rPr>
              <w:fldChar w:fldCharType="begin"/>
            </w:r>
            <w:r>
              <w:rPr>
                <w:noProof/>
                <w:webHidden/>
              </w:rPr>
              <w:instrText xml:space="preserve"> PAGEREF _Toc242201475 \h </w:instrText>
            </w:r>
            <w:r>
              <w:rPr>
                <w:noProof/>
                <w:webHidden/>
              </w:rPr>
            </w:r>
            <w:r>
              <w:rPr>
                <w:noProof/>
                <w:webHidden/>
              </w:rPr>
              <w:fldChar w:fldCharType="separate"/>
            </w:r>
            <w:r>
              <w:rPr>
                <w:noProof/>
                <w:webHidden/>
              </w:rPr>
              <w:t>32</w:t>
            </w:r>
            <w:r>
              <w:rPr>
                <w:noProof/>
                <w:webHidden/>
              </w:rPr>
              <w:fldChar w:fldCharType="end"/>
            </w:r>
          </w:hyperlink>
        </w:p>
        <w:p w14:paraId="1BB07EED" w14:textId="3A902F93"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6" w:history="1">
            <w:r w:rsidRPr="009B4F91">
              <w:rPr>
                <w:rStyle w:val="Hyperlink"/>
                <w:noProof/>
              </w:rPr>
              <w:t>14. Langkah 6, 12, dan 24 bulan</w:t>
            </w:r>
            <w:r>
              <w:rPr>
                <w:noProof/>
                <w:webHidden/>
              </w:rPr>
              <w:tab/>
            </w:r>
            <w:r>
              <w:rPr>
                <w:noProof/>
                <w:webHidden/>
              </w:rPr>
              <w:fldChar w:fldCharType="begin"/>
            </w:r>
            <w:r>
              <w:rPr>
                <w:noProof/>
                <w:webHidden/>
              </w:rPr>
              <w:instrText xml:space="preserve"> PAGEREF _Toc242201476 \h </w:instrText>
            </w:r>
            <w:r>
              <w:rPr>
                <w:noProof/>
                <w:webHidden/>
              </w:rPr>
            </w:r>
            <w:r>
              <w:rPr>
                <w:noProof/>
                <w:webHidden/>
              </w:rPr>
              <w:fldChar w:fldCharType="separate"/>
            </w:r>
            <w:r>
              <w:rPr>
                <w:noProof/>
                <w:webHidden/>
              </w:rPr>
              <w:t>33</w:t>
            </w:r>
            <w:r>
              <w:rPr>
                <w:noProof/>
                <w:webHidden/>
              </w:rPr>
              <w:fldChar w:fldCharType="end"/>
            </w:r>
          </w:hyperlink>
        </w:p>
        <w:p w14:paraId="5D020BA9" w14:textId="1F8928CE"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7" w:history="1">
            <w:r w:rsidRPr="009B4F91">
              <w:rPr>
                <w:rStyle w:val="Hyperlink"/>
                <w:noProof/>
              </w:rPr>
              <w:t>14.1 Jadwal</w:t>
            </w:r>
            <w:r>
              <w:rPr>
                <w:noProof/>
                <w:webHidden/>
              </w:rPr>
              <w:tab/>
            </w:r>
            <w:r>
              <w:rPr>
                <w:noProof/>
                <w:webHidden/>
              </w:rPr>
              <w:fldChar w:fldCharType="begin"/>
            </w:r>
            <w:r>
              <w:rPr>
                <w:noProof/>
                <w:webHidden/>
              </w:rPr>
              <w:instrText xml:space="preserve"> PAGEREF _Toc242201477 \h </w:instrText>
            </w:r>
            <w:r>
              <w:rPr>
                <w:noProof/>
                <w:webHidden/>
              </w:rPr>
            </w:r>
            <w:r>
              <w:rPr>
                <w:noProof/>
                <w:webHidden/>
              </w:rPr>
              <w:fldChar w:fldCharType="separate"/>
            </w:r>
            <w:r>
              <w:rPr>
                <w:noProof/>
                <w:webHidden/>
              </w:rPr>
              <w:t>33</w:t>
            </w:r>
            <w:r>
              <w:rPr>
                <w:noProof/>
                <w:webHidden/>
              </w:rPr>
              <w:fldChar w:fldCharType="end"/>
            </w:r>
          </w:hyperlink>
        </w:p>
        <w:p w14:paraId="328629C3" w14:textId="52F31124"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8" w:history="1">
            <w:r w:rsidRPr="009B4F91">
              <w:rPr>
                <w:rStyle w:val="Hyperlink"/>
                <w:noProof/>
              </w:rPr>
              <w:t>14.2 Rincian langkah</w:t>
            </w:r>
            <w:r>
              <w:rPr>
                <w:noProof/>
                <w:webHidden/>
              </w:rPr>
              <w:tab/>
            </w:r>
            <w:r>
              <w:rPr>
                <w:noProof/>
                <w:webHidden/>
              </w:rPr>
              <w:fldChar w:fldCharType="begin"/>
            </w:r>
            <w:r>
              <w:rPr>
                <w:noProof/>
                <w:webHidden/>
              </w:rPr>
              <w:instrText xml:space="preserve"> PAGEREF _Toc242201478 \h </w:instrText>
            </w:r>
            <w:r>
              <w:rPr>
                <w:noProof/>
                <w:webHidden/>
              </w:rPr>
            </w:r>
            <w:r>
              <w:rPr>
                <w:noProof/>
                <w:webHidden/>
              </w:rPr>
              <w:fldChar w:fldCharType="separate"/>
            </w:r>
            <w:r>
              <w:rPr>
                <w:noProof/>
                <w:webHidden/>
              </w:rPr>
              <w:t>35</w:t>
            </w:r>
            <w:r>
              <w:rPr>
                <w:noProof/>
                <w:webHidden/>
              </w:rPr>
              <w:fldChar w:fldCharType="end"/>
            </w:r>
          </w:hyperlink>
        </w:p>
        <w:p w14:paraId="5FFCEFBC" w14:textId="6C104985"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79" w:history="1">
            <w:r w:rsidRPr="009B4F91">
              <w:rPr>
                <w:rStyle w:val="Hyperlink"/>
                <w:noProof/>
              </w:rPr>
              <w:t>14.3 Hal yang sebaiknya tidak dilakukan</w:t>
            </w:r>
            <w:r>
              <w:rPr>
                <w:noProof/>
                <w:webHidden/>
              </w:rPr>
              <w:tab/>
            </w:r>
            <w:r>
              <w:rPr>
                <w:noProof/>
                <w:webHidden/>
              </w:rPr>
              <w:fldChar w:fldCharType="begin"/>
            </w:r>
            <w:r>
              <w:rPr>
                <w:noProof/>
                <w:webHidden/>
              </w:rPr>
              <w:instrText xml:space="preserve"> PAGEREF _Toc242201479 \h </w:instrText>
            </w:r>
            <w:r>
              <w:rPr>
                <w:noProof/>
                <w:webHidden/>
              </w:rPr>
            </w:r>
            <w:r>
              <w:rPr>
                <w:noProof/>
                <w:webHidden/>
              </w:rPr>
              <w:fldChar w:fldCharType="separate"/>
            </w:r>
            <w:r>
              <w:rPr>
                <w:noProof/>
                <w:webHidden/>
              </w:rPr>
              <w:t>35</w:t>
            </w:r>
            <w:r>
              <w:rPr>
                <w:noProof/>
                <w:webHidden/>
              </w:rPr>
              <w:fldChar w:fldCharType="end"/>
            </w:r>
          </w:hyperlink>
        </w:p>
        <w:p w14:paraId="0585ED98" w14:textId="2D02DF1F" w:rsidR="002C54FF" w:rsidRDefault="002C54FF">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0" w:history="1">
            <w:r w:rsidRPr="009B4F91">
              <w:rPr>
                <w:rStyle w:val="Hyperlink"/>
                <w:noProof/>
              </w:rPr>
              <w:t>Lampiran</w:t>
            </w:r>
            <w:r>
              <w:rPr>
                <w:noProof/>
                <w:webHidden/>
              </w:rPr>
              <w:tab/>
            </w:r>
            <w:r>
              <w:rPr>
                <w:noProof/>
                <w:webHidden/>
              </w:rPr>
              <w:fldChar w:fldCharType="begin"/>
            </w:r>
            <w:r>
              <w:rPr>
                <w:noProof/>
                <w:webHidden/>
              </w:rPr>
              <w:instrText xml:space="preserve"> PAGEREF _Toc242201480 \h </w:instrText>
            </w:r>
            <w:r>
              <w:rPr>
                <w:noProof/>
                <w:webHidden/>
              </w:rPr>
            </w:r>
            <w:r>
              <w:rPr>
                <w:noProof/>
                <w:webHidden/>
              </w:rPr>
              <w:fldChar w:fldCharType="separate"/>
            </w:r>
            <w:r>
              <w:rPr>
                <w:noProof/>
                <w:webHidden/>
              </w:rPr>
              <w:t>35</w:t>
            </w:r>
            <w:r>
              <w:rPr>
                <w:noProof/>
                <w:webHidden/>
              </w:rPr>
              <w:fldChar w:fldCharType="end"/>
            </w:r>
          </w:hyperlink>
        </w:p>
        <w:p w14:paraId="7DF8A214" w14:textId="5B47895F"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1" w:history="1">
            <w:r w:rsidRPr="009B4F91">
              <w:rPr>
                <w:rStyle w:val="Hyperlink"/>
                <w:noProof/>
              </w:rPr>
              <w:t>A. Dokumen rujukan</w:t>
            </w:r>
            <w:r>
              <w:rPr>
                <w:noProof/>
                <w:webHidden/>
              </w:rPr>
              <w:tab/>
            </w:r>
            <w:r>
              <w:rPr>
                <w:noProof/>
                <w:webHidden/>
              </w:rPr>
              <w:fldChar w:fldCharType="begin"/>
            </w:r>
            <w:r>
              <w:rPr>
                <w:noProof/>
                <w:webHidden/>
              </w:rPr>
              <w:instrText xml:space="preserve"> PAGEREF _Toc242201481 \h </w:instrText>
            </w:r>
            <w:r>
              <w:rPr>
                <w:noProof/>
                <w:webHidden/>
              </w:rPr>
            </w:r>
            <w:r>
              <w:rPr>
                <w:noProof/>
                <w:webHidden/>
              </w:rPr>
              <w:fldChar w:fldCharType="separate"/>
            </w:r>
            <w:r>
              <w:rPr>
                <w:noProof/>
                <w:webHidden/>
              </w:rPr>
              <w:t>35</w:t>
            </w:r>
            <w:r>
              <w:rPr>
                <w:noProof/>
                <w:webHidden/>
              </w:rPr>
              <w:fldChar w:fldCharType="end"/>
            </w:r>
          </w:hyperlink>
        </w:p>
        <w:p w14:paraId="466ECC81" w14:textId="2FA3CDE8" w:rsidR="002C54FF" w:rsidRDefault="002C54FF">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482" w:history="1">
            <w:r w:rsidRPr="009B4F91">
              <w:rPr>
                <w:rStyle w:val="Hyperlink"/>
                <w:noProof/>
              </w:rPr>
              <w:t>B. Istilah singkat</w:t>
            </w:r>
            <w:r>
              <w:rPr>
                <w:noProof/>
                <w:webHidden/>
              </w:rPr>
              <w:tab/>
            </w:r>
            <w:r>
              <w:rPr>
                <w:noProof/>
                <w:webHidden/>
              </w:rPr>
              <w:fldChar w:fldCharType="begin"/>
            </w:r>
            <w:r>
              <w:rPr>
                <w:noProof/>
                <w:webHidden/>
              </w:rPr>
              <w:instrText xml:space="preserve"> PAGEREF _Toc242201482 \h </w:instrText>
            </w:r>
            <w:r>
              <w:rPr>
                <w:noProof/>
                <w:webHidden/>
              </w:rPr>
            </w:r>
            <w:r>
              <w:rPr>
                <w:noProof/>
                <w:webHidden/>
              </w:rPr>
              <w:fldChar w:fldCharType="separate"/>
            </w:r>
            <w:r>
              <w:rPr>
                <w:noProof/>
                <w:webHidden/>
              </w:rPr>
              <w:t>36</w:t>
            </w:r>
            <w:r>
              <w:rPr>
                <w:noProof/>
                <w:webHidden/>
              </w:rPr>
              <w:fldChar w:fldCharType="end"/>
            </w:r>
          </w:hyperlink>
        </w:p>
        <w:p w14:paraId="21723DA1" w14:textId="23A858CA" w:rsidR="00F5333B" w:rsidRDefault="002B6E8F">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920"/>
        <w:gridCol w:w="8717"/>
      </w:tblGrid>
      <w:tr w:rsidR="00F5333B" w14:paraId="4AAC3449" w14:textId="77777777" w:rsidTr="00F5333B">
        <w:trPr>
          <w:cantSplit/>
        </w:trPr>
        <w:tc>
          <w:tcPr>
            <w:tcW w:w="920" w:type="dxa"/>
            <w:shd w:val="clear" w:color="auto" w:fill="EEF2F9"/>
          </w:tcPr>
          <w:p w14:paraId="36B31132" w14:textId="77777777" w:rsidR="00F5333B" w:rsidRDefault="002B6E8F">
            <w:pPr>
              <w:pStyle w:val="Compact"/>
              <w:spacing w:before="20" w:after="20" w:line="240" w:lineRule="auto"/>
            </w:pPr>
            <w:r>
              <w:rPr>
                <w:b/>
                <w:sz w:val="17"/>
              </w:rPr>
              <w:t>Versi</w:t>
            </w:r>
          </w:p>
        </w:tc>
        <w:tc>
          <w:tcPr>
            <w:tcW w:w="8716" w:type="dxa"/>
          </w:tcPr>
          <w:p w14:paraId="0EA77E7D" w14:textId="77777777" w:rsidR="00F5333B" w:rsidRDefault="002B6E8F">
            <w:pPr>
              <w:pStyle w:val="Compact"/>
              <w:spacing w:before="20" w:after="20" w:line="240" w:lineRule="auto"/>
            </w:pPr>
            <w:r>
              <w:rPr>
                <w:sz w:val="17"/>
              </w:rPr>
              <w:t>1.0</w:t>
            </w:r>
          </w:p>
        </w:tc>
      </w:tr>
      <w:tr w:rsidR="00F5333B" w14:paraId="75921A69" w14:textId="77777777" w:rsidTr="00F5333B">
        <w:trPr>
          <w:cantSplit/>
        </w:trPr>
        <w:tc>
          <w:tcPr>
            <w:tcW w:w="920" w:type="dxa"/>
            <w:shd w:val="clear" w:color="auto" w:fill="EEF2F9"/>
          </w:tcPr>
          <w:p w14:paraId="4B5EBB2C" w14:textId="77777777" w:rsidR="00F5333B" w:rsidRDefault="002B6E8F">
            <w:pPr>
              <w:pStyle w:val="Compact"/>
              <w:spacing w:before="20" w:after="20" w:line="240" w:lineRule="auto"/>
            </w:pPr>
            <w:r>
              <w:rPr>
                <w:b/>
                <w:sz w:val="17"/>
              </w:rPr>
              <w:t>Tanggal</w:t>
            </w:r>
          </w:p>
        </w:tc>
        <w:tc>
          <w:tcPr>
            <w:tcW w:w="8716" w:type="dxa"/>
          </w:tcPr>
          <w:p w14:paraId="0C3F5AFC" w14:textId="77777777" w:rsidR="00F5333B" w:rsidRDefault="002B6E8F">
            <w:pPr>
              <w:pStyle w:val="Compact"/>
              <w:spacing w:before="20" w:after="20" w:line="240" w:lineRule="auto"/>
            </w:pPr>
            <w:r>
              <w:rPr>
                <w:sz w:val="17"/>
              </w:rPr>
              <w:t>2026-10-05</w:t>
            </w:r>
          </w:p>
        </w:tc>
      </w:tr>
      <w:tr w:rsidR="00F5333B" w14:paraId="66E8810C" w14:textId="77777777" w:rsidTr="00F5333B">
        <w:trPr>
          <w:cantSplit/>
        </w:trPr>
        <w:tc>
          <w:tcPr>
            <w:tcW w:w="920" w:type="dxa"/>
            <w:shd w:val="clear" w:color="auto" w:fill="EEF2F9"/>
          </w:tcPr>
          <w:p w14:paraId="010C1613" w14:textId="77777777" w:rsidR="00F5333B" w:rsidRDefault="002B6E8F">
            <w:pPr>
              <w:pStyle w:val="Compact"/>
              <w:spacing w:before="20" w:after="20" w:line="240" w:lineRule="auto"/>
            </w:pPr>
            <w:r>
              <w:rPr>
                <w:b/>
                <w:sz w:val="17"/>
              </w:rPr>
              <w:t>Cutoff korpus</w:t>
            </w:r>
          </w:p>
        </w:tc>
        <w:tc>
          <w:tcPr>
            <w:tcW w:w="8716" w:type="dxa"/>
          </w:tcPr>
          <w:p w14:paraId="47B787FB" w14:textId="77777777" w:rsidR="00F5333B" w:rsidRDefault="002B6E8F">
            <w:pPr>
              <w:pStyle w:val="Compact"/>
              <w:spacing w:before="20" w:after="20" w:line="240" w:lineRule="auto"/>
            </w:pPr>
            <w:r>
              <w:rPr>
                <w:sz w:val="17"/>
              </w:rPr>
              <w:t>2026-10-04 (verifikasi status daring 2026-10-05)</w:t>
            </w:r>
          </w:p>
        </w:tc>
      </w:tr>
      <w:tr w:rsidR="00F5333B" w14:paraId="2E73AC5B" w14:textId="77777777" w:rsidTr="00F5333B">
        <w:trPr>
          <w:cantSplit/>
        </w:trPr>
        <w:tc>
          <w:tcPr>
            <w:tcW w:w="920" w:type="dxa"/>
            <w:shd w:val="clear" w:color="auto" w:fill="EEF2F9"/>
          </w:tcPr>
          <w:p w14:paraId="00AB9F00" w14:textId="77777777" w:rsidR="00F5333B" w:rsidRDefault="002B6E8F">
            <w:pPr>
              <w:pStyle w:val="Compact"/>
              <w:spacing w:before="20" w:after="20" w:line="240" w:lineRule="auto"/>
            </w:pPr>
            <w:r>
              <w:rPr>
                <w:b/>
                <w:sz w:val="17"/>
              </w:rPr>
              <w:t>Wilayah</w:t>
            </w:r>
          </w:p>
        </w:tc>
        <w:tc>
          <w:tcPr>
            <w:tcW w:w="8716" w:type="dxa"/>
          </w:tcPr>
          <w:p w14:paraId="52FF7D38" w14:textId="77777777" w:rsidR="00F5333B" w:rsidRDefault="002B6E8F">
            <w:pPr>
              <w:pStyle w:val="Compact"/>
              <w:spacing w:before="20" w:after="20" w:line="240" w:lineRule="auto"/>
            </w:pPr>
            <w:r>
              <w:rPr>
                <w:sz w:val="17"/>
              </w:rPr>
              <w:t>Kota Banda Aceh (kode paket KAB-1171), provinsi induk Aceh (PROV-11)</w:t>
            </w:r>
          </w:p>
        </w:tc>
      </w:tr>
      <w:tr w:rsidR="00F5333B" w14:paraId="64701EC7" w14:textId="77777777" w:rsidTr="00F5333B">
        <w:trPr>
          <w:cantSplit/>
        </w:trPr>
        <w:tc>
          <w:tcPr>
            <w:tcW w:w="920" w:type="dxa"/>
            <w:shd w:val="clear" w:color="auto" w:fill="EEF2F9"/>
          </w:tcPr>
          <w:p w14:paraId="26A7EA4A" w14:textId="77777777" w:rsidR="00F5333B" w:rsidRDefault="002B6E8F">
            <w:pPr>
              <w:pStyle w:val="Compact"/>
              <w:spacing w:before="20" w:after="20" w:line="240" w:lineRule="auto"/>
            </w:pPr>
            <w:r>
              <w:rPr>
                <w:b/>
                <w:sz w:val="17"/>
              </w:rPr>
              <w:t>Dasar</w:t>
            </w:r>
          </w:p>
        </w:tc>
        <w:tc>
          <w:tcPr>
            <w:tcW w:w="8716" w:type="dxa"/>
          </w:tcPr>
          <w:p w14:paraId="12D3DA73" w14:textId="77777777" w:rsidR="00F5333B" w:rsidRDefault="002B6E8F">
            <w:pPr>
              <w:pStyle w:val="Compact"/>
              <w:spacing w:before="20" w:after="20" w:line="240" w:lineRule="auto"/>
            </w:pPr>
            <w:r>
              <w:rPr>
                <w:sz w:val="17"/>
              </w:rPr>
              <w:t xml:space="preserve">17 baris instrumen paket (10 provinsi, 7 kota; dua di antaranya hanya metadata), profil teknis </w:t>
            </w:r>
            <w:r>
              <w:rPr>
                <w:rStyle w:val="VerbatimChar"/>
                <w:sz w:val="17"/>
              </w:rPr>
              <w:t>wilayah/Banda_Aceh.md</w:t>
            </w:r>
            <w:r>
              <w:rPr>
                <w:sz w:val="17"/>
              </w:rPr>
              <w:t xml:space="preserve">, profil </w:t>
            </w:r>
            <w:r>
              <w:rPr>
                <w:rStyle w:val="VerbatimChar"/>
                <w:sz w:val="17"/>
              </w:rPr>
              <w:t>provinsi/Aceh.md</w:t>
            </w:r>
            <w:r>
              <w:rPr>
                <w:sz w:val="17"/>
              </w:rPr>
              <w:t xml:space="preserve">, tabel </w:t>
            </w:r>
            <w:r>
              <w:rPr>
                <w:rStyle w:val="VerbatimChar"/>
                <w:sz w:val="17"/>
              </w:rPr>
              <w:t>data/sintesis/T*.csv</w:t>
            </w:r>
          </w:p>
        </w:tc>
      </w:tr>
      <w:tr w:rsidR="00F5333B" w14:paraId="6E15532D" w14:textId="77777777" w:rsidTr="00F5333B">
        <w:trPr>
          <w:cantSplit/>
        </w:trPr>
        <w:tc>
          <w:tcPr>
            <w:tcW w:w="920" w:type="dxa"/>
            <w:shd w:val="clear" w:color="auto" w:fill="EEF2F9"/>
          </w:tcPr>
          <w:p w14:paraId="3C59B08E" w14:textId="77777777" w:rsidR="00F5333B" w:rsidRDefault="002B6E8F">
            <w:pPr>
              <w:pStyle w:val="Compact"/>
              <w:spacing w:before="20" w:after="20" w:line="240" w:lineRule="auto"/>
            </w:pPr>
            <w:r>
              <w:rPr>
                <w:b/>
                <w:sz w:val="17"/>
              </w:rPr>
              <w:t>Status</w:t>
            </w:r>
          </w:p>
        </w:tc>
        <w:tc>
          <w:tcPr>
            <w:tcW w:w="8716" w:type="dxa"/>
          </w:tcPr>
          <w:p w14:paraId="57D6FF84" w14:textId="77777777" w:rsidR="00F5333B" w:rsidRDefault="002B6E8F">
            <w:pPr>
              <w:pStyle w:val="Compact"/>
              <w:spacing w:before="20" w:after="20" w:line="240" w:lineRule="auto"/>
            </w:pPr>
            <w:r>
              <w:rPr>
                <w:b/>
                <w:bCs/>
                <w:sz w:val="17"/>
              </w:rPr>
              <w:t>Draf berbantuan mesin.</w:t>
            </w:r>
            <w:r>
              <w:rPr>
                <w:sz w:val="17"/>
              </w:rPr>
              <w:t xml:space="preserve"> Review manusia </w:t>
            </w:r>
            <w:r>
              <w:rPr>
                <w:b/>
                <w:bCs/>
                <w:sz w:val="17"/>
              </w:rPr>
              <w:t>belum dilakukan</w:t>
            </w:r>
            <w:r>
              <w:rPr>
                <w:sz w:val="17"/>
              </w:rPr>
              <w:t xml:space="preserve">. Konsultasi dengan pemerintah daerah, DPRK, dan komunitas </w:t>
            </w:r>
            <w:r>
              <w:rPr>
                <w:b/>
                <w:bCs/>
                <w:sz w:val="17"/>
              </w:rPr>
              <w:t>belum dilakukan</w:t>
            </w:r>
          </w:p>
        </w:tc>
      </w:tr>
      <w:tr w:rsidR="00F5333B" w14:paraId="4AE9123D" w14:textId="77777777" w:rsidTr="00F5333B">
        <w:trPr>
          <w:cantSplit/>
        </w:trPr>
        <w:tc>
          <w:tcPr>
            <w:tcW w:w="920" w:type="dxa"/>
            <w:shd w:val="clear" w:color="auto" w:fill="EEF2F9"/>
          </w:tcPr>
          <w:p w14:paraId="4324D896" w14:textId="77777777" w:rsidR="00F5333B" w:rsidRDefault="002B6E8F">
            <w:pPr>
              <w:pStyle w:val="Compact"/>
              <w:spacing w:before="20" w:after="20" w:line="240" w:lineRule="auto"/>
            </w:pPr>
            <w:r>
              <w:rPr>
                <w:b/>
                <w:sz w:val="17"/>
              </w:rPr>
              <w:t>Status hukum</w:t>
            </w:r>
          </w:p>
        </w:tc>
        <w:tc>
          <w:tcPr>
            <w:tcW w:w="8716" w:type="dxa"/>
          </w:tcPr>
          <w:p w14:paraId="7795DA6A" w14:textId="77777777" w:rsidR="00F5333B" w:rsidRDefault="002B6E8F">
            <w:pPr>
              <w:pStyle w:val="Compact"/>
              <w:spacing w:before="20" w:after="20" w:line="240" w:lineRule="auto"/>
            </w:pPr>
            <w:r>
              <w:rPr>
                <w:sz w:val="17"/>
              </w:rPr>
              <w:t xml:space="preserve">BELUM_TERVERIFIKASI, kecuali yang tercatat terkonfirmasi di </w:t>
            </w:r>
            <w:r>
              <w:rPr>
                <w:rStyle w:val="VerbatimChar"/>
                <w:sz w:val="17"/>
              </w:rPr>
              <w:t>sumber_verifikasi/</w:t>
            </w:r>
            <w:r>
              <w:rPr>
                <w:sz w:val="17"/>
              </w:rPr>
              <w:t xml:space="preserve"> (lihat bagian 13)</w:t>
            </w:r>
          </w:p>
        </w:tc>
      </w:tr>
    </w:tbl>
    <w:p w14:paraId="6A6D8034" w14:textId="77777777" w:rsidR="00F5333B" w:rsidRDefault="002B6E8F">
      <w:pPr>
        <w:pStyle w:val="Heading1"/>
      </w:pPr>
      <w:bookmarkStart w:id="0" w:name="cara-membaca-laporan-ini"/>
      <w:bookmarkStart w:id="1" w:name="_Toc242201437"/>
      <w:r>
        <w:t>Cara membaca laporan ini</w:t>
      </w:r>
      <w:bookmarkEnd w:id="1"/>
    </w:p>
    <w:p w14:paraId="05DC4720" w14:textId="77777777" w:rsidR="00F5333B" w:rsidRDefault="002B6E8F">
      <w:pPr>
        <w:pStyle w:val="FirstParagraph"/>
      </w:pPr>
      <w:r>
        <w:t>Laporan ini memakai empat tanda. Tanda ini memisahkan isi pasal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92"/>
        <w:gridCol w:w="3410"/>
        <w:gridCol w:w="5135"/>
      </w:tblGrid>
      <w:tr w:rsidR="00F5333B" w14:paraId="5B17AEBC"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1092" w:type="dxa"/>
            <w:shd w:val="clear" w:color="auto" w:fill="D9E2F3"/>
          </w:tcPr>
          <w:p w14:paraId="6EA1503E" w14:textId="77777777" w:rsidR="00F5333B" w:rsidRDefault="002B6E8F">
            <w:pPr>
              <w:pStyle w:val="Compact"/>
              <w:spacing w:before="20" w:after="20" w:line="240" w:lineRule="auto"/>
            </w:pPr>
            <w:r>
              <w:rPr>
                <w:b/>
                <w:sz w:val="17"/>
              </w:rPr>
              <w:t>Tanda</w:t>
            </w:r>
          </w:p>
        </w:tc>
        <w:tc>
          <w:tcPr>
            <w:tcW w:w="3410" w:type="dxa"/>
            <w:shd w:val="clear" w:color="auto" w:fill="D9E2F3"/>
          </w:tcPr>
          <w:p w14:paraId="3D904E83" w14:textId="77777777" w:rsidR="00F5333B" w:rsidRDefault="002B6E8F">
            <w:pPr>
              <w:pStyle w:val="Compact"/>
              <w:spacing w:before="20" w:after="20" w:line="240" w:lineRule="auto"/>
            </w:pPr>
            <w:r>
              <w:rPr>
                <w:b/>
                <w:sz w:val="17"/>
              </w:rPr>
              <w:t>Artinya</w:t>
            </w:r>
          </w:p>
        </w:tc>
        <w:tc>
          <w:tcPr>
            <w:tcW w:w="5134" w:type="dxa"/>
            <w:shd w:val="clear" w:color="auto" w:fill="D9E2F3"/>
          </w:tcPr>
          <w:p w14:paraId="6420D852" w14:textId="77777777" w:rsidR="00F5333B" w:rsidRDefault="002B6E8F">
            <w:pPr>
              <w:pStyle w:val="Compact"/>
              <w:spacing w:before="20" w:after="20" w:line="240" w:lineRule="auto"/>
            </w:pPr>
            <w:r>
              <w:rPr>
                <w:b/>
                <w:sz w:val="17"/>
              </w:rPr>
              <w:t>Contoh dalam laporan ini</w:t>
            </w:r>
          </w:p>
        </w:tc>
      </w:tr>
      <w:tr w:rsidR="00F5333B" w14:paraId="750EAB3B" w14:textId="77777777" w:rsidTr="00F5333B">
        <w:trPr>
          <w:cantSplit/>
        </w:trPr>
        <w:tc>
          <w:tcPr>
            <w:tcW w:w="1092" w:type="dxa"/>
          </w:tcPr>
          <w:p w14:paraId="3697402F" w14:textId="77777777" w:rsidR="00F5333B" w:rsidRDefault="002B6E8F">
            <w:pPr>
              <w:pStyle w:val="Compact"/>
              <w:spacing w:before="20" w:after="20" w:line="240" w:lineRule="auto"/>
            </w:pPr>
            <w:r>
              <w:rPr>
                <w:b/>
                <w:bCs/>
                <w:sz w:val="17"/>
              </w:rPr>
              <w:t>Isi aturan</w:t>
            </w:r>
          </w:p>
        </w:tc>
        <w:tc>
          <w:tcPr>
            <w:tcW w:w="3410" w:type="dxa"/>
          </w:tcPr>
          <w:p w14:paraId="63861567" w14:textId="77777777" w:rsidR="00F5333B" w:rsidRDefault="002B6E8F">
            <w:pPr>
              <w:pStyle w:val="Compact"/>
              <w:spacing w:before="20" w:after="20" w:line="240" w:lineRule="auto"/>
            </w:pPr>
            <w:r>
              <w:rPr>
                <w:sz w:val="17"/>
              </w:rPr>
              <w:t>Bunyi teks, dengan instrumen dan pasal</w:t>
            </w:r>
          </w:p>
        </w:tc>
        <w:tc>
          <w:tcPr>
            <w:tcW w:w="5134" w:type="dxa"/>
          </w:tcPr>
          <w:p w14:paraId="29EFF174" w14:textId="77777777" w:rsidR="00F5333B" w:rsidRDefault="002B6E8F">
            <w:pPr>
              <w:pStyle w:val="Compact"/>
              <w:spacing w:before="20" w:after="20" w:line="240" w:lineRule="auto"/>
            </w:pPr>
            <w:r>
              <w:rPr>
                <w:sz w:val="17"/>
              </w:rPr>
              <w:t>“Qanun Kota 6/2018 Pasal 49 ayat (3) mengancam kurungan maksimal 6 bulan”</w:t>
            </w:r>
          </w:p>
        </w:tc>
      </w:tr>
      <w:tr w:rsidR="00F5333B" w14:paraId="6FFBCD03" w14:textId="77777777" w:rsidTr="00F5333B">
        <w:trPr>
          <w:cantSplit/>
        </w:trPr>
        <w:tc>
          <w:tcPr>
            <w:tcW w:w="1092" w:type="dxa"/>
          </w:tcPr>
          <w:p w14:paraId="4ECBEA32" w14:textId="77777777" w:rsidR="00F5333B" w:rsidRDefault="002B6E8F">
            <w:pPr>
              <w:pStyle w:val="Compact"/>
              <w:spacing w:before="20" w:after="20" w:line="240" w:lineRule="auto"/>
            </w:pPr>
            <w:r>
              <w:rPr>
                <w:b/>
                <w:bCs/>
                <w:sz w:val="17"/>
              </w:rPr>
              <w:t>Analisis</w:t>
            </w:r>
          </w:p>
        </w:tc>
        <w:tc>
          <w:tcPr>
            <w:tcW w:w="3410" w:type="dxa"/>
          </w:tcPr>
          <w:p w14:paraId="7FE4726D" w14:textId="77777777" w:rsidR="00F5333B" w:rsidRDefault="002B6E8F">
            <w:pPr>
              <w:pStyle w:val="Compact"/>
              <w:spacing w:before="20" w:after="20" w:line="240" w:lineRule="auto"/>
            </w:pPr>
            <w:r>
              <w:rPr>
                <w:sz w:val="17"/>
              </w:rPr>
              <w:t>Penjelasan tentang cara pasal itu dapat bekerja</w:t>
            </w:r>
          </w:p>
        </w:tc>
        <w:tc>
          <w:tcPr>
            <w:tcW w:w="5134" w:type="dxa"/>
          </w:tcPr>
          <w:p w14:paraId="7A06BFDF" w14:textId="77777777" w:rsidR="00F5333B" w:rsidRDefault="002B6E8F">
            <w:pPr>
              <w:pStyle w:val="Compact"/>
              <w:spacing w:before="20" w:after="20" w:line="240" w:lineRule="auto"/>
            </w:pPr>
            <w:r>
              <w:rPr>
                <w:sz w:val="17"/>
              </w:rPr>
              <w:t>“Pengaman kerahasiaan provinsi tidak terbawa ke Perwal”</w:t>
            </w:r>
          </w:p>
        </w:tc>
      </w:tr>
      <w:tr w:rsidR="00F5333B" w14:paraId="6EC50ECA" w14:textId="77777777" w:rsidTr="00F5333B">
        <w:trPr>
          <w:cantSplit/>
        </w:trPr>
        <w:tc>
          <w:tcPr>
            <w:tcW w:w="1092" w:type="dxa"/>
          </w:tcPr>
          <w:p w14:paraId="29F4E7CC" w14:textId="77777777" w:rsidR="00F5333B" w:rsidRDefault="002B6E8F">
            <w:pPr>
              <w:pStyle w:val="Compact"/>
              <w:spacing w:before="20" w:after="20" w:line="240" w:lineRule="auto"/>
            </w:pPr>
            <w:r>
              <w:rPr>
                <w:b/>
                <w:bCs/>
                <w:sz w:val="17"/>
              </w:rPr>
              <w:t>Risiko yang perlu dibuktikan</w:t>
            </w:r>
          </w:p>
        </w:tc>
        <w:tc>
          <w:tcPr>
            <w:tcW w:w="3410" w:type="dxa"/>
          </w:tcPr>
          <w:p w14:paraId="336D52C1" w14:textId="77777777" w:rsidR="00F5333B" w:rsidRDefault="002B6E8F">
            <w:pPr>
              <w:pStyle w:val="Compact"/>
              <w:spacing w:before="20" w:after="20" w:line="240" w:lineRule="auto"/>
            </w:pPr>
            <w:r>
              <w:rPr>
                <w:sz w:val="17"/>
              </w:rPr>
              <w:t xml:space="preserve">Akibat yang masuk akal, tetapi </w:t>
            </w:r>
            <w:r>
              <w:rPr>
                <w:b/>
                <w:bCs/>
                <w:sz w:val="17"/>
              </w:rPr>
              <w:t>belum ada data lapangan</w:t>
            </w:r>
          </w:p>
        </w:tc>
        <w:tc>
          <w:tcPr>
            <w:tcW w:w="5134" w:type="dxa"/>
          </w:tcPr>
          <w:p w14:paraId="040C8132" w14:textId="77777777" w:rsidR="00F5333B" w:rsidRDefault="002B6E8F">
            <w:pPr>
              <w:pStyle w:val="Compact"/>
              <w:spacing w:before="20" w:after="20" w:line="240" w:lineRule="auto"/>
            </w:pPr>
            <w:r>
              <w:rPr>
                <w:sz w:val="17"/>
              </w:rPr>
              <w:t>“Rehabilitasi wajib dapat membuat orang menghindari tes”</w:t>
            </w:r>
          </w:p>
        </w:tc>
      </w:tr>
      <w:tr w:rsidR="00F5333B" w14:paraId="6BDAED53" w14:textId="77777777" w:rsidTr="00F5333B">
        <w:trPr>
          <w:cantSplit/>
        </w:trPr>
        <w:tc>
          <w:tcPr>
            <w:tcW w:w="1092" w:type="dxa"/>
          </w:tcPr>
          <w:p w14:paraId="18D53AFE" w14:textId="77777777" w:rsidR="00F5333B" w:rsidRDefault="002B6E8F">
            <w:pPr>
              <w:pStyle w:val="Compact"/>
              <w:spacing w:before="20" w:after="20" w:line="240" w:lineRule="auto"/>
            </w:pPr>
            <w:r>
              <w:rPr>
                <w:b/>
                <w:bCs/>
                <w:sz w:val="17"/>
              </w:rPr>
              <w:t>Usulan</w:t>
            </w:r>
          </w:p>
        </w:tc>
        <w:tc>
          <w:tcPr>
            <w:tcW w:w="3410" w:type="dxa"/>
          </w:tcPr>
          <w:p w14:paraId="4744F36C" w14:textId="77777777" w:rsidR="00F5333B" w:rsidRDefault="002B6E8F">
            <w:pPr>
              <w:pStyle w:val="Compact"/>
              <w:spacing w:before="20" w:after="20" w:line="240" w:lineRule="auto"/>
            </w:pPr>
            <w:r>
              <w:rPr>
                <w:sz w:val="17"/>
              </w:rPr>
              <w:t>Pilihan perbaikan untuk ditelaah</w:t>
            </w:r>
          </w:p>
        </w:tc>
        <w:tc>
          <w:tcPr>
            <w:tcW w:w="5134" w:type="dxa"/>
          </w:tcPr>
          <w:p w14:paraId="3B3B4536" w14:textId="77777777" w:rsidR="00F5333B" w:rsidRDefault="002B6E8F">
            <w:pPr>
              <w:pStyle w:val="Compact"/>
              <w:spacing w:before="20" w:after="20" w:line="240" w:lineRule="auto"/>
            </w:pPr>
            <w:r>
              <w:rPr>
                <w:sz w:val="17"/>
              </w:rPr>
              <w:t>“Tambahkan persetujuan dan batas waktu dalam penanganan RSS”</w:t>
            </w:r>
          </w:p>
        </w:tc>
      </w:tr>
    </w:tbl>
    <w:p w14:paraId="48CF78A5" w14:textId="77777777" w:rsidR="00F5333B" w:rsidRDefault="002B6E8F">
      <w:pPr>
        <w:pStyle w:val="BodyText"/>
      </w:pPr>
      <w:r>
        <w:t>Batas yang berlaku untuk seluruh laporan:</w:t>
      </w:r>
    </w:p>
    <w:p w14:paraId="5A543692" w14:textId="77777777" w:rsidR="00F5333B" w:rsidRDefault="002B6E8F">
      <w:pPr>
        <w:pStyle w:val="Compact"/>
        <w:numPr>
          <w:ilvl w:val="0"/>
          <w:numId w:val="2"/>
        </w:numPr>
      </w:pPr>
      <w:r>
        <w:rPr>
          <w:b/>
          <w:bCs/>
        </w:rPr>
        <w:t>Teks tidak sama dengan praktik.</w:t>
      </w:r>
      <w:r>
        <w:t xml:space="preserve"> Belum ada data penegakan, layanan, pengalaman, atau pengaduan (R-2 s.d. R-5). Tidak ada pernyataan dampak sebagai fakta.</w:t>
      </w:r>
    </w:p>
    <w:p w14:paraId="6BBE56B4" w14:textId="77777777" w:rsidR="00F5333B" w:rsidRDefault="002B6E8F">
      <w:pPr>
        <w:pStyle w:val="Compact"/>
        <w:numPr>
          <w:ilvl w:val="0"/>
          <w:numId w:val="2"/>
        </w:numPr>
      </w:pPr>
      <w:r>
        <w:rPr>
          <w:b/>
          <w:bCs/>
        </w:rPr>
        <w:t>“Belum ditemukan di folder” tidak sama dengan “tidak diatur”.</w:t>
      </w:r>
      <w:r>
        <w:t xml:space="preserve"> Contoh terpenting: instrumen HIV tingkat Kota Banda Aceh belum ditemukan di folder kajian.</w:t>
      </w:r>
    </w:p>
    <w:p w14:paraId="0011252A" w14:textId="77777777" w:rsidR="00F5333B" w:rsidRDefault="002B6E8F">
      <w:pPr>
        <w:pStyle w:val="Compact"/>
        <w:numPr>
          <w:ilvl w:val="0"/>
          <w:numId w:val="2"/>
        </w:numPr>
      </w:pPr>
      <w:r>
        <w:rPr>
          <w:b/>
          <w:bCs/>
        </w:rPr>
        <w:lastRenderedPageBreak/>
        <w:t>Bukan skor atau peringkat.</w:t>
      </w:r>
      <w:r>
        <w:t xml:space="preserve"> </w:t>
      </w:r>
      <w:r>
        <w:t>Angka dalam laporan ini menghitung pasal atau instrumen yang ditandai. Angka itu bukan ukuran kinerja Pemerintah Kota dan tidak boleh dipakai untuk membandingkan wilayah. AAAQ dan PANTHER tidak dijumlahkan.</w:t>
      </w:r>
    </w:p>
    <w:p w14:paraId="2CCB73C8" w14:textId="77777777" w:rsidR="00F5333B" w:rsidRDefault="002B6E8F">
      <w:pPr>
        <w:pStyle w:val="Compact"/>
        <w:numPr>
          <w:ilvl w:val="0"/>
          <w:numId w:val="2"/>
        </w:numPr>
      </w:pPr>
      <w:r>
        <w:rPr>
          <w:b/>
          <w:bCs/>
        </w:rPr>
        <w:t>Kekhususan Aceh.</w:t>
      </w:r>
      <w:r>
        <w:t xml:space="preserve"> </w:t>
      </w:r>
      <w:r>
        <w:t>Qanun syariat merujuk UU 11/2006 tentang Pemerintahan Aceh sebagai dasar kewenangan. UU 11/2006 belum ditemukan di folder. Karena itu laporan ini mencatat kekhususan sebagai klaim kewenangan tertulis. Kekhususan tidak diperlakukan sebagai pembenaran otomatis atas pembatasan hak, dan juga tidak dinilai tidak sah.</w:t>
      </w:r>
    </w:p>
    <w:p w14:paraId="142589FD" w14:textId="77777777" w:rsidR="00F5333B" w:rsidRDefault="002B6E8F">
      <w:pPr>
        <w:pStyle w:val="Compact"/>
        <w:numPr>
          <w:ilvl w:val="0"/>
          <w:numId w:val="2"/>
        </w:numPr>
      </w:pPr>
      <w:r>
        <w:rPr>
          <w:b/>
          <w:bCs/>
        </w:rPr>
        <w:t>Teks perubahan sudah dibaca (2026-10-05).</w:t>
      </w:r>
      <w:r>
        <w:t xml:space="preserve"> </w:t>
      </w:r>
      <w:r>
        <w:t>Qanun Aceh 6/2014 tentang Hukum Jinayat telah diubah oleh Qanun Aceh 12/2025 (berlaku 21-11-2025). Teks resminya sudah dibaca (lihat 1.4). Pasal liwath, musahaqah, penyedia fasilitas, dan pembuktian pemerkosaan tidak diubah, sehingga kandidat risiko dalam laporan ini tetap berlaku.</w:t>
      </w:r>
    </w:p>
    <w:p w14:paraId="7F2B7736" w14:textId="77777777" w:rsidR="00F5333B" w:rsidRDefault="002B6E8F">
      <w:pPr>
        <w:pStyle w:val="FirstParagraph"/>
      </w:pPr>
      <w:r>
        <w:t xml:space="preserve">Istilah: laporan ini memakai ODHIV, PSP (pekerja seks perempuan), LSL, TG (transgender, termasuk waria), dan PENASUN. Istilah dalam teks hukum seperti “ODHA”, “tuna susila”, dan “tuna sosial” </w:t>
      </w:r>
      <w:r>
        <w:t>hanya dipakai dalam kutipan atau sebagai nama kategori hukum yang sedang dibahas.</w:t>
      </w:r>
    </w:p>
    <w:p w14:paraId="41895DAF" w14:textId="77777777" w:rsidR="00F5333B" w:rsidRDefault="002B6E8F">
      <w:pPr>
        <w:pStyle w:val="Heading1"/>
      </w:pPr>
      <w:bookmarkStart w:id="2" w:name="ringkasan-untuk-pimpinan-daerah"/>
      <w:bookmarkStart w:id="3" w:name="_Toc242201438"/>
      <w:bookmarkEnd w:id="0"/>
      <w:r>
        <w:t>1. Ringkasan untuk pimpinan daerah</w:t>
      </w:r>
      <w:bookmarkEnd w:id="3"/>
    </w:p>
    <w:p w14:paraId="4DDBE135" w14:textId="77777777" w:rsidR="00F5333B" w:rsidRDefault="002B6E8F">
      <w:pPr>
        <w:pStyle w:val="Heading2"/>
      </w:pPr>
      <w:bookmarkStart w:id="4" w:name="pesan-utama"/>
      <w:bookmarkStart w:id="5" w:name="_Toc242201439"/>
      <w:r>
        <w:t>1.1 Pesan utama</w:t>
      </w:r>
      <w:bookmarkEnd w:id="5"/>
    </w:p>
    <w:p w14:paraId="075B97E8" w14:textId="77777777" w:rsidR="00F5333B" w:rsidRDefault="002B6E8F">
      <w:pPr>
        <w:pStyle w:val="FirstParagraph"/>
      </w:pPr>
      <w:r>
        <w:rPr>
          <w:b/>
          <w:bCs/>
        </w:rPr>
        <w:t>1. Banda Aceh belum memiliki instrumen HIV tingkat kota di folder kajian.</w:t>
      </w:r>
      <w:r>
        <w:t xml:space="preserve"> Satu-satunya instrumen kota yang menyebut HIV adalah Qanun Kota 2/2021 tentang Kota Layak Anak, dan hanya untuk anak (Pasal 9 ayat (1) huruf i; Pasal 11 ayat (4)). Layanan HIV bagi orang dewasa di kota bergantung pada aturan nasional dan provinsi. Ini </w:t>
      </w:r>
      <w:r>
        <w:rPr>
          <w:b/>
          <w:bCs/>
        </w:rPr>
        <w:t>isi aturan</w:t>
      </w:r>
      <w:r>
        <w:t xml:space="preserve"> </w:t>
      </w:r>
      <w:r>
        <w:t>sejauh folder; penelusuran JDIH kota masih diperlukan.</w:t>
      </w:r>
    </w:p>
    <w:p w14:paraId="5FDF571A" w14:textId="77777777" w:rsidR="00F5333B" w:rsidRDefault="002B6E8F">
      <w:pPr>
        <w:pStyle w:val="BodyText"/>
      </w:pPr>
      <w:r>
        <w:rPr>
          <w:b/>
          <w:bCs/>
        </w:rPr>
        <w:t>2. Aturan yang menyentuh kelompok kunci di kota lebih banyak berupa aturan penertiban daripada aturan layanan.</w:t>
      </w:r>
      <w:r>
        <w:t xml:space="preserve"> Keluarga aturan ketertiban, kesusilaan, dan syariat paling banyak (8 instrumen menurut T32). Keluarga HIV dan keluarga HAM/privasi kosong di folder. Instrumen kota yang menjangkau kelompok kunci dewasa adalah Qanun Kota 6/2018 (ketertiban umum), Perwal 7/2018 (penanganan orang tanpa tempat tinggal dan “tuna sosial lainnya”</w:t>
      </w:r>
      <w:r>
        <w:t>), dan Instruksi Gubernur 02/INSTR/2014 (café dan warnet).</w:t>
      </w:r>
    </w:p>
    <w:p w14:paraId="161D66A6" w14:textId="77777777" w:rsidR="00F5333B" w:rsidRDefault="002B6E8F">
      <w:pPr>
        <w:pStyle w:val="BodyText"/>
      </w:pPr>
      <w:r>
        <w:rPr>
          <w:b/>
          <w:bCs/>
        </w:rPr>
        <w:t>3. Pengaman provinsi tidak terbawa ke aturan penertiban kota.</w:t>
      </w:r>
      <w:r>
        <w:t xml:space="preserve"> Qanun Aceh 11/2013 meminta penyelenggara kesejahteraan sosial menjaga identitas penerima layanan (Penjelasan Pasal 2 huruf q). Perwal 7/2018 yang merujuknya tidak memuat kerahasiaan atau persetujuan, tetapi memuat “upaya koersif” (Pasal 1 angka 21). Qanun Kota 6/2018 mengubah larangan mengorganisasi pengemis di tingkat provinsi menjadi pidana kurungan bagi individu (Pasal 49 ayat (3)).</w:t>
      </w:r>
    </w:p>
    <w:p w14:paraId="00F7BEDB" w14:textId="77777777" w:rsidR="00F5333B" w:rsidRDefault="002B6E8F">
      <w:pPr>
        <w:pStyle w:val="BodyText"/>
      </w:pPr>
      <w:r>
        <w:rPr>
          <w:b/>
          <w:bCs/>
        </w:rPr>
        <w:t>4. Beban terberat secara normatif berakar di tingkat provinsi.</w:t>
      </w:r>
      <w:r>
        <w:t xml:space="preserve"> Qanun Aceh 11/2013 Pasal 57 ayat (2) mewajibkan setiap ODHIV menjalani rehabilitasi tanpa kriteria atau persetujuan. Qanun yang sama mewajibkan setiap orang melaporkan “perbuatan tuna susila”, termasuk kepada Wilayatul Hisbah (Pasal 49–50). Qanun Jinayat 2014 memidana liwath. Kota tidak berwenang mengubah qanun provinsi, tetapi dapat mengatur cara aparat kota bertindak.</w:t>
      </w:r>
    </w:p>
    <w:p w14:paraId="3B619526" w14:textId="77777777" w:rsidR="00F5333B" w:rsidRDefault="002B6E8F">
      <w:pPr>
        <w:pStyle w:val="BodyText"/>
      </w:pPr>
      <w:r>
        <w:rPr>
          <w:b/>
          <w:bCs/>
        </w:rPr>
        <w:t>5. Kota juga memuat pengaman yang perlu dipertahankan.</w:t>
      </w:r>
      <w:r>
        <w:t xml:space="preserve"> </w:t>
      </w:r>
      <w:r>
        <w:t>Qanun Kota 1/2023 menyatakan hasil asesmen rehabilitasi “bersifat rahasia” (Pasal 35 ayat (2)), lebih kuat daripada induknya di provinsi. Perwal 7/2018 memuat asas non-diskriminasi atas dasar “jenis kelamin dan gender” (Pasal 3 ayat (2)). Qanun Kota Layak Anak melindungi anak dengan HIV.</w:t>
      </w:r>
    </w:p>
    <w:p w14:paraId="29A3B87C" w14:textId="77777777" w:rsidR="00F5333B" w:rsidRDefault="002B6E8F">
      <w:pPr>
        <w:pStyle w:val="BodyText"/>
      </w:pPr>
      <w:r>
        <w:rPr>
          <w:b/>
          <w:bCs/>
        </w:rPr>
        <w:t>6. Dasar hukum banyak instrumen sudah usang, dan aturan HIV nasional berubah.</w:t>
      </w:r>
      <w:r>
        <w:t xml:space="preserve"> </w:t>
      </w:r>
      <w:r>
        <w:t xml:space="preserve">Sepuluh dari 17 instrumen paket ditandai STALE-CANDIDATE (T12). Tujuh masih merujuk UU 36/2009. Permenkes 3/2026 (berlaku 11-03-2026) mencabut Permenkes 23/2022 kecuali Pasal 41 dan Lampiran. Tenggat penyesuaian daerah menurut Pasal 97 jatuh pada 11-09-2026 dan </w:t>
      </w:r>
      <w:r>
        <w:rPr>
          <w:b/>
          <w:bCs/>
        </w:rPr>
        <w:t>sudah lewat</w:t>
      </w:r>
      <w:r>
        <w:t>.</w:t>
      </w:r>
    </w:p>
    <w:p w14:paraId="08E93EA6" w14:textId="77777777" w:rsidR="00F5333B" w:rsidRDefault="002B6E8F">
      <w:pPr>
        <w:pStyle w:val="BodyText"/>
      </w:pPr>
      <w:r>
        <w:rPr>
          <w:b/>
          <w:bCs/>
        </w:rPr>
        <w:lastRenderedPageBreak/>
        <w:t>7. Data pelaksanaan belum ada.</w:t>
      </w:r>
      <w:r>
        <w:t xml:space="preserve"> </w:t>
      </w:r>
      <w:r>
        <w:t>Semua risiko dalam laporan ini masih harus dibuktikan dengan data penindakan Satpol PP dan WH, data penampungan Rumah Singgah Sosial (RSS), data tes urine, dan pengalaman langsung TG, PSP, LSL, PENASUN, dan ODHIV.</w:t>
      </w:r>
    </w:p>
    <w:p w14:paraId="7715125C" w14:textId="77777777" w:rsidR="00F5333B" w:rsidRDefault="002B6E8F">
      <w:pPr>
        <w:pStyle w:val="Heading2"/>
      </w:pPr>
      <w:bookmarkStart w:id="6" w:name="apa-yang-perlu-diputuskan"/>
      <w:bookmarkStart w:id="7" w:name="_Toc242201440"/>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2"/>
        <w:gridCol w:w="4159"/>
        <w:gridCol w:w="1497"/>
        <w:gridCol w:w="3279"/>
      </w:tblGrid>
      <w:tr w:rsidR="00F5333B" w14:paraId="5ACA8DAA"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7E6E4C21" w14:textId="77777777" w:rsidR="00F5333B" w:rsidRDefault="002B6E8F">
            <w:pPr>
              <w:pStyle w:val="Compact"/>
              <w:spacing w:before="20" w:after="20" w:line="240" w:lineRule="auto"/>
            </w:pPr>
            <w:r>
              <w:rPr>
                <w:b/>
                <w:sz w:val="17"/>
              </w:rPr>
              <w:t>No</w:t>
            </w:r>
          </w:p>
        </w:tc>
        <w:tc>
          <w:tcPr>
            <w:tcW w:w="4158" w:type="dxa"/>
            <w:shd w:val="clear" w:color="auto" w:fill="D9E2F3"/>
          </w:tcPr>
          <w:p w14:paraId="686B7FCD" w14:textId="77777777" w:rsidR="00F5333B" w:rsidRDefault="002B6E8F">
            <w:pPr>
              <w:pStyle w:val="Compact"/>
              <w:spacing w:before="20" w:after="20" w:line="240" w:lineRule="auto"/>
            </w:pPr>
            <w:r>
              <w:rPr>
                <w:b/>
                <w:sz w:val="17"/>
              </w:rPr>
              <w:t>Keputusan</w:t>
            </w:r>
          </w:p>
        </w:tc>
        <w:tc>
          <w:tcPr>
            <w:tcW w:w="1497" w:type="dxa"/>
            <w:shd w:val="clear" w:color="auto" w:fill="D9E2F3"/>
          </w:tcPr>
          <w:p w14:paraId="7F12D860" w14:textId="77777777" w:rsidR="00F5333B" w:rsidRDefault="002B6E8F">
            <w:pPr>
              <w:pStyle w:val="Compact"/>
              <w:spacing w:before="20" w:after="20" w:line="240" w:lineRule="auto"/>
            </w:pPr>
            <w:r>
              <w:rPr>
                <w:b/>
                <w:sz w:val="17"/>
              </w:rPr>
              <w:t>Pemilik usulan</w:t>
            </w:r>
          </w:p>
        </w:tc>
        <w:tc>
          <w:tcPr>
            <w:tcW w:w="3278" w:type="dxa"/>
            <w:shd w:val="clear" w:color="auto" w:fill="D9E2F3"/>
          </w:tcPr>
          <w:p w14:paraId="1103D337" w14:textId="77777777" w:rsidR="00F5333B" w:rsidRDefault="002B6E8F">
            <w:pPr>
              <w:pStyle w:val="Compact"/>
              <w:spacing w:before="20" w:after="20" w:line="240" w:lineRule="auto"/>
            </w:pPr>
            <w:r>
              <w:rPr>
                <w:b/>
                <w:sz w:val="17"/>
              </w:rPr>
              <w:t>Mengapa mendesak</w:t>
            </w:r>
          </w:p>
        </w:tc>
      </w:tr>
      <w:tr w:rsidR="00F5333B" w14:paraId="4DE162CB" w14:textId="77777777" w:rsidTr="00F5333B">
        <w:trPr>
          <w:cantSplit/>
        </w:trPr>
        <w:tc>
          <w:tcPr>
            <w:tcW w:w="702" w:type="dxa"/>
          </w:tcPr>
          <w:p w14:paraId="27A9A4CD" w14:textId="77777777" w:rsidR="00F5333B" w:rsidRDefault="002B6E8F">
            <w:pPr>
              <w:pStyle w:val="Compact"/>
              <w:spacing w:before="20" w:after="20" w:line="240" w:lineRule="auto"/>
            </w:pPr>
            <w:r>
              <w:rPr>
                <w:sz w:val="17"/>
              </w:rPr>
              <w:t>1</w:t>
            </w:r>
          </w:p>
        </w:tc>
        <w:tc>
          <w:tcPr>
            <w:tcW w:w="4158" w:type="dxa"/>
          </w:tcPr>
          <w:p w14:paraId="3224117C" w14:textId="77777777" w:rsidR="00F5333B" w:rsidRDefault="002B6E8F">
            <w:pPr>
              <w:pStyle w:val="Compact"/>
              <w:spacing w:before="20" w:after="20" w:line="240" w:lineRule="auto"/>
            </w:pPr>
            <w:r>
              <w:rPr>
                <w:sz w:val="17"/>
              </w:rPr>
              <w:t>Menelaah bersama ahli hukum dampak Qanun Aceh 12/2025 (teks sudah dibaca: liwath, musahaqah, dan penyedia fasilitas tidak diubah; perlindungan korban dan anak diperkuat), termasuk akibat Ps 67 baru bagi anak 12–15 tahun</w:t>
            </w:r>
          </w:p>
        </w:tc>
        <w:tc>
          <w:tcPr>
            <w:tcW w:w="1497" w:type="dxa"/>
          </w:tcPr>
          <w:p w14:paraId="2CBF80B0" w14:textId="77777777" w:rsidR="00F5333B" w:rsidRDefault="002B6E8F">
            <w:pPr>
              <w:pStyle w:val="Compact"/>
              <w:spacing w:before="20" w:after="20" w:line="240" w:lineRule="auto"/>
            </w:pPr>
            <w:r>
              <w:rPr>
                <w:sz w:val="17"/>
              </w:rPr>
              <w:t>Pemerintah Aceh (Biro Hukum), DPRA, tim kajian</w:t>
            </w:r>
          </w:p>
        </w:tc>
        <w:tc>
          <w:tcPr>
            <w:tcW w:w="3278" w:type="dxa"/>
          </w:tcPr>
          <w:p w14:paraId="49B8B415" w14:textId="77777777" w:rsidR="00F5333B" w:rsidRDefault="002B6E8F">
            <w:pPr>
              <w:pStyle w:val="Compact"/>
              <w:spacing w:before="20" w:after="20" w:line="240" w:lineRule="auto"/>
            </w:pPr>
            <w:r>
              <w:rPr>
                <w:sz w:val="17"/>
              </w:rPr>
              <w:t>Pasal yang menjadi dasar kandidat risiko tetap berlaku</w:t>
            </w:r>
          </w:p>
        </w:tc>
      </w:tr>
      <w:tr w:rsidR="00F5333B" w14:paraId="0408D118" w14:textId="77777777" w:rsidTr="00F5333B">
        <w:trPr>
          <w:cantSplit/>
        </w:trPr>
        <w:tc>
          <w:tcPr>
            <w:tcW w:w="702" w:type="dxa"/>
          </w:tcPr>
          <w:p w14:paraId="5A97E56E" w14:textId="77777777" w:rsidR="00F5333B" w:rsidRDefault="002B6E8F">
            <w:pPr>
              <w:pStyle w:val="Compact"/>
              <w:spacing w:before="20" w:after="20" w:line="240" w:lineRule="auto"/>
            </w:pPr>
            <w:r>
              <w:rPr>
                <w:sz w:val="17"/>
              </w:rPr>
              <w:t>2</w:t>
            </w:r>
          </w:p>
        </w:tc>
        <w:tc>
          <w:tcPr>
            <w:tcW w:w="4158" w:type="dxa"/>
          </w:tcPr>
          <w:p w14:paraId="10498514" w14:textId="77777777" w:rsidR="00F5333B" w:rsidRDefault="002B6E8F">
            <w:pPr>
              <w:pStyle w:val="Compact"/>
              <w:spacing w:before="20" w:after="20" w:line="240" w:lineRule="auto"/>
            </w:pPr>
            <w:r>
              <w:rPr>
                <w:sz w:val="17"/>
              </w:rPr>
              <w:t>Menetapkan SOP penanganan RSS (delegasi Perwal 7/2018 Pasal 17) dengan definisi tertutup, persetujuan, batas waktu, keberatan, dan kerahasiaan (RF-BANDA_ACEH-03)</w:t>
            </w:r>
          </w:p>
        </w:tc>
        <w:tc>
          <w:tcPr>
            <w:tcW w:w="1497" w:type="dxa"/>
          </w:tcPr>
          <w:p w14:paraId="6F831B1E" w14:textId="77777777" w:rsidR="00F5333B" w:rsidRDefault="002B6E8F">
            <w:pPr>
              <w:pStyle w:val="Compact"/>
              <w:spacing w:before="20" w:after="20" w:line="240" w:lineRule="auto"/>
            </w:pPr>
            <w:r>
              <w:rPr>
                <w:sz w:val="17"/>
              </w:rPr>
              <w:t>Wali Kota; Dinas Sosial, Dinkes</w:t>
            </w:r>
          </w:p>
        </w:tc>
        <w:tc>
          <w:tcPr>
            <w:tcW w:w="3278" w:type="dxa"/>
          </w:tcPr>
          <w:p w14:paraId="13B43959" w14:textId="77777777" w:rsidR="00F5333B" w:rsidRDefault="002B6E8F">
            <w:pPr>
              <w:pStyle w:val="Compact"/>
              <w:spacing w:before="20" w:after="20" w:line="240" w:lineRule="auto"/>
            </w:pPr>
            <w:r>
              <w:rPr>
                <w:sz w:val="17"/>
              </w:rPr>
              <w:t>Dapat dikerjakan kota sendiri dalam 0–6 bulan; SOP belum ditemukan di folder</w:t>
            </w:r>
          </w:p>
        </w:tc>
      </w:tr>
      <w:tr w:rsidR="00F5333B" w14:paraId="46BE63D0" w14:textId="77777777" w:rsidTr="00F5333B">
        <w:trPr>
          <w:cantSplit/>
        </w:trPr>
        <w:tc>
          <w:tcPr>
            <w:tcW w:w="702" w:type="dxa"/>
          </w:tcPr>
          <w:p w14:paraId="614A3D50" w14:textId="77777777" w:rsidR="00F5333B" w:rsidRDefault="002B6E8F">
            <w:pPr>
              <w:pStyle w:val="Compact"/>
              <w:spacing w:before="20" w:after="20" w:line="240" w:lineRule="auto"/>
            </w:pPr>
            <w:r>
              <w:rPr>
                <w:sz w:val="17"/>
              </w:rPr>
              <w:t>3</w:t>
            </w:r>
          </w:p>
        </w:tc>
        <w:tc>
          <w:tcPr>
            <w:tcW w:w="4158" w:type="dxa"/>
          </w:tcPr>
          <w:p w14:paraId="781F1DB8" w14:textId="77777777" w:rsidR="00F5333B" w:rsidRDefault="002B6E8F">
            <w:pPr>
              <w:pStyle w:val="Compact"/>
              <w:spacing w:before="20" w:after="20" w:line="240" w:lineRule="auto"/>
            </w:pPr>
            <w:r>
              <w:rPr>
                <w:sz w:val="17"/>
              </w:rPr>
              <w:t>Membatasi pengumuman pelanggar dan penahanan KTP oleh PPNS (Qanun Kota 6/2018 Pasal 48 ayat (2) huruf i) melalui SOP, lalu revisi qanun (RF-BANDA_ACEH-02)</w:t>
            </w:r>
          </w:p>
        </w:tc>
        <w:tc>
          <w:tcPr>
            <w:tcW w:w="1497" w:type="dxa"/>
          </w:tcPr>
          <w:p w14:paraId="5CC41F1E" w14:textId="77777777" w:rsidR="00F5333B" w:rsidRDefault="002B6E8F">
            <w:pPr>
              <w:pStyle w:val="Compact"/>
              <w:spacing w:before="20" w:after="20" w:line="240" w:lineRule="auto"/>
            </w:pPr>
            <w:r>
              <w:rPr>
                <w:sz w:val="17"/>
              </w:rPr>
              <w:t>Pemkot; Satpol PP dan WH</w:t>
            </w:r>
          </w:p>
        </w:tc>
        <w:tc>
          <w:tcPr>
            <w:tcW w:w="3278" w:type="dxa"/>
          </w:tcPr>
          <w:p w14:paraId="6AEAA4BA" w14:textId="77777777" w:rsidR="00F5333B" w:rsidRDefault="002B6E8F">
            <w:pPr>
              <w:pStyle w:val="Compact"/>
              <w:spacing w:before="20" w:after="20" w:line="240" w:lineRule="auto"/>
            </w:pPr>
            <w:r>
              <w:rPr>
                <w:sz w:val="17"/>
              </w:rPr>
              <w:t>Kewenangan “tindakan lain” tanpa batas menyentuh data pribadi dan akses layanan yang memerlukan KTP</w:t>
            </w:r>
          </w:p>
        </w:tc>
      </w:tr>
      <w:tr w:rsidR="00F5333B" w14:paraId="7F756ED8" w14:textId="77777777" w:rsidTr="00F5333B">
        <w:trPr>
          <w:cantSplit/>
        </w:trPr>
        <w:tc>
          <w:tcPr>
            <w:tcW w:w="702" w:type="dxa"/>
          </w:tcPr>
          <w:p w14:paraId="1108004D" w14:textId="77777777" w:rsidR="00F5333B" w:rsidRDefault="002B6E8F">
            <w:pPr>
              <w:pStyle w:val="Compact"/>
              <w:spacing w:before="20" w:after="20" w:line="240" w:lineRule="auto"/>
            </w:pPr>
            <w:r>
              <w:rPr>
                <w:sz w:val="17"/>
              </w:rPr>
              <w:t>4</w:t>
            </w:r>
          </w:p>
        </w:tc>
        <w:tc>
          <w:tcPr>
            <w:tcW w:w="4158" w:type="dxa"/>
          </w:tcPr>
          <w:p w14:paraId="7B00465D" w14:textId="77777777" w:rsidR="00F5333B" w:rsidRDefault="002B6E8F">
            <w:pPr>
              <w:pStyle w:val="Compact"/>
              <w:spacing w:before="20" w:after="20" w:line="240" w:lineRule="auto"/>
            </w:pPr>
            <w:r>
              <w:rPr>
                <w:sz w:val="17"/>
              </w:rPr>
              <w:t>Menelaah pidana kurungan atas kondisi hidup di jalan (Pasal 30, 35 ayat (1), 37 jo. 49 ayat (3)) (RF-BANDA_ACEH-01)</w:t>
            </w:r>
          </w:p>
        </w:tc>
        <w:tc>
          <w:tcPr>
            <w:tcW w:w="1497" w:type="dxa"/>
          </w:tcPr>
          <w:p w14:paraId="5498470F" w14:textId="77777777" w:rsidR="00F5333B" w:rsidRDefault="002B6E8F">
            <w:pPr>
              <w:pStyle w:val="Compact"/>
              <w:spacing w:before="20" w:after="20" w:line="240" w:lineRule="auto"/>
            </w:pPr>
            <w:r>
              <w:rPr>
                <w:sz w:val="17"/>
              </w:rPr>
              <w:t>Pemkot dan DPRK; Dinas Sosial</w:t>
            </w:r>
          </w:p>
        </w:tc>
        <w:tc>
          <w:tcPr>
            <w:tcW w:w="3278" w:type="dxa"/>
          </w:tcPr>
          <w:p w14:paraId="70EAEC3A" w14:textId="77777777" w:rsidR="00F5333B" w:rsidRDefault="002B6E8F">
            <w:pPr>
              <w:pStyle w:val="Compact"/>
              <w:spacing w:before="20" w:after="20" w:line="240" w:lineRule="auto"/>
            </w:pPr>
            <w:r>
              <w:rPr>
                <w:sz w:val="17"/>
              </w:rPr>
              <w:t>Tidak ada pengecualian layanan atau kesehatan; ayat (3) melampaui batas 3 bulan di ayat (1)</w:t>
            </w:r>
          </w:p>
        </w:tc>
      </w:tr>
      <w:tr w:rsidR="00F5333B" w14:paraId="1895540D" w14:textId="77777777" w:rsidTr="00F5333B">
        <w:trPr>
          <w:cantSplit/>
        </w:trPr>
        <w:tc>
          <w:tcPr>
            <w:tcW w:w="702" w:type="dxa"/>
          </w:tcPr>
          <w:p w14:paraId="572A4562" w14:textId="77777777" w:rsidR="00F5333B" w:rsidRDefault="002B6E8F">
            <w:pPr>
              <w:pStyle w:val="Compact"/>
              <w:spacing w:before="20" w:after="20" w:line="240" w:lineRule="auto"/>
            </w:pPr>
            <w:r>
              <w:rPr>
                <w:sz w:val="17"/>
              </w:rPr>
              <w:t>5</w:t>
            </w:r>
          </w:p>
        </w:tc>
        <w:tc>
          <w:tcPr>
            <w:tcW w:w="4158" w:type="dxa"/>
          </w:tcPr>
          <w:p w14:paraId="0BB4B69E" w14:textId="77777777" w:rsidR="00F5333B" w:rsidRDefault="002B6E8F">
            <w:pPr>
              <w:pStyle w:val="Compact"/>
              <w:spacing w:before="20" w:after="20" w:line="240" w:lineRule="auto"/>
            </w:pPr>
            <w:r>
              <w:rPr>
                <w:sz w:val="17"/>
              </w:rPr>
              <w:t>Menambahkan persetujuan, kerahasiaan tes urine, dan rujukan HIV/harm reduction dalam aturan pelaksana P4GN kota (RF-BANDA_ACEH-04)</w:t>
            </w:r>
          </w:p>
        </w:tc>
        <w:tc>
          <w:tcPr>
            <w:tcW w:w="1497" w:type="dxa"/>
          </w:tcPr>
          <w:p w14:paraId="2ECE8219" w14:textId="77777777" w:rsidR="00F5333B" w:rsidRDefault="002B6E8F">
            <w:pPr>
              <w:pStyle w:val="Compact"/>
              <w:spacing w:before="20" w:after="20" w:line="240" w:lineRule="auto"/>
            </w:pPr>
            <w:r>
              <w:rPr>
                <w:sz w:val="17"/>
              </w:rPr>
              <w:t>Pemkot; Dinkes, BNNK</w:t>
            </w:r>
          </w:p>
        </w:tc>
        <w:tc>
          <w:tcPr>
            <w:tcW w:w="3278" w:type="dxa"/>
          </w:tcPr>
          <w:p w14:paraId="4361C37C" w14:textId="77777777" w:rsidR="00F5333B" w:rsidRDefault="002B6E8F">
            <w:pPr>
              <w:pStyle w:val="Compact"/>
              <w:spacing w:before="20" w:after="20" w:line="240" w:lineRule="auto"/>
            </w:pPr>
            <w:r>
              <w:rPr>
                <w:sz w:val="17"/>
              </w:rPr>
              <w:t>Tes urine menjadi syarat seleksi kerja tanpa persetujuan; layanan alat suntik steril tidak disebut</w:t>
            </w:r>
          </w:p>
        </w:tc>
      </w:tr>
      <w:tr w:rsidR="00F5333B" w14:paraId="55A9C179" w14:textId="77777777" w:rsidTr="00F5333B">
        <w:trPr>
          <w:cantSplit/>
        </w:trPr>
        <w:tc>
          <w:tcPr>
            <w:tcW w:w="702" w:type="dxa"/>
          </w:tcPr>
          <w:p w14:paraId="33C62EB2" w14:textId="77777777" w:rsidR="00F5333B" w:rsidRDefault="002B6E8F">
            <w:pPr>
              <w:pStyle w:val="Compact"/>
              <w:spacing w:before="20" w:after="20" w:line="240" w:lineRule="auto"/>
            </w:pPr>
            <w:r>
              <w:rPr>
                <w:sz w:val="17"/>
              </w:rPr>
              <w:t>6</w:t>
            </w:r>
          </w:p>
        </w:tc>
        <w:tc>
          <w:tcPr>
            <w:tcW w:w="4158" w:type="dxa"/>
          </w:tcPr>
          <w:p w14:paraId="54FA3070" w14:textId="77777777" w:rsidR="00F5333B" w:rsidRDefault="002B6E8F">
            <w:pPr>
              <w:pStyle w:val="Compact"/>
              <w:spacing w:before="20" w:after="20" w:line="240" w:lineRule="auto"/>
            </w:pPr>
            <w:r>
              <w:rPr>
                <w:sz w:val="17"/>
              </w:rPr>
              <w:t>Menelusuri JDIH: apakah ada instrumen HIV kota, Instruksi Wali Kota 2/2015, dan Perwal 11/2017 (RF-BANDA_ACEH-07)</w:t>
            </w:r>
          </w:p>
        </w:tc>
        <w:tc>
          <w:tcPr>
            <w:tcW w:w="1497" w:type="dxa"/>
          </w:tcPr>
          <w:p w14:paraId="1D21275C" w14:textId="77777777" w:rsidR="00F5333B" w:rsidRDefault="002B6E8F">
            <w:pPr>
              <w:pStyle w:val="Compact"/>
              <w:spacing w:before="20" w:after="20" w:line="240" w:lineRule="auto"/>
            </w:pPr>
            <w:r>
              <w:rPr>
                <w:sz w:val="17"/>
              </w:rPr>
              <w:t>Bagian Hukum Pemkot, tim kajian</w:t>
            </w:r>
          </w:p>
        </w:tc>
        <w:tc>
          <w:tcPr>
            <w:tcW w:w="3278" w:type="dxa"/>
          </w:tcPr>
          <w:p w14:paraId="1BEFB2C4" w14:textId="77777777" w:rsidR="00F5333B" w:rsidRDefault="002B6E8F">
            <w:pPr>
              <w:pStyle w:val="Compact"/>
              <w:spacing w:before="20" w:after="20" w:line="240" w:lineRule="auto"/>
            </w:pPr>
            <w:r>
              <w:rPr>
                <w:sz w:val="17"/>
              </w:rPr>
              <w:t>Prasyarat bagi instrumen HIV kota baru (RF-BANDA_ACEH-06)</w:t>
            </w:r>
          </w:p>
        </w:tc>
      </w:tr>
      <w:tr w:rsidR="00F5333B" w14:paraId="462A8DFE" w14:textId="77777777" w:rsidTr="00F5333B">
        <w:trPr>
          <w:cantSplit/>
        </w:trPr>
        <w:tc>
          <w:tcPr>
            <w:tcW w:w="702" w:type="dxa"/>
          </w:tcPr>
          <w:p w14:paraId="6C70289B" w14:textId="77777777" w:rsidR="00F5333B" w:rsidRDefault="002B6E8F">
            <w:pPr>
              <w:pStyle w:val="Compact"/>
              <w:spacing w:before="20" w:after="20" w:line="240" w:lineRule="auto"/>
            </w:pPr>
            <w:r>
              <w:rPr>
                <w:sz w:val="17"/>
              </w:rPr>
              <w:t>7</w:t>
            </w:r>
          </w:p>
        </w:tc>
        <w:tc>
          <w:tcPr>
            <w:tcW w:w="4158" w:type="dxa"/>
          </w:tcPr>
          <w:p w14:paraId="25D2A07F" w14:textId="77777777" w:rsidR="00F5333B" w:rsidRDefault="002B6E8F">
            <w:pPr>
              <w:pStyle w:val="Compact"/>
              <w:spacing w:before="20" w:after="20" w:line="240" w:lineRule="auto"/>
            </w:pPr>
            <w:r>
              <w:rPr>
                <w:sz w:val="17"/>
              </w:rPr>
              <w:t>Inventarisasi dasar hukum usang (UU 36/2009, UU 32/2004) terhadap UU 17/2023, PP 28/2024, Permenkes 3/2026</w:t>
            </w:r>
          </w:p>
        </w:tc>
        <w:tc>
          <w:tcPr>
            <w:tcW w:w="1497" w:type="dxa"/>
          </w:tcPr>
          <w:p w14:paraId="1C63E80E" w14:textId="77777777" w:rsidR="00F5333B" w:rsidRDefault="002B6E8F">
            <w:pPr>
              <w:pStyle w:val="Compact"/>
              <w:spacing w:before="20" w:after="20" w:line="240" w:lineRule="auto"/>
            </w:pPr>
            <w:r>
              <w:rPr>
                <w:sz w:val="17"/>
              </w:rPr>
              <w:t>Bagian Hukum Pemkot dan Biro Hukum Pemerintah Aceh</w:t>
            </w:r>
          </w:p>
        </w:tc>
        <w:tc>
          <w:tcPr>
            <w:tcW w:w="3278" w:type="dxa"/>
          </w:tcPr>
          <w:p w14:paraId="3FCA123D" w14:textId="77777777" w:rsidR="00F5333B" w:rsidRDefault="002B6E8F">
            <w:pPr>
              <w:pStyle w:val="Compact"/>
              <w:spacing w:before="20" w:after="20" w:line="240" w:lineRule="auto"/>
            </w:pPr>
            <w:r>
              <w:rPr>
                <w:sz w:val="17"/>
              </w:rPr>
              <w:t>Tenggat Pasal 97 Permenkes 3/2026 sudah lewat</w:t>
            </w:r>
          </w:p>
        </w:tc>
      </w:tr>
    </w:tbl>
    <w:p w14:paraId="69962F53" w14:textId="77777777" w:rsidR="00F5333B" w:rsidRDefault="002B6E8F">
      <w:pPr>
        <w:pStyle w:val="Heading2"/>
      </w:pPr>
      <w:bookmarkStart w:id="8" w:name="gambaran-satu-halaman"/>
      <w:bookmarkStart w:id="9" w:name="_Toc242201441"/>
      <w:bookmarkEnd w:id="6"/>
      <w:r>
        <w:t>1.3 Gambaran satu halaman</w:t>
      </w:r>
      <w:bookmarkEnd w:id="9"/>
    </w:p>
    <w:p w14:paraId="41A26C21" w14:textId="77777777" w:rsidR="00F5333B" w:rsidRDefault="00F5333B">
      <w:pPr>
        <w:spacing w:after="0" w:line="20" w:lineRule="exact"/>
        <w:rPr>
          <w:sz w:val="2"/>
        </w:rPr>
        <w:sectPr w:rsidR="00F5333B">
          <w:footerReference w:type="default" r:id="rId7"/>
          <w:footnotePr>
            <w:numRestart w:val="eachSect"/>
          </w:footnotePr>
          <w:pgSz w:w="11906" w:h="16838"/>
          <w:pgMar w:top="1134" w:right="1134" w:bottom="1134" w:left="1134" w:header="720" w:footer="567" w:gutter="0"/>
          <w:cols w:space="720"/>
        </w:sectPr>
      </w:pPr>
    </w:p>
    <w:p w14:paraId="0F1AF3D3" w14:textId="77777777" w:rsidR="00F5333B" w:rsidRDefault="002B6E8F">
      <w:pPr>
        <w:pStyle w:val="FirstParagraph"/>
        <w:keepNext/>
        <w:spacing w:before="120"/>
        <w:jc w:val="center"/>
      </w:pPr>
      <w:r>
        <w:rPr>
          <w:noProof/>
        </w:rPr>
        <w:lastRenderedPageBreak/>
        <w:drawing>
          <wp:inline distT="0" distB="0" distL="0" distR="0" wp14:anchorId="233BDD30" wp14:editId="4AA13C86">
            <wp:extent cx="8820000" cy="4616872"/>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44b4b3450eb1e151.png"/>
                    <pic:cNvPicPr>
                      <a:picLocks noChangeAspect="1" noChangeArrowheads="1"/>
                    </pic:cNvPicPr>
                  </pic:nvPicPr>
                  <pic:blipFill>
                    <a:blip r:embed="rId8"/>
                    <a:stretch>
                      <a:fillRect/>
                    </a:stretch>
                  </pic:blipFill>
                  <pic:spPr bwMode="auto">
                    <a:xfrm>
                      <a:off x="0" y="0"/>
                      <a:ext cx="8820000" cy="4616872"/>
                    </a:xfrm>
                    <a:prstGeom prst="rect">
                      <a:avLst/>
                    </a:prstGeom>
                    <a:noFill/>
                    <a:ln w="9525">
                      <a:noFill/>
                      <a:headEnd/>
                      <a:tailEnd/>
                    </a:ln>
                  </pic:spPr>
                </pic:pic>
              </a:graphicData>
            </a:graphic>
          </wp:inline>
        </w:drawing>
      </w:r>
    </w:p>
    <w:p w14:paraId="1808A438" w14:textId="77777777" w:rsidR="00F5333B" w:rsidRDefault="002B6E8F">
      <w:pPr>
        <w:pStyle w:val="Caption"/>
      </w:pPr>
      <w:r>
        <w:rPr>
          <w:iCs/>
        </w:rPr>
        <w:t>Gambar 1. Gambaran satu halaman. Garis tegas = hubungan tertulis. Garis putus-putus = hubungan tematik atau tidak tertulis. Diagram ini tidak menunjukkan dampak.</w:t>
      </w:r>
    </w:p>
    <w:p w14:paraId="1E90C586" w14:textId="77777777" w:rsidR="00F5333B" w:rsidRDefault="00F5333B">
      <w:pPr>
        <w:spacing w:after="0" w:line="20" w:lineRule="exact"/>
        <w:rPr>
          <w:sz w:val="2"/>
        </w:rPr>
        <w:sectPr w:rsidR="00F5333B">
          <w:footerReference w:type="default" r:id="rId9"/>
          <w:footnotePr>
            <w:numRestart w:val="eachSect"/>
          </w:footnotePr>
          <w:pgSz w:w="16838" w:h="11906" w:orient="landscape"/>
          <w:pgMar w:top="1134" w:right="1134" w:bottom="1134" w:left="1134" w:header="720" w:footer="567" w:gutter="0"/>
          <w:cols w:space="720"/>
        </w:sectPr>
      </w:pPr>
    </w:p>
    <w:p w14:paraId="32F65C9A" w14:textId="77777777" w:rsidR="00F5333B" w:rsidRDefault="002B6E8F">
      <w:pPr>
        <w:pStyle w:val="Heading2"/>
      </w:pPr>
      <w:bookmarkStart w:id="10" w:name="X4e1610b204896fdb69127a8fc1540756fd21f8f"/>
      <w:bookmarkStart w:id="11" w:name="_Toc242201442"/>
      <w:bookmarkEnd w:id="8"/>
      <w:r>
        <w:lastRenderedPageBreak/>
        <w:t>1.4 Pemutakhiran 2026-10-05: teks Qanun Aceh 12/2025 sudah dibaca</w:t>
      </w:r>
      <w:bookmarkEnd w:id="11"/>
    </w:p>
    <w:p w14:paraId="304B5F41" w14:textId="77777777" w:rsidR="00F5333B" w:rsidRDefault="002B6E8F">
      <w:pPr>
        <w:pStyle w:val="FirstParagraph"/>
      </w:pPr>
      <w:r>
        <w:t xml:space="preserve">Teks resmi </w:t>
      </w:r>
      <w:r>
        <w:rPr>
          <w:b/>
          <w:bCs/>
        </w:rPr>
        <w:t>Qanun Aceh 12/2025</w:t>
      </w:r>
      <w:r>
        <w:t xml:space="preserve"> tentang Perubahan atas Qanun Aceh 6/2014 tentang Hukum Jinayat (20 halaman; berlaku 21-11-2025; Lembaran Aceh 2025 Nomor 12) sudah diunduh dari JDIH Aceh dan dibaca (</w:t>
      </w:r>
      <w:r>
        <w:rPr>
          <w:rStyle w:val="VerbatimChar"/>
        </w:rPr>
        <w:t>sumber_verifikasi/teks_perubahan/CATATAN_TELAAH_TEKS_PERUBAHAN.md</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587"/>
        <w:gridCol w:w="3677"/>
        <w:gridCol w:w="3373"/>
      </w:tblGrid>
      <w:tr w:rsidR="00F5333B" w14:paraId="3875E4BC"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2587" w:type="dxa"/>
            <w:shd w:val="clear" w:color="auto" w:fill="D9E2F3"/>
          </w:tcPr>
          <w:p w14:paraId="56921C40" w14:textId="77777777" w:rsidR="00F5333B" w:rsidRDefault="002B6E8F">
            <w:pPr>
              <w:pStyle w:val="Compact"/>
              <w:spacing w:before="20" w:after="20" w:line="240" w:lineRule="auto"/>
            </w:pPr>
            <w:r>
              <w:rPr>
                <w:b/>
                <w:sz w:val="17"/>
              </w:rPr>
              <w:t>Ketentuan Qanun 6/2014</w:t>
            </w:r>
          </w:p>
        </w:tc>
        <w:tc>
          <w:tcPr>
            <w:tcW w:w="3676" w:type="dxa"/>
            <w:shd w:val="clear" w:color="auto" w:fill="D9E2F3"/>
          </w:tcPr>
          <w:p w14:paraId="3E52A2B6" w14:textId="77777777" w:rsidR="00F5333B" w:rsidRDefault="002B6E8F">
            <w:pPr>
              <w:pStyle w:val="Compact"/>
              <w:spacing w:before="20" w:after="20" w:line="240" w:lineRule="auto"/>
            </w:pPr>
            <w:r>
              <w:rPr>
                <w:b/>
                <w:sz w:val="17"/>
              </w:rPr>
              <w:t>Setelah Qanun 12/2025</w:t>
            </w:r>
          </w:p>
        </w:tc>
        <w:tc>
          <w:tcPr>
            <w:tcW w:w="3372" w:type="dxa"/>
            <w:shd w:val="clear" w:color="auto" w:fill="D9E2F3"/>
          </w:tcPr>
          <w:p w14:paraId="0338E355" w14:textId="77777777" w:rsidR="00F5333B" w:rsidRDefault="002B6E8F">
            <w:pPr>
              <w:pStyle w:val="Compact"/>
              <w:spacing w:before="20" w:after="20" w:line="240" w:lineRule="auto"/>
            </w:pPr>
            <w:r>
              <w:rPr>
                <w:b/>
                <w:sz w:val="17"/>
              </w:rPr>
              <w:t>Arti bagi kajian ini</w:t>
            </w:r>
          </w:p>
        </w:tc>
      </w:tr>
      <w:tr w:rsidR="00F5333B" w14:paraId="1FFF5783" w14:textId="77777777" w:rsidTr="00F5333B">
        <w:trPr>
          <w:cantSplit/>
        </w:trPr>
        <w:tc>
          <w:tcPr>
            <w:tcW w:w="2587" w:type="dxa"/>
          </w:tcPr>
          <w:p w14:paraId="1DD4C443" w14:textId="77777777" w:rsidR="00F5333B" w:rsidRDefault="002B6E8F">
            <w:pPr>
              <w:pStyle w:val="Compact"/>
              <w:spacing w:before="20" w:after="20" w:line="240" w:lineRule="auto"/>
            </w:pPr>
            <w:r>
              <w:rPr>
                <w:sz w:val="17"/>
              </w:rPr>
              <w:t>Ps 63 liwath; Ps 64 musahaqah</w:t>
            </w:r>
          </w:p>
        </w:tc>
        <w:tc>
          <w:tcPr>
            <w:tcW w:w="3676" w:type="dxa"/>
          </w:tcPr>
          <w:p w14:paraId="0679FF28" w14:textId="77777777" w:rsidR="00F5333B" w:rsidRDefault="002B6E8F">
            <w:pPr>
              <w:pStyle w:val="Compact"/>
              <w:spacing w:before="20" w:after="20" w:line="240" w:lineRule="auto"/>
            </w:pPr>
            <w:r>
              <w:rPr>
                <w:b/>
                <w:bCs/>
                <w:sz w:val="17"/>
              </w:rPr>
              <w:t>Tidak diubah</w:t>
            </w:r>
            <w:r>
              <w:rPr>
                <w:sz w:val="17"/>
              </w:rPr>
              <w:t xml:space="preserve"> (hanya penomoran Bagian)</w:t>
            </w:r>
          </w:p>
        </w:tc>
        <w:tc>
          <w:tcPr>
            <w:tcW w:w="3372" w:type="dxa"/>
          </w:tcPr>
          <w:p w14:paraId="113E5995" w14:textId="77777777" w:rsidR="00F5333B" w:rsidRDefault="002B6E8F">
            <w:pPr>
              <w:pStyle w:val="Compact"/>
              <w:spacing w:before="20" w:after="20" w:line="240" w:lineRule="auto"/>
            </w:pPr>
            <w:r>
              <w:rPr>
                <w:sz w:val="17"/>
              </w:rPr>
              <w:t>Kandidat risiko bagi LSL dan perempuan yang berhubungan seks dengan perempuan tetap</w:t>
            </w:r>
          </w:p>
        </w:tc>
      </w:tr>
      <w:tr w:rsidR="00F5333B" w14:paraId="24381127" w14:textId="77777777" w:rsidTr="00F5333B">
        <w:trPr>
          <w:cantSplit/>
        </w:trPr>
        <w:tc>
          <w:tcPr>
            <w:tcW w:w="2587" w:type="dxa"/>
          </w:tcPr>
          <w:p w14:paraId="21CD00C7" w14:textId="77777777" w:rsidR="00F5333B" w:rsidRDefault="002B6E8F">
            <w:pPr>
              <w:pStyle w:val="Compact"/>
              <w:spacing w:before="20" w:after="20" w:line="240" w:lineRule="auto"/>
            </w:pPr>
            <w:r>
              <w:rPr>
                <w:sz w:val="17"/>
              </w:rPr>
              <w:t>Ps 23, 25 ayat (2), 33 ayat (3), penyedia fasilitas khalwat, ikhtilath, dan zina</w:t>
            </w:r>
          </w:p>
        </w:tc>
        <w:tc>
          <w:tcPr>
            <w:tcW w:w="3676" w:type="dxa"/>
          </w:tcPr>
          <w:p w14:paraId="50A39102" w14:textId="77777777" w:rsidR="00F5333B" w:rsidRDefault="002B6E8F">
            <w:pPr>
              <w:pStyle w:val="Compact"/>
              <w:spacing w:before="20" w:after="20" w:line="240" w:lineRule="auto"/>
            </w:pPr>
            <w:r>
              <w:rPr>
                <w:sz w:val="17"/>
              </w:rPr>
              <w:t xml:space="preserve">Besaran ancaman </w:t>
            </w:r>
            <w:r>
              <w:rPr>
                <w:b/>
                <w:bCs/>
                <w:sz w:val="17"/>
              </w:rPr>
              <w:t>sama</w:t>
            </w:r>
            <w:r>
              <w:rPr>
                <w:sz w:val="17"/>
              </w:rPr>
              <w:t>; istilah menjadi ’Uqubat Ta’zir Utama</w:t>
            </w:r>
          </w:p>
        </w:tc>
        <w:tc>
          <w:tcPr>
            <w:tcW w:w="3372" w:type="dxa"/>
          </w:tcPr>
          <w:p w14:paraId="2DFED4D7" w14:textId="77777777" w:rsidR="00F5333B" w:rsidRDefault="002B6E8F">
            <w:pPr>
              <w:pStyle w:val="Compact"/>
              <w:spacing w:before="20" w:after="20" w:line="240" w:lineRule="auto"/>
            </w:pPr>
            <w:r>
              <w:rPr>
                <w:sz w:val="17"/>
              </w:rPr>
              <w:t>Kandidat risiko bagi PSP dan penjangkau tetap</w:t>
            </w:r>
          </w:p>
        </w:tc>
      </w:tr>
      <w:tr w:rsidR="00F5333B" w14:paraId="01FCBFA8" w14:textId="77777777" w:rsidTr="00F5333B">
        <w:trPr>
          <w:cantSplit/>
        </w:trPr>
        <w:tc>
          <w:tcPr>
            <w:tcW w:w="2587" w:type="dxa"/>
          </w:tcPr>
          <w:p w14:paraId="15F6BEDE" w14:textId="77777777" w:rsidR="00F5333B" w:rsidRDefault="002B6E8F">
            <w:pPr>
              <w:pStyle w:val="Compact"/>
              <w:spacing w:before="20" w:after="20" w:line="240" w:lineRule="auto"/>
            </w:pPr>
            <w:r>
              <w:rPr>
                <w:sz w:val="17"/>
              </w:rPr>
              <w:t>Ps 6 perluasan pertanggungjawaban</w:t>
            </w:r>
          </w:p>
        </w:tc>
        <w:tc>
          <w:tcPr>
            <w:tcW w:w="3676" w:type="dxa"/>
          </w:tcPr>
          <w:p w14:paraId="3604F8E1" w14:textId="77777777" w:rsidR="00F5333B" w:rsidRDefault="002B6E8F">
            <w:pPr>
              <w:pStyle w:val="Compact"/>
              <w:spacing w:before="20" w:after="20" w:line="240" w:lineRule="auto"/>
            </w:pPr>
            <w:r>
              <w:rPr>
                <w:b/>
                <w:bCs/>
                <w:sz w:val="17"/>
              </w:rPr>
              <w:t>Tidak diubah</w:t>
            </w:r>
          </w:p>
        </w:tc>
        <w:tc>
          <w:tcPr>
            <w:tcW w:w="3372" w:type="dxa"/>
          </w:tcPr>
          <w:p w14:paraId="77CCAC59" w14:textId="77777777" w:rsidR="00F5333B" w:rsidRDefault="002B6E8F">
            <w:pPr>
              <w:pStyle w:val="Compact"/>
              <w:spacing w:before="20" w:after="20" w:line="240" w:lineRule="auto"/>
            </w:pPr>
            <w:r>
              <w:rPr>
                <w:sz w:val="17"/>
              </w:rPr>
              <w:t>Isu PROV-11-007-I04 tetap</w:t>
            </w:r>
          </w:p>
        </w:tc>
      </w:tr>
      <w:tr w:rsidR="00F5333B" w14:paraId="667C170E" w14:textId="77777777" w:rsidTr="00F5333B">
        <w:trPr>
          <w:cantSplit/>
        </w:trPr>
        <w:tc>
          <w:tcPr>
            <w:tcW w:w="2587" w:type="dxa"/>
          </w:tcPr>
          <w:p w14:paraId="5851441B" w14:textId="77777777" w:rsidR="00F5333B" w:rsidRDefault="002B6E8F">
            <w:pPr>
              <w:pStyle w:val="Compact"/>
              <w:spacing w:before="20" w:after="20" w:line="240" w:lineRule="auto"/>
            </w:pPr>
            <w:r>
              <w:rPr>
                <w:sz w:val="17"/>
              </w:rPr>
              <w:t>Ps 52–56 pembuktian pemerkosaan dan qadzaf bagi pelapor</w:t>
            </w:r>
          </w:p>
        </w:tc>
        <w:tc>
          <w:tcPr>
            <w:tcW w:w="3676" w:type="dxa"/>
          </w:tcPr>
          <w:p w14:paraId="40AEA2DE" w14:textId="77777777" w:rsidR="00F5333B" w:rsidRDefault="002B6E8F">
            <w:pPr>
              <w:pStyle w:val="Compact"/>
              <w:spacing w:before="20" w:after="20" w:line="240" w:lineRule="auto"/>
            </w:pPr>
            <w:r>
              <w:rPr>
                <w:b/>
                <w:bCs/>
                <w:sz w:val="17"/>
              </w:rPr>
              <w:t>Tidak diubah</w:t>
            </w:r>
          </w:p>
        </w:tc>
        <w:tc>
          <w:tcPr>
            <w:tcW w:w="3372" w:type="dxa"/>
          </w:tcPr>
          <w:p w14:paraId="06AAEE14" w14:textId="77777777" w:rsidR="00F5333B" w:rsidRDefault="002B6E8F">
            <w:pPr>
              <w:pStyle w:val="Compact"/>
              <w:spacing w:before="20" w:after="20" w:line="240" w:lineRule="auto"/>
            </w:pPr>
            <w:r>
              <w:rPr>
                <w:sz w:val="17"/>
              </w:rPr>
              <w:t>Isu I05 tetap, tetapi hak korban kini lebih kuat (Ps 51–51C)</w:t>
            </w:r>
          </w:p>
        </w:tc>
      </w:tr>
      <w:tr w:rsidR="00F5333B" w14:paraId="6A8F78BB" w14:textId="77777777" w:rsidTr="00F5333B">
        <w:trPr>
          <w:cantSplit/>
        </w:trPr>
        <w:tc>
          <w:tcPr>
            <w:tcW w:w="2587" w:type="dxa"/>
          </w:tcPr>
          <w:p w14:paraId="418D7137" w14:textId="77777777" w:rsidR="00F5333B" w:rsidRDefault="002B6E8F">
            <w:pPr>
              <w:pStyle w:val="Compact"/>
              <w:spacing w:before="20" w:after="20" w:line="240" w:lineRule="auto"/>
            </w:pPr>
            <w:r>
              <w:rPr>
                <w:sz w:val="17"/>
              </w:rPr>
              <w:t>Ps 36 kehamilan bukan bukti zina</w:t>
            </w:r>
          </w:p>
        </w:tc>
        <w:tc>
          <w:tcPr>
            <w:tcW w:w="3676" w:type="dxa"/>
          </w:tcPr>
          <w:p w14:paraId="6A3D31DB" w14:textId="77777777" w:rsidR="00F5333B" w:rsidRDefault="002B6E8F">
            <w:pPr>
              <w:pStyle w:val="Compact"/>
              <w:spacing w:before="20" w:after="20" w:line="240" w:lineRule="auto"/>
            </w:pPr>
            <w:r>
              <w:rPr>
                <w:b/>
                <w:bCs/>
                <w:sz w:val="17"/>
              </w:rPr>
              <w:t>Tidak diubah</w:t>
            </w:r>
          </w:p>
        </w:tc>
        <w:tc>
          <w:tcPr>
            <w:tcW w:w="3372" w:type="dxa"/>
          </w:tcPr>
          <w:p w14:paraId="48AE8775" w14:textId="77777777" w:rsidR="00F5333B" w:rsidRDefault="002B6E8F">
            <w:pPr>
              <w:pStyle w:val="Compact"/>
              <w:spacing w:before="20" w:after="20" w:line="240" w:lineRule="auto"/>
            </w:pPr>
            <w:r>
              <w:rPr>
                <w:sz w:val="17"/>
              </w:rPr>
              <w:t>Pengaman tetap</w:t>
            </w:r>
          </w:p>
        </w:tc>
      </w:tr>
      <w:tr w:rsidR="00F5333B" w14:paraId="5AEADBA1" w14:textId="77777777" w:rsidTr="00F5333B">
        <w:trPr>
          <w:cantSplit/>
        </w:trPr>
        <w:tc>
          <w:tcPr>
            <w:tcW w:w="2587" w:type="dxa"/>
          </w:tcPr>
          <w:p w14:paraId="1D1786FC" w14:textId="77777777" w:rsidR="00F5333B" w:rsidRDefault="002B6E8F">
            <w:pPr>
              <w:pStyle w:val="Compact"/>
              <w:spacing w:before="20" w:after="20" w:line="240" w:lineRule="auto"/>
            </w:pPr>
            <w:r>
              <w:rPr>
                <w:sz w:val="17"/>
              </w:rPr>
              <w:t>—</w:t>
            </w:r>
          </w:p>
        </w:tc>
        <w:tc>
          <w:tcPr>
            <w:tcW w:w="3676" w:type="dxa"/>
          </w:tcPr>
          <w:p w14:paraId="2AA23E5A" w14:textId="77777777" w:rsidR="00F5333B" w:rsidRDefault="002B6E8F">
            <w:pPr>
              <w:pStyle w:val="Compact"/>
              <w:spacing w:before="20" w:after="20" w:line="240" w:lineRule="auto"/>
            </w:pPr>
            <w:r>
              <w:rPr>
                <w:b/>
                <w:bCs/>
                <w:sz w:val="17"/>
              </w:rPr>
              <w:t>Baru:</w:t>
            </w:r>
            <w:r>
              <w:rPr>
                <w:sz w:val="17"/>
              </w:rPr>
              <w:t xml:space="preserve"> restitusi, kompensasi Baitul Mal, dan hak korban atas rehabilitasi medis, mental, dan sosial (Ps 51–51C); perlindungan penyandang disabilitas (Ps 50A)</w:t>
            </w:r>
          </w:p>
        </w:tc>
        <w:tc>
          <w:tcPr>
            <w:tcW w:w="3372" w:type="dxa"/>
          </w:tcPr>
          <w:p w14:paraId="2D3EBD24" w14:textId="77777777" w:rsidR="00F5333B" w:rsidRDefault="002B6E8F">
            <w:pPr>
              <w:pStyle w:val="Compact"/>
              <w:spacing w:before="20" w:after="20" w:line="240" w:lineRule="auto"/>
            </w:pPr>
            <w:r>
              <w:rPr>
                <w:sz w:val="17"/>
              </w:rPr>
              <w:t>Pengaman baru bagi korban kekerasan seksual</w:t>
            </w:r>
          </w:p>
        </w:tc>
      </w:tr>
      <w:tr w:rsidR="00F5333B" w14:paraId="194419E9" w14:textId="77777777" w:rsidTr="00F5333B">
        <w:trPr>
          <w:cantSplit/>
        </w:trPr>
        <w:tc>
          <w:tcPr>
            <w:tcW w:w="2587" w:type="dxa"/>
          </w:tcPr>
          <w:p w14:paraId="7EF88940" w14:textId="77777777" w:rsidR="00F5333B" w:rsidRDefault="002B6E8F">
            <w:pPr>
              <w:pStyle w:val="Compact"/>
              <w:spacing w:before="20" w:after="20" w:line="240" w:lineRule="auto"/>
            </w:pPr>
            <w:r>
              <w:rPr>
                <w:sz w:val="17"/>
              </w:rPr>
              <w:t>Ps 33, 67 ’uqubat bagi anak</w:t>
            </w:r>
          </w:p>
        </w:tc>
        <w:tc>
          <w:tcPr>
            <w:tcW w:w="3676" w:type="dxa"/>
          </w:tcPr>
          <w:p w14:paraId="1FB64D52" w14:textId="77777777" w:rsidR="00F5333B" w:rsidRDefault="002B6E8F">
            <w:pPr>
              <w:pStyle w:val="Compact"/>
              <w:spacing w:before="20" w:after="20" w:line="240" w:lineRule="auto"/>
            </w:pPr>
            <w:r>
              <w:rPr>
                <w:b/>
                <w:bCs/>
                <w:sz w:val="17"/>
              </w:rPr>
              <w:t>Diubah:</w:t>
            </w:r>
            <w:r>
              <w:rPr>
                <w:sz w:val="17"/>
              </w:rPr>
              <w:t xml:space="preserve"> </w:t>
            </w:r>
            <w:r>
              <w:rPr>
                <w:sz w:val="17"/>
              </w:rPr>
              <w:t>zina anak 16 sampai &lt;18 tahun diancam ta’zir, bukan hudud; Ps 67 kini mengatur anak 16 sampai &lt;18 tahun (teks 2014: 12 sampai &lt;18)</w:t>
            </w:r>
          </w:p>
        </w:tc>
        <w:tc>
          <w:tcPr>
            <w:tcW w:w="3372" w:type="dxa"/>
          </w:tcPr>
          <w:p w14:paraId="2FC0FA03" w14:textId="77777777" w:rsidR="00F5333B" w:rsidRDefault="002B6E8F">
            <w:pPr>
              <w:pStyle w:val="Compact"/>
              <w:spacing w:before="20" w:after="20" w:line="240" w:lineRule="auto"/>
            </w:pPr>
            <w:r>
              <w:rPr>
                <w:sz w:val="17"/>
              </w:rPr>
              <w:t>Perlindungan anak lebih kuat. Akibat bagi anak 12–15 tahun perlu telaah hukum</w:t>
            </w:r>
          </w:p>
        </w:tc>
      </w:tr>
      <w:tr w:rsidR="00F5333B" w14:paraId="120AF348" w14:textId="77777777" w:rsidTr="00F5333B">
        <w:trPr>
          <w:cantSplit/>
        </w:trPr>
        <w:tc>
          <w:tcPr>
            <w:tcW w:w="2587" w:type="dxa"/>
          </w:tcPr>
          <w:p w14:paraId="64A2CACC" w14:textId="77777777" w:rsidR="00F5333B" w:rsidRDefault="002B6E8F">
            <w:pPr>
              <w:pStyle w:val="Compact"/>
              <w:spacing w:before="20" w:after="20" w:line="240" w:lineRule="auto"/>
            </w:pPr>
            <w:r>
              <w:rPr>
                <w:sz w:val="17"/>
              </w:rPr>
              <w:t>HIV, ODHIV, rehabilitasi wajib “tuna sosial”</w:t>
            </w:r>
          </w:p>
        </w:tc>
        <w:tc>
          <w:tcPr>
            <w:tcW w:w="3676" w:type="dxa"/>
          </w:tcPr>
          <w:p w14:paraId="544AD511" w14:textId="77777777" w:rsidR="00F5333B" w:rsidRDefault="002B6E8F">
            <w:pPr>
              <w:pStyle w:val="Compact"/>
              <w:spacing w:before="20" w:after="20" w:line="240" w:lineRule="auto"/>
            </w:pPr>
            <w:r>
              <w:rPr>
                <w:b/>
                <w:bCs/>
                <w:sz w:val="17"/>
              </w:rPr>
              <w:t>Tidak disebut</w:t>
            </w:r>
          </w:p>
        </w:tc>
        <w:tc>
          <w:tcPr>
            <w:tcW w:w="3372" w:type="dxa"/>
          </w:tcPr>
          <w:p w14:paraId="55DCC8AA" w14:textId="77777777" w:rsidR="00F5333B" w:rsidRDefault="002B6E8F">
            <w:pPr>
              <w:pStyle w:val="Compact"/>
              <w:spacing w:before="20" w:after="20" w:line="240" w:lineRule="auto"/>
            </w:pPr>
            <w:r>
              <w:rPr>
                <w:sz w:val="17"/>
              </w:rPr>
              <w:t>Rehabilitasi wajib dalam Qanun 11/2013 tidak tersentuh</w:t>
            </w:r>
          </w:p>
        </w:tc>
      </w:tr>
    </w:tbl>
    <w:p w14:paraId="4923DC9C" w14:textId="77777777" w:rsidR="00F5333B" w:rsidRDefault="002B6E8F">
      <w:pPr>
        <w:pStyle w:val="BodyText"/>
      </w:pPr>
      <w:r>
        <w:rPr>
          <w:b/>
          <w:bCs/>
        </w:rPr>
        <w:t>Analisis.</w:t>
      </w:r>
      <w:r>
        <w:t xml:space="preserve"> </w:t>
      </w:r>
      <w:r>
        <w:t>Perubahan ini memperkuat perlindungan korban kekerasan seksual, anak, dan penyandang disabilitas. Pasal yang menjadi dasar kandidat risiko bagi LSL, TG, PSP, dan penjangkau tidak diubah. Karena itu, semua kandidat risiko PROV-11-007 dalam laporan ini tetap berlaku untuk teks yang berlaku sekarang.</w:t>
      </w:r>
    </w:p>
    <w:p w14:paraId="7FD32323" w14:textId="77777777" w:rsidR="00F5333B" w:rsidRDefault="002B6E8F">
      <w:pPr>
        <w:pStyle w:val="BodyText"/>
      </w:pPr>
      <w:r>
        <w:rPr>
          <w:b/>
          <w:bCs/>
        </w:rPr>
        <w:t>Tambahan 2026-10-05 (tahap 2): analisis Ps 67 dan Pergub pelaksana</w:t>
      </w:r>
      <w:r>
        <w:t xml:space="preserve"> (</w:t>
      </w:r>
      <w:r>
        <w:rPr>
          <w:rStyle w:val="VerbatimChar"/>
        </w:rPr>
        <w:t>sumber_verifikasi/teks_perubahan/CATATAN_TELAAH_TAHAP_2.md</w:t>
      </w:r>
      <w:r>
        <w:t xml:space="preserve"> §4). Ini analisis berbantuan mesin, </w:t>
      </w:r>
      <w:r>
        <w:rPr>
          <w:b/>
          <w:bCs/>
        </w:rPr>
        <w:t>bukan telaah ahli hukum</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23"/>
        <w:gridCol w:w="3887"/>
        <w:gridCol w:w="5027"/>
      </w:tblGrid>
      <w:tr w:rsidR="00F5333B" w14:paraId="0E1602F0"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723" w:type="dxa"/>
            <w:shd w:val="clear" w:color="auto" w:fill="D9E2F3"/>
          </w:tcPr>
          <w:p w14:paraId="61F7E714" w14:textId="77777777" w:rsidR="00F5333B" w:rsidRDefault="002B6E8F">
            <w:pPr>
              <w:pStyle w:val="Compact"/>
              <w:spacing w:before="20" w:after="20" w:line="240" w:lineRule="auto"/>
            </w:pPr>
            <w:r>
              <w:rPr>
                <w:b/>
                <w:sz w:val="17"/>
              </w:rPr>
              <w:t>Tafsir atas anak 12–15 tahun</w:t>
            </w:r>
          </w:p>
        </w:tc>
        <w:tc>
          <w:tcPr>
            <w:tcW w:w="3887" w:type="dxa"/>
            <w:shd w:val="clear" w:color="auto" w:fill="D9E2F3"/>
          </w:tcPr>
          <w:p w14:paraId="7E68E3B9" w14:textId="77777777" w:rsidR="00F5333B" w:rsidRDefault="002B6E8F">
            <w:pPr>
              <w:pStyle w:val="Compact"/>
              <w:spacing w:before="20" w:after="20" w:line="240" w:lineRule="auto"/>
            </w:pPr>
            <w:r>
              <w:rPr>
                <w:b/>
                <w:sz w:val="17"/>
              </w:rPr>
              <w:t>Isi</w:t>
            </w:r>
          </w:p>
        </w:tc>
        <w:tc>
          <w:tcPr>
            <w:tcW w:w="5026" w:type="dxa"/>
            <w:shd w:val="clear" w:color="auto" w:fill="D9E2F3"/>
          </w:tcPr>
          <w:p w14:paraId="18F51AE8" w14:textId="77777777" w:rsidR="00F5333B" w:rsidRDefault="002B6E8F">
            <w:pPr>
              <w:pStyle w:val="Compact"/>
              <w:spacing w:before="20" w:after="20" w:line="240" w:lineRule="auto"/>
            </w:pPr>
            <w:r>
              <w:rPr>
                <w:b/>
                <w:sz w:val="17"/>
              </w:rPr>
              <w:t>Penilaian</w:t>
            </w:r>
          </w:p>
        </w:tc>
      </w:tr>
      <w:tr w:rsidR="00F5333B" w14:paraId="6DA2BFEF" w14:textId="77777777" w:rsidTr="00F5333B">
        <w:trPr>
          <w:cantSplit/>
        </w:trPr>
        <w:tc>
          <w:tcPr>
            <w:tcW w:w="723" w:type="dxa"/>
          </w:tcPr>
          <w:p w14:paraId="7D7B5DB1" w14:textId="77777777" w:rsidR="00F5333B" w:rsidRDefault="002B6E8F">
            <w:pPr>
              <w:pStyle w:val="Compact"/>
              <w:spacing w:before="20" w:after="20" w:line="240" w:lineRule="auto"/>
            </w:pPr>
            <w:r>
              <w:rPr>
                <w:sz w:val="17"/>
              </w:rPr>
              <w:t>A</w:t>
            </w:r>
          </w:p>
        </w:tc>
        <w:tc>
          <w:tcPr>
            <w:tcW w:w="3887" w:type="dxa"/>
          </w:tcPr>
          <w:p w14:paraId="00C64B76" w14:textId="77777777" w:rsidR="00F5333B" w:rsidRDefault="002B6E8F">
            <w:pPr>
              <w:pStyle w:val="Compact"/>
              <w:spacing w:before="20" w:after="20" w:line="240" w:lineRule="auto"/>
            </w:pPr>
            <w:r>
              <w:rPr>
                <w:sz w:val="17"/>
              </w:rPr>
              <w:t>Tidak dapat dikenai ’uqubat jinayat; yang berlaku tindakan menurut UU SPPA lewat Ps 66</w:t>
            </w:r>
          </w:p>
        </w:tc>
        <w:tc>
          <w:tcPr>
            <w:tcW w:w="5026" w:type="dxa"/>
          </w:tcPr>
          <w:p w14:paraId="5249A098" w14:textId="77777777" w:rsidR="00F5333B" w:rsidRDefault="002B6E8F">
            <w:pPr>
              <w:pStyle w:val="Compact"/>
              <w:spacing w:before="20" w:after="20" w:line="240" w:lineRule="auto"/>
            </w:pPr>
            <w:r>
              <w:rPr>
                <w:sz w:val="17"/>
              </w:rPr>
              <w:t>Paling konsisten dengan Ps 66, definisi “anak” (Ps 1 angka 40), UU SPPA (anak &lt;14 tahun hanya dikenai tindakan; sumber sekunder), dan tujuan perubahan</w:t>
            </w:r>
          </w:p>
        </w:tc>
      </w:tr>
      <w:tr w:rsidR="00F5333B" w14:paraId="44704595" w14:textId="77777777" w:rsidTr="00F5333B">
        <w:trPr>
          <w:cantSplit/>
        </w:trPr>
        <w:tc>
          <w:tcPr>
            <w:tcW w:w="723" w:type="dxa"/>
          </w:tcPr>
          <w:p w14:paraId="17AA1B87" w14:textId="77777777" w:rsidR="00F5333B" w:rsidRDefault="002B6E8F">
            <w:pPr>
              <w:pStyle w:val="Compact"/>
              <w:spacing w:before="20" w:after="20" w:line="240" w:lineRule="auto"/>
            </w:pPr>
            <w:r>
              <w:rPr>
                <w:sz w:val="17"/>
              </w:rPr>
              <w:t>B</w:t>
            </w:r>
          </w:p>
        </w:tc>
        <w:tc>
          <w:tcPr>
            <w:tcW w:w="3887" w:type="dxa"/>
          </w:tcPr>
          <w:p w14:paraId="73EECC80" w14:textId="77777777" w:rsidR="00F5333B" w:rsidRDefault="002B6E8F">
            <w:pPr>
              <w:pStyle w:val="Compact"/>
              <w:spacing w:before="20" w:after="20" w:line="240" w:lineRule="auto"/>
            </w:pPr>
            <w:r>
              <w:rPr>
                <w:sz w:val="17"/>
              </w:rPr>
              <w:t>Dapat dikenai ’uqubat dewasa karena Ps 67 hanya mengatur 16–18 tahun</w:t>
            </w:r>
          </w:p>
        </w:tc>
        <w:tc>
          <w:tcPr>
            <w:tcW w:w="5026" w:type="dxa"/>
          </w:tcPr>
          <w:p w14:paraId="2B284F20" w14:textId="77777777" w:rsidR="00F5333B" w:rsidRDefault="002B6E8F">
            <w:pPr>
              <w:pStyle w:val="Compact"/>
              <w:spacing w:before="20" w:after="20" w:line="240" w:lineRule="auto"/>
            </w:pPr>
            <w:r>
              <w:rPr>
                <w:sz w:val="17"/>
              </w:rPr>
              <w:t>Bertentangan dengan Ps 66 dan tujuan perubahan; tetap mungkin dipakai aparat</w:t>
            </w:r>
          </w:p>
        </w:tc>
      </w:tr>
      <w:tr w:rsidR="00F5333B" w14:paraId="1FB067DE" w14:textId="77777777" w:rsidTr="00F5333B">
        <w:trPr>
          <w:cantSplit/>
        </w:trPr>
        <w:tc>
          <w:tcPr>
            <w:tcW w:w="723" w:type="dxa"/>
          </w:tcPr>
          <w:p w14:paraId="222A3F7F" w14:textId="77777777" w:rsidR="00F5333B" w:rsidRDefault="002B6E8F">
            <w:pPr>
              <w:pStyle w:val="Compact"/>
              <w:spacing w:before="20" w:after="20" w:line="240" w:lineRule="auto"/>
            </w:pPr>
            <w:r>
              <w:rPr>
                <w:sz w:val="17"/>
              </w:rPr>
              <w:t>C</w:t>
            </w:r>
          </w:p>
        </w:tc>
        <w:tc>
          <w:tcPr>
            <w:tcW w:w="3887" w:type="dxa"/>
          </w:tcPr>
          <w:p w14:paraId="49D2A0DC" w14:textId="77777777" w:rsidR="00F5333B" w:rsidRDefault="002B6E8F">
            <w:pPr>
              <w:pStyle w:val="Compact"/>
              <w:spacing w:before="20" w:after="20" w:line="240" w:lineRule="auto"/>
            </w:pPr>
            <w:r>
              <w:rPr>
                <w:sz w:val="17"/>
              </w:rPr>
              <w:t>Kekosongan yang perlu diisi Pergub atau tafsir Mahkamah Syar’iyah</w:t>
            </w:r>
          </w:p>
        </w:tc>
        <w:tc>
          <w:tcPr>
            <w:tcW w:w="5026" w:type="dxa"/>
          </w:tcPr>
          <w:p w14:paraId="3071FAD4" w14:textId="77777777" w:rsidR="00F5333B" w:rsidRDefault="002B6E8F">
            <w:pPr>
              <w:pStyle w:val="Compact"/>
              <w:spacing w:before="20" w:after="20" w:line="240" w:lineRule="auto"/>
            </w:pPr>
            <w:r>
              <w:rPr>
                <w:sz w:val="17"/>
              </w:rPr>
              <w:t>Pergub pelaksana belum ditemukan dalam pencarian web</w:t>
            </w:r>
          </w:p>
        </w:tc>
      </w:tr>
    </w:tbl>
    <w:p w14:paraId="4D8D62C0" w14:textId="77777777" w:rsidR="00F5333B" w:rsidRDefault="002B6E8F">
      <w:pPr>
        <w:pStyle w:val="BodyText"/>
      </w:pPr>
      <w:r>
        <w:rPr>
          <w:b/>
          <w:bCs/>
        </w:rPr>
        <w:t>Usulan.</w:t>
      </w:r>
      <w:r>
        <w:t xml:space="preserve"> Pergub pelaksana Ps 67 ayat (2) menegaskan bahwa anak di bawah 16 tahun hanya dikenai tindakan menurut UU SPPA. Pergub pelaksana restitusi dan pemulihan korban (Ps 51 ayat (9), 51B, 51C) belum ditemukan; tanpa Pergub itu, hak korban yang baru berisiko tidak berjalan.</w:t>
      </w:r>
    </w:p>
    <w:p w14:paraId="441234F2" w14:textId="77777777" w:rsidR="00F5333B" w:rsidRDefault="002B6E8F">
      <w:pPr>
        <w:pStyle w:val="BodyText"/>
      </w:pPr>
      <w:r>
        <w:t xml:space="preserve">Celah ini dicatat sebagai kandidat ketegangan </w:t>
      </w:r>
      <w:r>
        <w:rPr>
          <w:b/>
          <w:bCs/>
        </w:rPr>
        <w:t>PROV-11-007-I10</w:t>
      </w:r>
      <w:r>
        <w:t xml:space="preserve"> (</w:t>
      </w:r>
      <w:r>
        <w:rPr>
          <w:rStyle w:val="VerbatimChar"/>
        </w:rPr>
        <w:t>data/sintesis/T18b_isu_teks_perubahan.csv</w:t>
      </w:r>
      <w:r>
        <w:t xml:space="preserve">). Paket bahan dan delapan pertanyaan untuk ahli hukum pidana anak dan hukum jinayat sudah disiapkan di </w:t>
      </w:r>
      <w:r>
        <w:rPr>
          <w:rStyle w:val="VerbatimChar"/>
        </w:rPr>
        <w:t>log/PAKET_TELAAH_AHLI_PS67_QANUN_12_2025.md</w:t>
      </w:r>
      <w:r>
        <w:t>. Telaah ahli belum dilakukan.</w:t>
      </w:r>
    </w:p>
    <w:p w14:paraId="0985EF8D" w14:textId="77777777" w:rsidR="00F5333B" w:rsidRDefault="002B6E8F">
      <w:pPr>
        <w:pStyle w:val="BodyText"/>
      </w:pPr>
      <w:r>
        <w:rPr>
          <w:b/>
          <w:bCs/>
        </w:rPr>
        <w:lastRenderedPageBreak/>
        <w:t>Telaah berbantuan AI (2026-10-05; bukan pendapat ahli):</w:t>
      </w:r>
      <w:r>
        <w:t xml:space="preserve"> </w:t>
      </w:r>
      <w:r>
        <w:rPr>
          <w:rStyle w:val="VerbatimChar"/>
        </w:rPr>
        <w:t>log/TELAAH_AI_PS67_QANUN_12_2025.md</w:t>
      </w:r>
      <w:r>
        <w:t xml:space="preserve"> menjawab kedelapan pertanyaan paket dengan teks resmi UU SPPA. Hasil pokoknya:</w:t>
      </w:r>
    </w:p>
    <w:p w14:paraId="72439A35" w14:textId="77777777" w:rsidR="00F5333B" w:rsidRDefault="002B6E8F">
      <w:pPr>
        <w:pStyle w:val="Compact"/>
        <w:numPr>
          <w:ilvl w:val="0"/>
          <w:numId w:val="3"/>
        </w:numPr>
      </w:pPr>
      <w:r>
        <w:t>Tafsir A didukung. Anak 12–13 tahun hanya dikenai tindakan (UU SPPA Ps 69 ayat (2)). Anak 14–15 tahun diproses menurut UU SPPA: diversi wajib bila syaratnya terpenuhi, dan penjara paling lama 1/2 ancaman dewasa.</w:t>
      </w:r>
    </w:p>
    <w:p w14:paraId="267FE6FB" w14:textId="77777777" w:rsidR="00F5333B" w:rsidRDefault="002B6E8F">
      <w:pPr>
        <w:pStyle w:val="Compact"/>
        <w:numPr>
          <w:ilvl w:val="0"/>
          <w:numId w:val="3"/>
        </w:numPr>
      </w:pPr>
      <w:r>
        <w:t xml:space="preserve">Celahnya ada pada </w:t>
      </w:r>
      <w:r>
        <w:rPr>
          <w:b/>
          <w:bCs/>
        </w:rPr>
        <w:t>jenis sanksi</w:t>
      </w:r>
      <w:r>
        <w:t xml:space="preserve"> bagi anak 14–15 tahun, yang tidak disebut Qanun.</w:t>
      </w:r>
    </w:p>
    <w:p w14:paraId="13CCEB40" w14:textId="77777777" w:rsidR="00F5333B" w:rsidRDefault="002B6E8F">
      <w:pPr>
        <w:pStyle w:val="Compact"/>
        <w:numPr>
          <w:ilvl w:val="0"/>
          <w:numId w:val="3"/>
        </w:numPr>
      </w:pPr>
      <w:r>
        <w:t xml:space="preserve">Ada </w:t>
      </w:r>
      <w:r>
        <w:rPr>
          <w:b/>
          <w:bCs/>
        </w:rPr>
        <w:t>ketegangan tambahan</w:t>
      </w:r>
      <w:r>
        <w:t xml:space="preserve">. Qanun mendefinisikan anak sebagai “belum 18 tahun </w:t>
      </w:r>
      <w:r>
        <w:rPr>
          <w:b/>
          <w:bCs/>
        </w:rPr>
        <w:t>dan belum menikah</w:t>
      </w:r>
      <w:r>
        <w:t>”</w:t>
      </w:r>
      <w:r>
        <w:t>, sedangkan UU SPPA mendefinisikan anak berdasarkan umur saja. Akibatnya, anak yang dinikahkan lewat dispensasi kawin dapat diperlakukan sebagai orang dewasa menurut Qanun.</w:t>
      </w:r>
    </w:p>
    <w:p w14:paraId="3769B557" w14:textId="77777777" w:rsidR="00F5333B" w:rsidRDefault="002B6E8F">
      <w:pPr>
        <w:pStyle w:val="Compact"/>
        <w:numPr>
          <w:ilvl w:val="0"/>
          <w:numId w:val="3"/>
        </w:numPr>
      </w:pPr>
      <w:r>
        <w:t>Usulan rumusan Pergub ada di bagian 8 dokumen itu.</w:t>
      </w:r>
    </w:p>
    <w:p w14:paraId="6D5EA232" w14:textId="77777777" w:rsidR="00F5333B" w:rsidRDefault="002B6E8F">
      <w:pPr>
        <w:pStyle w:val="Heading1"/>
      </w:pPr>
      <w:bookmarkStart w:id="12" w:name="aturan-yang-diperiksa"/>
      <w:bookmarkStart w:id="13" w:name="_Toc242201443"/>
      <w:bookmarkEnd w:id="2"/>
      <w:bookmarkEnd w:id="10"/>
      <w:r>
        <w:t>2. Aturan yang diperiksa</w:t>
      </w:r>
      <w:bookmarkEnd w:id="13"/>
    </w:p>
    <w:p w14:paraId="62813EF7" w14:textId="77777777" w:rsidR="00F5333B" w:rsidRDefault="002B6E8F">
      <w:pPr>
        <w:pStyle w:val="Heading2"/>
      </w:pPr>
      <w:bookmarkStart w:id="14" w:name="daftar-instrumen"/>
      <w:bookmarkStart w:id="15" w:name="_Toc242201444"/>
      <w:r>
        <w:t>2.1 Daftar instrumen</w:t>
      </w:r>
      <w:bookmarkEnd w:id="15"/>
    </w:p>
    <w:p w14:paraId="13596BAA" w14:textId="77777777" w:rsidR="00F5333B" w:rsidRDefault="002B6E8F">
      <w:pPr>
        <w:pStyle w:val="FirstParagraph"/>
      </w:pPr>
      <w:r>
        <w:t xml:space="preserve">Status temporal dari T12. Hasil verifikasi JDIH dari </w:t>
      </w:r>
      <w:r>
        <w:rPr>
          <w:rStyle w:val="VerbatimChar"/>
        </w:rPr>
        <w:t>sumber_verifikasi/verifikasi_parts/C.csv</w:t>
      </w:r>
      <w:r>
        <w:t xml:space="preserve"> dan </w:t>
      </w:r>
      <w:r>
        <w:rPr>
          <w:rStyle w:val="VerbatimChar"/>
        </w:rPr>
        <w:t>verifikasi_status_web.csv</w:t>
      </w:r>
      <w:r>
        <w:t>. “Belum diperiksa” berarti instrumen tidak ada dalam daftar verifikasi.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213"/>
        <w:gridCol w:w="1456"/>
        <w:gridCol w:w="2103"/>
        <w:gridCol w:w="1455"/>
        <w:gridCol w:w="1212"/>
        <w:gridCol w:w="2198"/>
      </w:tblGrid>
      <w:tr w:rsidR="00F5333B" w14:paraId="5B9C5A14"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1212" w:type="dxa"/>
            <w:shd w:val="clear" w:color="auto" w:fill="D9E2F3"/>
          </w:tcPr>
          <w:p w14:paraId="68841BBE" w14:textId="77777777" w:rsidR="00F5333B" w:rsidRDefault="002B6E8F">
            <w:pPr>
              <w:pStyle w:val="Compact"/>
              <w:spacing w:before="20" w:after="20" w:line="240" w:lineRule="auto"/>
            </w:pPr>
            <w:r>
              <w:rPr>
                <w:b/>
                <w:sz w:val="16"/>
              </w:rPr>
              <w:t>ID</w:t>
            </w:r>
          </w:p>
        </w:tc>
        <w:tc>
          <w:tcPr>
            <w:tcW w:w="1455" w:type="dxa"/>
            <w:shd w:val="clear" w:color="auto" w:fill="D9E2F3"/>
          </w:tcPr>
          <w:p w14:paraId="2F2930B3" w14:textId="77777777" w:rsidR="00F5333B" w:rsidRDefault="002B6E8F">
            <w:pPr>
              <w:pStyle w:val="Compact"/>
              <w:spacing w:before="20" w:after="20" w:line="240" w:lineRule="auto"/>
            </w:pPr>
            <w:r>
              <w:rPr>
                <w:b/>
                <w:sz w:val="16"/>
              </w:rPr>
              <w:t>Jenis / nomor / tahun</w:t>
            </w:r>
          </w:p>
        </w:tc>
        <w:tc>
          <w:tcPr>
            <w:tcW w:w="2103" w:type="dxa"/>
            <w:shd w:val="clear" w:color="auto" w:fill="D9E2F3"/>
          </w:tcPr>
          <w:p w14:paraId="5A3E1359" w14:textId="77777777" w:rsidR="00F5333B" w:rsidRDefault="002B6E8F">
            <w:pPr>
              <w:pStyle w:val="Compact"/>
              <w:spacing w:before="20" w:after="20" w:line="240" w:lineRule="auto"/>
            </w:pPr>
            <w:r>
              <w:rPr>
                <w:b/>
                <w:sz w:val="16"/>
              </w:rPr>
              <w:t>Judul singkat</w:t>
            </w:r>
          </w:p>
        </w:tc>
        <w:tc>
          <w:tcPr>
            <w:tcW w:w="1455" w:type="dxa"/>
            <w:shd w:val="clear" w:color="auto" w:fill="D9E2F3"/>
          </w:tcPr>
          <w:p w14:paraId="1A7932BF" w14:textId="77777777" w:rsidR="00F5333B" w:rsidRDefault="002B6E8F">
            <w:pPr>
              <w:pStyle w:val="Compact"/>
              <w:spacing w:before="20" w:after="20" w:line="240" w:lineRule="auto"/>
            </w:pPr>
            <w:r>
              <w:rPr>
                <w:b/>
                <w:sz w:val="16"/>
              </w:rPr>
              <w:t>Keluarga aturan (T32)</w:t>
            </w:r>
          </w:p>
        </w:tc>
        <w:tc>
          <w:tcPr>
            <w:tcW w:w="1212" w:type="dxa"/>
            <w:shd w:val="clear" w:color="auto" w:fill="D9E2F3"/>
          </w:tcPr>
          <w:p w14:paraId="369C9511" w14:textId="77777777" w:rsidR="00F5333B" w:rsidRDefault="002B6E8F">
            <w:pPr>
              <w:pStyle w:val="Compact"/>
              <w:spacing w:before="20" w:after="20" w:line="240" w:lineRule="auto"/>
            </w:pPr>
            <w:r>
              <w:rPr>
                <w:b/>
                <w:sz w:val="16"/>
              </w:rPr>
              <w:t>Status temporal (T12)</w:t>
            </w:r>
          </w:p>
        </w:tc>
        <w:tc>
          <w:tcPr>
            <w:tcW w:w="2198" w:type="dxa"/>
            <w:shd w:val="clear" w:color="auto" w:fill="D9E2F3"/>
          </w:tcPr>
          <w:p w14:paraId="300F7230" w14:textId="77777777" w:rsidR="00F5333B" w:rsidRDefault="002B6E8F">
            <w:pPr>
              <w:pStyle w:val="Compact"/>
              <w:spacing w:before="20" w:after="20" w:line="240" w:lineRule="auto"/>
            </w:pPr>
            <w:r>
              <w:rPr>
                <w:b/>
                <w:sz w:val="16"/>
              </w:rPr>
              <w:t>Hasil verifikasi JDIH</w:t>
            </w:r>
          </w:p>
        </w:tc>
      </w:tr>
      <w:tr w:rsidR="00F5333B" w14:paraId="393F6204" w14:textId="77777777" w:rsidTr="00F5333B">
        <w:trPr>
          <w:cantSplit/>
        </w:trPr>
        <w:tc>
          <w:tcPr>
            <w:tcW w:w="1212" w:type="dxa"/>
          </w:tcPr>
          <w:p w14:paraId="1838856A" w14:textId="77777777" w:rsidR="00F5333B" w:rsidRDefault="002B6E8F">
            <w:pPr>
              <w:pStyle w:val="Compact"/>
              <w:spacing w:before="20" w:after="20" w:line="240" w:lineRule="auto"/>
            </w:pPr>
            <w:r>
              <w:rPr>
                <w:sz w:val="16"/>
              </w:rPr>
              <w:t>NAS-000-048</w:t>
            </w:r>
          </w:p>
        </w:tc>
        <w:tc>
          <w:tcPr>
            <w:tcW w:w="1455" w:type="dxa"/>
          </w:tcPr>
          <w:p w14:paraId="4B62E64F" w14:textId="77777777" w:rsidR="00F5333B" w:rsidRDefault="002B6E8F">
            <w:pPr>
              <w:pStyle w:val="Compact"/>
              <w:spacing w:before="20" w:after="20" w:line="240" w:lineRule="auto"/>
            </w:pPr>
            <w:r>
              <w:rPr>
                <w:sz w:val="16"/>
              </w:rPr>
              <w:t>UU 17/2023</w:t>
            </w:r>
          </w:p>
        </w:tc>
        <w:tc>
          <w:tcPr>
            <w:tcW w:w="2103" w:type="dxa"/>
          </w:tcPr>
          <w:p w14:paraId="2C2A4462" w14:textId="77777777" w:rsidR="00F5333B" w:rsidRDefault="002B6E8F">
            <w:pPr>
              <w:pStyle w:val="Compact"/>
              <w:spacing w:before="20" w:after="20" w:line="240" w:lineRule="auto"/>
            </w:pPr>
            <w:r>
              <w:rPr>
                <w:sz w:val="16"/>
              </w:rPr>
              <w:t>Kesehatan</w:t>
            </w:r>
          </w:p>
        </w:tc>
        <w:tc>
          <w:tcPr>
            <w:tcW w:w="1455" w:type="dxa"/>
          </w:tcPr>
          <w:p w14:paraId="6C8E3BB7" w14:textId="77777777" w:rsidR="00F5333B" w:rsidRDefault="002B6E8F">
            <w:pPr>
              <w:pStyle w:val="Compact"/>
              <w:spacing w:before="20" w:after="20" w:line="240" w:lineRule="auto"/>
            </w:pPr>
            <w:r>
              <w:rPr>
                <w:sz w:val="16"/>
              </w:rPr>
              <w:t>Nasional</w:t>
            </w:r>
          </w:p>
        </w:tc>
        <w:tc>
          <w:tcPr>
            <w:tcW w:w="1212" w:type="dxa"/>
          </w:tcPr>
          <w:p w14:paraId="2795CCB3" w14:textId="77777777" w:rsidR="00F5333B" w:rsidRDefault="002B6E8F">
            <w:pPr>
              <w:pStyle w:val="Compact"/>
              <w:spacing w:before="20" w:after="20" w:line="240" w:lineRule="auto"/>
            </w:pPr>
            <w:r>
              <w:rPr>
                <w:sz w:val="16"/>
              </w:rPr>
              <w:t>Berlaku</w:t>
            </w:r>
          </w:p>
        </w:tc>
        <w:tc>
          <w:tcPr>
            <w:tcW w:w="2198" w:type="dxa"/>
          </w:tcPr>
          <w:p w14:paraId="38DAB430" w14:textId="77777777" w:rsidR="00F5333B" w:rsidRDefault="002B6E8F">
            <w:pPr>
              <w:pStyle w:val="Compact"/>
              <w:spacing w:before="20" w:after="20" w:line="240" w:lineRule="auto"/>
            </w:pPr>
            <w:r>
              <w:rPr>
                <w:sz w:val="16"/>
              </w:rPr>
              <w:t>Terkonfirmasi JDIH BPK (V-A-02)</w:t>
            </w:r>
          </w:p>
        </w:tc>
      </w:tr>
      <w:tr w:rsidR="00F5333B" w14:paraId="3C24BED8" w14:textId="77777777" w:rsidTr="00F5333B">
        <w:trPr>
          <w:cantSplit/>
        </w:trPr>
        <w:tc>
          <w:tcPr>
            <w:tcW w:w="1212" w:type="dxa"/>
          </w:tcPr>
          <w:p w14:paraId="4F9FFF5B" w14:textId="77777777" w:rsidR="00F5333B" w:rsidRDefault="002B6E8F">
            <w:pPr>
              <w:pStyle w:val="Compact"/>
              <w:spacing w:before="20" w:after="20" w:line="240" w:lineRule="auto"/>
            </w:pPr>
            <w:r>
              <w:rPr>
                <w:sz w:val="16"/>
              </w:rPr>
              <w:t>NAS-000-009</w:t>
            </w:r>
          </w:p>
        </w:tc>
        <w:tc>
          <w:tcPr>
            <w:tcW w:w="1455" w:type="dxa"/>
          </w:tcPr>
          <w:p w14:paraId="48141FF9" w14:textId="77777777" w:rsidR="00F5333B" w:rsidRDefault="002B6E8F">
            <w:pPr>
              <w:pStyle w:val="Compact"/>
              <w:spacing w:before="20" w:after="20" w:line="240" w:lineRule="auto"/>
            </w:pPr>
            <w:r>
              <w:rPr>
                <w:sz w:val="16"/>
              </w:rPr>
              <w:t>PP 28/2024</w:t>
            </w:r>
          </w:p>
        </w:tc>
        <w:tc>
          <w:tcPr>
            <w:tcW w:w="2103" w:type="dxa"/>
          </w:tcPr>
          <w:p w14:paraId="471B6C19" w14:textId="77777777" w:rsidR="00F5333B" w:rsidRDefault="002B6E8F">
            <w:pPr>
              <w:pStyle w:val="Compact"/>
              <w:spacing w:before="20" w:after="20" w:line="240" w:lineRule="auto"/>
            </w:pPr>
            <w:r>
              <w:rPr>
                <w:sz w:val="16"/>
              </w:rPr>
              <w:t>Pelaksanaan UU Kesehatan</w:t>
            </w:r>
          </w:p>
        </w:tc>
        <w:tc>
          <w:tcPr>
            <w:tcW w:w="1455" w:type="dxa"/>
          </w:tcPr>
          <w:p w14:paraId="020ED05B" w14:textId="77777777" w:rsidR="00F5333B" w:rsidRDefault="002B6E8F">
            <w:pPr>
              <w:pStyle w:val="Compact"/>
              <w:spacing w:before="20" w:after="20" w:line="240" w:lineRule="auto"/>
            </w:pPr>
            <w:r>
              <w:rPr>
                <w:sz w:val="16"/>
              </w:rPr>
              <w:t>Nasional</w:t>
            </w:r>
          </w:p>
        </w:tc>
        <w:tc>
          <w:tcPr>
            <w:tcW w:w="1212" w:type="dxa"/>
          </w:tcPr>
          <w:p w14:paraId="0D5BDB4C" w14:textId="77777777" w:rsidR="00F5333B" w:rsidRDefault="002B6E8F">
            <w:pPr>
              <w:pStyle w:val="Compact"/>
              <w:spacing w:before="20" w:after="20" w:line="240" w:lineRule="auto"/>
            </w:pPr>
            <w:r>
              <w:rPr>
                <w:sz w:val="16"/>
              </w:rPr>
              <w:t>Berlaku</w:t>
            </w:r>
          </w:p>
        </w:tc>
        <w:tc>
          <w:tcPr>
            <w:tcW w:w="2198" w:type="dxa"/>
          </w:tcPr>
          <w:p w14:paraId="17F8BAD8" w14:textId="77777777" w:rsidR="00F5333B" w:rsidRDefault="002B6E8F">
            <w:pPr>
              <w:pStyle w:val="Compact"/>
              <w:spacing w:before="20" w:after="20" w:line="240" w:lineRule="auto"/>
            </w:pPr>
            <w:r>
              <w:rPr>
                <w:sz w:val="16"/>
              </w:rPr>
              <w:t>Terkonfirmasi JDIH BPK (V-A-01)</w:t>
            </w:r>
          </w:p>
        </w:tc>
      </w:tr>
      <w:tr w:rsidR="00F5333B" w14:paraId="1587AD86" w14:textId="77777777" w:rsidTr="00F5333B">
        <w:trPr>
          <w:cantSplit/>
        </w:trPr>
        <w:tc>
          <w:tcPr>
            <w:tcW w:w="1212" w:type="dxa"/>
          </w:tcPr>
          <w:p w14:paraId="68BA3E28" w14:textId="77777777" w:rsidR="00F5333B" w:rsidRDefault="002B6E8F">
            <w:pPr>
              <w:pStyle w:val="Compact"/>
              <w:spacing w:before="20" w:after="20" w:line="240" w:lineRule="auto"/>
            </w:pPr>
            <w:r>
              <w:rPr>
                <w:sz w:val="16"/>
              </w:rPr>
              <w:t>NAS-000-024</w:t>
            </w:r>
          </w:p>
        </w:tc>
        <w:tc>
          <w:tcPr>
            <w:tcW w:w="1455" w:type="dxa"/>
          </w:tcPr>
          <w:p w14:paraId="4BEF6EA1" w14:textId="77777777" w:rsidR="00F5333B" w:rsidRDefault="002B6E8F">
            <w:pPr>
              <w:pStyle w:val="Compact"/>
              <w:spacing w:before="20" w:after="20" w:line="240" w:lineRule="auto"/>
            </w:pPr>
            <w:r>
              <w:rPr>
                <w:sz w:val="16"/>
              </w:rPr>
              <w:t>Permenkes 3/2026</w:t>
            </w:r>
          </w:p>
        </w:tc>
        <w:tc>
          <w:tcPr>
            <w:tcW w:w="2103" w:type="dxa"/>
          </w:tcPr>
          <w:p w14:paraId="3B73F81F" w14:textId="77777777" w:rsidR="00F5333B" w:rsidRDefault="002B6E8F">
            <w:pPr>
              <w:pStyle w:val="Compact"/>
              <w:spacing w:before="20" w:after="20" w:line="240" w:lineRule="auto"/>
            </w:pPr>
            <w:r>
              <w:rPr>
                <w:sz w:val="16"/>
              </w:rPr>
              <w:t>Penanggulangan Penyakit</w:t>
            </w:r>
          </w:p>
        </w:tc>
        <w:tc>
          <w:tcPr>
            <w:tcW w:w="1455" w:type="dxa"/>
          </w:tcPr>
          <w:p w14:paraId="6B028ABC" w14:textId="77777777" w:rsidR="00F5333B" w:rsidRDefault="002B6E8F">
            <w:pPr>
              <w:pStyle w:val="Compact"/>
              <w:spacing w:before="20" w:after="20" w:line="240" w:lineRule="auto"/>
            </w:pPr>
            <w:r>
              <w:rPr>
                <w:sz w:val="16"/>
              </w:rPr>
              <w:t>Nasional</w:t>
            </w:r>
          </w:p>
        </w:tc>
        <w:tc>
          <w:tcPr>
            <w:tcW w:w="1212" w:type="dxa"/>
          </w:tcPr>
          <w:p w14:paraId="5B914774" w14:textId="77777777" w:rsidR="00F5333B" w:rsidRDefault="002B6E8F">
            <w:pPr>
              <w:pStyle w:val="Compact"/>
              <w:spacing w:before="20" w:after="20" w:line="240" w:lineRule="auto"/>
            </w:pPr>
            <w:r>
              <w:rPr>
                <w:sz w:val="16"/>
              </w:rPr>
              <w:t>Berlaku 11-03-2026</w:t>
            </w:r>
          </w:p>
        </w:tc>
        <w:tc>
          <w:tcPr>
            <w:tcW w:w="2198" w:type="dxa"/>
          </w:tcPr>
          <w:p w14:paraId="6F6F2267" w14:textId="77777777" w:rsidR="00F5333B" w:rsidRDefault="002B6E8F">
            <w:pPr>
              <w:pStyle w:val="Compact"/>
              <w:spacing w:before="20" w:after="20" w:line="240" w:lineRule="auto"/>
            </w:pPr>
            <w:r>
              <w:rPr>
                <w:sz w:val="16"/>
              </w:rPr>
              <w:t>Terkonfirmasi JDIH BPK (V-01)</w:t>
            </w:r>
          </w:p>
        </w:tc>
      </w:tr>
      <w:tr w:rsidR="00F5333B" w14:paraId="5B21CA7D" w14:textId="77777777" w:rsidTr="00F5333B">
        <w:trPr>
          <w:cantSplit/>
        </w:trPr>
        <w:tc>
          <w:tcPr>
            <w:tcW w:w="1212" w:type="dxa"/>
          </w:tcPr>
          <w:p w14:paraId="1118BAEF" w14:textId="77777777" w:rsidR="00F5333B" w:rsidRDefault="002B6E8F">
            <w:pPr>
              <w:pStyle w:val="Compact"/>
              <w:spacing w:before="20" w:after="20" w:line="240" w:lineRule="auto"/>
            </w:pPr>
            <w:r>
              <w:rPr>
                <w:sz w:val="16"/>
              </w:rPr>
              <w:t>NAS-000-020</w:t>
            </w:r>
          </w:p>
        </w:tc>
        <w:tc>
          <w:tcPr>
            <w:tcW w:w="1455" w:type="dxa"/>
          </w:tcPr>
          <w:p w14:paraId="7CC820B6" w14:textId="77777777" w:rsidR="00F5333B" w:rsidRDefault="002B6E8F">
            <w:pPr>
              <w:pStyle w:val="Compact"/>
              <w:spacing w:before="20" w:after="20" w:line="240" w:lineRule="auto"/>
            </w:pPr>
            <w:r>
              <w:rPr>
                <w:sz w:val="16"/>
              </w:rPr>
              <w:t>Permenkes 23/2022</w:t>
            </w:r>
          </w:p>
        </w:tc>
        <w:tc>
          <w:tcPr>
            <w:tcW w:w="2103" w:type="dxa"/>
          </w:tcPr>
          <w:p w14:paraId="249BE7AC" w14:textId="77777777" w:rsidR="00F5333B" w:rsidRDefault="002B6E8F">
            <w:pPr>
              <w:pStyle w:val="Compact"/>
              <w:spacing w:before="20" w:after="20" w:line="240" w:lineRule="auto"/>
            </w:pPr>
            <w:r>
              <w:rPr>
                <w:sz w:val="16"/>
              </w:rPr>
              <w:t>HIV, AIDS, IMS</w:t>
            </w:r>
          </w:p>
        </w:tc>
        <w:tc>
          <w:tcPr>
            <w:tcW w:w="1455" w:type="dxa"/>
          </w:tcPr>
          <w:p w14:paraId="0C136736" w14:textId="77777777" w:rsidR="00F5333B" w:rsidRDefault="002B6E8F">
            <w:pPr>
              <w:pStyle w:val="Compact"/>
              <w:spacing w:before="20" w:after="20" w:line="240" w:lineRule="auto"/>
            </w:pPr>
            <w:r>
              <w:rPr>
                <w:sz w:val="16"/>
              </w:rPr>
              <w:t>Nasional</w:t>
            </w:r>
          </w:p>
        </w:tc>
        <w:tc>
          <w:tcPr>
            <w:tcW w:w="1212" w:type="dxa"/>
          </w:tcPr>
          <w:p w14:paraId="5F6B3F28" w14:textId="77777777" w:rsidR="00F5333B" w:rsidRDefault="002B6E8F">
            <w:pPr>
              <w:pStyle w:val="Compact"/>
              <w:spacing w:before="20" w:after="20" w:line="240" w:lineRule="auto"/>
            </w:pPr>
            <w:r>
              <w:rPr>
                <w:sz w:val="16"/>
              </w:rPr>
              <w:t>Dicabut kecuali Ps 41 dan Lampiran</w:t>
            </w:r>
          </w:p>
        </w:tc>
        <w:tc>
          <w:tcPr>
            <w:tcW w:w="2198" w:type="dxa"/>
          </w:tcPr>
          <w:p w14:paraId="3062D8BE" w14:textId="77777777" w:rsidR="00F5333B" w:rsidRDefault="002B6E8F">
            <w:pPr>
              <w:pStyle w:val="Compact"/>
              <w:spacing w:before="20" w:after="20" w:line="240" w:lineRule="auto"/>
            </w:pPr>
            <w:r>
              <w:rPr>
                <w:sz w:val="16"/>
              </w:rPr>
              <w:t>Terkonfirmasi JDIH BPK (V-01)</w:t>
            </w:r>
          </w:p>
        </w:tc>
      </w:tr>
      <w:tr w:rsidR="00F5333B" w14:paraId="1D81AF6C" w14:textId="77777777" w:rsidTr="00F5333B">
        <w:trPr>
          <w:cantSplit/>
        </w:trPr>
        <w:tc>
          <w:tcPr>
            <w:tcW w:w="1212" w:type="dxa"/>
          </w:tcPr>
          <w:p w14:paraId="3A61F29B" w14:textId="77777777" w:rsidR="00F5333B" w:rsidRDefault="002B6E8F">
            <w:pPr>
              <w:pStyle w:val="Compact"/>
              <w:spacing w:before="20" w:after="20" w:line="240" w:lineRule="auto"/>
            </w:pPr>
            <w:r>
              <w:rPr>
                <w:sz w:val="16"/>
              </w:rPr>
              <w:t>NAS-000-056</w:t>
            </w:r>
          </w:p>
        </w:tc>
        <w:tc>
          <w:tcPr>
            <w:tcW w:w="1455" w:type="dxa"/>
          </w:tcPr>
          <w:p w14:paraId="5AA4EBF0" w14:textId="77777777" w:rsidR="00F5333B" w:rsidRDefault="002B6E8F">
            <w:pPr>
              <w:pStyle w:val="Compact"/>
              <w:spacing w:before="20" w:after="20" w:line="240" w:lineRule="auto"/>
            </w:pPr>
            <w:r>
              <w:rPr>
                <w:sz w:val="16"/>
              </w:rPr>
              <w:t>UU 23/2014</w:t>
            </w:r>
          </w:p>
        </w:tc>
        <w:tc>
          <w:tcPr>
            <w:tcW w:w="2103" w:type="dxa"/>
          </w:tcPr>
          <w:p w14:paraId="03FC48E8" w14:textId="77777777" w:rsidR="00F5333B" w:rsidRDefault="002B6E8F">
            <w:pPr>
              <w:pStyle w:val="Compact"/>
              <w:spacing w:before="20" w:after="20" w:line="240" w:lineRule="auto"/>
            </w:pPr>
            <w:r>
              <w:rPr>
                <w:sz w:val="16"/>
              </w:rPr>
              <w:t>Pemerintahan Daerah</w:t>
            </w:r>
          </w:p>
        </w:tc>
        <w:tc>
          <w:tcPr>
            <w:tcW w:w="1455" w:type="dxa"/>
          </w:tcPr>
          <w:p w14:paraId="0085A348" w14:textId="77777777" w:rsidR="00F5333B" w:rsidRDefault="002B6E8F">
            <w:pPr>
              <w:pStyle w:val="Compact"/>
              <w:spacing w:before="20" w:after="20" w:line="240" w:lineRule="auto"/>
            </w:pPr>
            <w:r>
              <w:rPr>
                <w:sz w:val="16"/>
              </w:rPr>
              <w:t>Nasional</w:t>
            </w:r>
          </w:p>
        </w:tc>
        <w:tc>
          <w:tcPr>
            <w:tcW w:w="1212" w:type="dxa"/>
          </w:tcPr>
          <w:p w14:paraId="21D5C112" w14:textId="77777777" w:rsidR="00F5333B" w:rsidRDefault="002B6E8F">
            <w:pPr>
              <w:pStyle w:val="Compact"/>
              <w:spacing w:before="20" w:after="20" w:line="240" w:lineRule="auto"/>
            </w:pPr>
            <w:r>
              <w:rPr>
                <w:sz w:val="16"/>
              </w:rPr>
              <w:t>Berlaku dengan perubahan</w:t>
            </w:r>
          </w:p>
        </w:tc>
        <w:tc>
          <w:tcPr>
            <w:tcW w:w="2198" w:type="dxa"/>
          </w:tcPr>
          <w:p w14:paraId="205CA70F" w14:textId="77777777" w:rsidR="00F5333B" w:rsidRDefault="002B6E8F">
            <w:pPr>
              <w:pStyle w:val="Compact"/>
              <w:spacing w:before="20" w:after="20" w:line="240" w:lineRule="auto"/>
            </w:pPr>
            <w:r>
              <w:rPr>
                <w:sz w:val="16"/>
              </w:rPr>
              <w:t>Terkonfirmasi JDIH BPK (V-A-06)</w:t>
            </w:r>
          </w:p>
        </w:tc>
      </w:tr>
      <w:tr w:rsidR="00F5333B" w14:paraId="25F45671" w14:textId="77777777" w:rsidTr="00F5333B">
        <w:trPr>
          <w:cantSplit/>
        </w:trPr>
        <w:tc>
          <w:tcPr>
            <w:tcW w:w="1212" w:type="dxa"/>
          </w:tcPr>
          <w:p w14:paraId="13339093" w14:textId="77777777" w:rsidR="00F5333B" w:rsidRDefault="002B6E8F">
            <w:pPr>
              <w:pStyle w:val="Compact"/>
              <w:spacing w:before="20" w:after="20" w:line="240" w:lineRule="auto"/>
            </w:pPr>
            <w:r>
              <w:rPr>
                <w:sz w:val="16"/>
              </w:rPr>
              <w:t>NAS-000-049</w:t>
            </w:r>
          </w:p>
        </w:tc>
        <w:tc>
          <w:tcPr>
            <w:tcW w:w="1455" w:type="dxa"/>
          </w:tcPr>
          <w:p w14:paraId="3C3E1A6D" w14:textId="77777777" w:rsidR="00F5333B" w:rsidRDefault="002B6E8F">
            <w:pPr>
              <w:pStyle w:val="Compact"/>
              <w:spacing w:before="20" w:after="20" w:line="240" w:lineRule="auto"/>
            </w:pPr>
            <w:r>
              <w:rPr>
                <w:sz w:val="16"/>
              </w:rPr>
              <w:t>UU 27/2022</w:t>
            </w:r>
          </w:p>
        </w:tc>
        <w:tc>
          <w:tcPr>
            <w:tcW w:w="2103" w:type="dxa"/>
          </w:tcPr>
          <w:p w14:paraId="3588A093" w14:textId="77777777" w:rsidR="00F5333B" w:rsidRDefault="002B6E8F">
            <w:pPr>
              <w:pStyle w:val="Compact"/>
              <w:spacing w:before="20" w:after="20" w:line="240" w:lineRule="auto"/>
            </w:pPr>
            <w:r>
              <w:rPr>
                <w:sz w:val="16"/>
              </w:rPr>
              <w:t>Pelindungan Data Pribadi</w:t>
            </w:r>
          </w:p>
        </w:tc>
        <w:tc>
          <w:tcPr>
            <w:tcW w:w="1455" w:type="dxa"/>
          </w:tcPr>
          <w:p w14:paraId="558508CF" w14:textId="77777777" w:rsidR="00F5333B" w:rsidRDefault="002B6E8F">
            <w:pPr>
              <w:pStyle w:val="Compact"/>
              <w:spacing w:before="20" w:after="20" w:line="240" w:lineRule="auto"/>
            </w:pPr>
            <w:r>
              <w:rPr>
                <w:sz w:val="16"/>
              </w:rPr>
              <w:t>Nasional</w:t>
            </w:r>
          </w:p>
        </w:tc>
        <w:tc>
          <w:tcPr>
            <w:tcW w:w="1212" w:type="dxa"/>
          </w:tcPr>
          <w:p w14:paraId="6BAFCC22" w14:textId="77777777" w:rsidR="00F5333B" w:rsidRDefault="002B6E8F">
            <w:pPr>
              <w:pStyle w:val="Compact"/>
              <w:spacing w:before="20" w:after="20" w:line="240" w:lineRule="auto"/>
            </w:pPr>
            <w:r>
              <w:rPr>
                <w:sz w:val="16"/>
              </w:rPr>
              <w:t>Berlaku</w:t>
            </w:r>
          </w:p>
        </w:tc>
        <w:tc>
          <w:tcPr>
            <w:tcW w:w="2198" w:type="dxa"/>
          </w:tcPr>
          <w:p w14:paraId="52371382" w14:textId="77777777" w:rsidR="00F5333B" w:rsidRDefault="002B6E8F">
            <w:pPr>
              <w:pStyle w:val="Compact"/>
              <w:spacing w:before="20" w:after="20" w:line="240" w:lineRule="auto"/>
            </w:pPr>
            <w:r>
              <w:rPr>
                <w:sz w:val="16"/>
              </w:rPr>
              <w:t>Terkonfirmasi JDIH BPK (V-A-18)</w:t>
            </w:r>
          </w:p>
        </w:tc>
      </w:tr>
      <w:tr w:rsidR="00F5333B" w14:paraId="4C901EBB" w14:textId="77777777" w:rsidTr="00F5333B">
        <w:trPr>
          <w:cantSplit/>
        </w:trPr>
        <w:tc>
          <w:tcPr>
            <w:tcW w:w="1212" w:type="dxa"/>
          </w:tcPr>
          <w:p w14:paraId="29A4FC54" w14:textId="77777777" w:rsidR="00F5333B" w:rsidRDefault="002B6E8F">
            <w:pPr>
              <w:pStyle w:val="Compact"/>
              <w:spacing w:before="20" w:after="20" w:line="240" w:lineRule="auto"/>
            </w:pPr>
            <w:r>
              <w:rPr>
                <w:sz w:val="16"/>
              </w:rPr>
              <w:t>NAS-000-057</w:t>
            </w:r>
          </w:p>
        </w:tc>
        <w:tc>
          <w:tcPr>
            <w:tcW w:w="1455" w:type="dxa"/>
          </w:tcPr>
          <w:p w14:paraId="3970DCBC" w14:textId="77777777" w:rsidR="00F5333B" w:rsidRDefault="002B6E8F">
            <w:pPr>
              <w:pStyle w:val="Compact"/>
              <w:spacing w:before="20" w:after="20" w:line="240" w:lineRule="auto"/>
            </w:pPr>
            <w:r>
              <w:rPr>
                <w:sz w:val="16"/>
              </w:rPr>
              <w:t>UU 35/2014</w:t>
            </w:r>
          </w:p>
        </w:tc>
        <w:tc>
          <w:tcPr>
            <w:tcW w:w="2103" w:type="dxa"/>
          </w:tcPr>
          <w:p w14:paraId="39D0F74F" w14:textId="77777777" w:rsidR="00F5333B" w:rsidRDefault="002B6E8F">
            <w:pPr>
              <w:pStyle w:val="Compact"/>
              <w:spacing w:before="20" w:after="20" w:line="240" w:lineRule="auto"/>
            </w:pPr>
            <w:r>
              <w:rPr>
                <w:sz w:val="16"/>
              </w:rPr>
              <w:t>Perlindungan Anak</w:t>
            </w:r>
          </w:p>
        </w:tc>
        <w:tc>
          <w:tcPr>
            <w:tcW w:w="1455" w:type="dxa"/>
          </w:tcPr>
          <w:p w14:paraId="20AC5177" w14:textId="77777777" w:rsidR="00F5333B" w:rsidRDefault="002B6E8F">
            <w:pPr>
              <w:pStyle w:val="Compact"/>
              <w:spacing w:before="20" w:after="20" w:line="240" w:lineRule="auto"/>
            </w:pPr>
            <w:r>
              <w:rPr>
                <w:sz w:val="16"/>
              </w:rPr>
              <w:t>Nasional</w:t>
            </w:r>
          </w:p>
        </w:tc>
        <w:tc>
          <w:tcPr>
            <w:tcW w:w="1212" w:type="dxa"/>
          </w:tcPr>
          <w:p w14:paraId="0DBE0BD0" w14:textId="77777777" w:rsidR="00F5333B" w:rsidRDefault="002B6E8F">
            <w:pPr>
              <w:pStyle w:val="Compact"/>
              <w:spacing w:before="20" w:after="20" w:line="240" w:lineRule="auto"/>
            </w:pPr>
            <w:r>
              <w:rPr>
                <w:sz w:val="16"/>
              </w:rPr>
              <w:t>—</w:t>
            </w:r>
          </w:p>
        </w:tc>
        <w:tc>
          <w:tcPr>
            <w:tcW w:w="2198" w:type="dxa"/>
          </w:tcPr>
          <w:p w14:paraId="4ED7EC46" w14:textId="77777777" w:rsidR="00F5333B" w:rsidRDefault="002B6E8F">
            <w:pPr>
              <w:pStyle w:val="Compact"/>
              <w:spacing w:before="20" w:after="20" w:line="240" w:lineRule="auto"/>
            </w:pPr>
            <w:r>
              <w:rPr>
                <w:sz w:val="16"/>
              </w:rPr>
              <w:t>Belum diperiksa</w:t>
            </w:r>
          </w:p>
        </w:tc>
      </w:tr>
      <w:tr w:rsidR="00F5333B" w14:paraId="15252066" w14:textId="77777777" w:rsidTr="00F5333B">
        <w:trPr>
          <w:cantSplit/>
        </w:trPr>
        <w:tc>
          <w:tcPr>
            <w:tcW w:w="1212" w:type="dxa"/>
          </w:tcPr>
          <w:p w14:paraId="4FF7DBF3" w14:textId="77777777" w:rsidR="00F5333B" w:rsidRDefault="002B6E8F">
            <w:pPr>
              <w:pStyle w:val="Compact"/>
              <w:spacing w:before="20" w:after="20" w:line="240" w:lineRule="auto"/>
            </w:pPr>
            <w:r>
              <w:rPr>
                <w:sz w:val="16"/>
              </w:rPr>
              <w:t>PROV-11-001</w:t>
            </w:r>
          </w:p>
        </w:tc>
        <w:tc>
          <w:tcPr>
            <w:tcW w:w="1455" w:type="dxa"/>
          </w:tcPr>
          <w:p w14:paraId="72BDE851" w14:textId="77777777" w:rsidR="00F5333B" w:rsidRDefault="002B6E8F">
            <w:pPr>
              <w:pStyle w:val="Compact"/>
              <w:spacing w:before="20" w:after="20" w:line="240" w:lineRule="auto"/>
            </w:pPr>
            <w:r>
              <w:rPr>
                <w:sz w:val="16"/>
              </w:rPr>
              <w:t>Peraturan KPIA 01/P/KPIA/III/2026</w:t>
            </w:r>
          </w:p>
        </w:tc>
        <w:tc>
          <w:tcPr>
            <w:tcW w:w="2103" w:type="dxa"/>
          </w:tcPr>
          <w:p w14:paraId="7A8672F8" w14:textId="77777777" w:rsidR="00F5333B" w:rsidRDefault="002B6E8F">
            <w:pPr>
              <w:pStyle w:val="Compact"/>
              <w:spacing w:before="20" w:after="20" w:line="240" w:lineRule="auto"/>
            </w:pPr>
            <w:r>
              <w:rPr>
                <w:sz w:val="16"/>
              </w:rPr>
              <w:t>Pedoman perilaku penyiaran</w:t>
            </w:r>
          </w:p>
        </w:tc>
        <w:tc>
          <w:tcPr>
            <w:tcW w:w="1455" w:type="dxa"/>
          </w:tcPr>
          <w:p w14:paraId="12F58490" w14:textId="77777777" w:rsidR="00F5333B" w:rsidRDefault="002B6E8F">
            <w:pPr>
              <w:pStyle w:val="Compact"/>
              <w:spacing w:before="20" w:after="20" w:line="240" w:lineRule="auto"/>
            </w:pPr>
            <w:r>
              <w:rPr>
                <w:sz w:val="16"/>
              </w:rPr>
              <w:t>Kerja/informasi</w:t>
            </w:r>
          </w:p>
        </w:tc>
        <w:tc>
          <w:tcPr>
            <w:tcW w:w="1212" w:type="dxa"/>
          </w:tcPr>
          <w:p w14:paraId="6FEB5483" w14:textId="77777777" w:rsidR="00F5333B" w:rsidRDefault="002B6E8F">
            <w:pPr>
              <w:pStyle w:val="Compact"/>
              <w:spacing w:before="20" w:after="20" w:line="240" w:lineRule="auto"/>
            </w:pPr>
            <w:r>
              <w:rPr>
                <w:sz w:val="16"/>
              </w:rPr>
              <w:t>UNKNOWN</w:t>
            </w:r>
          </w:p>
        </w:tc>
        <w:tc>
          <w:tcPr>
            <w:tcW w:w="2198" w:type="dxa"/>
          </w:tcPr>
          <w:p w14:paraId="32161B61" w14:textId="77777777" w:rsidR="00F5333B" w:rsidRDefault="002B6E8F">
            <w:pPr>
              <w:pStyle w:val="Compact"/>
              <w:spacing w:before="20" w:after="20" w:line="240" w:lineRule="auto"/>
            </w:pPr>
            <w:r>
              <w:rPr>
                <w:sz w:val="16"/>
              </w:rPr>
              <w:t>Belum diperiksa</w:t>
            </w:r>
          </w:p>
        </w:tc>
      </w:tr>
      <w:tr w:rsidR="00F5333B" w14:paraId="0A4754F6" w14:textId="77777777" w:rsidTr="00F5333B">
        <w:trPr>
          <w:cantSplit/>
        </w:trPr>
        <w:tc>
          <w:tcPr>
            <w:tcW w:w="1212" w:type="dxa"/>
          </w:tcPr>
          <w:p w14:paraId="4C589975" w14:textId="77777777" w:rsidR="00F5333B" w:rsidRDefault="002B6E8F">
            <w:pPr>
              <w:pStyle w:val="Compact"/>
              <w:spacing w:before="20" w:after="20" w:line="240" w:lineRule="auto"/>
            </w:pPr>
            <w:r>
              <w:rPr>
                <w:sz w:val="16"/>
              </w:rPr>
              <w:t>PROV-11-002</w:t>
            </w:r>
          </w:p>
        </w:tc>
        <w:tc>
          <w:tcPr>
            <w:tcW w:w="1455" w:type="dxa"/>
          </w:tcPr>
          <w:p w14:paraId="7E040461" w14:textId="77777777" w:rsidR="00F5333B" w:rsidRDefault="002B6E8F">
            <w:pPr>
              <w:pStyle w:val="Compact"/>
              <w:spacing w:before="20" w:after="20" w:line="240" w:lineRule="auto"/>
            </w:pPr>
            <w:r>
              <w:rPr>
                <w:sz w:val="16"/>
              </w:rPr>
              <w:t>Pergub Aceh 58/2022</w:t>
            </w:r>
          </w:p>
        </w:tc>
        <w:tc>
          <w:tcPr>
            <w:tcW w:w="2103" w:type="dxa"/>
          </w:tcPr>
          <w:p w14:paraId="7B28E622" w14:textId="77777777" w:rsidR="00F5333B" w:rsidRDefault="002B6E8F">
            <w:pPr>
              <w:pStyle w:val="Compact"/>
              <w:spacing w:before="20" w:after="20" w:line="240" w:lineRule="auto"/>
            </w:pPr>
            <w:r>
              <w:rPr>
                <w:sz w:val="16"/>
              </w:rPr>
              <w:t>Penanggulangan TBC</w:t>
            </w:r>
          </w:p>
        </w:tc>
        <w:tc>
          <w:tcPr>
            <w:tcW w:w="1455" w:type="dxa"/>
          </w:tcPr>
          <w:p w14:paraId="6B11B1F1" w14:textId="77777777" w:rsidR="00F5333B" w:rsidRDefault="002B6E8F">
            <w:pPr>
              <w:pStyle w:val="Compact"/>
              <w:spacing w:before="20" w:after="20" w:line="240" w:lineRule="auto"/>
            </w:pPr>
            <w:r>
              <w:rPr>
                <w:sz w:val="16"/>
              </w:rPr>
              <w:t>Kesehatan umum</w:t>
            </w:r>
          </w:p>
        </w:tc>
        <w:tc>
          <w:tcPr>
            <w:tcW w:w="1212" w:type="dxa"/>
          </w:tcPr>
          <w:p w14:paraId="20E453AD" w14:textId="77777777" w:rsidR="00F5333B" w:rsidRDefault="002B6E8F">
            <w:pPr>
              <w:pStyle w:val="Compact"/>
              <w:spacing w:before="20" w:after="20" w:line="240" w:lineRule="auto"/>
            </w:pPr>
            <w:r>
              <w:rPr>
                <w:sz w:val="16"/>
              </w:rPr>
              <w:t>STALE-CANDIDATE</w:t>
            </w:r>
          </w:p>
        </w:tc>
        <w:tc>
          <w:tcPr>
            <w:tcW w:w="2198" w:type="dxa"/>
          </w:tcPr>
          <w:p w14:paraId="726AE7B1" w14:textId="77777777" w:rsidR="00F5333B" w:rsidRDefault="002B6E8F">
            <w:pPr>
              <w:pStyle w:val="Compact"/>
              <w:spacing w:before="20" w:after="20" w:line="240" w:lineRule="auto"/>
            </w:pPr>
            <w:r>
              <w:rPr>
                <w:sz w:val="16"/>
              </w:rPr>
              <w:t>Belum diperiksa</w:t>
            </w:r>
          </w:p>
        </w:tc>
      </w:tr>
      <w:tr w:rsidR="00F5333B" w14:paraId="746CFF33" w14:textId="77777777" w:rsidTr="00F5333B">
        <w:trPr>
          <w:cantSplit/>
        </w:trPr>
        <w:tc>
          <w:tcPr>
            <w:tcW w:w="1212" w:type="dxa"/>
          </w:tcPr>
          <w:p w14:paraId="6D9304F5" w14:textId="77777777" w:rsidR="00F5333B" w:rsidRDefault="002B6E8F">
            <w:pPr>
              <w:pStyle w:val="Compact"/>
              <w:spacing w:before="20" w:after="20" w:line="240" w:lineRule="auto"/>
            </w:pPr>
            <w:r>
              <w:rPr>
                <w:sz w:val="16"/>
              </w:rPr>
              <w:t>PROV-11-003</w:t>
            </w:r>
          </w:p>
        </w:tc>
        <w:tc>
          <w:tcPr>
            <w:tcW w:w="1455" w:type="dxa"/>
          </w:tcPr>
          <w:p w14:paraId="3C320F8F" w14:textId="77777777" w:rsidR="00F5333B" w:rsidRDefault="002B6E8F">
            <w:pPr>
              <w:pStyle w:val="Compact"/>
              <w:spacing w:before="20" w:after="20" w:line="240" w:lineRule="auto"/>
            </w:pPr>
            <w:r>
              <w:rPr>
                <w:sz w:val="16"/>
              </w:rPr>
              <w:t>Pergub Aceh 11/2023</w:t>
            </w:r>
          </w:p>
        </w:tc>
        <w:tc>
          <w:tcPr>
            <w:tcW w:w="2103" w:type="dxa"/>
          </w:tcPr>
          <w:p w14:paraId="678BB1CB" w14:textId="77777777" w:rsidR="00F5333B" w:rsidRDefault="002B6E8F">
            <w:pPr>
              <w:pStyle w:val="Compact"/>
              <w:spacing w:before="20" w:after="20" w:line="240" w:lineRule="auto"/>
            </w:pPr>
            <w:r>
              <w:rPr>
                <w:sz w:val="16"/>
              </w:rPr>
              <w:t>RAD PUG 2023–2026</w:t>
            </w:r>
          </w:p>
        </w:tc>
        <w:tc>
          <w:tcPr>
            <w:tcW w:w="1455" w:type="dxa"/>
          </w:tcPr>
          <w:p w14:paraId="7530B892" w14:textId="77777777" w:rsidR="00F5333B" w:rsidRDefault="002B6E8F">
            <w:pPr>
              <w:pStyle w:val="Compact"/>
              <w:spacing w:before="20" w:after="20" w:line="240" w:lineRule="auto"/>
            </w:pPr>
            <w:r>
              <w:rPr>
                <w:sz w:val="16"/>
              </w:rPr>
              <w:t>Perempuan/anak; pemerintahan</w:t>
            </w:r>
          </w:p>
        </w:tc>
        <w:tc>
          <w:tcPr>
            <w:tcW w:w="1212" w:type="dxa"/>
          </w:tcPr>
          <w:p w14:paraId="6925B498" w14:textId="77777777" w:rsidR="00F5333B" w:rsidRDefault="002B6E8F">
            <w:pPr>
              <w:pStyle w:val="Compact"/>
              <w:spacing w:before="20" w:after="20" w:line="240" w:lineRule="auto"/>
            </w:pPr>
            <w:r>
              <w:rPr>
                <w:sz w:val="16"/>
              </w:rPr>
              <w:t>UNKNOWN</w:t>
            </w:r>
          </w:p>
        </w:tc>
        <w:tc>
          <w:tcPr>
            <w:tcW w:w="2198" w:type="dxa"/>
          </w:tcPr>
          <w:p w14:paraId="668E1949" w14:textId="77777777" w:rsidR="00F5333B" w:rsidRDefault="002B6E8F">
            <w:pPr>
              <w:pStyle w:val="Compact"/>
              <w:spacing w:before="20" w:after="20" w:line="240" w:lineRule="auto"/>
            </w:pPr>
            <w:r>
              <w:rPr>
                <w:sz w:val="16"/>
              </w:rPr>
              <w:t>Belum diperiksa</w:t>
            </w:r>
          </w:p>
        </w:tc>
      </w:tr>
      <w:tr w:rsidR="00F5333B" w14:paraId="4F383B41" w14:textId="77777777" w:rsidTr="00F5333B">
        <w:trPr>
          <w:cantSplit/>
        </w:trPr>
        <w:tc>
          <w:tcPr>
            <w:tcW w:w="1212" w:type="dxa"/>
          </w:tcPr>
          <w:p w14:paraId="14874722" w14:textId="77777777" w:rsidR="00F5333B" w:rsidRDefault="002B6E8F">
            <w:pPr>
              <w:pStyle w:val="Compact"/>
              <w:spacing w:before="20" w:after="20" w:line="240" w:lineRule="auto"/>
            </w:pPr>
            <w:r>
              <w:rPr>
                <w:sz w:val="16"/>
              </w:rPr>
              <w:t>PROV-11-004</w:t>
            </w:r>
          </w:p>
        </w:tc>
        <w:tc>
          <w:tcPr>
            <w:tcW w:w="1455" w:type="dxa"/>
          </w:tcPr>
          <w:p w14:paraId="24C0A3B8" w14:textId="77777777" w:rsidR="00F5333B" w:rsidRDefault="002B6E8F">
            <w:pPr>
              <w:pStyle w:val="Compact"/>
              <w:spacing w:before="20" w:after="20" w:line="240" w:lineRule="auto"/>
            </w:pPr>
            <w:r>
              <w:rPr>
                <w:sz w:val="16"/>
              </w:rPr>
              <w:t>Pergub Aceh 2/2026</w:t>
            </w:r>
          </w:p>
        </w:tc>
        <w:tc>
          <w:tcPr>
            <w:tcW w:w="2103" w:type="dxa"/>
          </w:tcPr>
          <w:p w14:paraId="0D557E72" w14:textId="77777777" w:rsidR="00F5333B" w:rsidRDefault="002B6E8F">
            <w:pPr>
              <w:pStyle w:val="Compact"/>
              <w:spacing w:before="20" w:after="20" w:line="240" w:lineRule="auto"/>
            </w:pPr>
            <w:r>
              <w:rPr>
                <w:sz w:val="16"/>
              </w:rPr>
              <w:t>Jaminan Kesehatan Aceh (JKA)</w:t>
            </w:r>
          </w:p>
        </w:tc>
        <w:tc>
          <w:tcPr>
            <w:tcW w:w="1455" w:type="dxa"/>
          </w:tcPr>
          <w:p w14:paraId="23E0A286" w14:textId="77777777" w:rsidR="00F5333B" w:rsidRDefault="002B6E8F">
            <w:pPr>
              <w:pStyle w:val="Compact"/>
              <w:spacing w:before="20" w:after="20" w:line="240" w:lineRule="auto"/>
            </w:pPr>
            <w:r>
              <w:rPr>
                <w:sz w:val="16"/>
              </w:rPr>
              <w:t>Kesehatan umum; jaminan</w:t>
            </w:r>
          </w:p>
        </w:tc>
        <w:tc>
          <w:tcPr>
            <w:tcW w:w="1212" w:type="dxa"/>
          </w:tcPr>
          <w:p w14:paraId="7BC7B09D" w14:textId="77777777" w:rsidR="00F5333B" w:rsidRDefault="002B6E8F">
            <w:pPr>
              <w:pStyle w:val="Compact"/>
              <w:spacing w:before="20" w:after="20" w:line="240" w:lineRule="auto"/>
            </w:pPr>
            <w:r>
              <w:rPr>
                <w:sz w:val="16"/>
              </w:rPr>
              <w:t>UNKNOWN</w:t>
            </w:r>
          </w:p>
        </w:tc>
        <w:tc>
          <w:tcPr>
            <w:tcW w:w="2198" w:type="dxa"/>
          </w:tcPr>
          <w:p w14:paraId="36CF713E" w14:textId="77777777" w:rsidR="00F5333B" w:rsidRDefault="002B6E8F">
            <w:pPr>
              <w:pStyle w:val="Compact"/>
              <w:spacing w:before="20" w:after="20" w:line="240" w:lineRule="auto"/>
            </w:pPr>
            <w:r>
              <w:rPr>
                <w:sz w:val="16"/>
              </w:rPr>
              <w:t>Belum diperiksa</w:t>
            </w:r>
          </w:p>
        </w:tc>
      </w:tr>
      <w:tr w:rsidR="00F5333B" w14:paraId="785D16F5" w14:textId="77777777" w:rsidTr="00F5333B">
        <w:trPr>
          <w:cantSplit/>
        </w:trPr>
        <w:tc>
          <w:tcPr>
            <w:tcW w:w="1212" w:type="dxa"/>
          </w:tcPr>
          <w:p w14:paraId="3B45FD63" w14:textId="77777777" w:rsidR="00F5333B" w:rsidRDefault="002B6E8F">
            <w:pPr>
              <w:pStyle w:val="Compact"/>
              <w:spacing w:before="20" w:after="20" w:line="240" w:lineRule="auto"/>
            </w:pPr>
            <w:r>
              <w:rPr>
                <w:sz w:val="16"/>
              </w:rPr>
              <w:t>PROV-11-005</w:t>
            </w:r>
          </w:p>
        </w:tc>
        <w:tc>
          <w:tcPr>
            <w:tcW w:w="1455" w:type="dxa"/>
          </w:tcPr>
          <w:p w14:paraId="07169177" w14:textId="77777777" w:rsidR="00F5333B" w:rsidRDefault="002B6E8F">
            <w:pPr>
              <w:pStyle w:val="Compact"/>
              <w:spacing w:before="20" w:after="20" w:line="240" w:lineRule="auto"/>
            </w:pPr>
            <w:r>
              <w:rPr>
                <w:sz w:val="16"/>
              </w:rPr>
              <w:t>Qanun Aceh 11/2013</w:t>
            </w:r>
          </w:p>
        </w:tc>
        <w:tc>
          <w:tcPr>
            <w:tcW w:w="2103" w:type="dxa"/>
          </w:tcPr>
          <w:p w14:paraId="07D7352F" w14:textId="77777777" w:rsidR="00F5333B" w:rsidRDefault="002B6E8F">
            <w:pPr>
              <w:pStyle w:val="Compact"/>
              <w:spacing w:before="20" w:after="20" w:line="240" w:lineRule="auto"/>
            </w:pPr>
            <w:r>
              <w:rPr>
                <w:sz w:val="16"/>
              </w:rPr>
              <w:t>Kesejahteraan sosial</w:t>
            </w:r>
          </w:p>
        </w:tc>
        <w:tc>
          <w:tcPr>
            <w:tcW w:w="1455" w:type="dxa"/>
          </w:tcPr>
          <w:p w14:paraId="66201354" w14:textId="77777777" w:rsidR="00F5333B" w:rsidRDefault="002B6E8F">
            <w:pPr>
              <w:pStyle w:val="Compact"/>
              <w:spacing w:before="20" w:after="20" w:line="240" w:lineRule="auto"/>
            </w:pPr>
            <w:r>
              <w:rPr>
                <w:sz w:val="16"/>
              </w:rPr>
              <w:t>Kerja/informasi (kesos)</w:t>
            </w:r>
          </w:p>
        </w:tc>
        <w:tc>
          <w:tcPr>
            <w:tcW w:w="1212" w:type="dxa"/>
          </w:tcPr>
          <w:p w14:paraId="779273C0" w14:textId="77777777" w:rsidR="00F5333B" w:rsidRDefault="002B6E8F">
            <w:pPr>
              <w:pStyle w:val="Compact"/>
              <w:spacing w:before="20" w:after="20" w:line="240" w:lineRule="auto"/>
            </w:pPr>
            <w:r>
              <w:rPr>
                <w:sz w:val="16"/>
              </w:rPr>
              <w:t>STALE-CANDIDATE</w:t>
            </w:r>
          </w:p>
        </w:tc>
        <w:tc>
          <w:tcPr>
            <w:tcW w:w="2198" w:type="dxa"/>
          </w:tcPr>
          <w:p w14:paraId="486F7EB7" w14:textId="77777777" w:rsidR="00F5333B" w:rsidRDefault="002B6E8F">
            <w:pPr>
              <w:pStyle w:val="Compact"/>
              <w:spacing w:before="20" w:after="20" w:line="240" w:lineRule="auto"/>
            </w:pPr>
            <w:r>
              <w:rPr>
                <w:sz w:val="16"/>
              </w:rPr>
              <w:t>Konsisten dengan teks, sumber sekunder (V-C-14)</w:t>
            </w:r>
          </w:p>
        </w:tc>
      </w:tr>
      <w:tr w:rsidR="00F5333B" w14:paraId="64AA09B1" w14:textId="77777777" w:rsidTr="00F5333B">
        <w:trPr>
          <w:cantSplit/>
        </w:trPr>
        <w:tc>
          <w:tcPr>
            <w:tcW w:w="1212" w:type="dxa"/>
          </w:tcPr>
          <w:p w14:paraId="2646A519" w14:textId="77777777" w:rsidR="00F5333B" w:rsidRDefault="002B6E8F">
            <w:pPr>
              <w:pStyle w:val="Compact"/>
              <w:spacing w:before="20" w:after="20" w:line="240" w:lineRule="auto"/>
            </w:pPr>
            <w:r>
              <w:rPr>
                <w:sz w:val="16"/>
              </w:rPr>
              <w:t>PROV-11-006</w:t>
            </w:r>
          </w:p>
        </w:tc>
        <w:tc>
          <w:tcPr>
            <w:tcW w:w="1455" w:type="dxa"/>
          </w:tcPr>
          <w:p w14:paraId="7F387FBA" w14:textId="77777777" w:rsidR="00F5333B" w:rsidRDefault="002B6E8F">
            <w:pPr>
              <w:pStyle w:val="Compact"/>
              <w:spacing w:before="20" w:after="20" w:line="240" w:lineRule="auto"/>
            </w:pPr>
            <w:r>
              <w:rPr>
                <w:sz w:val="16"/>
              </w:rPr>
              <w:t>Qanun Aceh 4/2010</w:t>
            </w:r>
          </w:p>
        </w:tc>
        <w:tc>
          <w:tcPr>
            <w:tcW w:w="2103" w:type="dxa"/>
          </w:tcPr>
          <w:p w14:paraId="358905FF" w14:textId="77777777" w:rsidR="00F5333B" w:rsidRDefault="002B6E8F">
            <w:pPr>
              <w:pStyle w:val="Compact"/>
              <w:spacing w:before="20" w:after="20" w:line="240" w:lineRule="auto"/>
            </w:pPr>
            <w:r>
              <w:rPr>
                <w:sz w:val="16"/>
              </w:rPr>
              <w:t>Kesehatan</w:t>
            </w:r>
          </w:p>
        </w:tc>
        <w:tc>
          <w:tcPr>
            <w:tcW w:w="1455" w:type="dxa"/>
          </w:tcPr>
          <w:p w14:paraId="64B7D230" w14:textId="77777777" w:rsidR="00F5333B" w:rsidRDefault="002B6E8F">
            <w:pPr>
              <w:pStyle w:val="Compact"/>
              <w:spacing w:before="20" w:after="20" w:line="240" w:lineRule="auto"/>
            </w:pPr>
            <w:r>
              <w:rPr>
                <w:sz w:val="16"/>
              </w:rPr>
              <w:t>Kesehatan umum</w:t>
            </w:r>
          </w:p>
        </w:tc>
        <w:tc>
          <w:tcPr>
            <w:tcW w:w="1212" w:type="dxa"/>
          </w:tcPr>
          <w:p w14:paraId="7B07715F" w14:textId="77777777" w:rsidR="00F5333B" w:rsidRDefault="002B6E8F">
            <w:pPr>
              <w:pStyle w:val="Compact"/>
              <w:spacing w:before="20" w:after="20" w:line="240" w:lineRule="auto"/>
            </w:pPr>
            <w:r>
              <w:rPr>
                <w:sz w:val="16"/>
              </w:rPr>
              <w:t>STALE-CANDIDATE</w:t>
            </w:r>
          </w:p>
        </w:tc>
        <w:tc>
          <w:tcPr>
            <w:tcW w:w="2198" w:type="dxa"/>
          </w:tcPr>
          <w:p w14:paraId="679545F7" w14:textId="77777777" w:rsidR="00F5333B" w:rsidRDefault="002B6E8F">
            <w:pPr>
              <w:pStyle w:val="Compact"/>
              <w:spacing w:before="20" w:after="20" w:line="240" w:lineRule="auto"/>
            </w:pPr>
            <w:r>
              <w:rPr>
                <w:sz w:val="16"/>
              </w:rPr>
              <w:t>Belum diperiksa</w:t>
            </w:r>
          </w:p>
        </w:tc>
      </w:tr>
      <w:tr w:rsidR="00F5333B" w14:paraId="5BAA539F" w14:textId="77777777" w:rsidTr="00F5333B">
        <w:trPr>
          <w:cantSplit/>
        </w:trPr>
        <w:tc>
          <w:tcPr>
            <w:tcW w:w="1212" w:type="dxa"/>
          </w:tcPr>
          <w:p w14:paraId="6A42B9E5" w14:textId="77777777" w:rsidR="00F5333B" w:rsidRDefault="002B6E8F">
            <w:pPr>
              <w:pStyle w:val="Compact"/>
              <w:spacing w:before="20" w:after="20" w:line="240" w:lineRule="auto"/>
            </w:pPr>
            <w:r>
              <w:rPr>
                <w:sz w:val="16"/>
              </w:rPr>
              <w:t>PROV-11-007</w:t>
            </w:r>
          </w:p>
        </w:tc>
        <w:tc>
          <w:tcPr>
            <w:tcW w:w="1455" w:type="dxa"/>
          </w:tcPr>
          <w:p w14:paraId="1CE263EE" w14:textId="77777777" w:rsidR="00F5333B" w:rsidRDefault="002B6E8F">
            <w:pPr>
              <w:pStyle w:val="Compact"/>
              <w:spacing w:before="20" w:after="20" w:line="240" w:lineRule="auto"/>
            </w:pPr>
            <w:r>
              <w:rPr>
                <w:sz w:val="16"/>
              </w:rPr>
              <w:t>Qanun Aceh 6/2014</w:t>
            </w:r>
          </w:p>
        </w:tc>
        <w:tc>
          <w:tcPr>
            <w:tcW w:w="2103" w:type="dxa"/>
          </w:tcPr>
          <w:p w14:paraId="34205DDB" w14:textId="77777777" w:rsidR="00F5333B" w:rsidRDefault="002B6E8F">
            <w:pPr>
              <w:pStyle w:val="Compact"/>
              <w:spacing w:before="20" w:after="20" w:line="240" w:lineRule="auto"/>
            </w:pPr>
            <w:r>
              <w:rPr>
                <w:sz w:val="16"/>
              </w:rPr>
              <w:t>Hukum Jinayat</w:t>
            </w:r>
          </w:p>
        </w:tc>
        <w:tc>
          <w:tcPr>
            <w:tcW w:w="1455" w:type="dxa"/>
          </w:tcPr>
          <w:p w14:paraId="58BD5D78" w14:textId="77777777" w:rsidR="00F5333B" w:rsidRDefault="002B6E8F">
            <w:pPr>
              <w:pStyle w:val="Compact"/>
              <w:spacing w:before="20" w:after="20" w:line="240" w:lineRule="auto"/>
            </w:pPr>
            <w:r>
              <w:rPr>
                <w:sz w:val="16"/>
              </w:rPr>
              <w:t>Ketertiban/syariat</w:t>
            </w:r>
          </w:p>
        </w:tc>
        <w:tc>
          <w:tcPr>
            <w:tcW w:w="1212" w:type="dxa"/>
          </w:tcPr>
          <w:p w14:paraId="73B7A64C" w14:textId="77777777" w:rsidR="00F5333B" w:rsidRDefault="002B6E8F">
            <w:pPr>
              <w:pStyle w:val="Compact"/>
              <w:spacing w:before="20" w:after="20" w:line="240" w:lineRule="auto"/>
            </w:pPr>
            <w:r>
              <w:rPr>
                <w:sz w:val="16"/>
              </w:rPr>
              <w:t>UNKNOWN</w:t>
            </w:r>
          </w:p>
        </w:tc>
        <w:tc>
          <w:tcPr>
            <w:tcW w:w="2198" w:type="dxa"/>
          </w:tcPr>
          <w:p w14:paraId="6773AC6A" w14:textId="77777777" w:rsidR="00F5333B" w:rsidRDefault="002B6E8F">
            <w:pPr>
              <w:pStyle w:val="Compact"/>
              <w:spacing w:before="20" w:after="20" w:line="240" w:lineRule="auto"/>
            </w:pPr>
            <w:r>
              <w:rPr>
                <w:b/>
                <w:bCs/>
                <w:sz w:val="16"/>
              </w:rPr>
              <w:t>Berbeda dari korpus:</w:t>
            </w:r>
            <w:r>
              <w:rPr>
                <w:sz w:val="16"/>
              </w:rPr>
              <w:t xml:space="preserve"> diubah Qanun Aceh 12/2025 (V-C-15, JDIH Aceh)</w:t>
            </w:r>
          </w:p>
        </w:tc>
      </w:tr>
      <w:tr w:rsidR="00F5333B" w14:paraId="0E19E376" w14:textId="77777777" w:rsidTr="00F5333B">
        <w:trPr>
          <w:cantSplit/>
        </w:trPr>
        <w:tc>
          <w:tcPr>
            <w:tcW w:w="1212" w:type="dxa"/>
          </w:tcPr>
          <w:p w14:paraId="3056D0EE" w14:textId="77777777" w:rsidR="00F5333B" w:rsidRDefault="002B6E8F">
            <w:pPr>
              <w:pStyle w:val="Compact"/>
              <w:spacing w:before="20" w:after="20" w:line="240" w:lineRule="auto"/>
            </w:pPr>
            <w:r>
              <w:rPr>
                <w:sz w:val="16"/>
              </w:rPr>
              <w:t>PROV-11-008</w:t>
            </w:r>
          </w:p>
        </w:tc>
        <w:tc>
          <w:tcPr>
            <w:tcW w:w="1455" w:type="dxa"/>
          </w:tcPr>
          <w:p w14:paraId="0D9A0FF5" w14:textId="77777777" w:rsidR="00F5333B" w:rsidRDefault="002B6E8F">
            <w:pPr>
              <w:pStyle w:val="Compact"/>
              <w:spacing w:before="20" w:after="20" w:line="240" w:lineRule="auto"/>
            </w:pPr>
            <w:r>
              <w:rPr>
                <w:sz w:val="16"/>
              </w:rPr>
              <w:t>Qanun Aceh 7/2013</w:t>
            </w:r>
          </w:p>
        </w:tc>
        <w:tc>
          <w:tcPr>
            <w:tcW w:w="2103" w:type="dxa"/>
          </w:tcPr>
          <w:p w14:paraId="6A62E725" w14:textId="77777777" w:rsidR="00F5333B" w:rsidRDefault="002B6E8F">
            <w:pPr>
              <w:pStyle w:val="Compact"/>
              <w:spacing w:before="20" w:after="20" w:line="240" w:lineRule="auto"/>
            </w:pPr>
            <w:r>
              <w:rPr>
                <w:sz w:val="16"/>
              </w:rPr>
              <w:t>Hukum Acara Jinayat</w:t>
            </w:r>
          </w:p>
        </w:tc>
        <w:tc>
          <w:tcPr>
            <w:tcW w:w="1455" w:type="dxa"/>
          </w:tcPr>
          <w:p w14:paraId="6F4A58AB" w14:textId="77777777" w:rsidR="00F5333B" w:rsidRDefault="002B6E8F">
            <w:pPr>
              <w:pStyle w:val="Compact"/>
              <w:spacing w:before="20" w:after="20" w:line="240" w:lineRule="auto"/>
            </w:pPr>
            <w:r>
              <w:rPr>
                <w:sz w:val="16"/>
              </w:rPr>
              <w:t>Ketertiban/syariat</w:t>
            </w:r>
          </w:p>
        </w:tc>
        <w:tc>
          <w:tcPr>
            <w:tcW w:w="1212" w:type="dxa"/>
          </w:tcPr>
          <w:p w14:paraId="12389D59" w14:textId="77777777" w:rsidR="00F5333B" w:rsidRDefault="002B6E8F">
            <w:pPr>
              <w:pStyle w:val="Compact"/>
              <w:spacing w:before="20" w:after="20" w:line="240" w:lineRule="auto"/>
            </w:pPr>
            <w:r>
              <w:rPr>
                <w:sz w:val="16"/>
              </w:rPr>
              <w:t>STALE-CANDIDATE</w:t>
            </w:r>
          </w:p>
        </w:tc>
        <w:tc>
          <w:tcPr>
            <w:tcW w:w="2198" w:type="dxa"/>
          </w:tcPr>
          <w:p w14:paraId="20F91150" w14:textId="77777777" w:rsidR="00F5333B" w:rsidRDefault="002B6E8F">
            <w:pPr>
              <w:pStyle w:val="Compact"/>
              <w:spacing w:before="20" w:after="20" w:line="240" w:lineRule="auto"/>
            </w:pPr>
            <w:r>
              <w:rPr>
                <w:sz w:val="16"/>
              </w:rPr>
              <w:t>Konsisten dengan teks, naskah di JDIH Aceh tanpa metadata status (V-C-16)</w:t>
            </w:r>
          </w:p>
        </w:tc>
      </w:tr>
      <w:tr w:rsidR="00F5333B" w14:paraId="06462C87" w14:textId="77777777" w:rsidTr="00F5333B">
        <w:trPr>
          <w:cantSplit/>
        </w:trPr>
        <w:tc>
          <w:tcPr>
            <w:tcW w:w="1212" w:type="dxa"/>
          </w:tcPr>
          <w:p w14:paraId="1237DE97" w14:textId="77777777" w:rsidR="00F5333B" w:rsidRDefault="002B6E8F">
            <w:pPr>
              <w:pStyle w:val="Compact"/>
              <w:spacing w:before="20" w:after="20" w:line="240" w:lineRule="auto"/>
            </w:pPr>
            <w:r>
              <w:rPr>
                <w:sz w:val="16"/>
              </w:rPr>
              <w:t>PROV-11-009</w:t>
            </w:r>
          </w:p>
        </w:tc>
        <w:tc>
          <w:tcPr>
            <w:tcW w:w="1455" w:type="dxa"/>
          </w:tcPr>
          <w:p w14:paraId="04630D97" w14:textId="77777777" w:rsidR="00F5333B" w:rsidRDefault="002B6E8F">
            <w:pPr>
              <w:pStyle w:val="Compact"/>
              <w:spacing w:before="20" w:after="20" w:line="240" w:lineRule="auto"/>
            </w:pPr>
            <w:r>
              <w:rPr>
                <w:sz w:val="16"/>
              </w:rPr>
              <w:t>Qanun Aceh 8/2014</w:t>
            </w:r>
          </w:p>
        </w:tc>
        <w:tc>
          <w:tcPr>
            <w:tcW w:w="2103" w:type="dxa"/>
          </w:tcPr>
          <w:p w14:paraId="670D1F50" w14:textId="77777777" w:rsidR="00F5333B" w:rsidRDefault="002B6E8F">
            <w:pPr>
              <w:pStyle w:val="Compact"/>
              <w:spacing w:before="20" w:after="20" w:line="240" w:lineRule="auto"/>
            </w:pPr>
            <w:r>
              <w:rPr>
                <w:sz w:val="16"/>
              </w:rPr>
              <w:t>Pokok-pokok Syariat Islam</w:t>
            </w:r>
          </w:p>
        </w:tc>
        <w:tc>
          <w:tcPr>
            <w:tcW w:w="1455" w:type="dxa"/>
          </w:tcPr>
          <w:p w14:paraId="7D772882" w14:textId="77777777" w:rsidR="00F5333B" w:rsidRDefault="002B6E8F">
            <w:pPr>
              <w:pStyle w:val="Compact"/>
              <w:spacing w:before="20" w:after="20" w:line="240" w:lineRule="auto"/>
            </w:pPr>
            <w:r>
              <w:rPr>
                <w:sz w:val="16"/>
              </w:rPr>
              <w:t>Ketertiban/syariat</w:t>
            </w:r>
          </w:p>
        </w:tc>
        <w:tc>
          <w:tcPr>
            <w:tcW w:w="1212" w:type="dxa"/>
          </w:tcPr>
          <w:p w14:paraId="5F5A0B5F" w14:textId="77777777" w:rsidR="00F5333B" w:rsidRDefault="002B6E8F">
            <w:pPr>
              <w:pStyle w:val="Compact"/>
              <w:spacing w:before="20" w:after="20" w:line="240" w:lineRule="auto"/>
            </w:pPr>
            <w:r>
              <w:rPr>
                <w:sz w:val="16"/>
              </w:rPr>
              <w:t>UNKNOWN</w:t>
            </w:r>
          </w:p>
        </w:tc>
        <w:tc>
          <w:tcPr>
            <w:tcW w:w="2198" w:type="dxa"/>
          </w:tcPr>
          <w:p w14:paraId="1C731700" w14:textId="77777777" w:rsidR="00F5333B" w:rsidRDefault="002B6E8F">
            <w:pPr>
              <w:pStyle w:val="Compact"/>
              <w:spacing w:before="20" w:after="20" w:line="240" w:lineRule="auto"/>
            </w:pPr>
            <w:r>
              <w:rPr>
                <w:sz w:val="16"/>
              </w:rPr>
              <w:t>Belum diperiksa</w:t>
            </w:r>
          </w:p>
        </w:tc>
      </w:tr>
      <w:tr w:rsidR="00F5333B" w14:paraId="5A2759E0" w14:textId="77777777" w:rsidTr="00F5333B">
        <w:trPr>
          <w:cantSplit/>
        </w:trPr>
        <w:tc>
          <w:tcPr>
            <w:tcW w:w="1212" w:type="dxa"/>
          </w:tcPr>
          <w:p w14:paraId="4D26DC22" w14:textId="77777777" w:rsidR="00F5333B" w:rsidRDefault="002B6E8F">
            <w:pPr>
              <w:pStyle w:val="Compact"/>
              <w:spacing w:before="20" w:after="20" w:line="240" w:lineRule="auto"/>
            </w:pPr>
            <w:r>
              <w:rPr>
                <w:sz w:val="16"/>
              </w:rPr>
              <w:t>PROV-11-010</w:t>
            </w:r>
          </w:p>
        </w:tc>
        <w:tc>
          <w:tcPr>
            <w:tcW w:w="1455" w:type="dxa"/>
          </w:tcPr>
          <w:p w14:paraId="66D7DAD1" w14:textId="77777777" w:rsidR="00F5333B" w:rsidRDefault="002B6E8F">
            <w:pPr>
              <w:pStyle w:val="Compact"/>
              <w:spacing w:before="20" w:after="20" w:line="240" w:lineRule="auto"/>
            </w:pPr>
            <w:r>
              <w:rPr>
                <w:sz w:val="16"/>
              </w:rPr>
              <w:t>Qanun Aceh 8/2018</w:t>
            </w:r>
          </w:p>
        </w:tc>
        <w:tc>
          <w:tcPr>
            <w:tcW w:w="2103" w:type="dxa"/>
          </w:tcPr>
          <w:p w14:paraId="01F2754C" w14:textId="77777777" w:rsidR="00F5333B" w:rsidRDefault="002B6E8F">
            <w:pPr>
              <w:pStyle w:val="Compact"/>
              <w:spacing w:before="20" w:after="20" w:line="240" w:lineRule="auto"/>
            </w:pPr>
            <w:r>
              <w:rPr>
                <w:sz w:val="16"/>
              </w:rPr>
              <w:t>Fasilitasi pencegahan penyalahgunaan narkotika</w:t>
            </w:r>
          </w:p>
        </w:tc>
        <w:tc>
          <w:tcPr>
            <w:tcW w:w="1455" w:type="dxa"/>
          </w:tcPr>
          <w:p w14:paraId="4D8A9144" w14:textId="77777777" w:rsidR="00F5333B" w:rsidRDefault="002B6E8F">
            <w:pPr>
              <w:pStyle w:val="Compact"/>
              <w:spacing w:before="20" w:after="20" w:line="240" w:lineRule="auto"/>
            </w:pPr>
            <w:r>
              <w:rPr>
                <w:sz w:val="16"/>
              </w:rPr>
              <w:t>Narkotika; ketertiban</w:t>
            </w:r>
          </w:p>
        </w:tc>
        <w:tc>
          <w:tcPr>
            <w:tcW w:w="1212" w:type="dxa"/>
          </w:tcPr>
          <w:p w14:paraId="57F3C16F" w14:textId="77777777" w:rsidR="00F5333B" w:rsidRDefault="002B6E8F">
            <w:pPr>
              <w:pStyle w:val="Compact"/>
              <w:spacing w:before="20" w:after="20" w:line="240" w:lineRule="auto"/>
            </w:pPr>
            <w:r>
              <w:rPr>
                <w:sz w:val="16"/>
              </w:rPr>
              <w:t>STALE-CANDIDATE</w:t>
            </w:r>
          </w:p>
        </w:tc>
        <w:tc>
          <w:tcPr>
            <w:tcW w:w="2198" w:type="dxa"/>
          </w:tcPr>
          <w:p w14:paraId="3D50A71A" w14:textId="77777777" w:rsidR="00F5333B" w:rsidRDefault="002B6E8F">
            <w:pPr>
              <w:pStyle w:val="Compact"/>
              <w:spacing w:before="20" w:after="20" w:line="240" w:lineRule="auto"/>
            </w:pPr>
            <w:r>
              <w:rPr>
                <w:sz w:val="16"/>
              </w:rPr>
              <w:t>Belum diperiksa</w:t>
            </w:r>
          </w:p>
        </w:tc>
      </w:tr>
      <w:tr w:rsidR="00F5333B" w14:paraId="080F7E3D" w14:textId="77777777" w:rsidTr="00F5333B">
        <w:trPr>
          <w:cantSplit/>
        </w:trPr>
        <w:tc>
          <w:tcPr>
            <w:tcW w:w="1212" w:type="dxa"/>
          </w:tcPr>
          <w:p w14:paraId="32AFC084" w14:textId="77777777" w:rsidR="00F5333B" w:rsidRDefault="002B6E8F">
            <w:pPr>
              <w:pStyle w:val="Compact"/>
              <w:spacing w:before="20" w:after="20" w:line="240" w:lineRule="auto"/>
            </w:pPr>
            <w:r>
              <w:rPr>
                <w:sz w:val="16"/>
              </w:rPr>
              <w:lastRenderedPageBreak/>
              <w:t>KAB-1171-001-X1</w:t>
            </w:r>
          </w:p>
        </w:tc>
        <w:tc>
          <w:tcPr>
            <w:tcW w:w="1455" w:type="dxa"/>
          </w:tcPr>
          <w:p w14:paraId="1B794F23" w14:textId="77777777" w:rsidR="00F5333B" w:rsidRDefault="002B6E8F">
            <w:pPr>
              <w:pStyle w:val="Compact"/>
              <w:spacing w:before="20" w:after="20" w:line="240" w:lineRule="auto"/>
            </w:pPr>
            <w:r>
              <w:rPr>
                <w:sz w:val="16"/>
              </w:rPr>
              <w:t>Instruksi Gubernur Aceh 02/INSTR/2014</w:t>
            </w:r>
          </w:p>
        </w:tc>
        <w:tc>
          <w:tcPr>
            <w:tcW w:w="2103" w:type="dxa"/>
          </w:tcPr>
          <w:p w14:paraId="17DDBA9F" w14:textId="77777777" w:rsidR="00F5333B" w:rsidRDefault="002B6E8F">
            <w:pPr>
              <w:pStyle w:val="Compact"/>
              <w:spacing w:before="20" w:after="20" w:line="240" w:lineRule="auto"/>
            </w:pPr>
            <w:r>
              <w:rPr>
                <w:sz w:val="16"/>
              </w:rPr>
              <w:t>Penertiban café dan layanan internet (berlaku se-Aceh; ada di file kota)</w:t>
            </w:r>
          </w:p>
        </w:tc>
        <w:tc>
          <w:tcPr>
            <w:tcW w:w="1455" w:type="dxa"/>
          </w:tcPr>
          <w:p w14:paraId="304D357D" w14:textId="77777777" w:rsidR="00F5333B" w:rsidRDefault="002B6E8F">
            <w:pPr>
              <w:pStyle w:val="Compact"/>
              <w:spacing w:before="20" w:after="20" w:line="240" w:lineRule="auto"/>
            </w:pPr>
            <w:r>
              <w:rPr>
                <w:sz w:val="16"/>
              </w:rPr>
              <w:t>Ketertiban</w:t>
            </w:r>
          </w:p>
        </w:tc>
        <w:tc>
          <w:tcPr>
            <w:tcW w:w="1212" w:type="dxa"/>
          </w:tcPr>
          <w:p w14:paraId="1D09BA14" w14:textId="77777777" w:rsidR="00F5333B" w:rsidRDefault="002B6E8F">
            <w:pPr>
              <w:pStyle w:val="Compact"/>
              <w:spacing w:before="20" w:after="20" w:line="240" w:lineRule="auto"/>
            </w:pPr>
            <w:r>
              <w:rPr>
                <w:sz w:val="16"/>
              </w:rPr>
              <w:t>STALE-CANDIDATE</w:t>
            </w:r>
          </w:p>
        </w:tc>
        <w:tc>
          <w:tcPr>
            <w:tcW w:w="2198" w:type="dxa"/>
          </w:tcPr>
          <w:p w14:paraId="1934578D" w14:textId="77777777" w:rsidR="00F5333B" w:rsidRDefault="002B6E8F">
            <w:pPr>
              <w:pStyle w:val="Compact"/>
              <w:spacing w:before="20" w:after="20" w:line="240" w:lineRule="auto"/>
            </w:pPr>
            <w:r>
              <w:rPr>
                <w:sz w:val="16"/>
              </w:rPr>
              <w:t>Belum diperiksa</w:t>
            </w:r>
          </w:p>
        </w:tc>
      </w:tr>
      <w:tr w:rsidR="00F5333B" w14:paraId="37185BDD" w14:textId="77777777" w:rsidTr="00F5333B">
        <w:trPr>
          <w:cantSplit/>
        </w:trPr>
        <w:tc>
          <w:tcPr>
            <w:tcW w:w="1212" w:type="dxa"/>
          </w:tcPr>
          <w:p w14:paraId="556A9E9C" w14:textId="77777777" w:rsidR="00F5333B" w:rsidRDefault="002B6E8F">
            <w:pPr>
              <w:pStyle w:val="Compact"/>
              <w:spacing w:before="20" w:after="20" w:line="240" w:lineRule="auto"/>
            </w:pPr>
            <w:r>
              <w:rPr>
                <w:sz w:val="16"/>
              </w:rPr>
              <w:t>KAB-1171-001</w:t>
            </w:r>
          </w:p>
        </w:tc>
        <w:tc>
          <w:tcPr>
            <w:tcW w:w="1455" w:type="dxa"/>
          </w:tcPr>
          <w:p w14:paraId="7653A634" w14:textId="77777777" w:rsidR="00F5333B" w:rsidRDefault="002B6E8F">
            <w:pPr>
              <w:pStyle w:val="Compact"/>
              <w:spacing w:before="20" w:after="20" w:line="240" w:lineRule="auto"/>
            </w:pPr>
            <w:r>
              <w:rPr>
                <w:sz w:val="16"/>
              </w:rPr>
              <w:t>Instruksi Wali Kota 2/2015</w:t>
            </w:r>
          </w:p>
        </w:tc>
        <w:tc>
          <w:tcPr>
            <w:tcW w:w="2103" w:type="dxa"/>
          </w:tcPr>
          <w:p w14:paraId="021C0970" w14:textId="77777777" w:rsidR="00F5333B" w:rsidRDefault="002B6E8F">
            <w:pPr>
              <w:pStyle w:val="Compact"/>
              <w:spacing w:before="20" w:after="20" w:line="240" w:lineRule="auto"/>
            </w:pPr>
            <w:r>
              <w:rPr>
                <w:sz w:val="16"/>
              </w:rPr>
              <w:t>Hanya metadata (naskah belum ditemukan)</w:t>
            </w:r>
          </w:p>
        </w:tc>
        <w:tc>
          <w:tcPr>
            <w:tcW w:w="1455" w:type="dxa"/>
          </w:tcPr>
          <w:p w14:paraId="08A2BA93" w14:textId="77777777" w:rsidR="00F5333B" w:rsidRDefault="002B6E8F">
            <w:pPr>
              <w:pStyle w:val="Compact"/>
              <w:spacing w:before="20" w:after="20" w:line="240" w:lineRule="auto"/>
            </w:pPr>
            <w:r>
              <w:rPr>
                <w:sz w:val="16"/>
              </w:rPr>
              <w:t>Lain</w:t>
            </w:r>
          </w:p>
        </w:tc>
        <w:tc>
          <w:tcPr>
            <w:tcW w:w="1212" w:type="dxa"/>
          </w:tcPr>
          <w:p w14:paraId="65DC4550" w14:textId="77777777" w:rsidR="00F5333B" w:rsidRDefault="002B6E8F">
            <w:pPr>
              <w:pStyle w:val="Compact"/>
              <w:spacing w:before="20" w:after="20" w:line="240" w:lineRule="auto"/>
            </w:pPr>
            <w:r>
              <w:rPr>
                <w:sz w:val="16"/>
              </w:rPr>
              <w:t>UNKNOWN</w:t>
            </w:r>
          </w:p>
        </w:tc>
        <w:tc>
          <w:tcPr>
            <w:tcW w:w="2198" w:type="dxa"/>
          </w:tcPr>
          <w:p w14:paraId="4E5BE977" w14:textId="77777777" w:rsidR="00F5333B" w:rsidRDefault="002B6E8F">
            <w:pPr>
              <w:pStyle w:val="Compact"/>
              <w:spacing w:before="20" w:after="20" w:line="240" w:lineRule="auto"/>
            </w:pPr>
            <w:r>
              <w:rPr>
                <w:sz w:val="16"/>
              </w:rPr>
              <w:t>Belum diperiksa</w:t>
            </w:r>
          </w:p>
        </w:tc>
      </w:tr>
      <w:tr w:rsidR="00F5333B" w14:paraId="4A3EE0E3" w14:textId="77777777" w:rsidTr="00F5333B">
        <w:trPr>
          <w:cantSplit/>
        </w:trPr>
        <w:tc>
          <w:tcPr>
            <w:tcW w:w="1212" w:type="dxa"/>
          </w:tcPr>
          <w:p w14:paraId="3C88FAC3" w14:textId="77777777" w:rsidR="00F5333B" w:rsidRDefault="002B6E8F">
            <w:pPr>
              <w:pStyle w:val="Compact"/>
              <w:spacing w:before="20" w:after="20" w:line="240" w:lineRule="auto"/>
            </w:pPr>
            <w:r>
              <w:rPr>
                <w:sz w:val="16"/>
              </w:rPr>
              <w:t>KAB-1171-002</w:t>
            </w:r>
          </w:p>
        </w:tc>
        <w:tc>
          <w:tcPr>
            <w:tcW w:w="1455" w:type="dxa"/>
          </w:tcPr>
          <w:p w14:paraId="6E08DDA2" w14:textId="77777777" w:rsidR="00F5333B" w:rsidRDefault="002B6E8F">
            <w:pPr>
              <w:pStyle w:val="Compact"/>
              <w:spacing w:before="20" w:after="20" w:line="240" w:lineRule="auto"/>
            </w:pPr>
            <w:r>
              <w:rPr>
                <w:sz w:val="16"/>
              </w:rPr>
              <w:t>Perwal 11/2017</w:t>
            </w:r>
          </w:p>
        </w:tc>
        <w:tc>
          <w:tcPr>
            <w:tcW w:w="2103" w:type="dxa"/>
          </w:tcPr>
          <w:p w14:paraId="652B850A" w14:textId="77777777" w:rsidR="00F5333B" w:rsidRDefault="002B6E8F">
            <w:pPr>
              <w:pStyle w:val="Compact"/>
              <w:spacing w:before="20" w:after="20" w:line="240" w:lineRule="auto"/>
            </w:pPr>
            <w:r>
              <w:rPr>
                <w:sz w:val="16"/>
              </w:rPr>
              <w:t>Ketertiban umum; hanya metadata</w:t>
            </w:r>
          </w:p>
        </w:tc>
        <w:tc>
          <w:tcPr>
            <w:tcW w:w="1455" w:type="dxa"/>
          </w:tcPr>
          <w:p w14:paraId="519BADC5" w14:textId="77777777" w:rsidR="00F5333B" w:rsidRDefault="002B6E8F">
            <w:pPr>
              <w:pStyle w:val="Compact"/>
              <w:spacing w:before="20" w:after="20" w:line="240" w:lineRule="auto"/>
            </w:pPr>
            <w:r>
              <w:rPr>
                <w:sz w:val="16"/>
              </w:rPr>
              <w:t>Ketertiban</w:t>
            </w:r>
          </w:p>
        </w:tc>
        <w:tc>
          <w:tcPr>
            <w:tcW w:w="1212" w:type="dxa"/>
          </w:tcPr>
          <w:p w14:paraId="5C662FF0" w14:textId="77777777" w:rsidR="00F5333B" w:rsidRDefault="002B6E8F">
            <w:pPr>
              <w:pStyle w:val="Compact"/>
              <w:spacing w:before="20" w:after="20" w:line="240" w:lineRule="auto"/>
            </w:pPr>
            <w:r>
              <w:rPr>
                <w:sz w:val="16"/>
              </w:rPr>
              <w:t>UNKNOWN</w:t>
            </w:r>
          </w:p>
        </w:tc>
        <w:tc>
          <w:tcPr>
            <w:tcW w:w="2198" w:type="dxa"/>
          </w:tcPr>
          <w:p w14:paraId="5749EE11" w14:textId="77777777" w:rsidR="00F5333B" w:rsidRDefault="002B6E8F">
            <w:pPr>
              <w:pStyle w:val="Compact"/>
              <w:spacing w:before="20" w:after="20" w:line="240" w:lineRule="auto"/>
            </w:pPr>
            <w:r>
              <w:rPr>
                <w:sz w:val="16"/>
              </w:rPr>
              <w:t>Belum diperiksa</w:t>
            </w:r>
          </w:p>
        </w:tc>
      </w:tr>
      <w:tr w:rsidR="00F5333B" w14:paraId="0BF85DBD" w14:textId="77777777" w:rsidTr="00F5333B">
        <w:trPr>
          <w:cantSplit/>
        </w:trPr>
        <w:tc>
          <w:tcPr>
            <w:tcW w:w="1212" w:type="dxa"/>
          </w:tcPr>
          <w:p w14:paraId="69462EB7" w14:textId="77777777" w:rsidR="00F5333B" w:rsidRDefault="002B6E8F">
            <w:pPr>
              <w:pStyle w:val="Compact"/>
              <w:spacing w:before="20" w:after="20" w:line="240" w:lineRule="auto"/>
            </w:pPr>
            <w:r>
              <w:rPr>
                <w:sz w:val="16"/>
              </w:rPr>
              <w:t>KAB-1171-002-X1</w:t>
            </w:r>
          </w:p>
        </w:tc>
        <w:tc>
          <w:tcPr>
            <w:tcW w:w="1455" w:type="dxa"/>
          </w:tcPr>
          <w:p w14:paraId="447B22E8" w14:textId="77777777" w:rsidR="00F5333B" w:rsidRDefault="002B6E8F">
            <w:pPr>
              <w:pStyle w:val="Compact"/>
              <w:spacing w:before="20" w:after="20" w:line="240" w:lineRule="auto"/>
            </w:pPr>
            <w:r>
              <w:rPr>
                <w:sz w:val="16"/>
              </w:rPr>
              <w:t>Perwal Banda Aceh 7/2018</w:t>
            </w:r>
          </w:p>
        </w:tc>
        <w:tc>
          <w:tcPr>
            <w:tcW w:w="2103" w:type="dxa"/>
          </w:tcPr>
          <w:p w14:paraId="42F704DC" w14:textId="77777777" w:rsidR="00F5333B" w:rsidRDefault="002B6E8F">
            <w:pPr>
              <w:pStyle w:val="Compact"/>
              <w:spacing w:before="20" w:after="20" w:line="240" w:lineRule="auto"/>
            </w:pPr>
            <w:r>
              <w:rPr>
                <w:sz w:val="16"/>
              </w:rPr>
              <w:t>Penanganan orang tanpa tempat tinggal, pengemis, orang terlantar, “tuna sosial lainnya”</w:t>
            </w:r>
          </w:p>
        </w:tc>
        <w:tc>
          <w:tcPr>
            <w:tcW w:w="1455" w:type="dxa"/>
          </w:tcPr>
          <w:p w14:paraId="198238F3" w14:textId="77777777" w:rsidR="00F5333B" w:rsidRDefault="002B6E8F">
            <w:pPr>
              <w:pStyle w:val="Compact"/>
              <w:spacing w:before="20" w:after="20" w:line="240" w:lineRule="auto"/>
            </w:pPr>
            <w:r>
              <w:rPr>
                <w:sz w:val="16"/>
              </w:rPr>
              <w:t>Ketertiban</w:t>
            </w:r>
          </w:p>
        </w:tc>
        <w:tc>
          <w:tcPr>
            <w:tcW w:w="1212" w:type="dxa"/>
          </w:tcPr>
          <w:p w14:paraId="33CF91A1" w14:textId="77777777" w:rsidR="00F5333B" w:rsidRDefault="002B6E8F">
            <w:pPr>
              <w:pStyle w:val="Compact"/>
              <w:spacing w:before="20" w:after="20" w:line="240" w:lineRule="auto"/>
            </w:pPr>
            <w:r>
              <w:rPr>
                <w:sz w:val="16"/>
              </w:rPr>
              <w:t>STALE-CANDIDATE</w:t>
            </w:r>
          </w:p>
        </w:tc>
        <w:tc>
          <w:tcPr>
            <w:tcW w:w="2198" w:type="dxa"/>
          </w:tcPr>
          <w:p w14:paraId="3D128EAD" w14:textId="77777777" w:rsidR="00F5333B" w:rsidRDefault="002B6E8F">
            <w:pPr>
              <w:pStyle w:val="Compact"/>
              <w:spacing w:before="20" w:after="20" w:line="240" w:lineRule="auto"/>
            </w:pPr>
            <w:r>
              <w:rPr>
                <w:sz w:val="16"/>
              </w:rPr>
              <w:t>Konsisten dengan teks, naskah di JDIH Kota tanpa metadata status (V-C-17)</w:t>
            </w:r>
          </w:p>
        </w:tc>
      </w:tr>
      <w:tr w:rsidR="00F5333B" w14:paraId="0B0BF6A9" w14:textId="77777777" w:rsidTr="00F5333B">
        <w:trPr>
          <w:cantSplit/>
        </w:trPr>
        <w:tc>
          <w:tcPr>
            <w:tcW w:w="1212" w:type="dxa"/>
          </w:tcPr>
          <w:p w14:paraId="5230DBCC" w14:textId="77777777" w:rsidR="00F5333B" w:rsidRDefault="002B6E8F">
            <w:pPr>
              <w:pStyle w:val="Compact"/>
              <w:spacing w:before="20" w:after="20" w:line="240" w:lineRule="auto"/>
            </w:pPr>
            <w:r>
              <w:rPr>
                <w:sz w:val="16"/>
              </w:rPr>
              <w:t>KAB-1171-003</w:t>
            </w:r>
          </w:p>
        </w:tc>
        <w:tc>
          <w:tcPr>
            <w:tcW w:w="1455" w:type="dxa"/>
          </w:tcPr>
          <w:p w14:paraId="376D0D88" w14:textId="77777777" w:rsidR="00F5333B" w:rsidRDefault="002B6E8F">
            <w:pPr>
              <w:pStyle w:val="Compact"/>
              <w:spacing w:before="20" w:after="20" w:line="240" w:lineRule="auto"/>
            </w:pPr>
            <w:r>
              <w:rPr>
                <w:sz w:val="16"/>
              </w:rPr>
              <w:t>Qanun Kota 2/2021</w:t>
            </w:r>
          </w:p>
        </w:tc>
        <w:tc>
          <w:tcPr>
            <w:tcW w:w="2103" w:type="dxa"/>
          </w:tcPr>
          <w:p w14:paraId="6DACEDE0" w14:textId="77777777" w:rsidR="00F5333B" w:rsidRDefault="002B6E8F">
            <w:pPr>
              <w:pStyle w:val="Compact"/>
              <w:spacing w:before="20" w:after="20" w:line="240" w:lineRule="auto"/>
            </w:pPr>
            <w:r>
              <w:rPr>
                <w:sz w:val="16"/>
              </w:rPr>
              <w:t>Kota Layak Anak</w:t>
            </w:r>
          </w:p>
        </w:tc>
        <w:tc>
          <w:tcPr>
            <w:tcW w:w="1455" w:type="dxa"/>
          </w:tcPr>
          <w:p w14:paraId="1E2E918E" w14:textId="77777777" w:rsidR="00F5333B" w:rsidRDefault="002B6E8F">
            <w:pPr>
              <w:pStyle w:val="Compact"/>
              <w:spacing w:before="20" w:after="20" w:line="240" w:lineRule="auto"/>
            </w:pPr>
            <w:r>
              <w:rPr>
                <w:sz w:val="16"/>
              </w:rPr>
              <w:t>Perempuan/anak</w:t>
            </w:r>
          </w:p>
        </w:tc>
        <w:tc>
          <w:tcPr>
            <w:tcW w:w="1212" w:type="dxa"/>
          </w:tcPr>
          <w:p w14:paraId="7B92ACB4" w14:textId="77777777" w:rsidR="00F5333B" w:rsidRDefault="002B6E8F">
            <w:pPr>
              <w:pStyle w:val="Compact"/>
              <w:spacing w:before="20" w:after="20" w:line="240" w:lineRule="auto"/>
            </w:pPr>
            <w:r>
              <w:rPr>
                <w:sz w:val="16"/>
              </w:rPr>
              <w:t>STALE-CANDIDATE</w:t>
            </w:r>
          </w:p>
        </w:tc>
        <w:tc>
          <w:tcPr>
            <w:tcW w:w="2198" w:type="dxa"/>
          </w:tcPr>
          <w:p w14:paraId="44F87777" w14:textId="77777777" w:rsidR="00F5333B" w:rsidRDefault="002B6E8F">
            <w:pPr>
              <w:pStyle w:val="Compact"/>
              <w:spacing w:before="20" w:after="20" w:line="240" w:lineRule="auto"/>
            </w:pPr>
            <w:r>
              <w:rPr>
                <w:sz w:val="16"/>
              </w:rPr>
              <w:t>Belum diperiksa</w:t>
            </w:r>
          </w:p>
        </w:tc>
      </w:tr>
      <w:tr w:rsidR="00F5333B" w14:paraId="1C6F69F7" w14:textId="77777777" w:rsidTr="00F5333B">
        <w:trPr>
          <w:cantSplit/>
        </w:trPr>
        <w:tc>
          <w:tcPr>
            <w:tcW w:w="1212" w:type="dxa"/>
          </w:tcPr>
          <w:p w14:paraId="6502707B" w14:textId="77777777" w:rsidR="00F5333B" w:rsidRDefault="002B6E8F">
            <w:pPr>
              <w:pStyle w:val="Compact"/>
              <w:spacing w:before="20" w:after="20" w:line="240" w:lineRule="auto"/>
            </w:pPr>
            <w:r>
              <w:rPr>
                <w:sz w:val="16"/>
              </w:rPr>
              <w:t>KAB-1171-004</w:t>
            </w:r>
          </w:p>
        </w:tc>
        <w:tc>
          <w:tcPr>
            <w:tcW w:w="1455" w:type="dxa"/>
          </w:tcPr>
          <w:p w14:paraId="29A21CA4" w14:textId="77777777" w:rsidR="00F5333B" w:rsidRDefault="002B6E8F">
            <w:pPr>
              <w:pStyle w:val="Compact"/>
              <w:spacing w:before="20" w:after="20" w:line="240" w:lineRule="auto"/>
            </w:pPr>
            <w:r>
              <w:rPr>
                <w:sz w:val="16"/>
              </w:rPr>
              <w:t>Qanun Kota 6/2018</w:t>
            </w:r>
          </w:p>
        </w:tc>
        <w:tc>
          <w:tcPr>
            <w:tcW w:w="2103" w:type="dxa"/>
          </w:tcPr>
          <w:p w14:paraId="4B318004" w14:textId="77777777" w:rsidR="00F5333B" w:rsidRDefault="002B6E8F">
            <w:pPr>
              <w:pStyle w:val="Compact"/>
              <w:spacing w:before="20" w:after="20" w:line="240" w:lineRule="auto"/>
            </w:pPr>
            <w:r>
              <w:rPr>
                <w:sz w:val="16"/>
              </w:rPr>
              <w:t>Ketertiban umum dan ketenteraman masyarakat (OCR bermasalah)</w:t>
            </w:r>
          </w:p>
        </w:tc>
        <w:tc>
          <w:tcPr>
            <w:tcW w:w="1455" w:type="dxa"/>
          </w:tcPr>
          <w:p w14:paraId="4508FB62" w14:textId="77777777" w:rsidR="00F5333B" w:rsidRDefault="002B6E8F">
            <w:pPr>
              <w:pStyle w:val="Compact"/>
              <w:spacing w:before="20" w:after="20" w:line="240" w:lineRule="auto"/>
            </w:pPr>
            <w:r>
              <w:rPr>
                <w:sz w:val="16"/>
              </w:rPr>
              <w:t>Ketertiban</w:t>
            </w:r>
          </w:p>
        </w:tc>
        <w:tc>
          <w:tcPr>
            <w:tcW w:w="1212" w:type="dxa"/>
          </w:tcPr>
          <w:p w14:paraId="04A0C7F4" w14:textId="77777777" w:rsidR="00F5333B" w:rsidRDefault="002B6E8F">
            <w:pPr>
              <w:pStyle w:val="Compact"/>
              <w:spacing w:before="20" w:after="20" w:line="240" w:lineRule="auto"/>
            </w:pPr>
            <w:r>
              <w:rPr>
                <w:sz w:val="16"/>
              </w:rPr>
              <w:t>STALE-CANDIDATE</w:t>
            </w:r>
          </w:p>
        </w:tc>
        <w:tc>
          <w:tcPr>
            <w:tcW w:w="2198" w:type="dxa"/>
          </w:tcPr>
          <w:p w14:paraId="27239DF4" w14:textId="77777777" w:rsidR="00F5333B" w:rsidRDefault="002B6E8F">
            <w:pPr>
              <w:pStyle w:val="Compact"/>
              <w:spacing w:before="20" w:after="20" w:line="240" w:lineRule="auto"/>
            </w:pPr>
            <w:r>
              <w:rPr>
                <w:b/>
                <w:bCs/>
                <w:sz w:val="16"/>
              </w:rPr>
              <w:t>Terkonfirmasi JDIH BPK</w:t>
            </w:r>
            <w:r>
              <w:rPr>
                <w:sz w:val="16"/>
              </w:rPr>
              <w:t>, berlaku sejak 28-12-2018 (V-C-18)</w:t>
            </w:r>
          </w:p>
        </w:tc>
      </w:tr>
      <w:tr w:rsidR="00F5333B" w14:paraId="54B28100" w14:textId="77777777" w:rsidTr="00F5333B">
        <w:trPr>
          <w:cantSplit/>
        </w:trPr>
        <w:tc>
          <w:tcPr>
            <w:tcW w:w="1212" w:type="dxa"/>
          </w:tcPr>
          <w:p w14:paraId="7940F7C7" w14:textId="77777777" w:rsidR="00F5333B" w:rsidRDefault="002B6E8F">
            <w:pPr>
              <w:pStyle w:val="Compact"/>
              <w:spacing w:before="20" w:after="20" w:line="240" w:lineRule="auto"/>
            </w:pPr>
            <w:r>
              <w:rPr>
                <w:sz w:val="16"/>
              </w:rPr>
              <w:t>KAB-1171-005</w:t>
            </w:r>
          </w:p>
        </w:tc>
        <w:tc>
          <w:tcPr>
            <w:tcW w:w="1455" w:type="dxa"/>
          </w:tcPr>
          <w:p w14:paraId="4C6E7F55" w14:textId="77777777" w:rsidR="00F5333B" w:rsidRDefault="002B6E8F">
            <w:pPr>
              <w:pStyle w:val="Compact"/>
              <w:spacing w:before="20" w:after="20" w:line="240" w:lineRule="auto"/>
            </w:pPr>
            <w:r>
              <w:rPr>
                <w:sz w:val="16"/>
              </w:rPr>
              <w:t>Qanun Kota 1/2023</w:t>
            </w:r>
          </w:p>
        </w:tc>
        <w:tc>
          <w:tcPr>
            <w:tcW w:w="2103" w:type="dxa"/>
          </w:tcPr>
          <w:p w14:paraId="4617CB67" w14:textId="77777777" w:rsidR="00F5333B" w:rsidRDefault="002B6E8F">
            <w:pPr>
              <w:pStyle w:val="Compact"/>
              <w:spacing w:before="20" w:after="20" w:line="240" w:lineRule="auto"/>
            </w:pPr>
            <w:r>
              <w:rPr>
                <w:sz w:val="16"/>
              </w:rPr>
              <w:t>Fasilitasi P4GN</w:t>
            </w:r>
          </w:p>
        </w:tc>
        <w:tc>
          <w:tcPr>
            <w:tcW w:w="1455" w:type="dxa"/>
          </w:tcPr>
          <w:p w14:paraId="19E2FAFF" w14:textId="77777777" w:rsidR="00F5333B" w:rsidRDefault="002B6E8F">
            <w:pPr>
              <w:pStyle w:val="Compact"/>
              <w:spacing w:before="20" w:after="20" w:line="240" w:lineRule="auto"/>
            </w:pPr>
            <w:r>
              <w:rPr>
                <w:sz w:val="16"/>
              </w:rPr>
              <w:t>Narkotika</w:t>
            </w:r>
          </w:p>
        </w:tc>
        <w:tc>
          <w:tcPr>
            <w:tcW w:w="1212" w:type="dxa"/>
          </w:tcPr>
          <w:p w14:paraId="33C3D48A" w14:textId="77777777" w:rsidR="00F5333B" w:rsidRDefault="002B6E8F">
            <w:pPr>
              <w:pStyle w:val="Compact"/>
              <w:spacing w:before="20" w:after="20" w:line="240" w:lineRule="auto"/>
            </w:pPr>
            <w:r>
              <w:rPr>
                <w:sz w:val="16"/>
              </w:rPr>
              <w:t>STALE-CANDIDATE</w:t>
            </w:r>
          </w:p>
        </w:tc>
        <w:tc>
          <w:tcPr>
            <w:tcW w:w="2198" w:type="dxa"/>
          </w:tcPr>
          <w:p w14:paraId="7ABD8C0B" w14:textId="77777777" w:rsidR="00F5333B" w:rsidRDefault="002B6E8F">
            <w:pPr>
              <w:pStyle w:val="Compact"/>
              <w:spacing w:before="20" w:after="20" w:line="240" w:lineRule="auto"/>
            </w:pPr>
            <w:r>
              <w:rPr>
                <w:sz w:val="16"/>
              </w:rPr>
              <w:t>Belum diperiksa</w:t>
            </w:r>
          </w:p>
        </w:tc>
      </w:tr>
    </w:tbl>
    <w:p w14:paraId="5F0BB257" w14:textId="77777777" w:rsidR="00F5333B" w:rsidRDefault="002B6E8F">
      <w:pPr>
        <w:pStyle w:val="BodyText"/>
      </w:pPr>
      <w:r>
        <w:rPr>
          <w:i/>
          <w:iCs/>
        </w:rPr>
        <w:t>Catatan.</w:t>
      </w:r>
      <w:r>
        <w:t xml:space="preserve"> Dua file kota berisi instrumen lain dari nama filenya (QA-005). Instrumen yang dianalisis diberi akhiran -X1. Perwal 11/2017 hanya terlacak melalui konsiderans Perwal 7/2018. Qanun Kota 6/2018 dibaca dari OCR yang bermasalah; Lampiran tabel sanksi hanya dibaca sekilas.</w:t>
      </w:r>
    </w:p>
    <w:p w14:paraId="5EC5AF89" w14:textId="77777777" w:rsidR="00F5333B" w:rsidRDefault="002B6E8F">
      <w:pPr>
        <w:pStyle w:val="Heading2"/>
      </w:pPr>
      <w:bookmarkStart w:id="16" w:name="jumlah-instrumen-per-keluarga-aturan"/>
      <w:bookmarkStart w:id="17" w:name="_Toc242201445"/>
      <w:bookmarkEnd w:id="14"/>
      <w:r>
        <w:t>2.2 Jumlah instrumen per keluarga aturan</w:t>
      </w:r>
      <w:bookmarkEnd w:id="17"/>
    </w:p>
    <w:p w14:paraId="60EC053E" w14:textId="77777777" w:rsidR="00F5333B" w:rsidRDefault="002B6E8F">
      <w:pPr>
        <w:pStyle w:val="FirstParagraph"/>
      </w:pPr>
      <w:r>
        <w:t>Satu instrumen dapat masuk ke lebih dari satu keluarga. Angka 0 berarti belum ditemukan di folder.</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4274"/>
        <w:gridCol w:w="1139"/>
        <w:gridCol w:w="4224"/>
      </w:tblGrid>
      <w:tr w:rsidR="00F5333B" w14:paraId="715C89F9"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4273" w:type="dxa"/>
            <w:shd w:val="clear" w:color="auto" w:fill="D9E2F3"/>
          </w:tcPr>
          <w:p w14:paraId="5991F9A2" w14:textId="77777777" w:rsidR="00F5333B" w:rsidRDefault="002B6E8F">
            <w:pPr>
              <w:pStyle w:val="Compact"/>
              <w:spacing w:before="20" w:after="20" w:line="240" w:lineRule="auto"/>
            </w:pPr>
            <w:r>
              <w:rPr>
                <w:b/>
                <w:sz w:val="17"/>
              </w:rPr>
              <w:t>Keluarga aturan (T32)</w:t>
            </w:r>
          </w:p>
        </w:tc>
        <w:tc>
          <w:tcPr>
            <w:tcW w:w="1139" w:type="dxa"/>
            <w:shd w:val="clear" w:color="auto" w:fill="D9E2F3"/>
          </w:tcPr>
          <w:p w14:paraId="50229B16" w14:textId="77777777" w:rsidR="00F5333B" w:rsidRDefault="002B6E8F">
            <w:pPr>
              <w:pStyle w:val="Compact"/>
              <w:spacing w:before="20" w:after="20" w:line="240" w:lineRule="auto"/>
              <w:jc w:val="right"/>
            </w:pPr>
            <w:r>
              <w:rPr>
                <w:b/>
                <w:sz w:val="17"/>
              </w:rPr>
              <w:t>Jumlah</w:t>
            </w:r>
          </w:p>
        </w:tc>
        <w:tc>
          <w:tcPr>
            <w:tcW w:w="4224" w:type="dxa"/>
            <w:shd w:val="clear" w:color="auto" w:fill="D9E2F3"/>
          </w:tcPr>
          <w:p w14:paraId="5AA46FA9" w14:textId="77777777" w:rsidR="00F5333B" w:rsidRDefault="002B6E8F">
            <w:pPr>
              <w:pStyle w:val="Compact"/>
              <w:spacing w:before="20" w:after="20" w:line="240" w:lineRule="auto"/>
            </w:pPr>
            <w:r>
              <w:rPr>
                <w:b/>
                <w:sz w:val="17"/>
              </w:rPr>
              <w:t>Instrumen</w:t>
            </w:r>
          </w:p>
        </w:tc>
      </w:tr>
      <w:tr w:rsidR="00F5333B" w14:paraId="079E81CE" w14:textId="77777777" w:rsidTr="00F5333B">
        <w:trPr>
          <w:cantSplit/>
        </w:trPr>
        <w:tc>
          <w:tcPr>
            <w:tcW w:w="4273" w:type="dxa"/>
          </w:tcPr>
          <w:p w14:paraId="0625FEA9" w14:textId="77777777" w:rsidR="00F5333B" w:rsidRDefault="002B6E8F">
            <w:pPr>
              <w:pStyle w:val="Compact"/>
              <w:spacing w:before="20" w:after="20" w:line="240" w:lineRule="auto"/>
            </w:pPr>
            <w:r>
              <w:rPr>
                <w:sz w:val="17"/>
              </w:rPr>
              <w:t>HIV/AIDS dan IMS</w:t>
            </w:r>
          </w:p>
        </w:tc>
        <w:tc>
          <w:tcPr>
            <w:tcW w:w="1139" w:type="dxa"/>
          </w:tcPr>
          <w:p w14:paraId="7AA74DC4" w14:textId="77777777" w:rsidR="00F5333B" w:rsidRDefault="002B6E8F">
            <w:pPr>
              <w:pStyle w:val="Compact"/>
              <w:spacing w:before="20" w:after="20" w:line="240" w:lineRule="auto"/>
              <w:jc w:val="right"/>
            </w:pPr>
            <w:r>
              <w:rPr>
                <w:sz w:val="17"/>
              </w:rPr>
              <w:t>0</w:t>
            </w:r>
          </w:p>
        </w:tc>
        <w:tc>
          <w:tcPr>
            <w:tcW w:w="4224" w:type="dxa"/>
          </w:tcPr>
          <w:p w14:paraId="7F5F5721" w14:textId="77777777" w:rsidR="00F5333B" w:rsidRDefault="002B6E8F">
            <w:pPr>
              <w:pStyle w:val="Compact"/>
              <w:spacing w:before="20" w:after="20" w:line="240" w:lineRule="auto"/>
            </w:pPr>
            <w:r>
              <w:rPr>
                <w:sz w:val="17"/>
              </w:rPr>
              <w:t>belum ditemukan di folder</w:t>
            </w:r>
          </w:p>
        </w:tc>
      </w:tr>
      <w:tr w:rsidR="00F5333B" w14:paraId="0E00BAD2" w14:textId="77777777" w:rsidTr="00F5333B">
        <w:trPr>
          <w:cantSplit/>
        </w:trPr>
        <w:tc>
          <w:tcPr>
            <w:tcW w:w="4273" w:type="dxa"/>
          </w:tcPr>
          <w:p w14:paraId="66E67634" w14:textId="77777777" w:rsidR="00F5333B" w:rsidRDefault="002B6E8F">
            <w:pPr>
              <w:pStyle w:val="Compact"/>
              <w:spacing w:before="20" w:after="20" w:line="240" w:lineRule="auto"/>
            </w:pPr>
            <w:r>
              <w:rPr>
                <w:sz w:val="17"/>
              </w:rPr>
              <w:t>Narkotika (P4GN)</w:t>
            </w:r>
          </w:p>
        </w:tc>
        <w:tc>
          <w:tcPr>
            <w:tcW w:w="1139" w:type="dxa"/>
          </w:tcPr>
          <w:p w14:paraId="325195D6" w14:textId="77777777" w:rsidR="00F5333B" w:rsidRDefault="002B6E8F">
            <w:pPr>
              <w:pStyle w:val="Compact"/>
              <w:spacing w:before="20" w:after="20" w:line="240" w:lineRule="auto"/>
              <w:jc w:val="right"/>
            </w:pPr>
            <w:r>
              <w:rPr>
                <w:sz w:val="17"/>
              </w:rPr>
              <w:t>2</w:t>
            </w:r>
          </w:p>
        </w:tc>
        <w:tc>
          <w:tcPr>
            <w:tcW w:w="4224" w:type="dxa"/>
          </w:tcPr>
          <w:p w14:paraId="7EEE10A0" w14:textId="77777777" w:rsidR="00F5333B" w:rsidRDefault="002B6E8F">
            <w:pPr>
              <w:pStyle w:val="Compact"/>
              <w:spacing w:before="20" w:after="20" w:line="240" w:lineRule="auto"/>
            </w:pPr>
            <w:r>
              <w:rPr>
                <w:sz w:val="17"/>
              </w:rPr>
              <w:t>PROV-11-010, KAB-1171-005</w:t>
            </w:r>
          </w:p>
        </w:tc>
      </w:tr>
      <w:tr w:rsidR="00F5333B" w14:paraId="58D323E5" w14:textId="77777777" w:rsidTr="00F5333B">
        <w:trPr>
          <w:cantSplit/>
        </w:trPr>
        <w:tc>
          <w:tcPr>
            <w:tcW w:w="4273" w:type="dxa"/>
          </w:tcPr>
          <w:p w14:paraId="4D0BC4F5" w14:textId="77777777" w:rsidR="00F5333B" w:rsidRDefault="002B6E8F">
            <w:pPr>
              <w:pStyle w:val="Compact"/>
              <w:spacing w:before="20" w:after="20" w:line="240" w:lineRule="auto"/>
            </w:pPr>
            <w:r>
              <w:rPr>
                <w:sz w:val="17"/>
              </w:rPr>
              <w:t>Ketertiban, kesusilaan, syariat</w:t>
            </w:r>
          </w:p>
        </w:tc>
        <w:tc>
          <w:tcPr>
            <w:tcW w:w="1139" w:type="dxa"/>
          </w:tcPr>
          <w:p w14:paraId="578FCD75" w14:textId="77777777" w:rsidR="00F5333B" w:rsidRDefault="002B6E8F">
            <w:pPr>
              <w:pStyle w:val="Compact"/>
              <w:spacing w:before="20" w:after="20" w:line="240" w:lineRule="auto"/>
              <w:jc w:val="right"/>
            </w:pPr>
            <w:r>
              <w:rPr>
                <w:sz w:val="17"/>
              </w:rPr>
              <w:t>8</w:t>
            </w:r>
          </w:p>
        </w:tc>
        <w:tc>
          <w:tcPr>
            <w:tcW w:w="4224" w:type="dxa"/>
          </w:tcPr>
          <w:p w14:paraId="42C9F545" w14:textId="77777777" w:rsidR="00F5333B" w:rsidRDefault="002B6E8F">
            <w:pPr>
              <w:pStyle w:val="Compact"/>
              <w:spacing w:before="20" w:after="20" w:line="240" w:lineRule="auto"/>
            </w:pPr>
            <w:r>
              <w:rPr>
                <w:sz w:val="17"/>
              </w:rPr>
              <w:t>PROV-11-007, -008, -009, -010; KAB-1171-001-X1, -002-X1, -002, -004</w:t>
            </w:r>
          </w:p>
        </w:tc>
      </w:tr>
      <w:tr w:rsidR="00F5333B" w14:paraId="3757131A" w14:textId="77777777" w:rsidTr="00F5333B">
        <w:trPr>
          <w:cantSplit/>
        </w:trPr>
        <w:tc>
          <w:tcPr>
            <w:tcW w:w="4273" w:type="dxa"/>
          </w:tcPr>
          <w:p w14:paraId="3714DB23" w14:textId="77777777" w:rsidR="00F5333B" w:rsidRDefault="002B6E8F">
            <w:pPr>
              <w:pStyle w:val="Compact"/>
              <w:spacing w:before="20" w:after="20" w:line="240" w:lineRule="auto"/>
            </w:pPr>
            <w:r>
              <w:rPr>
                <w:sz w:val="17"/>
              </w:rPr>
              <w:t>Kesehatan umum dan layanan</w:t>
            </w:r>
          </w:p>
        </w:tc>
        <w:tc>
          <w:tcPr>
            <w:tcW w:w="1139" w:type="dxa"/>
          </w:tcPr>
          <w:p w14:paraId="3627AA7A" w14:textId="77777777" w:rsidR="00F5333B" w:rsidRDefault="002B6E8F">
            <w:pPr>
              <w:pStyle w:val="Compact"/>
              <w:spacing w:before="20" w:after="20" w:line="240" w:lineRule="auto"/>
              <w:jc w:val="right"/>
            </w:pPr>
            <w:r>
              <w:rPr>
                <w:sz w:val="17"/>
              </w:rPr>
              <w:t>3</w:t>
            </w:r>
          </w:p>
        </w:tc>
        <w:tc>
          <w:tcPr>
            <w:tcW w:w="4224" w:type="dxa"/>
          </w:tcPr>
          <w:p w14:paraId="2AC3DF37" w14:textId="77777777" w:rsidR="00F5333B" w:rsidRDefault="002B6E8F">
            <w:pPr>
              <w:pStyle w:val="Compact"/>
              <w:spacing w:before="20" w:after="20" w:line="240" w:lineRule="auto"/>
            </w:pPr>
            <w:r>
              <w:rPr>
                <w:sz w:val="17"/>
              </w:rPr>
              <w:t>PROV-11-006, -002, -004</w:t>
            </w:r>
          </w:p>
        </w:tc>
      </w:tr>
      <w:tr w:rsidR="00F5333B" w14:paraId="22C50B24" w14:textId="77777777" w:rsidTr="00F5333B">
        <w:trPr>
          <w:cantSplit/>
        </w:trPr>
        <w:tc>
          <w:tcPr>
            <w:tcW w:w="4273" w:type="dxa"/>
          </w:tcPr>
          <w:p w14:paraId="2284A949" w14:textId="77777777" w:rsidR="00F5333B" w:rsidRDefault="002B6E8F">
            <w:pPr>
              <w:pStyle w:val="Compact"/>
              <w:spacing w:before="20" w:after="20" w:line="240" w:lineRule="auto"/>
            </w:pPr>
            <w:r>
              <w:rPr>
                <w:sz w:val="17"/>
              </w:rPr>
              <w:t>Jaminan, pembiayaan, retribusi</w:t>
            </w:r>
          </w:p>
        </w:tc>
        <w:tc>
          <w:tcPr>
            <w:tcW w:w="1139" w:type="dxa"/>
          </w:tcPr>
          <w:p w14:paraId="565F0B04" w14:textId="77777777" w:rsidR="00F5333B" w:rsidRDefault="002B6E8F">
            <w:pPr>
              <w:pStyle w:val="Compact"/>
              <w:spacing w:before="20" w:after="20" w:line="240" w:lineRule="auto"/>
              <w:jc w:val="right"/>
            </w:pPr>
            <w:r>
              <w:rPr>
                <w:sz w:val="17"/>
              </w:rPr>
              <w:t>1</w:t>
            </w:r>
          </w:p>
        </w:tc>
        <w:tc>
          <w:tcPr>
            <w:tcW w:w="4224" w:type="dxa"/>
          </w:tcPr>
          <w:p w14:paraId="17368CD2" w14:textId="77777777" w:rsidR="00F5333B" w:rsidRDefault="002B6E8F">
            <w:pPr>
              <w:pStyle w:val="Compact"/>
              <w:spacing w:before="20" w:after="20" w:line="240" w:lineRule="auto"/>
            </w:pPr>
            <w:r>
              <w:rPr>
                <w:sz w:val="17"/>
              </w:rPr>
              <w:t>PROV-11-004</w:t>
            </w:r>
          </w:p>
        </w:tc>
      </w:tr>
      <w:tr w:rsidR="00F5333B" w14:paraId="2E1B1D10" w14:textId="77777777" w:rsidTr="00F5333B">
        <w:trPr>
          <w:cantSplit/>
        </w:trPr>
        <w:tc>
          <w:tcPr>
            <w:tcW w:w="4273" w:type="dxa"/>
          </w:tcPr>
          <w:p w14:paraId="7C49160D" w14:textId="77777777" w:rsidR="00F5333B" w:rsidRDefault="002B6E8F">
            <w:pPr>
              <w:pStyle w:val="Compact"/>
              <w:spacing w:before="20" w:after="20" w:line="240" w:lineRule="auto"/>
            </w:pPr>
            <w:r>
              <w:rPr>
                <w:sz w:val="17"/>
              </w:rPr>
              <w:t>Perempuan, anak, kekerasan</w:t>
            </w:r>
          </w:p>
        </w:tc>
        <w:tc>
          <w:tcPr>
            <w:tcW w:w="1139" w:type="dxa"/>
          </w:tcPr>
          <w:p w14:paraId="1ADFF6D9" w14:textId="77777777" w:rsidR="00F5333B" w:rsidRDefault="002B6E8F">
            <w:pPr>
              <w:pStyle w:val="Compact"/>
              <w:spacing w:before="20" w:after="20" w:line="240" w:lineRule="auto"/>
              <w:jc w:val="right"/>
            </w:pPr>
            <w:r>
              <w:rPr>
                <w:sz w:val="17"/>
              </w:rPr>
              <w:t>2</w:t>
            </w:r>
          </w:p>
        </w:tc>
        <w:tc>
          <w:tcPr>
            <w:tcW w:w="4224" w:type="dxa"/>
          </w:tcPr>
          <w:p w14:paraId="1D0D9BB4" w14:textId="77777777" w:rsidR="00F5333B" w:rsidRDefault="002B6E8F">
            <w:pPr>
              <w:pStyle w:val="Compact"/>
              <w:spacing w:before="20" w:after="20" w:line="240" w:lineRule="auto"/>
            </w:pPr>
            <w:r>
              <w:rPr>
                <w:sz w:val="17"/>
              </w:rPr>
              <w:t>PROV-11-003, KAB-1171-003</w:t>
            </w:r>
          </w:p>
        </w:tc>
      </w:tr>
      <w:tr w:rsidR="00F5333B" w14:paraId="52C6F167" w14:textId="77777777" w:rsidTr="00F5333B">
        <w:trPr>
          <w:cantSplit/>
        </w:trPr>
        <w:tc>
          <w:tcPr>
            <w:tcW w:w="4273" w:type="dxa"/>
          </w:tcPr>
          <w:p w14:paraId="6136AC07" w14:textId="77777777" w:rsidR="00F5333B" w:rsidRDefault="002B6E8F">
            <w:pPr>
              <w:pStyle w:val="Compact"/>
              <w:spacing w:before="20" w:after="20" w:line="240" w:lineRule="auto"/>
            </w:pPr>
            <w:r>
              <w:rPr>
                <w:sz w:val="17"/>
              </w:rPr>
              <w:t>HAM, privasi, disabilitas</w:t>
            </w:r>
          </w:p>
        </w:tc>
        <w:tc>
          <w:tcPr>
            <w:tcW w:w="1139" w:type="dxa"/>
          </w:tcPr>
          <w:p w14:paraId="097271BF" w14:textId="77777777" w:rsidR="00F5333B" w:rsidRDefault="002B6E8F">
            <w:pPr>
              <w:pStyle w:val="Compact"/>
              <w:spacing w:before="20" w:after="20" w:line="240" w:lineRule="auto"/>
              <w:jc w:val="right"/>
            </w:pPr>
            <w:r>
              <w:rPr>
                <w:sz w:val="17"/>
              </w:rPr>
              <w:t>0</w:t>
            </w:r>
          </w:p>
        </w:tc>
        <w:tc>
          <w:tcPr>
            <w:tcW w:w="4224" w:type="dxa"/>
          </w:tcPr>
          <w:p w14:paraId="068260C4" w14:textId="77777777" w:rsidR="00F5333B" w:rsidRDefault="002B6E8F">
            <w:pPr>
              <w:pStyle w:val="Compact"/>
              <w:spacing w:before="20" w:after="20" w:line="240" w:lineRule="auto"/>
            </w:pPr>
            <w:r>
              <w:rPr>
                <w:sz w:val="17"/>
              </w:rPr>
              <w:t>belum ditemukan di folder</w:t>
            </w:r>
          </w:p>
        </w:tc>
      </w:tr>
      <w:tr w:rsidR="00F5333B" w14:paraId="4C76237B" w14:textId="77777777" w:rsidTr="00F5333B">
        <w:trPr>
          <w:cantSplit/>
        </w:trPr>
        <w:tc>
          <w:tcPr>
            <w:tcW w:w="4273" w:type="dxa"/>
          </w:tcPr>
          <w:p w14:paraId="3527F115" w14:textId="77777777" w:rsidR="00F5333B" w:rsidRDefault="002B6E8F">
            <w:pPr>
              <w:pStyle w:val="Compact"/>
              <w:spacing w:before="20" w:after="20" w:line="240" w:lineRule="auto"/>
            </w:pPr>
            <w:r>
              <w:rPr>
                <w:sz w:val="17"/>
              </w:rPr>
              <w:t>Pemerintahan dan kelembagaan</w:t>
            </w:r>
          </w:p>
        </w:tc>
        <w:tc>
          <w:tcPr>
            <w:tcW w:w="1139" w:type="dxa"/>
          </w:tcPr>
          <w:p w14:paraId="58588559" w14:textId="77777777" w:rsidR="00F5333B" w:rsidRDefault="002B6E8F">
            <w:pPr>
              <w:pStyle w:val="Compact"/>
              <w:spacing w:before="20" w:after="20" w:line="240" w:lineRule="auto"/>
              <w:jc w:val="right"/>
            </w:pPr>
            <w:r>
              <w:rPr>
                <w:sz w:val="17"/>
              </w:rPr>
              <w:t>1</w:t>
            </w:r>
          </w:p>
        </w:tc>
        <w:tc>
          <w:tcPr>
            <w:tcW w:w="4224" w:type="dxa"/>
          </w:tcPr>
          <w:p w14:paraId="5700958D" w14:textId="77777777" w:rsidR="00F5333B" w:rsidRDefault="002B6E8F">
            <w:pPr>
              <w:pStyle w:val="Compact"/>
              <w:spacing w:before="20" w:after="20" w:line="240" w:lineRule="auto"/>
            </w:pPr>
            <w:r>
              <w:rPr>
                <w:sz w:val="17"/>
              </w:rPr>
              <w:t>PROV-11-003</w:t>
            </w:r>
          </w:p>
        </w:tc>
      </w:tr>
      <w:tr w:rsidR="00F5333B" w14:paraId="2C3EF15E" w14:textId="77777777" w:rsidTr="00F5333B">
        <w:trPr>
          <w:cantSplit/>
        </w:trPr>
        <w:tc>
          <w:tcPr>
            <w:tcW w:w="4273" w:type="dxa"/>
          </w:tcPr>
          <w:p w14:paraId="6B3BF6AE" w14:textId="77777777" w:rsidR="00F5333B" w:rsidRDefault="002B6E8F">
            <w:pPr>
              <w:pStyle w:val="Compact"/>
              <w:spacing w:before="20" w:after="20" w:line="240" w:lineRule="auto"/>
            </w:pPr>
            <w:r>
              <w:rPr>
                <w:sz w:val="17"/>
              </w:rPr>
              <w:t>Kerja, migrasi, pendidikan, informasi</w:t>
            </w:r>
          </w:p>
        </w:tc>
        <w:tc>
          <w:tcPr>
            <w:tcW w:w="1139" w:type="dxa"/>
          </w:tcPr>
          <w:p w14:paraId="7673589C" w14:textId="77777777" w:rsidR="00F5333B" w:rsidRDefault="002B6E8F">
            <w:pPr>
              <w:pStyle w:val="Compact"/>
              <w:spacing w:before="20" w:after="20" w:line="240" w:lineRule="auto"/>
              <w:jc w:val="right"/>
            </w:pPr>
            <w:r>
              <w:rPr>
                <w:sz w:val="17"/>
              </w:rPr>
              <w:t>2</w:t>
            </w:r>
          </w:p>
        </w:tc>
        <w:tc>
          <w:tcPr>
            <w:tcW w:w="4224" w:type="dxa"/>
          </w:tcPr>
          <w:p w14:paraId="421B4BFD" w14:textId="77777777" w:rsidR="00F5333B" w:rsidRDefault="002B6E8F">
            <w:pPr>
              <w:pStyle w:val="Compact"/>
              <w:spacing w:before="20" w:after="20" w:line="240" w:lineRule="auto"/>
            </w:pPr>
            <w:r>
              <w:rPr>
                <w:sz w:val="17"/>
              </w:rPr>
              <w:t>PROV-11-001, PROV-11-005</w:t>
            </w:r>
          </w:p>
        </w:tc>
      </w:tr>
      <w:tr w:rsidR="00F5333B" w14:paraId="501D9FD7" w14:textId="77777777" w:rsidTr="00F5333B">
        <w:trPr>
          <w:cantSplit/>
        </w:trPr>
        <w:tc>
          <w:tcPr>
            <w:tcW w:w="4273" w:type="dxa"/>
          </w:tcPr>
          <w:p w14:paraId="05BE6F6E" w14:textId="77777777" w:rsidR="00F5333B" w:rsidRDefault="002B6E8F">
            <w:pPr>
              <w:pStyle w:val="Compact"/>
              <w:spacing w:before="20" w:after="20" w:line="240" w:lineRule="auto"/>
            </w:pPr>
            <w:r>
              <w:rPr>
                <w:sz w:val="17"/>
              </w:rPr>
              <w:t>Lain</w:t>
            </w:r>
          </w:p>
        </w:tc>
        <w:tc>
          <w:tcPr>
            <w:tcW w:w="1139" w:type="dxa"/>
          </w:tcPr>
          <w:p w14:paraId="75C57EFD" w14:textId="77777777" w:rsidR="00F5333B" w:rsidRDefault="002B6E8F">
            <w:pPr>
              <w:pStyle w:val="Compact"/>
              <w:spacing w:before="20" w:after="20" w:line="240" w:lineRule="auto"/>
              <w:jc w:val="right"/>
            </w:pPr>
            <w:r>
              <w:rPr>
                <w:sz w:val="17"/>
              </w:rPr>
              <w:t>1</w:t>
            </w:r>
          </w:p>
        </w:tc>
        <w:tc>
          <w:tcPr>
            <w:tcW w:w="4224" w:type="dxa"/>
          </w:tcPr>
          <w:p w14:paraId="34A59A4F" w14:textId="77777777" w:rsidR="00F5333B" w:rsidRDefault="002B6E8F">
            <w:pPr>
              <w:pStyle w:val="Compact"/>
              <w:spacing w:before="20" w:after="20" w:line="240" w:lineRule="auto"/>
            </w:pPr>
            <w:r>
              <w:rPr>
                <w:sz w:val="17"/>
              </w:rPr>
              <w:t>KAB-1171-001</w:t>
            </w:r>
          </w:p>
        </w:tc>
      </w:tr>
    </w:tbl>
    <w:p w14:paraId="1B89DE77" w14:textId="77777777" w:rsidR="00F5333B" w:rsidRDefault="002B6E8F">
      <w:pPr>
        <w:pStyle w:val="BodyText"/>
      </w:pPr>
      <w:r>
        <w:rPr>
          <w:i/>
          <w:iCs/>
        </w:rPr>
        <w:t>Catatan konsistensi.</w:t>
      </w:r>
      <w:r>
        <w:t xml:space="preserve"> T32 mencantumkan 8 instrumen di keluarga ketertiban. Tabel 7.4 Laporan Nasional mencatat 7 untuk Banda Aceh. Selisih satu kemungkinan berasal dari Perwal 11/2017 yang hanya metadata. Laporan ini mengikuti daftar T32 dan mencatat selisih ini untuk diperiksa.</w:t>
      </w:r>
    </w:p>
    <w:p w14:paraId="1328292A" w14:textId="77777777" w:rsidR="00F5333B" w:rsidRDefault="002B6E8F">
      <w:pPr>
        <w:pStyle w:val="Heading2"/>
      </w:pPr>
      <w:bookmarkStart w:id="18" w:name="garis-waktu-penetapan"/>
      <w:bookmarkStart w:id="19" w:name="_Toc242201446"/>
      <w:bookmarkEnd w:id="16"/>
      <w:r>
        <w:t>2.3 Garis waktu penetapan</w:t>
      </w:r>
      <w:bookmarkEnd w:id="19"/>
    </w:p>
    <w:p w14:paraId="06BFF100" w14:textId="77777777" w:rsidR="00F5333B" w:rsidRDefault="002B6E8F">
      <w:pPr>
        <w:pStyle w:val="FirstParagraph"/>
      </w:pPr>
      <w:r>
        <w:rPr>
          <w:b/>
          <w:bCs/>
        </w:rPr>
        <w:t>Penetapan instrumen Provinsi Aceh dan Kota Banda Aceh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13"/>
        <w:gridCol w:w="8624"/>
      </w:tblGrid>
      <w:tr w:rsidR="00F5333B" w14:paraId="2D8F022A"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1013" w:type="dxa"/>
            <w:shd w:val="clear" w:color="auto" w:fill="D9E2F3"/>
          </w:tcPr>
          <w:p w14:paraId="0C8D3E15" w14:textId="77777777" w:rsidR="00F5333B" w:rsidRDefault="002B6E8F">
            <w:pPr>
              <w:pStyle w:val="Compact"/>
              <w:spacing w:before="20" w:after="20" w:line="240" w:lineRule="auto"/>
            </w:pPr>
            <w:r>
              <w:rPr>
                <w:b/>
                <w:sz w:val="17"/>
              </w:rPr>
              <w:t>Tahun</w:t>
            </w:r>
          </w:p>
        </w:tc>
        <w:tc>
          <w:tcPr>
            <w:tcW w:w="8623" w:type="dxa"/>
            <w:shd w:val="clear" w:color="auto" w:fill="D9E2F3"/>
          </w:tcPr>
          <w:p w14:paraId="21935E22" w14:textId="77777777" w:rsidR="00F5333B" w:rsidRDefault="002B6E8F">
            <w:pPr>
              <w:pStyle w:val="Compact"/>
              <w:spacing w:before="20" w:after="20" w:line="240" w:lineRule="auto"/>
            </w:pPr>
            <w:r>
              <w:rPr>
                <w:b/>
                <w:sz w:val="17"/>
              </w:rPr>
              <w:t>Peristiwa</w:t>
            </w:r>
          </w:p>
        </w:tc>
      </w:tr>
      <w:tr w:rsidR="00F5333B" w14:paraId="779DE0F1" w14:textId="77777777" w:rsidTr="00F5333B">
        <w:trPr>
          <w:cantSplit/>
        </w:trPr>
        <w:tc>
          <w:tcPr>
            <w:tcW w:w="1013" w:type="dxa"/>
          </w:tcPr>
          <w:p w14:paraId="6252C77E" w14:textId="77777777" w:rsidR="00F5333B" w:rsidRDefault="002B6E8F">
            <w:pPr>
              <w:pStyle w:val="Compact"/>
              <w:spacing w:before="20" w:after="20" w:line="240" w:lineRule="auto"/>
            </w:pPr>
            <w:r>
              <w:rPr>
                <w:sz w:val="17"/>
              </w:rPr>
              <w:t>2010</w:t>
            </w:r>
          </w:p>
        </w:tc>
        <w:tc>
          <w:tcPr>
            <w:tcW w:w="8623" w:type="dxa"/>
          </w:tcPr>
          <w:p w14:paraId="1CBC1C7E" w14:textId="77777777" w:rsidR="00F5333B" w:rsidRDefault="002B6E8F">
            <w:pPr>
              <w:pStyle w:val="Compact"/>
              <w:spacing w:before="20" w:after="20" w:line="240" w:lineRule="auto"/>
            </w:pPr>
            <w:r>
              <w:rPr>
                <w:sz w:val="17"/>
              </w:rPr>
              <w:t>Qanun Aceh 4/2010 Kesehatan, ditetapkan 31 Des 2010</w:t>
            </w:r>
          </w:p>
        </w:tc>
      </w:tr>
      <w:tr w:rsidR="00F5333B" w14:paraId="26176791" w14:textId="77777777" w:rsidTr="00F5333B">
        <w:trPr>
          <w:cantSplit/>
        </w:trPr>
        <w:tc>
          <w:tcPr>
            <w:tcW w:w="1013" w:type="dxa"/>
          </w:tcPr>
          <w:p w14:paraId="7ECB6F37" w14:textId="77777777" w:rsidR="00F5333B" w:rsidRDefault="002B6E8F">
            <w:pPr>
              <w:pStyle w:val="Compact"/>
              <w:spacing w:before="20" w:after="20" w:line="240" w:lineRule="auto"/>
            </w:pPr>
            <w:r>
              <w:rPr>
                <w:sz w:val="17"/>
              </w:rPr>
              <w:t>2013</w:t>
            </w:r>
          </w:p>
        </w:tc>
        <w:tc>
          <w:tcPr>
            <w:tcW w:w="8623" w:type="dxa"/>
          </w:tcPr>
          <w:p w14:paraId="5D767FF3" w14:textId="77777777" w:rsidR="00F5333B" w:rsidRDefault="002B6E8F">
            <w:pPr>
              <w:pStyle w:val="Compact"/>
              <w:spacing w:before="20" w:after="20" w:line="240" w:lineRule="auto"/>
            </w:pPr>
            <w:r>
              <w:rPr>
                <w:sz w:val="17"/>
              </w:rPr>
              <w:t>Qanun Aceh 7/2013 Acara Jinayat dan Qanun Aceh 11/2013 Kesos, 13 Des 2013</w:t>
            </w:r>
          </w:p>
        </w:tc>
      </w:tr>
      <w:tr w:rsidR="00F5333B" w14:paraId="56B5907A" w14:textId="77777777" w:rsidTr="00F5333B">
        <w:trPr>
          <w:cantSplit/>
        </w:trPr>
        <w:tc>
          <w:tcPr>
            <w:tcW w:w="1013" w:type="dxa"/>
          </w:tcPr>
          <w:p w14:paraId="6AECFACB" w14:textId="77777777" w:rsidR="00F5333B" w:rsidRDefault="002B6E8F">
            <w:pPr>
              <w:pStyle w:val="Compact"/>
              <w:spacing w:before="20" w:after="20" w:line="240" w:lineRule="auto"/>
            </w:pPr>
            <w:r>
              <w:rPr>
                <w:sz w:val="17"/>
              </w:rPr>
              <w:t>2014</w:t>
            </w:r>
          </w:p>
        </w:tc>
        <w:tc>
          <w:tcPr>
            <w:tcW w:w="8623" w:type="dxa"/>
          </w:tcPr>
          <w:p w14:paraId="205E24C6" w14:textId="77777777" w:rsidR="00F5333B" w:rsidRDefault="002B6E8F">
            <w:pPr>
              <w:pStyle w:val="Compact"/>
              <w:spacing w:before="20" w:after="20" w:line="240" w:lineRule="auto"/>
            </w:pPr>
            <w:r>
              <w:rPr>
                <w:sz w:val="17"/>
              </w:rPr>
              <w:t>Instruksi Gubernur 02/INSTR/2014 café dan warnet, 28 Feb 2014</w:t>
            </w:r>
          </w:p>
        </w:tc>
      </w:tr>
      <w:tr w:rsidR="00F5333B" w14:paraId="48434B4E" w14:textId="77777777" w:rsidTr="00F5333B">
        <w:trPr>
          <w:cantSplit/>
        </w:trPr>
        <w:tc>
          <w:tcPr>
            <w:tcW w:w="1013" w:type="dxa"/>
          </w:tcPr>
          <w:p w14:paraId="0E747C47" w14:textId="77777777" w:rsidR="00F5333B" w:rsidRDefault="00F5333B">
            <w:pPr>
              <w:pStyle w:val="Compact"/>
              <w:spacing w:before="20" w:after="20" w:line="240" w:lineRule="auto"/>
            </w:pPr>
          </w:p>
        </w:tc>
        <w:tc>
          <w:tcPr>
            <w:tcW w:w="8623" w:type="dxa"/>
          </w:tcPr>
          <w:p w14:paraId="25D06F1C" w14:textId="77777777" w:rsidR="00F5333B" w:rsidRDefault="002B6E8F">
            <w:pPr>
              <w:pStyle w:val="Compact"/>
              <w:spacing w:before="20" w:after="20" w:line="240" w:lineRule="auto"/>
            </w:pPr>
            <w:r>
              <w:rPr>
                <w:sz w:val="17"/>
              </w:rPr>
              <w:t>Qanun Aceh 6/2014 Jinayat dan 8/2014 Pokok Syariat, 22 Okt 2014</w:t>
            </w:r>
          </w:p>
        </w:tc>
      </w:tr>
      <w:tr w:rsidR="00F5333B" w14:paraId="71CB0954" w14:textId="77777777" w:rsidTr="00F5333B">
        <w:trPr>
          <w:cantSplit/>
        </w:trPr>
        <w:tc>
          <w:tcPr>
            <w:tcW w:w="1013" w:type="dxa"/>
          </w:tcPr>
          <w:p w14:paraId="58ACC9C6" w14:textId="77777777" w:rsidR="00F5333B" w:rsidRDefault="002B6E8F">
            <w:pPr>
              <w:pStyle w:val="Compact"/>
              <w:spacing w:before="20" w:after="20" w:line="240" w:lineRule="auto"/>
            </w:pPr>
            <w:r>
              <w:rPr>
                <w:sz w:val="17"/>
              </w:rPr>
              <w:t>2015</w:t>
            </w:r>
          </w:p>
        </w:tc>
        <w:tc>
          <w:tcPr>
            <w:tcW w:w="8623" w:type="dxa"/>
          </w:tcPr>
          <w:p w14:paraId="77C593FB" w14:textId="77777777" w:rsidR="00F5333B" w:rsidRDefault="002B6E8F">
            <w:pPr>
              <w:pStyle w:val="Compact"/>
              <w:spacing w:before="20" w:after="20" w:line="240" w:lineRule="auto"/>
            </w:pPr>
            <w:r>
              <w:rPr>
                <w:sz w:val="17"/>
              </w:rPr>
              <w:t>Instruksi Wali Kota 2/2015, hanya metadata</w:t>
            </w:r>
          </w:p>
        </w:tc>
      </w:tr>
      <w:tr w:rsidR="00F5333B" w14:paraId="3420A0AE" w14:textId="77777777" w:rsidTr="00F5333B">
        <w:trPr>
          <w:cantSplit/>
        </w:trPr>
        <w:tc>
          <w:tcPr>
            <w:tcW w:w="1013" w:type="dxa"/>
          </w:tcPr>
          <w:p w14:paraId="1531D32E" w14:textId="77777777" w:rsidR="00F5333B" w:rsidRDefault="002B6E8F">
            <w:pPr>
              <w:pStyle w:val="Compact"/>
              <w:spacing w:before="20" w:after="20" w:line="240" w:lineRule="auto"/>
            </w:pPr>
            <w:r>
              <w:rPr>
                <w:sz w:val="17"/>
              </w:rPr>
              <w:lastRenderedPageBreak/>
              <w:t>2017</w:t>
            </w:r>
          </w:p>
        </w:tc>
        <w:tc>
          <w:tcPr>
            <w:tcW w:w="8623" w:type="dxa"/>
          </w:tcPr>
          <w:p w14:paraId="337F4256" w14:textId="77777777" w:rsidR="00F5333B" w:rsidRDefault="002B6E8F">
            <w:pPr>
              <w:pStyle w:val="Compact"/>
              <w:spacing w:before="20" w:after="20" w:line="240" w:lineRule="auto"/>
            </w:pPr>
            <w:r>
              <w:rPr>
                <w:sz w:val="17"/>
              </w:rPr>
              <w:t>Perwal 11/2017, hanya metadata</w:t>
            </w:r>
          </w:p>
        </w:tc>
      </w:tr>
      <w:tr w:rsidR="00F5333B" w14:paraId="72068A61" w14:textId="77777777" w:rsidTr="00F5333B">
        <w:trPr>
          <w:cantSplit/>
        </w:trPr>
        <w:tc>
          <w:tcPr>
            <w:tcW w:w="1013" w:type="dxa"/>
          </w:tcPr>
          <w:p w14:paraId="62C0F8F8" w14:textId="77777777" w:rsidR="00F5333B" w:rsidRDefault="002B6E8F">
            <w:pPr>
              <w:pStyle w:val="Compact"/>
              <w:spacing w:before="20" w:after="20" w:line="240" w:lineRule="auto"/>
            </w:pPr>
            <w:r>
              <w:rPr>
                <w:sz w:val="17"/>
              </w:rPr>
              <w:t>2018</w:t>
            </w:r>
          </w:p>
        </w:tc>
        <w:tc>
          <w:tcPr>
            <w:tcW w:w="8623" w:type="dxa"/>
          </w:tcPr>
          <w:p w14:paraId="201C200E" w14:textId="77777777" w:rsidR="00F5333B" w:rsidRDefault="002B6E8F">
            <w:pPr>
              <w:pStyle w:val="Compact"/>
              <w:spacing w:before="20" w:after="20" w:line="240" w:lineRule="auto"/>
            </w:pPr>
            <w:r>
              <w:rPr>
                <w:sz w:val="17"/>
              </w:rPr>
              <w:t>Perwal 7/2018, 9 Feb 2018</w:t>
            </w:r>
          </w:p>
        </w:tc>
      </w:tr>
      <w:tr w:rsidR="00F5333B" w14:paraId="70728B30" w14:textId="77777777" w:rsidTr="00F5333B">
        <w:trPr>
          <w:cantSplit/>
        </w:trPr>
        <w:tc>
          <w:tcPr>
            <w:tcW w:w="1013" w:type="dxa"/>
          </w:tcPr>
          <w:p w14:paraId="7FF7AE82" w14:textId="77777777" w:rsidR="00F5333B" w:rsidRDefault="00F5333B">
            <w:pPr>
              <w:pStyle w:val="Compact"/>
              <w:spacing w:before="20" w:after="20" w:line="240" w:lineRule="auto"/>
            </w:pPr>
          </w:p>
        </w:tc>
        <w:tc>
          <w:tcPr>
            <w:tcW w:w="8623" w:type="dxa"/>
          </w:tcPr>
          <w:p w14:paraId="5BEEBA6B" w14:textId="77777777" w:rsidR="00F5333B" w:rsidRDefault="002B6E8F">
            <w:pPr>
              <w:pStyle w:val="Compact"/>
              <w:spacing w:before="20" w:after="20" w:line="240" w:lineRule="auto"/>
            </w:pPr>
            <w:r>
              <w:rPr>
                <w:sz w:val="17"/>
              </w:rPr>
              <w:t>Qanun Kota 6/2018 Trantibum, 29 Des 2018</w:t>
            </w:r>
          </w:p>
        </w:tc>
      </w:tr>
      <w:tr w:rsidR="00F5333B" w14:paraId="0B0D6FCE" w14:textId="77777777" w:rsidTr="00F5333B">
        <w:trPr>
          <w:cantSplit/>
        </w:trPr>
        <w:tc>
          <w:tcPr>
            <w:tcW w:w="1013" w:type="dxa"/>
          </w:tcPr>
          <w:p w14:paraId="755294FD" w14:textId="77777777" w:rsidR="00F5333B" w:rsidRDefault="00F5333B">
            <w:pPr>
              <w:pStyle w:val="Compact"/>
              <w:spacing w:before="20" w:after="20" w:line="240" w:lineRule="auto"/>
            </w:pPr>
          </w:p>
        </w:tc>
        <w:tc>
          <w:tcPr>
            <w:tcW w:w="8623" w:type="dxa"/>
          </w:tcPr>
          <w:p w14:paraId="7C2AA51E" w14:textId="77777777" w:rsidR="00F5333B" w:rsidRDefault="002B6E8F">
            <w:pPr>
              <w:pStyle w:val="Compact"/>
              <w:spacing w:before="20" w:after="20" w:line="240" w:lineRule="auto"/>
            </w:pPr>
            <w:r>
              <w:rPr>
                <w:sz w:val="17"/>
              </w:rPr>
              <w:t>Qanun Aceh 8/2018 Narkotika, 31 Des 2018</w:t>
            </w:r>
          </w:p>
        </w:tc>
      </w:tr>
      <w:tr w:rsidR="00F5333B" w14:paraId="0B87E531" w14:textId="77777777" w:rsidTr="00F5333B">
        <w:trPr>
          <w:cantSplit/>
        </w:trPr>
        <w:tc>
          <w:tcPr>
            <w:tcW w:w="1013" w:type="dxa"/>
          </w:tcPr>
          <w:p w14:paraId="1D86E7B6" w14:textId="77777777" w:rsidR="00F5333B" w:rsidRDefault="002B6E8F">
            <w:pPr>
              <w:pStyle w:val="Compact"/>
              <w:spacing w:before="20" w:after="20" w:line="240" w:lineRule="auto"/>
            </w:pPr>
            <w:r>
              <w:rPr>
                <w:sz w:val="17"/>
              </w:rPr>
              <w:t>2021</w:t>
            </w:r>
          </w:p>
        </w:tc>
        <w:tc>
          <w:tcPr>
            <w:tcW w:w="8623" w:type="dxa"/>
          </w:tcPr>
          <w:p w14:paraId="5B73FB98" w14:textId="77777777" w:rsidR="00F5333B" w:rsidRDefault="002B6E8F">
            <w:pPr>
              <w:pStyle w:val="Compact"/>
              <w:spacing w:before="20" w:after="20" w:line="240" w:lineRule="auto"/>
            </w:pPr>
            <w:r>
              <w:rPr>
                <w:sz w:val="17"/>
              </w:rPr>
              <w:t>Qanun Kota 2/2021 Kota Layak Anak, 8 Jan 2021</w:t>
            </w:r>
          </w:p>
        </w:tc>
      </w:tr>
      <w:tr w:rsidR="00F5333B" w14:paraId="7CCD5D25" w14:textId="77777777" w:rsidTr="00F5333B">
        <w:trPr>
          <w:cantSplit/>
        </w:trPr>
        <w:tc>
          <w:tcPr>
            <w:tcW w:w="1013" w:type="dxa"/>
          </w:tcPr>
          <w:p w14:paraId="77703CA6" w14:textId="77777777" w:rsidR="00F5333B" w:rsidRDefault="002B6E8F">
            <w:pPr>
              <w:pStyle w:val="Compact"/>
              <w:spacing w:before="20" w:after="20" w:line="240" w:lineRule="auto"/>
            </w:pPr>
            <w:r>
              <w:rPr>
                <w:sz w:val="17"/>
              </w:rPr>
              <w:t>2022</w:t>
            </w:r>
          </w:p>
        </w:tc>
        <w:tc>
          <w:tcPr>
            <w:tcW w:w="8623" w:type="dxa"/>
          </w:tcPr>
          <w:p w14:paraId="27D3A0D2" w14:textId="77777777" w:rsidR="00F5333B" w:rsidRDefault="002B6E8F">
            <w:pPr>
              <w:pStyle w:val="Compact"/>
              <w:spacing w:before="20" w:after="20" w:line="240" w:lineRule="auto"/>
            </w:pPr>
            <w:r>
              <w:rPr>
                <w:sz w:val="17"/>
              </w:rPr>
              <w:t>Pergub Aceh 58/2022 TBC, 30 Des 2022</w:t>
            </w:r>
          </w:p>
        </w:tc>
      </w:tr>
      <w:tr w:rsidR="00F5333B" w14:paraId="491B4549" w14:textId="77777777" w:rsidTr="00F5333B">
        <w:trPr>
          <w:cantSplit/>
        </w:trPr>
        <w:tc>
          <w:tcPr>
            <w:tcW w:w="1013" w:type="dxa"/>
          </w:tcPr>
          <w:p w14:paraId="6D7B51DE" w14:textId="77777777" w:rsidR="00F5333B" w:rsidRDefault="002B6E8F">
            <w:pPr>
              <w:pStyle w:val="Compact"/>
              <w:spacing w:before="20" w:after="20" w:line="240" w:lineRule="auto"/>
            </w:pPr>
            <w:r>
              <w:rPr>
                <w:sz w:val="17"/>
              </w:rPr>
              <w:t>2023</w:t>
            </w:r>
          </w:p>
        </w:tc>
        <w:tc>
          <w:tcPr>
            <w:tcW w:w="8623" w:type="dxa"/>
          </w:tcPr>
          <w:p w14:paraId="2F00B48D" w14:textId="77777777" w:rsidR="00F5333B" w:rsidRDefault="002B6E8F">
            <w:pPr>
              <w:pStyle w:val="Compact"/>
              <w:spacing w:before="20" w:after="20" w:line="240" w:lineRule="auto"/>
            </w:pPr>
            <w:r>
              <w:rPr>
                <w:sz w:val="17"/>
              </w:rPr>
              <w:t>Pergub Aceh 11/2023 RAD PUG, 26 Apr 2023</w:t>
            </w:r>
          </w:p>
        </w:tc>
      </w:tr>
      <w:tr w:rsidR="00F5333B" w14:paraId="519ED129" w14:textId="77777777" w:rsidTr="00F5333B">
        <w:trPr>
          <w:cantSplit/>
        </w:trPr>
        <w:tc>
          <w:tcPr>
            <w:tcW w:w="1013" w:type="dxa"/>
          </w:tcPr>
          <w:p w14:paraId="363DE6F9" w14:textId="77777777" w:rsidR="00F5333B" w:rsidRDefault="00F5333B">
            <w:pPr>
              <w:pStyle w:val="Compact"/>
              <w:spacing w:before="20" w:after="20" w:line="240" w:lineRule="auto"/>
            </w:pPr>
          </w:p>
        </w:tc>
        <w:tc>
          <w:tcPr>
            <w:tcW w:w="8623" w:type="dxa"/>
          </w:tcPr>
          <w:p w14:paraId="7FD2B60B" w14:textId="77777777" w:rsidR="00F5333B" w:rsidRDefault="002B6E8F">
            <w:pPr>
              <w:pStyle w:val="Compact"/>
              <w:spacing w:before="20" w:after="20" w:line="240" w:lineRule="auto"/>
            </w:pPr>
            <w:r>
              <w:rPr>
                <w:sz w:val="17"/>
              </w:rPr>
              <w:t>Qanun Kota 1/2023 P4GN, tanggal tidak terbaca</w:t>
            </w:r>
          </w:p>
        </w:tc>
      </w:tr>
      <w:tr w:rsidR="00F5333B" w14:paraId="4C2A1BAD" w14:textId="77777777" w:rsidTr="00F5333B">
        <w:trPr>
          <w:cantSplit/>
        </w:trPr>
        <w:tc>
          <w:tcPr>
            <w:tcW w:w="1013" w:type="dxa"/>
          </w:tcPr>
          <w:p w14:paraId="54CAF3D3" w14:textId="77777777" w:rsidR="00F5333B" w:rsidRDefault="002B6E8F">
            <w:pPr>
              <w:pStyle w:val="Compact"/>
              <w:spacing w:before="20" w:after="20" w:line="240" w:lineRule="auto"/>
            </w:pPr>
            <w:r>
              <w:rPr>
                <w:sz w:val="17"/>
              </w:rPr>
              <w:t>2025</w:t>
            </w:r>
          </w:p>
        </w:tc>
        <w:tc>
          <w:tcPr>
            <w:tcW w:w="8623" w:type="dxa"/>
          </w:tcPr>
          <w:p w14:paraId="08F8CF01" w14:textId="77777777" w:rsidR="00F5333B" w:rsidRDefault="002B6E8F">
            <w:pPr>
              <w:pStyle w:val="Compact"/>
              <w:spacing w:before="20" w:after="20" w:line="240" w:lineRule="auto"/>
            </w:pPr>
            <w:r>
              <w:rPr>
                <w:sz w:val="17"/>
              </w:rPr>
              <w:t>Qanun Aceh 12/2025 mengubah Qanun Jinayat, berlaku 21 Nov 2025, liwath dan musahaqah tidak diubah</w:t>
            </w:r>
          </w:p>
        </w:tc>
      </w:tr>
      <w:tr w:rsidR="00F5333B" w14:paraId="63427BF2" w14:textId="77777777" w:rsidTr="00F5333B">
        <w:trPr>
          <w:cantSplit/>
        </w:trPr>
        <w:tc>
          <w:tcPr>
            <w:tcW w:w="1013" w:type="dxa"/>
          </w:tcPr>
          <w:p w14:paraId="06748C2D" w14:textId="77777777" w:rsidR="00F5333B" w:rsidRDefault="002B6E8F">
            <w:pPr>
              <w:pStyle w:val="Compact"/>
              <w:spacing w:before="20" w:after="20" w:line="240" w:lineRule="auto"/>
            </w:pPr>
            <w:r>
              <w:rPr>
                <w:sz w:val="17"/>
              </w:rPr>
              <w:t>2026</w:t>
            </w:r>
          </w:p>
        </w:tc>
        <w:tc>
          <w:tcPr>
            <w:tcW w:w="8623" w:type="dxa"/>
          </w:tcPr>
          <w:p w14:paraId="40324309" w14:textId="77777777" w:rsidR="00F5333B" w:rsidRDefault="002B6E8F">
            <w:pPr>
              <w:pStyle w:val="Compact"/>
              <w:spacing w:before="20" w:after="20" w:line="240" w:lineRule="auto"/>
            </w:pPr>
            <w:r>
              <w:rPr>
                <w:sz w:val="17"/>
              </w:rPr>
              <w:t>Pergub Aceh 2/2026 JKA, 29 Jan 2026</w:t>
            </w:r>
          </w:p>
        </w:tc>
      </w:tr>
      <w:tr w:rsidR="00F5333B" w14:paraId="781C97D2" w14:textId="77777777" w:rsidTr="00F5333B">
        <w:trPr>
          <w:cantSplit/>
        </w:trPr>
        <w:tc>
          <w:tcPr>
            <w:tcW w:w="1013" w:type="dxa"/>
          </w:tcPr>
          <w:p w14:paraId="0899DE4A" w14:textId="77777777" w:rsidR="00F5333B" w:rsidRDefault="00F5333B">
            <w:pPr>
              <w:pStyle w:val="Compact"/>
              <w:spacing w:before="20" w:after="20" w:line="240" w:lineRule="auto"/>
            </w:pPr>
          </w:p>
        </w:tc>
        <w:tc>
          <w:tcPr>
            <w:tcW w:w="8623" w:type="dxa"/>
          </w:tcPr>
          <w:p w14:paraId="11F17B87" w14:textId="77777777" w:rsidR="00F5333B" w:rsidRDefault="002B6E8F">
            <w:pPr>
              <w:pStyle w:val="Compact"/>
              <w:spacing w:before="20" w:after="20" w:line="240" w:lineRule="auto"/>
            </w:pPr>
            <w:r>
              <w:rPr>
                <w:sz w:val="17"/>
              </w:rPr>
              <w:t>Permenkes 3/2026 berlaku 11 Mar 2026</w:t>
            </w:r>
          </w:p>
        </w:tc>
      </w:tr>
      <w:tr w:rsidR="00F5333B" w14:paraId="1FC9279B" w14:textId="77777777" w:rsidTr="00F5333B">
        <w:trPr>
          <w:cantSplit/>
        </w:trPr>
        <w:tc>
          <w:tcPr>
            <w:tcW w:w="1013" w:type="dxa"/>
          </w:tcPr>
          <w:p w14:paraId="7BF952D0" w14:textId="77777777" w:rsidR="00F5333B" w:rsidRDefault="00F5333B">
            <w:pPr>
              <w:pStyle w:val="Compact"/>
              <w:spacing w:before="20" w:after="20" w:line="240" w:lineRule="auto"/>
            </w:pPr>
          </w:p>
        </w:tc>
        <w:tc>
          <w:tcPr>
            <w:tcW w:w="8623" w:type="dxa"/>
          </w:tcPr>
          <w:p w14:paraId="26EAFBC3" w14:textId="77777777" w:rsidR="00F5333B" w:rsidRDefault="002B6E8F">
            <w:pPr>
              <w:pStyle w:val="Compact"/>
              <w:spacing w:before="20" w:after="20" w:line="240" w:lineRule="auto"/>
            </w:pPr>
            <w:r>
              <w:rPr>
                <w:sz w:val="17"/>
              </w:rPr>
              <w:t>Peraturan KPIA 01/2026, 16 Mar 2026</w:t>
            </w:r>
          </w:p>
        </w:tc>
      </w:tr>
      <w:tr w:rsidR="00F5333B" w14:paraId="7F186D6F" w14:textId="77777777" w:rsidTr="00F5333B">
        <w:trPr>
          <w:cantSplit/>
        </w:trPr>
        <w:tc>
          <w:tcPr>
            <w:tcW w:w="1013" w:type="dxa"/>
          </w:tcPr>
          <w:p w14:paraId="03012EE4" w14:textId="77777777" w:rsidR="00F5333B" w:rsidRDefault="00F5333B">
            <w:pPr>
              <w:pStyle w:val="Compact"/>
              <w:spacing w:before="20" w:after="20" w:line="240" w:lineRule="auto"/>
            </w:pPr>
          </w:p>
        </w:tc>
        <w:tc>
          <w:tcPr>
            <w:tcW w:w="8623" w:type="dxa"/>
          </w:tcPr>
          <w:p w14:paraId="5F70A28A" w14:textId="77777777" w:rsidR="00F5333B" w:rsidRDefault="002B6E8F">
            <w:pPr>
              <w:pStyle w:val="Compact"/>
              <w:spacing w:before="20" w:after="20" w:line="240" w:lineRule="auto"/>
            </w:pPr>
            <w:r>
              <w:rPr>
                <w:sz w:val="17"/>
              </w:rPr>
              <w:t>Tenggat Pasal 97 Permenkes 3/2026, 11 Sep 2026</w:t>
            </w:r>
          </w:p>
        </w:tc>
      </w:tr>
    </w:tbl>
    <w:p w14:paraId="672B4258" w14:textId="77777777" w:rsidR="00F5333B" w:rsidRDefault="002B6E8F">
      <w:pPr>
        <w:pStyle w:val="Caption"/>
      </w:pPr>
      <w:r>
        <w:rPr>
          <w:iCs/>
        </w:rPr>
        <w:t>Gambar 2. Garis waktu penetapan. Tanggal dari T12 dan V-C-15. Qanun Aceh 6/2014 mulai berlaku satu tahun setelah diundangkan (Pasal 75). (Disajikan sebagai tabel agar terbaca.)</w:t>
      </w:r>
    </w:p>
    <w:p w14:paraId="019D101A" w14:textId="77777777" w:rsidR="00F5333B" w:rsidRDefault="002B6E8F">
      <w:pPr>
        <w:pStyle w:val="BodyText"/>
      </w:pPr>
      <w:r>
        <w:rPr>
          <w:b/>
          <w:bCs/>
        </w:rPr>
        <w:t>Analisis.</w:t>
      </w:r>
      <w:r>
        <w:t xml:space="preserve"> Instruksi Gubernur 02/INSTR/2014 terbit sebelum Qanun Jinayat dan tidak merujuknya. Aturan penertiban dan P4GN kota (2018–2023) terbit setelah Qanun Kesejahteraan Sosial 2013, tetapi sebelum UU 17/2023 dan Permenkes 3/2026. Tidak satu pun instrumen paket merujuk Permenkes 23/2022 atau Permenkes 3/2026.</w:t>
      </w:r>
    </w:p>
    <w:p w14:paraId="017F58AA" w14:textId="77777777" w:rsidR="00F5333B" w:rsidRDefault="002B6E8F">
      <w:pPr>
        <w:pStyle w:val="Heading1"/>
      </w:pPr>
      <w:bookmarkStart w:id="20" w:name="X2c0b46d1bc5d112dff1ddcab6a65676ce366cf3"/>
      <w:bookmarkStart w:id="21" w:name="_Toc242201447"/>
      <w:bookmarkEnd w:id="12"/>
      <w:bookmarkEnd w:id="18"/>
      <w:r>
        <w:t>3. Alignment dan cascading: Nasional → Provinsi → Kota</w:t>
      </w:r>
      <w:bookmarkEnd w:id="21"/>
    </w:p>
    <w:p w14:paraId="0D793379" w14:textId="77777777" w:rsidR="00F5333B" w:rsidRDefault="002B6E8F">
      <w:pPr>
        <w:pStyle w:val="FirstParagraph"/>
      </w:pPr>
      <w:r>
        <w:t>Bagian ini menjawab tiga pertanyaan. Aturan mana yang terhubung secara tertulis? Pengaman apa yang diteruskan, menyempit, atau hilang? Di mana titik penyempitan terjadi?</w:t>
      </w:r>
    </w:p>
    <w:p w14:paraId="7DB87364" w14:textId="77777777" w:rsidR="00F5333B" w:rsidRDefault="002B6E8F">
      <w:pPr>
        <w:pStyle w:val="Heading2"/>
      </w:pPr>
      <w:bookmarkStart w:id="22" w:name="diagram-cascade-tiga-lapis"/>
      <w:bookmarkStart w:id="23" w:name="_Toc242201448"/>
      <w:r>
        <w:t>3.1 Diagram cascade tiga lapis</w:t>
      </w:r>
      <w:bookmarkEnd w:id="23"/>
    </w:p>
    <w:p w14:paraId="282FD15B" w14:textId="77777777" w:rsidR="00F5333B" w:rsidRDefault="00F5333B">
      <w:pPr>
        <w:spacing w:after="0" w:line="20" w:lineRule="exact"/>
        <w:rPr>
          <w:sz w:val="2"/>
        </w:rPr>
        <w:sectPr w:rsidR="00F5333B">
          <w:footerReference w:type="default" r:id="rId10"/>
          <w:footnotePr>
            <w:numRestart w:val="eachSect"/>
          </w:footnotePr>
          <w:pgSz w:w="11906" w:h="16838"/>
          <w:pgMar w:top="1134" w:right="1134" w:bottom="1134" w:left="1134" w:header="720" w:footer="567" w:gutter="0"/>
          <w:cols w:space="720"/>
        </w:sectPr>
      </w:pPr>
    </w:p>
    <w:p w14:paraId="4D7F6241" w14:textId="77777777" w:rsidR="00F5333B" w:rsidRDefault="002B6E8F">
      <w:pPr>
        <w:pStyle w:val="FirstParagraph"/>
        <w:keepNext/>
        <w:spacing w:before="120"/>
        <w:jc w:val="center"/>
      </w:pPr>
      <w:r>
        <w:rPr>
          <w:noProof/>
        </w:rPr>
        <w:lastRenderedPageBreak/>
        <w:drawing>
          <wp:inline distT="0" distB="0" distL="0" distR="0" wp14:anchorId="269BC277" wp14:editId="40800448">
            <wp:extent cx="8820000" cy="484532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LLM/HRIA/review_design_2/output/Analisis_Regulasi_HRIA_RIA_v3/word/_diagram_png/9ff52d1d770cadbf.png"/>
                    <pic:cNvPicPr>
                      <a:picLocks noChangeAspect="1" noChangeArrowheads="1"/>
                    </pic:cNvPicPr>
                  </pic:nvPicPr>
                  <pic:blipFill>
                    <a:blip r:embed="rId11"/>
                    <a:stretch>
                      <a:fillRect/>
                    </a:stretch>
                  </pic:blipFill>
                  <pic:spPr bwMode="auto">
                    <a:xfrm>
                      <a:off x="0" y="0"/>
                      <a:ext cx="8820000" cy="4845327"/>
                    </a:xfrm>
                    <a:prstGeom prst="rect">
                      <a:avLst/>
                    </a:prstGeom>
                    <a:noFill/>
                    <a:ln w="9525">
                      <a:noFill/>
                      <a:headEnd/>
                      <a:tailEnd/>
                    </a:ln>
                  </pic:spPr>
                </pic:pic>
              </a:graphicData>
            </a:graphic>
          </wp:inline>
        </w:drawing>
      </w:r>
    </w:p>
    <w:p w14:paraId="2AE93B6B" w14:textId="77777777" w:rsidR="00F5333B" w:rsidRDefault="002B6E8F">
      <w:pPr>
        <w:pStyle w:val="Caption"/>
      </w:pPr>
      <w:r>
        <w:rPr>
          <w:iCs/>
        </w:rPr>
        <w:t xml:space="preserve">Gambar 3. Cascade tiga lapis. Garis tegas = relasi berbasis teks (delegasi, aturan pelaksana, rujukan dasar hukum, mencabut). Garis putus-putus = hubungan tematik atau tidak tertulis. Sumber: T10, D05_cascade_Banda_Aceh.mmd, profil blok C. Diagram ini padat: perbesar tampilan atau buka berkas resolusi penuh </w:t>
      </w:r>
      <w:r>
        <w:rPr>
          <w:rStyle w:val="VerbatimChar"/>
          <w:iCs/>
        </w:rPr>
        <w:t>diagram_resolusi_penuh/Laporan_Banda_Aceh_diagram3.png</w:t>
      </w:r>
      <w:r>
        <w:rPr>
          <w:iCs/>
        </w:rPr>
        <w:t>.</w:t>
      </w:r>
    </w:p>
    <w:p w14:paraId="50994F9D" w14:textId="77777777" w:rsidR="00F5333B" w:rsidRDefault="00F5333B">
      <w:pPr>
        <w:spacing w:after="0" w:line="20" w:lineRule="exact"/>
        <w:rPr>
          <w:sz w:val="2"/>
        </w:rPr>
        <w:sectPr w:rsidR="00F5333B">
          <w:footerReference w:type="default" r:id="rId12"/>
          <w:footnotePr>
            <w:numRestart w:val="eachSect"/>
          </w:footnotePr>
          <w:pgSz w:w="16838" w:h="11906" w:orient="landscape"/>
          <w:pgMar w:top="1134" w:right="1134" w:bottom="1134" w:left="1134" w:header="720" w:footer="567" w:gutter="0"/>
          <w:cols w:space="720"/>
        </w:sectPr>
      </w:pPr>
    </w:p>
    <w:p w14:paraId="2490086A" w14:textId="77777777" w:rsidR="00F5333B" w:rsidRDefault="002B6E8F">
      <w:pPr>
        <w:pStyle w:val="BodyText"/>
      </w:pPr>
      <w:r>
        <w:rPr>
          <w:b/>
          <w:bCs/>
        </w:rPr>
        <w:lastRenderedPageBreak/>
        <w:t>Isi aturan.</w:t>
      </w:r>
      <w:r>
        <w:t xml:space="preserve"> Ada dua jalur yang benar-benar terhubung secara teks:</w:t>
      </w:r>
    </w:p>
    <w:p w14:paraId="449F7DD5" w14:textId="77777777" w:rsidR="00F5333B" w:rsidRDefault="002B6E8F">
      <w:pPr>
        <w:pStyle w:val="Compact"/>
        <w:numPr>
          <w:ilvl w:val="0"/>
          <w:numId w:val="4"/>
        </w:numPr>
      </w:pPr>
      <w:r>
        <w:rPr>
          <w:b/>
          <w:bCs/>
        </w:rPr>
        <w:t>Jalur kesejahteraan sosial:</w:t>
      </w:r>
      <w:r>
        <w:t xml:space="preserve"> </w:t>
      </w:r>
      <w:r>
        <w:t>Qanun Aceh 11/2013 → Perwal 7/2018 dan Qanun Kota 6/2018 (rujukan dasar hukum, bukan delegasi). Kelima belas delegasi Qanun 11/2013 ditujukan kepada Pergub, bukan Perwal.</w:t>
      </w:r>
    </w:p>
    <w:p w14:paraId="35AB3E7A" w14:textId="77777777" w:rsidR="00F5333B" w:rsidRDefault="002B6E8F">
      <w:pPr>
        <w:pStyle w:val="Compact"/>
        <w:numPr>
          <w:ilvl w:val="0"/>
          <w:numId w:val="4"/>
        </w:numPr>
      </w:pPr>
      <w:r>
        <w:rPr>
          <w:b/>
          <w:bCs/>
        </w:rPr>
        <w:t>Jalur narkotika:</w:t>
      </w:r>
      <w:r>
        <w:t xml:space="preserve"> Permendagri 12/2019 dan Qanun Aceh 8/2018 → Qanun Kota 1/2023. Qanun 8/2018 Pasal 46 menjadi pedoman produk hukum kabupaten/kota.</w:t>
      </w:r>
    </w:p>
    <w:p w14:paraId="0588AFF5" w14:textId="77777777" w:rsidR="00F5333B" w:rsidRDefault="002B6E8F">
      <w:pPr>
        <w:pStyle w:val="FirstParagraph"/>
      </w:pPr>
      <w:r>
        <w:rPr>
          <w:b/>
          <w:bCs/>
        </w:rPr>
        <w:t>Isi aturan.</w:t>
      </w:r>
      <w:r>
        <w:t xml:space="preserve"> Hukum jinayat hanya berhubungan secara tematik dengan instrumen kota. Tidak satu pun instrumen kota merujuk Qanun 6/2014 atau Qanun 7/2013. Kesamaannya terletak pada aparat </w:t>
      </w:r>
      <w:r>
        <w:t>“Satpol PP dan WH” dan konsep khalwat.</w:t>
      </w:r>
    </w:p>
    <w:p w14:paraId="67D2F11D" w14:textId="77777777" w:rsidR="00F5333B" w:rsidRDefault="002B6E8F">
      <w:pPr>
        <w:pStyle w:val="BodyText"/>
      </w:pPr>
      <w:r>
        <w:rPr>
          <w:b/>
          <w:bCs/>
        </w:rPr>
        <w:t>Isi aturan.</w:t>
      </w:r>
      <w:r>
        <w:t xml:space="preserve"> Tidak ditemukan relasi tertulis dari Permenkes 23/2022 atau Permenkes 3/2026 ke instrumen Aceh mana pun. Permenkes 23/2022 dipakai dalam kajian ini hanya sebagai </w:t>
      </w:r>
      <w:r>
        <w:rPr>
          <w:b/>
          <w:bCs/>
        </w:rPr>
        <w:t>pembanding</w:t>
      </w:r>
      <w:r>
        <w:t xml:space="preserve"> (baseline historis).</w:t>
      </w:r>
    </w:p>
    <w:p w14:paraId="2278DEB2" w14:textId="77777777" w:rsidR="00F5333B" w:rsidRDefault="002B6E8F">
      <w:pPr>
        <w:pStyle w:val="Heading2"/>
      </w:pPr>
      <w:bookmarkStart w:id="24" w:name="matriks-alignment-pengaman"/>
      <w:bookmarkStart w:id="25" w:name="_Toc242201449"/>
      <w:bookmarkEnd w:id="22"/>
      <w:r>
        <w:t>3.2 Matriks alignment pengaman</w:t>
      </w:r>
      <w:bookmarkEnd w:id="25"/>
    </w:p>
    <w:p w14:paraId="1204217E" w14:textId="77777777" w:rsidR="00F5333B" w:rsidRDefault="002B6E8F">
      <w:pPr>
        <w:pStyle w:val="FirstParagraph"/>
      </w:pPr>
      <w:r>
        <w:t>Kolom nasional memakai kerangka yang berlaku per cutoff: UU 17/2023, PP 28/2024, Permenkes 3/2026, dan Lampiran Permenkes 23/2022 (pedoman sementara). Batang tubuh Permenkes 23/2022 dicatat sebagai baseline historis. Isi hanya dari teks.</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6"/>
        <w:gridCol w:w="2526"/>
        <w:gridCol w:w="2526"/>
        <w:gridCol w:w="2526"/>
        <w:gridCol w:w="1323"/>
      </w:tblGrid>
      <w:tr w:rsidR="00F5333B" w14:paraId="7EC54406"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736" w:type="dxa"/>
            <w:shd w:val="clear" w:color="auto" w:fill="D9E2F3"/>
          </w:tcPr>
          <w:p w14:paraId="4385958C" w14:textId="77777777" w:rsidR="00F5333B" w:rsidRDefault="002B6E8F">
            <w:pPr>
              <w:pStyle w:val="Compact"/>
              <w:spacing w:before="20" w:after="20" w:line="240" w:lineRule="auto"/>
            </w:pPr>
            <w:r>
              <w:rPr>
                <w:b/>
                <w:sz w:val="17"/>
              </w:rPr>
              <w:t>Pengaman</w:t>
            </w:r>
          </w:p>
        </w:tc>
        <w:tc>
          <w:tcPr>
            <w:tcW w:w="2525" w:type="dxa"/>
            <w:shd w:val="clear" w:color="auto" w:fill="D9E2F3"/>
          </w:tcPr>
          <w:p w14:paraId="76C6ED3A" w14:textId="77777777" w:rsidR="00F5333B" w:rsidRDefault="002B6E8F">
            <w:pPr>
              <w:pStyle w:val="Compact"/>
              <w:spacing w:before="20" w:after="20" w:line="240" w:lineRule="auto"/>
            </w:pPr>
            <w:r>
              <w:rPr>
                <w:b/>
                <w:sz w:val="17"/>
              </w:rPr>
              <w:t>Nasional</w:t>
            </w:r>
          </w:p>
        </w:tc>
        <w:tc>
          <w:tcPr>
            <w:tcW w:w="2525" w:type="dxa"/>
            <w:shd w:val="clear" w:color="auto" w:fill="D9E2F3"/>
          </w:tcPr>
          <w:p w14:paraId="4887D450" w14:textId="77777777" w:rsidR="00F5333B" w:rsidRDefault="002B6E8F">
            <w:pPr>
              <w:pStyle w:val="Compact"/>
              <w:spacing w:before="20" w:after="20" w:line="240" w:lineRule="auto"/>
            </w:pPr>
            <w:r>
              <w:rPr>
                <w:b/>
                <w:sz w:val="17"/>
              </w:rPr>
              <w:t>Provinsi Aceh</w:t>
            </w:r>
          </w:p>
        </w:tc>
        <w:tc>
          <w:tcPr>
            <w:tcW w:w="2525" w:type="dxa"/>
            <w:shd w:val="clear" w:color="auto" w:fill="D9E2F3"/>
          </w:tcPr>
          <w:p w14:paraId="1DE8DFD9" w14:textId="77777777" w:rsidR="00F5333B" w:rsidRDefault="002B6E8F">
            <w:pPr>
              <w:pStyle w:val="Compact"/>
              <w:spacing w:before="20" w:after="20" w:line="240" w:lineRule="auto"/>
            </w:pPr>
            <w:r>
              <w:rPr>
                <w:b/>
                <w:sz w:val="17"/>
              </w:rPr>
              <w:t>Kota Banda Aceh</w:t>
            </w:r>
          </w:p>
        </w:tc>
        <w:tc>
          <w:tcPr>
            <w:tcW w:w="1323" w:type="dxa"/>
            <w:shd w:val="clear" w:color="auto" w:fill="D9E2F3"/>
          </w:tcPr>
          <w:p w14:paraId="09E0590F" w14:textId="77777777" w:rsidR="00F5333B" w:rsidRDefault="002B6E8F">
            <w:pPr>
              <w:pStyle w:val="Compact"/>
              <w:spacing w:before="20" w:after="20" w:line="240" w:lineRule="auto"/>
            </w:pPr>
            <w:r>
              <w:rPr>
                <w:b/>
                <w:sz w:val="17"/>
              </w:rPr>
              <w:t>Arah perubahan</w:t>
            </w:r>
          </w:p>
        </w:tc>
      </w:tr>
      <w:tr w:rsidR="00F5333B" w14:paraId="21FF954D" w14:textId="77777777" w:rsidTr="00F5333B">
        <w:trPr>
          <w:cantSplit/>
        </w:trPr>
        <w:tc>
          <w:tcPr>
            <w:tcW w:w="736" w:type="dxa"/>
          </w:tcPr>
          <w:p w14:paraId="70CFA77E" w14:textId="77777777" w:rsidR="00F5333B" w:rsidRDefault="002B6E8F">
            <w:pPr>
              <w:pStyle w:val="Compact"/>
              <w:spacing w:before="20" w:after="20" w:line="240" w:lineRule="auto"/>
            </w:pPr>
            <w:r>
              <w:rPr>
                <w:sz w:val="17"/>
              </w:rPr>
              <w:t>Persetujuan tes</w:t>
            </w:r>
          </w:p>
        </w:tc>
        <w:tc>
          <w:tcPr>
            <w:tcW w:w="2525" w:type="dxa"/>
          </w:tcPr>
          <w:p w14:paraId="69597CCA" w14:textId="77777777" w:rsidR="00F5333B" w:rsidRDefault="002B6E8F">
            <w:pPr>
              <w:pStyle w:val="Compact"/>
              <w:spacing w:before="20" w:after="20" w:line="240" w:lineRule="auto"/>
            </w:pPr>
            <w:r>
              <w:rPr>
                <w:sz w:val="17"/>
              </w:rPr>
              <w:t>UU 17/2023 Ps 293 mewajibkan persetujuan; pengecualian Ps 295 (program pemerintah) dan Ps 276 huruf d (pencegahan penyakit menular). Pasal khusus HIV (Ps 24 Permenkes 23/2022) dicabut</w:t>
            </w:r>
          </w:p>
        </w:tc>
        <w:tc>
          <w:tcPr>
            <w:tcW w:w="2525" w:type="dxa"/>
          </w:tcPr>
          <w:p w14:paraId="29154081" w14:textId="77777777" w:rsidR="00F5333B" w:rsidRDefault="002B6E8F">
            <w:pPr>
              <w:pStyle w:val="Compact"/>
              <w:spacing w:before="20" w:after="20" w:line="240" w:lineRule="auto"/>
            </w:pPr>
            <w:r>
              <w:rPr>
                <w:sz w:val="17"/>
              </w:rPr>
              <w:t>Tidak ada syarat persetujuan untuk tes HIV pada pasien TBC (PROV-11-002-I06). Rehabilitasi ODHIV wajib tanpa persetujuan (PROV-11-005 Ps 57 ayat (2))</w:t>
            </w:r>
          </w:p>
        </w:tc>
        <w:tc>
          <w:tcPr>
            <w:tcW w:w="2525" w:type="dxa"/>
          </w:tcPr>
          <w:p w14:paraId="2F5856A7" w14:textId="77777777" w:rsidR="00F5333B" w:rsidRDefault="002B6E8F">
            <w:pPr>
              <w:pStyle w:val="Compact"/>
              <w:spacing w:before="20" w:after="20" w:line="240" w:lineRule="auto"/>
            </w:pPr>
            <w:r>
              <w:rPr>
                <w:sz w:val="17"/>
              </w:rPr>
              <w:t>Belum ditemukan di folder untuk tes HIV. Tes urine tanpa ketentuan persetujuan (KAB-1171-005 Ps 27)</w:t>
            </w:r>
          </w:p>
        </w:tc>
        <w:tc>
          <w:tcPr>
            <w:tcW w:w="1323" w:type="dxa"/>
          </w:tcPr>
          <w:p w14:paraId="6B010A93" w14:textId="77777777" w:rsidR="00F5333B" w:rsidRDefault="002B6E8F">
            <w:pPr>
              <w:pStyle w:val="Compact"/>
              <w:spacing w:before="20" w:after="20" w:line="240" w:lineRule="auto"/>
            </w:pPr>
            <w:r>
              <w:rPr>
                <w:sz w:val="17"/>
              </w:rPr>
              <w:t>Hilang (provinsi); belum ditemukan (kota)</w:t>
            </w:r>
          </w:p>
        </w:tc>
      </w:tr>
      <w:tr w:rsidR="00F5333B" w14:paraId="0E281E87" w14:textId="77777777" w:rsidTr="00F5333B">
        <w:trPr>
          <w:cantSplit/>
        </w:trPr>
        <w:tc>
          <w:tcPr>
            <w:tcW w:w="736" w:type="dxa"/>
          </w:tcPr>
          <w:p w14:paraId="650F7407" w14:textId="77777777" w:rsidR="00F5333B" w:rsidRDefault="002B6E8F">
            <w:pPr>
              <w:pStyle w:val="Compact"/>
              <w:spacing w:before="20" w:after="20" w:line="240" w:lineRule="auto"/>
            </w:pPr>
            <w:r>
              <w:rPr>
                <w:sz w:val="17"/>
              </w:rPr>
              <w:t>Konseling</w:t>
            </w:r>
          </w:p>
        </w:tc>
        <w:tc>
          <w:tcPr>
            <w:tcW w:w="2525" w:type="dxa"/>
          </w:tcPr>
          <w:p w14:paraId="1CE30E35" w14:textId="77777777" w:rsidR="00F5333B" w:rsidRDefault="002B6E8F">
            <w:pPr>
              <w:pStyle w:val="Compact"/>
              <w:spacing w:before="20" w:after="20" w:line="240" w:lineRule="auto"/>
            </w:pPr>
            <w:r>
              <w:rPr>
                <w:sz w:val="17"/>
              </w:rPr>
              <w:t>Lampiran 23/2022 (pedoman sementara)</w:t>
            </w:r>
          </w:p>
        </w:tc>
        <w:tc>
          <w:tcPr>
            <w:tcW w:w="2525" w:type="dxa"/>
          </w:tcPr>
          <w:p w14:paraId="4DA4BCAD" w14:textId="77777777" w:rsidR="00F5333B" w:rsidRDefault="002B6E8F">
            <w:pPr>
              <w:pStyle w:val="Compact"/>
              <w:spacing w:before="20" w:after="20" w:line="240" w:lineRule="auto"/>
            </w:pPr>
            <w:r>
              <w:rPr>
                <w:sz w:val="17"/>
              </w:rPr>
              <w:t>Belum ditemukan di folder</w:t>
            </w:r>
          </w:p>
        </w:tc>
        <w:tc>
          <w:tcPr>
            <w:tcW w:w="2525" w:type="dxa"/>
          </w:tcPr>
          <w:p w14:paraId="43E7263E" w14:textId="77777777" w:rsidR="00F5333B" w:rsidRDefault="002B6E8F">
            <w:pPr>
              <w:pStyle w:val="Compact"/>
              <w:spacing w:before="20" w:after="20" w:line="240" w:lineRule="auto"/>
            </w:pPr>
            <w:r>
              <w:rPr>
                <w:sz w:val="17"/>
              </w:rPr>
              <w:t>Belum ditemukan di folder</w:t>
            </w:r>
          </w:p>
        </w:tc>
        <w:tc>
          <w:tcPr>
            <w:tcW w:w="1323" w:type="dxa"/>
          </w:tcPr>
          <w:p w14:paraId="15B2F9DC" w14:textId="77777777" w:rsidR="00F5333B" w:rsidRDefault="002B6E8F">
            <w:pPr>
              <w:pStyle w:val="Compact"/>
              <w:spacing w:before="20" w:after="20" w:line="240" w:lineRule="auto"/>
            </w:pPr>
            <w:r>
              <w:rPr>
                <w:sz w:val="17"/>
              </w:rPr>
              <w:t>Belum ditemukan</w:t>
            </w:r>
          </w:p>
        </w:tc>
      </w:tr>
      <w:tr w:rsidR="00F5333B" w14:paraId="2E4EB863" w14:textId="77777777" w:rsidTr="00F5333B">
        <w:trPr>
          <w:cantSplit/>
        </w:trPr>
        <w:tc>
          <w:tcPr>
            <w:tcW w:w="736" w:type="dxa"/>
          </w:tcPr>
          <w:p w14:paraId="3427DDF6" w14:textId="77777777" w:rsidR="00F5333B" w:rsidRDefault="002B6E8F">
            <w:pPr>
              <w:pStyle w:val="Compact"/>
              <w:spacing w:before="20" w:after="20" w:line="240" w:lineRule="auto"/>
            </w:pPr>
            <w:r>
              <w:rPr>
                <w:sz w:val="17"/>
              </w:rPr>
              <w:t>Kerahasiaan dan pengecualiannya</w:t>
            </w:r>
          </w:p>
        </w:tc>
        <w:tc>
          <w:tcPr>
            <w:tcW w:w="2525" w:type="dxa"/>
          </w:tcPr>
          <w:p w14:paraId="787AF3B1" w14:textId="77777777" w:rsidR="00F5333B" w:rsidRDefault="002B6E8F">
            <w:pPr>
              <w:pStyle w:val="Compact"/>
              <w:spacing w:before="20" w:after="20" w:line="240" w:lineRule="auto"/>
            </w:pPr>
            <w:r>
              <w:rPr>
                <w:sz w:val="17"/>
              </w:rPr>
              <w:t>UU 17/2023 Ps 4, 177, 301; PP 28/2024 Ps 735. Pengecualian Ps 4 ayat (4): aparat penegak hukum, “kepentingan lain”</w:t>
            </w:r>
          </w:p>
        </w:tc>
        <w:tc>
          <w:tcPr>
            <w:tcW w:w="2525" w:type="dxa"/>
          </w:tcPr>
          <w:p w14:paraId="1FE3B887" w14:textId="77777777" w:rsidR="00F5333B" w:rsidRDefault="002B6E8F">
            <w:pPr>
              <w:pStyle w:val="Compact"/>
              <w:spacing w:before="20" w:after="20" w:line="240" w:lineRule="auto"/>
            </w:pPr>
            <w:r>
              <w:rPr>
                <w:sz w:val="17"/>
              </w:rPr>
              <w:t>Qanun 4/2010 Ps 29 ayat (6): informasi layanan perorangan dapat diberikan “untuk kepentingan hukum dan penelitian”. Qanun 11/2013: kerahasiaan PMKS dan data ODHIV hanya di Penjelasan (Penjelasan Ps 2 huruf q). Qanun 7/2013 Ps 166 rahasia jabatan; Ps 149 ayat (4) sidang tertutup perkara kesusilaan</w:t>
            </w:r>
          </w:p>
        </w:tc>
        <w:tc>
          <w:tcPr>
            <w:tcW w:w="2525" w:type="dxa"/>
          </w:tcPr>
          <w:p w14:paraId="7E2AC3D1" w14:textId="77777777" w:rsidR="00F5333B" w:rsidRDefault="002B6E8F">
            <w:pPr>
              <w:pStyle w:val="Compact"/>
              <w:spacing w:before="20" w:after="20" w:line="240" w:lineRule="auto"/>
            </w:pPr>
            <w:r>
              <w:rPr>
                <w:sz w:val="17"/>
              </w:rPr>
              <w:t>Qanun Kota 1/2023 Ps 35 ayat (2): hasil asesmen “bersifat rahasia”</w:t>
            </w:r>
            <w:r>
              <w:rPr>
                <w:sz w:val="17"/>
              </w:rPr>
              <w:t>. Qanun Kota 2/2021: anak tidak boleh diekspos tanpa izin (privasi umum). Perwal 7/2018: tidak ada. Qanun Kota 6/2018 Ps 48 ayat (2) huruf i: pengumuman pelanggar di media</w:t>
            </w:r>
          </w:p>
        </w:tc>
        <w:tc>
          <w:tcPr>
            <w:tcW w:w="1323" w:type="dxa"/>
          </w:tcPr>
          <w:p w14:paraId="49A732A5" w14:textId="77777777" w:rsidR="00F5333B" w:rsidRDefault="002B6E8F">
            <w:pPr>
              <w:pStyle w:val="Compact"/>
              <w:spacing w:before="20" w:after="20" w:line="240" w:lineRule="auto"/>
            </w:pPr>
            <w:r>
              <w:rPr>
                <w:sz w:val="17"/>
              </w:rPr>
              <w:t>Menyempit (provinsi); campuran di kota: diperkuat (P4GN), hilang (Perwal 7/2018), bertentangan (Trantibum)</w:t>
            </w:r>
          </w:p>
        </w:tc>
      </w:tr>
      <w:tr w:rsidR="00F5333B" w14:paraId="06C805A9" w14:textId="77777777" w:rsidTr="00F5333B">
        <w:trPr>
          <w:cantSplit/>
        </w:trPr>
        <w:tc>
          <w:tcPr>
            <w:tcW w:w="736" w:type="dxa"/>
          </w:tcPr>
          <w:p w14:paraId="1D047CA4" w14:textId="77777777" w:rsidR="00F5333B" w:rsidRDefault="002B6E8F">
            <w:pPr>
              <w:pStyle w:val="Compact"/>
              <w:spacing w:before="20" w:after="20" w:line="240" w:lineRule="auto"/>
            </w:pPr>
            <w:r>
              <w:rPr>
                <w:sz w:val="17"/>
              </w:rPr>
              <w:t>Pembukaan status ke pasangan</w:t>
            </w:r>
          </w:p>
        </w:tc>
        <w:tc>
          <w:tcPr>
            <w:tcW w:w="2525" w:type="dxa"/>
          </w:tcPr>
          <w:p w14:paraId="502E6EC7" w14:textId="77777777" w:rsidR="00F5333B" w:rsidRDefault="002B6E8F">
            <w:pPr>
              <w:pStyle w:val="Compact"/>
              <w:spacing w:before="20" w:after="20" w:line="240" w:lineRule="auto"/>
            </w:pPr>
            <w:r>
              <w:rPr>
                <w:sz w:val="17"/>
              </w:rPr>
              <w:t>Lampiran 23/2022: notifikasi pasangan; persetujuan tertulis untuk penelusuran</w:t>
            </w:r>
          </w:p>
        </w:tc>
        <w:tc>
          <w:tcPr>
            <w:tcW w:w="2525" w:type="dxa"/>
          </w:tcPr>
          <w:p w14:paraId="205CA1E9" w14:textId="77777777" w:rsidR="00F5333B" w:rsidRDefault="002B6E8F">
            <w:pPr>
              <w:pStyle w:val="Compact"/>
              <w:spacing w:before="20" w:after="20" w:line="240" w:lineRule="auto"/>
            </w:pPr>
            <w:r>
              <w:rPr>
                <w:sz w:val="17"/>
              </w:rPr>
              <w:t>Belum ditemukan di folder</w:t>
            </w:r>
          </w:p>
        </w:tc>
        <w:tc>
          <w:tcPr>
            <w:tcW w:w="2525" w:type="dxa"/>
          </w:tcPr>
          <w:p w14:paraId="1CBC246A" w14:textId="77777777" w:rsidR="00F5333B" w:rsidRDefault="002B6E8F">
            <w:pPr>
              <w:pStyle w:val="Compact"/>
              <w:spacing w:before="20" w:after="20" w:line="240" w:lineRule="auto"/>
            </w:pPr>
            <w:r>
              <w:rPr>
                <w:sz w:val="17"/>
              </w:rPr>
              <w:t>Belum ditemukan di folder</w:t>
            </w:r>
          </w:p>
        </w:tc>
        <w:tc>
          <w:tcPr>
            <w:tcW w:w="1323" w:type="dxa"/>
          </w:tcPr>
          <w:p w14:paraId="78CDB5E5" w14:textId="77777777" w:rsidR="00F5333B" w:rsidRDefault="002B6E8F">
            <w:pPr>
              <w:pStyle w:val="Compact"/>
              <w:spacing w:before="20" w:after="20" w:line="240" w:lineRule="auto"/>
            </w:pPr>
            <w:r>
              <w:rPr>
                <w:sz w:val="17"/>
              </w:rPr>
              <w:t>Belum ditemukan</w:t>
            </w:r>
          </w:p>
        </w:tc>
      </w:tr>
      <w:tr w:rsidR="00F5333B" w14:paraId="7B668CC1" w14:textId="77777777" w:rsidTr="00F5333B">
        <w:trPr>
          <w:cantSplit/>
        </w:trPr>
        <w:tc>
          <w:tcPr>
            <w:tcW w:w="736" w:type="dxa"/>
          </w:tcPr>
          <w:p w14:paraId="428DD46C" w14:textId="77777777" w:rsidR="00F5333B" w:rsidRDefault="002B6E8F">
            <w:pPr>
              <w:pStyle w:val="Compact"/>
              <w:spacing w:before="20" w:after="20" w:line="240" w:lineRule="auto"/>
            </w:pPr>
            <w:r>
              <w:rPr>
                <w:sz w:val="17"/>
              </w:rPr>
              <w:t>Larangan diskriminasi / penolakan layanan</w:t>
            </w:r>
          </w:p>
        </w:tc>
        <w:tc>
          <w:tcPr>
            <w:tcW w:w="2525" w:type="dxa"/>
          </w:tcPr>
          <w:p w14:paraId="561B1DA2" w14:textId="77777777" w:rsidR="00F5333B" w:rsidRDefault="002B6E8F">
            <w:pPr>
              <w:pStyle w:val="Compact"/>
              <w:spacing w:before="20" w:after="20" w:line="240" w:lineRule="auto"/>
            </w:pPr>
            <w:r>
              <w:rPr>
                <w:sz w:val="17"/>
              </w:rPr>
              <w:t>UU 17/2023 Ps 2 (asas nondiskriminatif), Ps 174 (larangan menolak pasien); Permenkes 3/2026 Ps 2 huruf d (hapus stigma)</w:t>
            </w:r>
          </w:p>
        </w:tc>
        <w:tc>
          <w:tcPr>
            <w:tcW w:w="2525" w:type="dxa"/>
          </w:tcPr>
          <w:p w14:paraId="694CA6FE" w14:textId="77777777" w:rsidR="00F5333B" w:rsidRDefault="002B6E8F">
            <w:pPr>
              <w:pStyle w:val="Compact"/>
              <w:spacing w:before="20" w:after="20" w:line="240" w:lineRule="auto"/>
            </w:pPr>
            <w:r>
              <w:rPr>
                <w:sz w:val="17"/>
              </w:rPr>
              <w:t>Qanun 11/2013 Ps 38–39: larangan diskriminasi eks penderita penyakit kronis termasuk HIV, tanpa sanksi. Layanan tanpa diskriminasi hanya di Penjelasan</w:t>
            </w:r>
          </w:p>
        </w:tc>
        <w:tc>
          <w:tcPr>
            <w:tcW w:w="2525" w:type="dxa"/>
          </w:tcPr>
          <w:p w14:paraId="3CAF41A1" w14:textId="77777777" w:rsidR="00F5333B" w:rsidRDefault="002B6E8F">
            <w:pPr>
              <w:pStyle w:val="Compact"/>
              <w:spacing w:before="20" w:after="20" w:line="240" w:lineRule="auto"/>
            </w:pPr>
            <w:r>
              <w:rPr>
                <w:sz w:val="17"/>
              </w:rPr>
              <w:t>Perwal 7/2018 Ps 3 ayat (2): non-diskriminasi termasuk “jenis kelamin dan gender”. Qanun Kota 2/2021 Ps 13 (anak). Status kesehatan bukan dasar larangan diskriminasi</w:t>
            </w:r>
          </w:p>
        </w:tc>
        <w:tc>
          <w:tcPr>
            <w:tcW w:w="1323" w:type="dxa"/>
          </w:tcPr>
          <w:p w14:paraId="2A7591C9" w14:textId="77777777" w:rsidR="00F5333B" w:rsidRDefault="002B6E8F">
            <w:pPr>
              <w:pStyle w:val="Compact"/>
              <w:spacing w:before="20" w:after="20" w:line="240" w:lineRule="auto"/>
            </w:pPr>
            <w:r>
              <w:rPr>
                <w:sz w:val="17"/>
              </w:rPr>
              <w:t>Dipertahankan sebagian; ditambah di daerah (gender); menyempit (status HIV tidak disebut di kota)</w:t>
            </w:r>
          </w:p>
        </w:tc>
      </w:tr>
      <w:tr w:rsidR="00F5333B" w14:paraId="11615E5C" w14:textId="77777777" w:rsidTr="00F5333B">
        <w:trPr>
          <w:cantSplit/>
        </w:trPr>
        <w:tc>
          <w:tcPr>
            <w:tcW w:w="736" w:type="dxa"/>
          </w:tcPr>
          <w:p w14:paraId="2832C5EB" w14:textId="77777777" w:rsidR="00F5333B" w:rsidRDefault="002B6E8F">
            <w:pPr>
              <w:pStyle w:val="Compact"/>
              <w:spacing w:before="20" w:after="20" w:line="240" w:lineRule="auto"/>
            </w:pPr>
            <w:r>
              <w:rPr>
                <w:sz w:val="17"/>
              </w:rPr>
              <w:t>Harm reduction (LASS/PTRM)</w:t>
            </w:r>
          </w:p>
        </w:tc>
        <w:tc>
          <w:tcPr>
            <w:tcW w:w="2525" w:type="dxa"/>
          </w:tcPr>
          <w:p w14:paraId="3EDFA150" w14:textId="77777777" w:rsidR="00F5333B" w:rsidRDefault="002B6E8F">
            <w:pPr>
              <w:pStyle w:val="Compact"/>
              <w:spacing w:before="20" w:after="20" w:line="240" w:lineRule="auto"/>
            </w:pPr>
            <w:r>
              <w:rPr>
                <w:sz w:val="17"/>
              </w:rPr>
              <w:t>Batang tubuh 23/2022 Ps 16 dicabut; tersisa Lampiran Bab V huruf G. PP 28/2024 Ps 158 (persetujuan rehabilitasi)</w:t>
            </w:r>
          </w:p>
        </w:tc>
        <w:tc>
          <w:tcPr>
            <w:tcW w:w="2525" w:type="dxa"/>
          </w:tcPr>
          <w:p w14:paraId="243C44D8" w14:textId="77777777" w:rsidR="00F5333B" w:rsidRDefault="002B6E8F">
            <w:pPr>
              <w:pStyle w:val="Compact"/>
              <w:spacing w:before="20" w:after="20" w:line="240" w:lineRule="auto"/>
            </w:pPr>
            <w:r>
              <w:rPr>
                <w:sz w:val="17"/>
              </w:rPr>
              <w:t>Qanun 11/2013: “program pengurangan dampak buruk” hanya di Penjelasan. Qanun 8/2018 menyebut “dampak buruk” tanpa HIV, alat suntik steril, atau terapi rumatan</w:t>
            </w:r>
          </w:p>
        </w:tc>
        <w:tc>
          <w:tcPr>
            <w:tcW w:w="2525" w:type="dxa"/>
          </w:tcPr>
          <w:p w14:paraId="3729D096" w14:textId="77777777" w:rsidR="00F5333B" w:rsidRDefault="002B6E8F">
            <w:pPr>
              <w:pStyle w:val="Compact"/>
              <w:spacing w:before="20" w:after="20" w:line="240" w:lineRule="auto"/>
            </w:pPr>
            <w:r>
              <w:rPr>
                <w:sz w:val="17"/>
              </w:rPr>
              <w:t>Qanun Kota 1/2023: tidak menyebut layanan alat suntik steril, terapi rumatan, atau HIV (I01)</w:t>
            </w:r>
          </w:p>
        </w:tc>
        <w:tc>
          <w:tcPr>
            <w:tcW w:w="1323" w:type="dxa"/>
          </w:tcPr>
          <w:p w14:paraId="5A33D438" w14:textId="77777777" w:rsidR="00F5333B" w:rsidRDefault="002B6E8F">
            <w:pPr>
              <w:pStyle w:val="Compact"/>
              <w:spacing w:before="20" w:after="20" w:line="240" w:lineRule="auto"/>
            </w:pPr>
            <w:r>
              <w:rPr>
                <w:sz w:val="17"/>
              </w:rPr>
              <w:t>Menyempit → hilang</w:t>
            </w:r>
          </w:p>
        </w:tc>
      </w:tr>
      <w:tr w:rsidR="00F5333B" w14:paraId="00FDE911" w14:textId="77777777" w:rsidTr="00F5333B">
        <w:trPr>
          <w:cantSplit/>
        </w:trPr>
        <w:tc>
          <w:tcPr>
            <w:tcW w:w="736" w:type="dxa"/>
          </w:tcPr>
          <w:p w14:paraId="5F6DA61E" w14:textId="77777777" w:rsidR="00F5333B" w:rsidRDefault="002B6E8F">
            <w:pPr>
              <w:pStyle w:val="Compact"/>
              <w:spacing w:before="20" w:after="20" w:line="240" w:lineRule="auto"/>
            </w:pPr>
            <w:r>
              <w:rPr>
                <w:sz w:val="17"/>
              </w:rPr>
              <w:lastRenderedPageBreak/>
              <w:t>Populasi kunci termasuk TG</w:t>
            </w:r>
          </w:p>
        </w:tc>
        <w:tc>
          <w:tcPr>
            <w:tcW w:w="2525" w:type="dxa"/>
          </w:tcPr>
          <w:p w14:paraId="0C8ABDAB" w14:textId="77777777" w:rsidR="00F5333B" w:rsidRDefault="002B6E8F">
            <w:pPr>
              <w:pStyle w:val="Compact"/>
              <w:spacing w:before="20" w:after="20" w:line="240" w:lineRule="auto"/>
            </w:pPr>
            <w:r>
              <w:rPr>
                <w:sz w:val="17"/>
              </w:rPr>
              <w:t>Definisi Ps 1 angka 8 Permenkes 23/2022 dicabut; Lampiran: waria meliputi transgender dan transpuan</w:t>
            </w:r>
          </w:p>
        </w:tc>
        <w:tc>
          <w:tcPr>
            <w:tcW w:w="2525" w:type="dxa"/>
          </w:tcPr>
          <w:p w14:paraId="419B0AC2" w14:textId="77777777" w:rsidR="00F5333B" w:rsidRDefault="002B6E8F">
            <w:pPr>
              <w:pStyle w:val="Compact"/>
              <w:spacing w:before="20" w:after="20" w:line="240" w:lineRule="auto"/>
            </w:pPr>
            <w:r>
              <w:rPr>
                <w:sz w:val="17"/>
              </w:rPr>
              <w:t>Qanun 11/2013: kategori “tuna susila” dan “tuna sosial” (memuat ODHIV, korban NAPZA). TG tidak disebut di instrumen provinsi mana pun</w:t>
            </w:r>
          </w:p>
        </w:tc>
        <w:tc>
          <w:tcPr>
            <w:tcW w:w="2525" w:type="dxa"/>
          </w:tcPr>
          <w:p w14:paraId="73F892CF" w14:textId="77777777" w:rsidR="00F5333B" w:rsidRDefault="002B6E8F">
            <w:pPr>
              <w:pStyle w:val="Compact"/>
              <w:spacing w:before="20" w:after="20" w:line="240" w:lineRule="auto"/>
            </w:pPr>
            <w:r>
              <w:rPr>
                <w:sz w:val="17"/>
              </w:rPr>
              <w:t>Tidak ada kelompok kunci dewasa yang disebut. “Tuna sosial lainnya” tanpa definisi (Perwal 7/2018)</w:t>
            </w:r>
          </w:p>
        </w:tc>
        <w:tc>
          <w:tcPr>
            <w:tcW w:w="1323" w:type="dxa"/>
          </w:tcPr>
          <w:p w14:paraId="22250357" w14:textId="77777777" w:rsidR="00F5333B" w:rsidRDefault="002B6E8F">
            <w:pPr>
              <w:pStyle w:val="Compact"/>
              <w:spacing w:before="20" w:after="20" w:line="240" w:lineRule="auto"/>
            </w:pPr>
            <w:r>
              <w:rPr>
                <w:sz w:val="17"/>
              </w:rPr>
              <w:t>Bertentangan (kategori kesehatan diganti kategori moral-sosial); TG hilang</w:t>
            </w:r>
          </w:p>
        </w:tc>
      </w:tr>
      <w:tr w:rsidR="00F5333B" w14:paraId="0DA7DBBA" w14:textId="77777777" w:rsidTr="00F5333B">
        <w:trPr>
          <w:cantSplit/>
        </w:trPr>
        <w:tc>
          <w:tcPr>
            <w:tcW w:w="736" w:type="dxa"/>
          </w:tcPr>
          <w:p w14:paraId="27E2D717" w14:textId="77777777" w:rsidR="00F5333B" w:rsidRDefault="002B6E8F">
            <w:pPr>
              <w:pStyle w:val="Compact"/>
              <w:spacing w:before="20" w:after="20" w:line="240" w:lineRule="auto"/>
            </w:pPr>
            <w:r>
              <w:rPr>
                <w:sz w:val="17"/>
              </w:rPr>
              <w:t>Forum koordinasi / KPA dan kursi komunitas</w:t>
            </w:r>
          </w:p>
        </w:tc>
        <w:tc>
          <w:tcPr>
            <w:tcW w:w="2525" w:type="dxa"/>
          </w:tcPr>
          <w:p w14:paraId="446263C0" w14:textId="77777777" w:rsidR="00F5333B" w:rsidRDefault="002B6E8F">
            <w:pPr>
              <w:pStyle w:val="Compact"/>
              <w:spacing w:before="20" w:after="20" w:line="240" w:lineRule="auto"/>
            </w:pPr>
            <w:r>
              <w:rPr>
                <w:sz w:val="17"/>
              </w:rPr>
              <w:t>Perpres 124/2016 (fungsi KPAN ke Menkes); Permenkes 3/2026 Ps 83–84, 86 ayat (2) huruf b; Lampiran 23/2022</w:t>
            </w:r>
          </w:p>
        </w:tc>
        <w:tc>
          <w:tcPr>
            <w:tcW w:w="2525" w:type="dxa"/>
          </w:tcPr>
          <w:p w14:paraId="0D998C4A" w14:textId="77777777" w:rsidR="00F5333B" w:rsidRDefault="002B6E8F">
            <w:pPr>
              <w:pStyle w:val="Compact"/>
              <w:spacing w:before="20" w:after="20" w:line="240" w:lineRule="auto"/>
            </w:pPr>
            <w:r>
              <w:rPr>
                <w:sz w:val="17"/>
              </w:rPr>
              <w:t>KPA provinsi belum ditemukan di folder. Dewan Kesehatan Aceh dan tim JKA tanpa komunitas (PROV-11-006-I11; PROV-11-004-I05). Tim Percepatan TBC hanya unsur pemerintah (PROV-11-002 Ps 28)</w:t>
            </w:r>
          </w:p>
        </w:tc>
        <w:tc>
          <w:tcPr>
            <w:tcW w:w="2525" w:type="dxa"/>
          </w:tcPr>
          <w:p w14:paraId="56A7B245" w14:textId="77777777" w:rsidR="00F5333B" w:rsidRDefault="002B6E8F">
            <w:pPr>
              <w:pStyle w:val="Compact"/>
              <w:spacing w:before="20" w:after="20" w:line="240" w:lineRule="auto"/>
            </w:pPr>
            <w:r>
              <w:rPr>
                <w:sz w:val="17"/>
              </w:rPr>
              <w:t>KPA kota belum ditemukan di folder. Tim terpadu P4GN tanpa komunitas pengguna (KAB-1171-005 Ps 47). Forum Anak ada (KAB-1171-003)</w:t>
            </w:r>
          </w:p>
        </w:tc>
        <w:tc>
          <w:tcPr>
            <w:tcW w:w="1323" w:type="dxa"/>
          </w:tcPr>
          <w:p w14:paraId="7A6EF487" w14:textId="77777777" w:rsidR="00F5333B" w:rsidRDefault="002B6E8F">
            <w:pPr>
              <w:pStyle w:val="Compact"/>
              <w:spacing w:before="20" w:after="20" w:line="240" w:lineRule="auto"/>
            </w:pPr>
            <w:r>
              <w:rPr>
                <w:sz w:val="17"/>
              </w:rPr>
              <w:t>Belum ditemukan</w:t>
            </w:r>
          </w:p>
        </w:tc>
      </w:tr>
      <w:tr w:rsidR="00F5333B" w14:paraId="041F5E8C" w14:textId="77777777" w:rsidTr="00F5333B">
        <w:trPr>
          <w:cantSplit/>
        </w:trPr>
        <w:tc>
          <w:tcPr>
            <w:tcW w:w="736" w:type="dxa"/>
          </w:tcPr>
          <w:p w14:paraId="7BA52BA2" w14:textId="77777777" w:rsidR="00F5333B" w:rsidRDefault="002B6E8F">
            <w:pPr>
              <w:pStyle w:val="Compact"/>
              <w:spacing w:before="20" w:after="20" w:line="240" w:lineRule="auto"/>
            </w:pPr>
            <w:r>
              <w:rPr>
                <w:sz w:val="17"/>
              </w:rPr>
              <w:t>Layanan gratis / tarif</w:t>
            </w:r>
          </w:p>
        </w:tc>
        <w:tc>
          <w:tcPr>
            <w:tcW w:w="2525" w:type="dxa"/>
          </w:tcPr>
          <w:p w14:paraId="0A87E77B" w14:textId="77777777" w:rsidR="00F5333B" w:rsidRDefault="002B6E8F">
            <w:pPr>
              <w:pStyle w:val="Compact"/>
              <w:spacing w:before="20" w:after="20" w:line="240" w:lineRule="auto"/>
            </w:pPr>
            <w:r>
              <w:rPr>
                <w:sz w:val="17"/>
              </w:rPr>
              <w:t>Permendagri 59/2021 SPM (layanan HIV bagi orang berisiko; belum diverifikasi)</w:t>
            </w:r>
          </w:p>
        </w:tc>
        <w:tc>
          <w:tcPr>
            <w:tcW w:w="2525" w:type="dxa"/>
          </w:tcPr>
          <w:p w14:paraId="1AC81674" w14:textId="77777777" w:rsidR="00F5333B" w:rsidRDefault="002B6E8F">
            <w:pPr>
              <w:pStyle w:val="Compact"/>
              <w:spacing w:before="20" w:after="20" w:line="240" w:lineRule="auto"/>
            </w:pPr>
            <w:r>
              <w:rPr>
                <w:sz w:val="17"/>
              </w:rPr>
              <w:t>Qanun 4/2010: anggaran kesehatan minimal 10% APBA/APBK (Ps 6, 12); larangan uang muka pasien tidak mampu. Pergub 2/2026 Ps 7 ayat (1): Peserta Awal JKA dibatasi kriteria DTSEN</w:t>
            </w:r>
          </w:p>
        </w:tc>
        <w:tc>
          <w:tcPr>
            <w:tcW w:w="2525" w:type="dxa"/>
          </w:tcPr>
          <w:p w14:paraId="09121F89" w14:textId="77777777" w:rsidR="00F5333B" w:rsidRDefault="002B6E8F">
            <w:pPr>
              <w:pStyle w:val="Compact"/>
              <w:spacing w:before="20" w:after="20" w:line="240" w:lineRule="auto"/>
            </w:pPr>
            <w:r>
              <w:rPr>
                <w:sz w:val="17"/>
              </w:rPr>
              <w:t>Belum ditemukan di folder. Perwal 7/2018 Ps 20: pembiayaan APBK untuk penanganan</w:t>
            </w:r>
          </w:p>
        </w:tc>
        <w:tc>
          <w:tcPr>
            <w:tcW w:w="1323" w:type="dxa"/>
          </w:tcPr>
          <w:p w14:paraId="17507183" w14:textId="77777777" w:rsidR="00F5333B" w:rsidRDefault="002B6E8F">
            <w:pPr>
              <w:pStyle w:val="Compact"/>
              <w:spacing w:before="20" w:after="20" w:line="240" w:lineRule="auto"/>
            </w:pPr>
            <w:r>
              <w:rPr>
                <w:sz w:val="17"/>
              </w:rPr>
              <w:t>Ditambah di daerah (anggaran); menyempit (kandidat, kepesertaan JKA)</w:t>
            </w:r>
          </w:p>
        </w:tc>
      </w:tr>
      <w:tr w:rsidR="00F5333B" w14:paraId="66E06E68" w14:textId="77777777" w:rsidTr="00F5333B">
        <w:trPr>
          <w:cantSplit/>
        </w:trPr>
        <w:tc>
          <w:tcPr>
            <w:tcW w:w="736" w:type="dxa"/>
          </w:tcPr>
          <w:p w14:paraId="427ADDED" w14:textId="77777777" w:rsidR="00F5333B" w:rsidRDefault="002B6E8F">
            <w:pPr>
              <w:pStyle w:val="Compact"/>
              <w:spacing w:before="20" w:after="20" w:line="240" w:lineRule="auto"/>
            </w:pPr>
            <w:r>
              <w:rPr>
                <w:sz w:val="17"/>
              </w:rPr>
              <w:t>Kanal pengaduan</w:t>
            </w:r>
          </w:p>
        </w:tc>
        <w:tc>
          <w:tcPr>
            <w:tcW w:w="2525" w:type="dxa"/>
          </w:tcPr>
          <w:p w14:paraId="7EA0A85B" w14:textId="77777777" w:rsidR="00F5333B" w:rsidRDefault="002B6E8F">
            <w:pPr>
              <w:pStyle w:val="Compact"/>
              <w:spacing w:before="20" w:after="20" w:line="240" w:lineRule="auto"/>
            </w:pPr>
            <w:r>
              <w:rPr>
                <w:sz w:val="17"/>
              </w:rPr>
              <w:t>Permenkes 3/2026 Ps 86, 92–94; identitas pengadu dirahasiakan (Ps 93 ayat (2))</w:t>
            </w:r>
          </w:p>
        </w:tc>
        <w:tc>
          <w:tcPr>
            <w:tcW w:w="2525" w:type="dxa"/>
          </w:tcPr>
          <w:p w14:paraId="7467B466" w14:textId="77777777" w:rsidR="00F5333B" w:rsidRDefault="002B6E8F">
            <w:pPr>
              <w:pStyle w:val="Compact"/>
              <w:spacing w:before="20" w:after="20" w:line="240" w:lineRule="auto"/>
            </w:pPr>
            <w:r>
              <w:rPr>
                <w:sz w:val="17"/>
              </w:rPr>
              <w:t>Praperadilan dalam perkara jinayat (Qanun 7/2013 Ps 82–89). Kanal pengaduan layanan kesehatan belum ditemukan di folder</w:t>
            </w:r>
          </w:p>
        </w:tc>
        <w:tc>
          <w:tcPr>
            <w:tcW w:w="2525" w:type="dxa"/>
          </w:tcPr>
          <w:p w14:paraId="4980AB4F" w14:textId="77777777" w:rsidR="00F5333B" w:rsidRDefault="002B6E8F">
            <w:pPr>
              <w:pStyle w:val="Compact"/>
              <w:spacing w:before="20" w:after="20" w:line="240" w:lineRule="auto"/>
            </w:pPr>
            <w:r>
              <w:rPr>
                <w:sz w:val="17"/>
              </w:rPr>
              <w:t>Pelapor dilindungi (Qanun Kota 6/2018 Ps 45 ayat (2)), tetapi tidak ada keberatan bagi orang yang ditertibkan atau ditampung</w:t>
            </w:r>
          </w:p>
        </w:tc>
        <w:tc>
          <w:tcPr>
            <w:tcW w:w="1323" w:type="dxa"/>
          </w:tcPr>
          <w:p w14:paraId="6838D215" w14:textId="77777777" w:rsidR="00F5333B" w:rsidRDefault="002B6E8F">
            <w:pPr>
              <w:pStyle w:val="Compact"/>
              <w:spacing w:before="20" w:after="20" w:line="240" w:lineRule="auto"/>
            </w:pPr>
            <w:r>
              <w:rPr>
                <w:sz w:val="17"/>
              </w:rPr>
              <w:t>Belum ditemukan</w:t>
            </w:r>
          </w:p>
        </w:tc>
      </w:tr>
      <w:tr w:rsidR="00F5333B" w14:paraId="45B9C11D" w14:textId="77777777" w:rsidTr="00F5333B">
        <w:trPr>
          <w:cantSplit/>
        </w:trPr>
        <w:tc>
          <w:tcPr>
            <w:tcW w:w="736" w:type="dxa"/>
          </w:tcPr>
          <w:p w14:paraId="4AF87282" w14:textId="77777777" w:rsidR="00F5333B" w:rsidRDefault="002B6E8F">
            <w:pPr>
              <w:pStyle w:val="Compact"/>
              <w:spacing w:before="20" w:after="20" w:line="240" w:lineRule="auto"/>
            </w:pPr>
            <w:r>
              <w:rPr>
                <w:sz w:val="17"/>
              </w:rPr>
              <w:t>Pidana / sanksi berbasis status</w:t>
            </w:r>
          </w:p>
        </w:tc>
        <w:tc>
          <w:tcPr>
            <w:tcW w:w="2525" w:type="dxa"/>
          </w:tcPr>
          <w:p w14:paraId="384DC031" w14:textId="77777777" w:rsidR="00F5333B" w:rsidRDefault="002B6E8F">
            <w:pPr>
              <w:pStyle w:val="Compact"/>
              <w:spacing w:before="20" w:after="20" w:line="240" w:lineRule="auto"/>
            </w:pPr>
            <w:r>
              <w:rPr>
                <w:sz w:val="17"/>
              </w:rPr>
              <w:t>UU 23/2014 Ps 238: Perda boleh memuat kurungan ≤6 bulan. Tidak ada pidana berbasis status HIV di tingkat nasional</w:t>
            </w:r>
          </w:p>
        </w:tc>
        <w:tc>
          <w:tcPr>
            <w:tcW w:w="2525" w:type="dxa"/>
          </w:tcPr>
          <w:p w14:paraId="19D2DEE9" w14:textId="77777777" w:rsidR="00F5333B" w:rsidRDefault="002B6E8F">
            <w:pPr>
              <w:pStyle w:val="Compact"/>
              <w:spacing w:before="20" w:after="20" w:line="240" w:lineRule="auto"/>
            </w:pPr>
            <w:r>
              <w:rPr>
                <w:sz w:val="17"/>
              </w:rPr>
              <w:t>Tidak ada pidana berbasis status HIV. Rehabilitasi wajib berbasis status ODHIV (Qanun 11/2013 Ps 57 ayat (2)). Liwath diancam ≤100 kali cambuk (Qanun 6/2014 Ps 63; teks 2014)</w:t>
            </w:r>
          </w:p>
        </w:tc>
        <w:tc>
          <w:tcPr>
            <w:tcW w:w="2525" w:type="dxa"/>
          </w:tcPr>
          <w:p w14:paraId="49BE5295" w14:textId="77777777" w:rsidR="00F5333B" w:rsidRDefault="002B6E8F">
            <w:pPr>
              <w:pStyle w:val="Compact"/>
              <w:spacing w:before="20" w:after="20" w:line="240" w:lineRule="auto"/>
            </w:pPr>
            <w:r>
              <w:rPr>
                <w:sz w:val="17"/>
              </w:rPr>
              <w:t>Pidana kurungan ≤6 bulan atas menggelandang, mengemis, tidur di fasilitas umum (Qanun Kota 6/2018 Ps 30, 35 ayat (1), 37 jo. 49 ayat (3))</w:t>
            </w:r>
          </w:p>
        </w:tc>
        <w:tc>
          <w:tcPr>
            <w:tcW w:w="1323" w:type="dxa"/>
          </w:tcPr>
          <w:p w14:paraId="2572F1FA" w14:textId="77777777" w:rsidR="00F5333B" w:rsidRDefault="002B6E8F">
            <w:pPr>
              <w:pStyle w:val="Compact"/>
              <w:spacing w:before="20" w:after="20" w:line="240" w:lineRule="auto"/>
            </w:pPr>
            <w:r>
              <w:rPr>
                <w:sz w:val="17"/>
              </w:rPr>
              <w:t>Ditambah di daerah (beban berbasis status sosial)</w:t>
            </w:r>
          </w:p>
        </w:tc>
      </w:tr>
      <w:tr w:rsidR="00F5333B" w14:paraId="646EFF55" w14:textId="77777777" w:rsidTr="00F5333B">
        <w:trPr>
          <w:cantSplit/>
        </w:trPr>
        <w:tc>
          <w:tcPr>
            <w:tcW w:w="736" w:type="dxa"/>
          </w:tcPr>
          <w:p w14:paraId="02323F58" w14:textId="77777777" w:rsidR="00F5333B" w:rsidRDefault="002B6E8F">
            <w:pPr>
              <w:pStyle w:val="Compact"/>
              <w:spacing w:before="20" w:after="20" w:line="240" w:lineRule="auto"/>
            </w:pPr>
            <w:r>
              <w:rPr>
                <w:sz w:val="17"/>
              </w:rPr>
              <w:t>Tes / pemeriksaan wajib</w:t>
            </w:r>
          </w:p>
        </w:tc>
        <w:tc>
          <w:tcPr>
            <w:tcW w:w="2525" w:type="dxa"/>
          </w:tcPr>
          <w:p w14:paraId="5CB4C339" w14:textId="77777777" w:rsidR="00F5333B" w:rsidRDefault="002B6E8F">
            <w:pPr>
              <w:pStyle w:val="Compact"/>
              <w:spacing w:before="20" w:after="20" w:line="240" w:lineRule="auto"/>
            </w:pPr>
            <w:r>
              <w:rPr>
                <w:sz w:val="17"/>
              </w:rPr>
              <w:t>Kepmenakertrans 68/2004: tes HIV dilarang sebagai syarat kerja. Risiko tafsir UU 17/2023 Ps 295</w:t>
            </w:r>
          </w:p>
        </w:tc>
        <w:tc>
          <w:tcPr>
            <w:tcW w:w="2525" w:type="dxa"/>
          </w:tcPr>
          <w:p w14:paraId="1DB23AA7" w14:textId="77777777" w:rsidR="00F5333B" w:rsidRDefault="002B6E8F">
            <w:pPr>
              <w:pStyle w:val="Compact"/>
              <w:spacing w:before="20" w:after="20" w:line="240" w:lineRule="auto"/>
            </w:pPr>
            <w:r>
              <w:rPr>
                <w:sz w:val="17"/>
              </w:rPr>
              <w:t>Qanun 8/2018 Ps 8: tes urine berkala. Pergub 58/2022: skrining TBC calon santri dan pekerja tanpa larangan eksklusi (A02)</w:t>
            </w:r>
          </w:p>
        </w:tc>
        <w:tc>
          <w:tcPr>
            <w:tcW w:w="2525" w:type="dxa"/>
          </w:tcPr>
          <w:p w14:paraId="5980D416" w14:textId="77777777" w:rsidR="00F5333B" w:rsidRDefault="002B6E8F">
            <w:pPr>
              <w:pStyle w:val="Compact"/>
              <w:spacing w:before="20" w:after="20" w:line="240" w:lineRule="auto"/>
            </w:pPr>
            <w:r>
              <w:rPr>
                <w:sz w:val="17"/>
              </w:rPr>
              <w:t>Qanun Kota 1/2023 Ps 27 ayat (6): tes urine “wajib” dipersyaratkan dalam seleksi tenaga kontrak; Ps 27 ayat (2), (4): tes tahunan pekerja tempat usaha</w:t>
            </w:r>
          </w:p>
        </w:tc>
        <w:tc>
          <w:tcPr>
            <w:tcW w:w="1323" w:type="dxa"/>
          </w:tcPr>
          <w:p w14:paraId="3E552B68" w14:textId="77777777" w:rsidR="00F5333B" w:rsidRDefault="002B6E8F">
            <w:pPr>
              <w:pStyle w:val="Compact"/>
              <w:spacing w:before="20" w:after="20" w:line="240" w:lineRule="auto"/>
            </w:pPr>
            <w:r>
              <w:rPr>
                <w:sz w:val="17"/>
              </w:rPr>
              <w:t>Ditambah di daerah (diperkuat sebagai beban)</w:t>
            </w:r>
          </w:p>
        </w:tc>
      </w:tr>
      <w:tr w:rsidR="00F5333B" w14:paraId="6EA16622" w14:textId="77777777" w:rsidTr="00F5333B">
        <w:trPr>
          <w:cantSplit/>
        </w:trPr>
        <w:tc>
          <w:tcPr>
            <w:tcW w:w="736" w:type="dxa"/>
          </w:tcPr>
          <w:p w14:paraId="114655D2" w14:textId="77777777" w:rsidR="00F5333B" w:rsidRDefault="002B6E8F">
            <w:pPr>
              <w:pStyle w:val="Compact"/>
              <w:spacing w:before="20" w:after="20" w:line="240" w:lineRule="auto"/>
            </w:pPr>
            <w:r>
              <w:rPr>
                <w:sz w:val="17"/>
              </w:rPr>
              <w:t>Penertiban di lokasi layanan</w:t>
            </w:r>
          </w:p>
        </w:tc>
        <w:tc>
          <w:tcPr>
            <w:tcW w:w="2525" w:type="dxa"/>
          </w:tcPr>
          <w:p w14:paraId="52570905" w14:textId="77777777" w:rsidR="00F5333B" w:rsidRDefault="002B6E8F">
            <w:pPr>
              <w:pStyle w:val="Compact"/>
              <w:spacing w:before="20" w:after="20" w:line="240" w:lineRule="auto"/>
            </w:pPr>
            <w:r>
              <w:rPr>
                <w:sz w:val="17"/>
              </w:rPr>
              <w:t>UU 23/2014 Ps 255 (Satpol PP). Lampiran 23/2022 mengatur edukasi kondom/pelicin dan skrining di lokasi. Tidak ada pengecualian tertulis bagi kegiatan kesehatan</w:t>
            </w:r>
          </w:p>
        </w:tc>
        <w:tc>
          <w:tcPr>
            <w:tcW w:w="2525" w:type="dxa"/>
          </w:tcPr>
          <w:p w14:paraId="7001D357" w14:textId="77777777" w:rsidR="00F5333B" w:rsidRDefault="002B6E8F">
            <w:pPr>
              <w:pStyle w:val="Compact"/>
              <w:spacing w:before="20" w:after="20" w:line="240" w:lineRule="auto"/>
            </w:pPr>
            <w:r>
              <w:rPr>
                <w:sz w:val="17"/>
              </w:rPr>
              <w:t>Qanun 6/2014: pertanggungjawaban bagi yang “menyediakan fasilitas” atau “mempromosikan” jarimah (I04). Qanun 7/2013 Ps 45–46: penyitaan benda yang “patut diduga” (I03). Qanun 11/2013 Ps 49–50: wajib lapor dan larangan “memfasilitasi”</w:t>
            </w:r>
          </w:p>
        </w:tc>
        <w:tc>
          <w:tcPr>
            <w:tcW w:w="2525" w:type="dxa"/>
          </w:tcPr>
          <w:p w14:paraId="1115983C" w14:textId="77777777" w:rsidR="00F5333B" w:rsidRDefault="002B6E8F">
            <w:pPr>
              <w:pStyle w:val="Compact"/>
              <w:spacing w:before="20" w:after="20" w:line="240" w:lineRule="auto"/>
            </w:pPr>
            <w:r>
              <w:rPr>
                <w:sz w:val="17"/>
              </w:rPr>
              <w:t>Pengawasan tempat hiburan, café, pemondokan (Qanun Kota 6/2018; Instruksi Gubernur 02/INSTR/2014). Tidak ada pengecualian kegiatan kesehatan atau penjangkauan (KAB-1171-004-I06; KAB-1171-001-X1-I05)</w:t>
            </w:r>
          </w:p>
        </w:tc>
        <w:tc>
          <w:tcPr>
            <w:tcW w:w="1323" w:type="dxa"/>
          </w:tcPr>
          <w:p w14:paraId="047DF15E" w14:textId="77777777" w:rsidR="00F5333B" w:rsidRDefault="002B6E8F">
            <w:pPr>
              <w:pStyle w:val="Compact"/>
              <w:spacing w:before="20" w:after="20" w:line="240" w:lineRule="auto"/>
            </w:pPr>
            <w:r>
              <w:rPr>
                <w:sz w:val="17"/>
              </w:rPr>
              <w:t>Bertentangan (kandidat); pengecualian belum ditemukan</w:t>
            </w:r>
          </w:p>
        </w:tc>
      </w:tr>
    </w:tbl>
    <w:p w14:paraId="40D80F07" w14:textId="77777777" w:rsidR="00F5333B" w:rsidRDefault="002B6E8F">
      <w:pPr>
        <w:pStyle w:val="BodyText"/>
      </w:pPr>
      <w:r>
        <w:rPr>
          <w:b/>
          <w:bCs/>
        </w:rPr>
        <w:t>Analisis.</w:t>
      </w:r>
      <w:r>
        <w:t xml:space="preserve"> </w:t>
      </w:r>
      <w:r>
        <w:t>Dari 13 pengaman, lima tidak ditemukan sama sekali di tingkat provinsi maupun kota (konseling, pembukaan status ke pasangan, forum dengan kursi komunitas, kanal pengaduan kesehatan, pengecualian kegiatan kesehatan dari penertiban). Tiga lainnya bergerak ke arah beban yang ditambah di daerah (pidana atas kondisi hidup, tes urine, rehabilitasi wajib). Satu pengaman diperkuat di kota: kerahasiaan asesmen P4GN.</w:t>
      </w:r>
    </w:p>
    <w:p w14:paraId="3BC54FF1" w14:textId="77777777" w:rsidR="00F5333B" w:rsidRDefault="002B6E8F">
      <w:pPr>
        <w:pStyle w:val="Heading2"/>
      </w:pPr>
      <w:bookmarkStart w:id="26" w:name="pasangan-cascade"/>
      <w:bookmarkStart w:id="27" w:name="_Toc242201450"/>
      <w:bookmarkEnd w:id="24"/>
      <w:r>
        <w:t>3.3 Pasangan cascade</w:t>
      </w:r>
      <w:bookmarkEnd w:id="27"/>
    </w:p>
    <w:p w14:paraId="1B98A692" w14:textId="77777777" w:rsidR="00F5333B" w:rsidRDefault="002B6E8F">
      <w:pPr>
        <w:pStyle w:val="FirstParagraph"/>
      </w:pPr>
      <w:r>
        <w:t>Sumber: T11 dan profil blok D. Kode unsur: (1) definisi, (2) subjek, (3) hak, (4) layanan, (5) syarat akses, (6) privasi/persetujuan, (7) koersi/sanksi, (8) harm reduction, (12) pelaporan/pelaksana.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228"/>
        <w:gridCol w:w="868"/>
        <w:gridCol w:w="1671"/>
        <w:gridCol w:w="2935"/>
        <w:gridCol w:w="2935"/>
      </w:tblGrid>
      <w:tr w:rsidR="00F5333B" w14:paraId="18FEA423"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1228" w:type="dxa"/>
            <w:shd w:val="clear" w:color="auto" w:fill="D9E2F3"/>
          </w:tcPr>
          <w:p w14:paraId="4A3AF698" w14:textId="77777777" w:rsidR="00F5333B" w:rsidRDefault="002B6E8F">
            <w:pPr>
              <w:pStyle w:val="Compact"/>
              <w:spacing w:before="20" w:after="20" w:line="240" w:lineRule="auto"/>
            </w:pPr>
            <w:r>
              <w:rPr>
                <w:b/>
                <w:sz w:val="17"/>
              </w:rPr>
              <w:t>Pasangan</w:t>
            </w:r>
          </w:p>
        </w:tc>
        <w:tc>
          <w:tcPr>
            <w:tcW w:w="868" w:type="dxa"/>
            <w:shd w:val="clear" w:color="auto" w:fill="D9E2F3"/>
          </w:tcPr>
          <w:p w14:paraId="531310F7" w14:textId="77777777" w:rsidR="00F5333B" w:rsidRDefault="002B6E8F">
            <w:pPr>
              <w:pStyle w:val="Compact"/>
              <w:spacing w:before="20" w:after="20" w:line="240" w:lineRule="auto"/>
            </w:pPr>
            <w:r>
              <w:rPr>
                <w:b/>
                <w:sz w:val="17"/>
              </w:rPr>
              <w:t>Jenis hubungan</w:t>
            </w:r>
          </w:p>
        </w:tc>
        <w:tc>
          <w:tcPr>
            <w:tcW w:w="1671" w:type="dxa"/>
            <w:shd w:val="clear" w:color="auto" w:fill="D9E2F3"/>
          </w:tcPr>
          <w:p w14:paraId="1D7EB537" w14:textId="77777777" w:rsidR="00F5333B" w:rsidRDefault="002B6E8F">
            <w:pPr>
              <w:pStyle w:val="Compact"/>
              <w:spacing w:before="20" w:after="20" w:line="240" w:lineRule="auto"/>
            </w:pPr>
            <w:r>
              <w:rPr>
                <w:b/>
                <w:sz w:val="17"/>
              </w:rPr>
              <w:t>Apa yang diwariskan</w:t>
            </w:r>
          </w:p>
        </w:tc>
        <w:tc>
          <w:tcPr>
            <w:tcW w:w="2934" w:type="dxa"/>
            <w:shd w:val="clear" w:color="auto" w:fill="D9E2F3"/>
          </w:tcPr>
          <w:p w14:paraId="20FABE86" w14:textId="77777777" w:rsidR="00F5333B" w:rsidRDefault="002B6E8F">
            <w:pPr>
              <w:pStyle w:val="Compact"/>
              <w:spacing w:before="20" w:after="20" w:line="240" w:lineRule="auto"/>
            </w:pPr>
            <w:r>
              <w:rPr>
                <w:b/>
                <w:sz w:val="17"/>
              </w:rPr>
              <w:t>Apa yang berubah</w:t>
            </w:r>
          </w:p>
        </w:tc>
        <w:tc>
          <w:tcPr>
            <w:tcW w:w="2934" w:type="dxa"/>
            <w:shd w:val="clear" w:color="auto" w:fill="D9E2F3"/>
          </w:tcPr>
          <w:p w14:paraId="4E6BCF5B" w14:textId="77777777" w:rsidR="00F5333B" w:rsidRDefault="002B6E8F">
            <w:pPr>
              <w:pStyle w:val="Compact"/>
              <w:spacing w:before="20" w:after="20" w:line="240" w:lineRule="auto"/>
            </w:pPr>
            <w:r>
              <w:rPr>
                <w:b/>
                <w:sz w:val="17"/>
              </w:rPr>
              <w:t>Arti bagi layanan</w:t>
            </w:r>
          </w:p>
        </w:tc>
      </w:tr>
      <w:tr w:rsidR="00F5333B" w14:paraId="3A613D88" w14:textId="77777777" w:rsidTr="00F5333B">
        <w:trPr>
          <w:cantSplit/>
        </w:trPr>
        <w:tc>
          <w:tcPr>
            <w:tcW w:w="1228" w:type="dxa"/>
          </w:tcPr>
          <w:p w14:paraId="7BEB9087" w14:textId="77777777" w:rsidR="00F5333B" w:rsidRDefault="002B6E8F">
            <w:pPr>
              <w:pStyle w:val="Compact"/>
              <w:spacing w:before="20" w:after="20" w:line="240" w:lineRule="auto"/>
            </w:pPr>
            <w:r>
              <w:rPr>
                <w:sz w:val="17"/>
              </w:rPr>
              <w:lastRenderedPageBreak/>
              <w:t>D1. Qanun Aceh 11/2013 → Perwal 7/2018</w:t>
            </w:r>
          </w:p>
        </w:tc>
        <w:tc>
          <w:tcPr>
            <w:tcW w:w="868" w:type="dxa"/>
          </w:tcPr>
          <w:p w14:paraId="171485A1" w14:textId="77777777" w:rsidR="00F5333B" w:rsidRDefault="002B6E8F">
            <w:pPr>
              <w:pStyle w:val="Compact"/>
              <w:spacing w:before="20" w:after="20" w:line="240" w:lineRule="auto"/>
            </w:pPr>
            <w:r>
              <w:rPr>
                <w:sz w:val="17"/>
              </w:rPr>
              <w:t>Rujukan dasar hukum</w:t>
            </w:r>
          </w:p>
        </w:tc>
        <w:tc>
          <w:tcPr>
            <w:tcW w:w="1671" w:type="dxa"/>
          </w:tcPr>
          <w:p w14:paraId="09572B43" w14:textId="77777777" w:rsidR="00F5333B" w:rsidRDefault="002B6E8F">
            <w:pPr>
              <w:pStyle w:val="Compact"/>
              <w:spacing w:before="20" w:after="20" w:line="240" w:lineRule="auto"/>
            </w:pPr>
            <w:r>
              <w:rPr>
                <w:sz w:val="17"/>
              </w:rPr>
              <w:t>Pemulangan ke daerah asal (induk Ps 46 ayat (1) huruf e → Perwal Ps 16), tanpa syarat persetujuan di kedua tingkat</w:t>
            </w:r>
          </w:p>
        </w:tc>
        <w:tc>
          <w:tcPr>
            <w:tcW w:w="2934" w:type="dxa"/>
          </w:tcPr>
          <w:p w14:paraId="70235E89" w14:textId="77777777" w:rsidR="00F5333B" w:rsidRDefault="002B6E8F">
            <w:pPr>
              <w:pStyle w:val="Compact"/>
              <w:spacing w:before="20" w:after="20" w:line="240" w:lineRule="auto"/>
            </w:pPr>
            <w:r>
              <w:rPr>
                <w:sz w:val="17"/>
              </w:rPr>
              <w:t xml:space="preserve">Definisi “tuna sosial” </w:t>
            </w:r>
            <w:r>
              <w:rPr>
                <w:sz w:val="17"/>
              </w:rPr>
              <w:t xml:space="preserve">(induk Ps 44 memuat ODHIV dan korban NAPZA) menjadi “tuna sosial lainnya” tanpa definisi. Kerahasiaan identitas PMKS </w:t>
            </w:r>
            <w:r>
              <w:rPr>
                <w:b/>
                <w:bCs/>
                <w:sz w:val="17"/>
              </w:rPr>
              <w:t>hilang</w:t>
            </w:r>
            <w:r>
              <w:rPr>
                <w:sz w:val="17"/>
              </w:rPr>
              <w:t xml:space="preserve">; muncul “upaya koersif” (Ps 1 angka 21). Non-diskriminasi </w:t>
            </w:r>
            <w:r>
              <w:rPr>
                <w:b/>
                <w:bCs/>
                <w:sz w:val="17"/>
              </w:rPr>
              <w:t>diperkuat</w:t>
            </w:r>
            <w:r>
              <w:rPr>
                <w:sz w:val="17"/>
              </w:rPr>
              <w:t xml:space="preserve"> dengan “jenis kelamin dan gender”</w:t>
            </w:r>
          </w:p>
        </w:tc>
        <w:tc>
          <w:tcPr>
            <w:tcW w:w="2934" w:type="dxa"/>
          </w:tcPr>
          <w:p w14:paraId="17EEACA0" w14:textId="77777777" w:rsidR="00F5333B" w:rsidRDefault="002B6E8F">
            <w:pPr>
              <w:pStyle w:val="Compact"/>
              <w:spacing w:before="20" w:after="20" w:line="240" w:lineRule="auto"/>
            </w:pPr>
            <w:r>
              <w:rPr>
                <w:b/>
                <w:bCs/>
                <w:sz w:val="17"/>
              </w:rPr>
              <w:t>Risiko yang perlu dibuktikan:</w:t>
            </w:r>
            <w:r>
              <w:rPr>
                <w:sz w:val="17"/>
              </w:rPr>
              <w:t xml:space="preserve"> ODHIV atau PENASUN tanpa tempat tinggal dapat masuk penanganan koersif. Teks tidak menentukan tafsir mana yang dipakai</w:t>
            </w:r>
          </w:p>
        </w:tc>
      </w:tr>
      <w:tr w:rsidR="00F5333B" w14:paraId="09AEE160" w14:textId="77777777" w:rsidTr="00F5333B">
        <w:trPr>
          <w:cantSplit/>
        </w:trPr>
        <w:tc>
          <w:tcPr>
            <w:tcW w:w="1228" w:type="dxa"/>
          </w:tcPr>
          <w:p w14:paraId="3F826838" w14:textId="77777777" w:rsidR="00F5333B" w:rsidRDefault="002B6E8F">
            <w:pPr>
              <w:pStyle w:val="Compact"/>
              <w:spacing w:before="20" w:after="20" w:line="240" w:lineRule="auto"/>
            </w:pPr>
            <w:r>
              <w:rPr>
                <w:sz w:val="17"/>
              </w:rPr>
              <w:t>D2. Qanun Aceh 11/2013 → Qanun Kota 6/2018</w:t>
            </w:r>
          </w:p>
        </w:tc>
        <w:tc>
          <w:tcPr>
            <w:tcW w:w="868" w:type="dxa"/>
          </w:tcPr>
          <w:p w14:paraId="08E4EFB5" w14:textId="77777777" w:rsidR="00F5333B" w:rsidRDefault="002B6E8F">
            <w:pPr>
              <w:pStyle w:val="Compact"/>
              <w:spacing w:before="20" w:after="20" w:line="240" w:lineRule="auto"/>
            </w:pPr>
            <w:r>
              <w:rPr>
                <w:sz w:val="17"/>
              </w:rPr>
              <w:t>Rujukan dasar hukum</w:t>
            </w:r>
          </w:p>
        </w:tc>
        <w:tc>
          <w:tcPr>
            <w:tcW w:w="1671" w:type="dxa"/>
          </w:tcPr>
          <w:p w14:paraId="51CCB18B" w14:textId="77777777" w:rsidR="00F5333B" w:rsidRDefault="002B6E8F">
            <w:pPr>
              <w:pStyle w:val="Compact"/>
              <w:spacing w:before="20" w:after="20" w:line="240" w:lineRule="auto"/>
            </w:pPr>
            <w:r>
              <w:rPr>
                <w:sz w:val="17"/>
              </w:rPr>
              <w:t>Larangan terkait kegiatan mengemis</w:t>
            </w:r>
          </w:p>
        </w:tc>
        <w:tc>
          <w:tcPr>
            <w:tcW w:w="2934" w:type="dxa"/>
          </w:tcPr>
          <w:p w14:paraId="34C40394" w14:textId="77777777" w:rsidR="00F5333B" w:rsidRDefault="002B6E8F">
            <w:pPr>
              <w:pStyle w:val="Compact"/>
              <w:spacing w:before="20" w:after="20" w:line="240" w:lineRule="auto"/>
            </w:pPr>
            <w:r>
              <w:rPr>
                <w:sz w:val="17"/>
              </w:rPr>
              <w:t xml:space="preserve">Larangan mengorganisasi (induk Ps 45 ayat (3), tanpa pidana) </w:t>
            </w:r>
            <w:r>
              <w:rPr>
                <w:b/>
                <w:bCs/>
                <w:sz w:val="17"/>
              </w:rPr>
              <w:t>diubah</w:t>
            </w:r>
            <w:r>
              <w:rPr>
                <w:sz w:val="17"/>
              </w:rPr>
              <w:t xml:space="preserve"> menjadi pidana kurungan individu (Ps 49 ayat (3)). Layanan kesehatan bagi orang tanpa tempat tinggal (induk Ps 46 ayat (1) huruf b) </w:t>
            </w:r>
            <w:r>
              <w:rPr>
                <w:b/>
                <w:bCs/>
                <w:sz w:val="17"/>
              </w:rPr>
              <w:t>hilang</w:t>
            </w:r>
          </w:p>
        </w:tc>
        <w:tc>
          <w:tcPr>
            <w:tcW w:w="2934" w:type="dxa"/>
          </w:tcPr>
          <w:p w14:paraId="5ECA15B0" w14:textId="77777777" w:rsidR="00F5333B" w:rsidRDefault="002B6E8F">
            <w:pPr>
              <w:pStyle w:val="Compact"/>
              <w:spacing w:before="20" w:after="20" w:line="240" w:lineRule="auto"/>
            </w:pPr>
            <w:r>
              <w:rPr>
                <w:b/>
                <w:bCs/>
                <w:sz w:val="17"/>
              </w:rPr>
              <w:t>Analisis:</w:t>
            </w:r>
            <w:r>
              <w:rPr>
                <w:sz w:val="17"/>
              </w:rPr>
              <w:t xml:space="preserve"> induk memperlakukan orang tanpa tempat tinggal sebagai sasaran kesejahteraan sosial; turunan memidanakan kondisi yang sama. Penjelasan alternatif: keduanya dimaksudkan saling melengkapi</w:t>
            </w:r>
          </w:p>
        </w:tc>
      </w:tr>
      <w:tr w:rsidR="00F5333B" w14:paraId="3C2D2346" w14:textId="77777777" w:rsidTr="00F5333B">
        <w:trPr>
          <w:cantSplit/>
        </w:trPr>
        <w:tc>
          <w:tcPr>
            <w:tcW w:w="1228" w:type="dxa"/>
          </w:tcPr>
          <w:p w14:paraId="1508CA96" w14:textId="77777777" w:rsidR="00F5333B" w:rsidRDefault="002B6E8F">
            <w:pPr>
              <w:pStyle w:val="Compact"/>
              <w:spacing w:before="20" w:after="20" w:line="240" w:lineRule="auto"/>
            </w:pPr>
            <w:r>
              <w:rPr>
                <w:sz w:val="17"/>
              </w:rPr>
              <w:t>D3. Qanun Aceh 8/2018 → Qanun Kota 1/2023</w:t>
            </w:r>
          </w:p>
        </w:tc>
        <w:tc>
          <w:tcPr>
            <w:tcW w:w="868" w:type="dxa"/>
          </w:tcPr>
          <w:p w14:paraId="0D50A480" w14:textId="77777777" w:rsidR="00F5333B" w:rsidRDefault="002B6E8F">
            <w:pPr>
              <w:pStyle w:val="Compact"/>
              <w:spacing w:before="20" w:after="20" w:line="240" w:lineRule="auto"/>
            </w:pPr>
            <w:r>
              <w:rPr>
                <w:sz w:val="17"/>
              </w:rPr>
              <w:t>Rujukan dasar hukum + standar substantif (Ps 46)</w:t>
            </w:r>
          </w:p>
        </w:tc>
        <w:tc>
          <w:tcPr>
            <w:tcW w:w="1671" w:type="dxa"/>
          </w:tcPr>
          <w:p w14:paraId="69C38B54" w14:textId="77777777" w:rsidR="00F5333B" w:rsidRDefault="002B6E8F">
            <w:pPr>
              <w:pStyle w:val="Compact"/>
              <w:spacing w:before="20" w:after="20" w:line="240" w:lineRule="auto"/>
            </w:pPr>
            <w:r>
              <w:rPr>
                <w:sz w:val="17"/>
              </w:rPr>
              <w:t>Wajib lapor bagi pimpinan OPD dan pelaku usaha (Ps 21, 24). Diam tentang harm reduction di kedua tingkat</w:t>
            </w:r>
          </w:p>
        </w:tc>
        <w:tc>
          <w:tcPr>
            <w:tcW w:w="2934" w:type="dxa"/>
          </w:tcPr>
          <w:p w14:paraId="0DC504A3" w14:textId="77777777" w:rsidR="00F5333B" w:rsidRDefault="002B6E8F">
            <w:pPr>
              <w:pStyle w:val="Compact"/>
              <w:spacing w:before="20" w:after="20" w:line="240" w:lineRule="auto"/>
            </w:pPr>
            <w:r>
              <w:rPr>
                <w:sz w:val="17"/>
              </w:rPr>
              <w:t xml:space="preserve">Wajib lapor warga </w:t>
            </w:r>
            <w:r>
              <w:rPr>
                <w:b/>
                <w:bCs/>
                <w:sz w:val="17"/>
              </w:rPr>
              <w:t>menyempit</w:t>
            </w:r>
            <w:r>
              <w:rPr>
                <w:sz w:val="17"/>
              </w:rPr>
              <w:t xml:space="preserve"> menjadi “membolehkan” melapor (Ps 43 ayat (2) huruf a). Kerahasiaan asesmen </w:t>
            </w:r>
            <w:r>
              <w:rPr>
                <w:b/>
                <w:bCs/>
                <w:sz w:val="17"/>
              </w:rPr>
              <w:t>diperkuat</w:t>
            </w:r>
            <w:r>
              <w:rPr>
                <w:sz w:val="17"/>
              </w:rPr>
              <w:t xml:space="preserve"> (Ps 35 ayat (2)). Tes urine </w:t>
            </w:r>
            <w:r>
              <w:rPr>
                <w:b/>
                <w:bCs/>
                <w:sz w:val="17"/>
              </w:rPr>
              <w:t>diperkuat sebagai beban</w:t>
            </w:r>
            <w:r>
              <w:rPr>
                <w:sz w:val="17"/>
              </w:rPr>
              <w:t xml:space="preserve"> (syarat seleksi, Ps 27 ayat (6))</w:t>
            </w:r>
          </w:p>
        </w:tc>
        <w:tc>
          <w:tcPr>
            <w:tcW w:w="2934" w:type="dxa"/>
          </w:tcPr>
          <w:p w14:paraId="5A4FA300" w14:textId="77777777" w:rsidR="00F5333B" w:rsidRDefault="002B6E8F">
            <w:pPr>
              <w:pStyle w:val="Compact"/>
              <w:spacing w:before="20" w:after="20" w:line="240" w:lineRule="auto"/>
            </w:pPr>
            <w:r>
              <w:rPr>
                <w:sz w:val="17"/>
              </w:rPr>
              <w:t>Pengaman kerahasiaan kota dapat dipertahankan; rujukan ke layanan HIV dan alat suntik steril tidak ada</w:t>
            </w:r>
          </w:p>
        </w:tc>
      </w:tr>
      <w:tr w:rsidR="00F5333B" w14:paraId="038C033E" w14:textId="77777777" w:rsidTr="00F5333B">
        <w:trPr>
          <w:cantSplit/>
        </w:trPr>
        <w:tc>
          <w:tcPr>
            <w:tcW w:w="1228" w:type="dxa"/>
          </w:tcPr>
          <w:p w14:paraId="2AAEF9F7" w14:textId="77777777" w:rsidR="00F5333B" w:rsidRDefault="002B6E8F">
            <w:pPr>
              <w:pStyle w:val="Compact"/>
              <w:spacing w:before="20" w:after="20" w:line="240" w:lineRule="auto"/>
            </w:pPr>
            <w:r>
              <w:rPr>
                <w:sz w:val="17"/>
              </w:rPr>
              <w:t>D4. UU 35/2014 → Qanun Kota 2/2021</w:t>
            </w:r>
          </w:p>
        </w:tc>
        <w:tc>
          <w:tcPr>
            <w:tcW w:w="868" w:type="dxa"/>
          </w:tcPr>
          <w:p w14:paraId="15B841CA" w14:textId="77777777" w:rsidR="00F5333B" w:rsidRDefault="002B6E8F">
            <w:pPr>
              <w:pStyle w:val="Compact"/>
              <w:spacing w:before="20" w:after="20" w:line="240" w:lineRule="auto"/>
            </w:pPr>
            <w:r>
              <w:rPr>
                <w:sz w:val="17"/>
              </w:rPr>
              <w:t>Delegasi formal (Ps 21 ayat (5))</w:t>
            </w:r>
          </w:p>
        </w:tc>
        <w:tc>
          <w:tcPr>
            <w:tcW w:w="1671" w:type="dxa"/>
          </w:tcPr>
          <w:p w14:paraId="58C099AE" w14:textId="77777777" w:rsidR="00F5333B" w:rsidRDefault="002B6E8F">
            <w:pPr>
              <w:pStyle w:val="Compact"/>
              <w:spacing w:before="20" w:after="20" w:line="240" w:lineRule="auto"/>
            </w:pPr>
            <w:r>
              <w:rPr>
                <w:sz w:val="17"/>
              </w:rPr>
              <w:t>Non-diskriminasi anak</w:t>
            </w:r>
          </w:p>
        </w:tc>
        <w:tc>
          <w:tcPr>
            <w:tcW w:w="2934" w:type="dxa"/>
          </w:tcPr>
          <w:p w14:paraId="6FD483FF" w14:textId="77777777" w:rsidR="00F5333B" w:rsidRDefault="002B6E8F">
            <w:pPr>
              <w:pStyle w:val="Compact"/>
              <w:spacing w:before="20" w:after="20" w:line="240" w:lineRule="auto"/>
            </w:pPr>
            <w:r>
              <w:rPr>
                <w:sz w:val="17"/>
              </w:rPr>
              <w:t xml:space="preserve">HIV </w:t>
            </w:r>
            <w:r>
              <w:rPr>
                <w:b/>
                <w:bCs/>
                <w:sz w:val="17"/>
              </w:rPr>
              <w:t>ditambahkan</w:t>
            </w:r>
            <w:r>
              <w:rPr>
                <w:sz w:val="17"/>
              </w:rPr>
              <w:t>: anak korban HIV berhak atas perlindungan, perawatan, rehabilitasi (Ps 11 ayat (4)). Kerahasiaan status HIV anak tidak diatur</w:t>
            </w:r>
          </w:p>
        </w:tc>
        <w:tc>
          <w:tcPr>
            <w:tcW w:w="2934" w:type="dxa"/>
          </w:tcPr>
          <w:p w14:paraId="46D8BB08" w14:textId="77777777" w:rsidR="00F5333B" w:rsidRDefault="002B6E8F">
            <w:pPr>
              <w:pStyle w:val="Compact"/>
              <w:spacing w:before="20" w:after="20" w:line="240" w:lineRule="auto"/>
            </w:pPr>
            <w:r>
              <w:rPr>
                <w:sz w:val="17"/>
              </w:rPr>
              <w:t>Perlindungan anak dengan HIV ada; kerahasiaan dan persetujuan tes remaja belum ada</w:t>
            </w:r>
          </w:p>
        </w:tc>
      </w:tr>
      <w:tr w:rsidR="00F5333B" w14:paraId="535FE8D8" w14:textId="77777777" w:rsidTr="00F5333B">
        <w:trPr>
          <w:cantSplit/>
        </w:trPr>
        <w:tc>
          <w:tcPr>
            <w:tcW w:w="1228" w:type="dxa"/>
          </w:tcPr>
          <w:p w14:paraId="2D651321" w14:textId="77777777" w:rsidR="00F5333B" w:rsidRDefault="002B6E8F">
            <w:pPr>
              <w:pStyle w:val="Compact"/>
              <w:spacing w:before="20" w:after="20" w:line="240" w:lineRule="auto"/>
            </w:pPr>
            <w:r>
              <w:rPr>
                <w:sz w:val="17"/>
              </w:rPr>
              <w:t>D5. Qanun Aceh 4/2010 → Pergub Aceh 2/2026</w:t>
            </w:r>
          </w:p>
        </w:tc>
        <w:tc>
          <w:tcPr>
            <w:tcW w:w="868" w:type="dxa"/>
          </w:tcPr>
          <w:p w14:paraId="199B95E8" w14:textId="77777777" w:rsidR="00F5333B" w:rsidRDefault="002B6E8F">
            <w:pPr>
              <w:pStyle w:val="Compact"/>
              <w:spacing w:before="20" w:after="20" w:line="240" w:lineRule="auto"/>
            </w:pPr>
            <w:r>
              <w:rPr>
                <w:sz w:val="17"/>
              </w:rPr>
              <w:t>Aturan pelaksana (Ps 22, 43 ayat (4))</w:t>
            </w:r>
          </w:p>
        </w:tc>
        <w:tc>
          <w:tcPr>
            <w:tcW w:w="1671" w:type="dxa"/>
          </w:tcPr>
          <w:p w14:paraId="00D2B29D" w14:textId="77777777" w:rsidR="00F5333B" w:rsidRDefault="002B6E8F">
            <w:pPr>
              <w:pStyle w:val="Compact"/>
              <w:spacing w:before="20" w:after="20" w:line="240" w:lineRule="auto"/>
            </w:pPr>
            <w:r>
              <w:rPr>
                <w:sz w:val="17"/>
              </w:rPr>
              <w:t>JKA bagi penduduk Aceh</w:t>
            </w:r>
          </w:p>
        </w:tc>
        <w:tc>
          <w:tcPr>
            <w:tcW w:w="2934" w:type="dxa"/>
          </w:tcPr>
          <w:p w14:paraId="2E1ACF88" w14:textId="77777777" w:rsidR="00F5333B" w:rsidRDefault="002B6E8F">
            <w:pPr>
              <w:pStyle w:val="Compact"/>
              <w:spacing w:before="20" w:after="20" w:line="240" w:lineRule="auto"/>
            </w:pPr>
            <w:r>
              <w:rPr>
                <w:sz w:val="17"/>
              </w:rPr>
              <w:t xml:space="preserve">JKA “untuk seluruh penduduk Aceh” (induk) </w:t>
            </w:r>
            <w:r>
              <w:rPr>
                <w:b/>
                <w:bCs/>
                <w:sz w:val="17"/>
              </w:rPr>
              <w:t>menyempit (kandidat)</w:t>
            </w:r>
            <w:r>
              <w:rPr>
                <w:sz w:val="17"/>
              </w:rPr>
              <w:t xml:space="preserve"> menjadi Peserta Awal dengan kriteria identitas lengkap dan desil DTSEN (Ps 7 ayat (1))</w:t>
            </w:r>
          </w:p>
        </w:tc>
        <w:tc>
          <w:tcPr>
            <w:tcW w:w="2934" w:type="dxa"/>
          </w:tcPr>
          <w:p w14:paraId="55986B79" w14:textId="77777777" w:rsidR="00F5333B" w:rsidRDefault="002B6E8F">
            <w:pPr>
              <w:pStyle w:val="Compact"/>
              <w:spacing w:before="20" w:after="20" w:line="240" w:lineRule="auto"/>
            </w:pPr>
            <w:r>
              <w:rPr>
                <w:b/>
                <w:bCs/>
                <w:sz w:val="17"/>
              </w:rPr>
              <w:t>Risiko yang perlu dibuktikan:</w:t>
            </w:r>
            <w:r>
              <w:rPr>
                <w:sz w:val="17"/>
              </w:rPr>
              <w:t xml:space="preserve"> </w:t>
            </w:r>
            <w:r>
              <w:rPr>
                <w:sz w:val="17"/>
              </w:rPr>
              <w:t>ODHIV tanpa dokumen atau di luar kriteria desil sulit menjadi peserta. Retrogresi belum dapat diuji karena Pergub 13/2018 belum ditemukan</w:t>
            </w:r>
          </w:p>
        </w:tc>
      </w:tr>
      <w:tr w:rsidR="00F5333B" w14:paraId="37D70495" w14:textId="77777777" w:rsidTr="00F5333B">
        <w:trPr>
          <w:cantSplit/>
        </w:trPr>
        <w:tc>
          <w:tcPr>
            <w:tcW w:w="1228" w:type="dxa"/>
          </w:tcPr>
          <w:p w14:paraId="21748D93" w14:textId="77777777" w:rsidR="00F5333B" w:rsidRDefault="002B6E8F">
            <w:pPr>
              <w:pStyle w:val="Compact"/>
              <w:spacing w:before="20" w:after="20" w:line="240" w:lineRule="auto"/>
            </w:pPr>
            <w:r>
              <w:rPr>
                <w:sz w:val="17"/>
              </w:rPr>
              <w:t>D6. Qanun 6/2014 dan 7/2013 ↔ instrumen kota</w:t>
            </w:r>
          </w:p>
        </w:tc>
        <w:tc>
          <w:tcPr>
            <w:tcW w:w="868" w:type="dxa"/>
          </w:tcPr>
          <w:p w14:paraId="0F67F17C" w14:textId="77777777" w:rsidR="00F5333B" w:rsidRDefault="002B6E8F">
            <w:pPr>
              <w:pStyle w:val="Compact"/>
              <w:spacing w:before="20" w:after="20" w:line="240" w:lineRule="auto"/>
            </w:pPr>
            <w:r>
              <w:rPr>
                <w:sz w:val="17"/>
              </w:rPr>
              <w:t>Tematik</w:t>
            </w:r>
          </w:p>
        </w:tc>
        <w:tc>
          <w:tcPr>
            <w:tcW w:w="1671" w:type="dxa"/>
          </w:tcPr>
          <w:p w14:paraId="21A7D48D" w14:textId="77777777" w:rsidR="00F5333B" w:rsidRDefault="002B6E8F">
            <w:pPr>
              <w:pStyle w:val="Compact"/>
              <w:spacing w:before="20" w:after="20" w:line="240" w:lineRule="auto"/>
            </w:pPr>
            <w:r>
              <w:rPr>
                <w:sz w:val="17"/>
              </w:rPr>
              <w:t>Aparat “Satpol PP dan WH”</w:t>
            </w:r>
          </w:p>
        </w:tc>
        <w:tc>
          <w:tcPr>
            <w:tcW w:w="2934" w:type="dxa"/>
          </w:tcPr>
          <w:p w14:paraId="3E91E908" w14:textId="77777777" w:rsidR="00F5333B" w:rsidRDefault="002B6E8F">
            <w:pPr>
              <w:pStyle w:val="Compact"/>
              <w:spacing w:before="20" w:after="20" w:line="240" w:lineRule="auto"/>
            </w:pPr>
            <w:r>
              <w:rPr>
                <w:sz w:val="17"/>
              </w:rPr>
              <w:t>Qanun Kota 6/2018 membatasi kewenangan Satpol PP dan WH Kota pada qanun dan peraturan kepala daerah; tidak memuat larangan khalwat atau perilaku seksual</w:t>
            </w:r>
          </w:p>
        </w:tc>
        <w:tc>
          <w:tcPr>
            <w:tcW w:w="2934" w:type="dxa"/>
          </w:tcPr>
          <w:p w14:paraId="7EA5C081" w14:textId="77777777" w:rsidR="00F5333B" w:rsidRDefault="002B6E8F">
            <w:pPr>
              <w:pStyle w:val="Compact"/>
              <w:spacing w:before="20" w:after="20" w:line="240" w:lineRule="auto"/>
            </w:pPr>
            <w:r>
              <w:rPr>
                <w:sz w:val="17"/>
              </w:rPr>
              <w:t>Hubungan tidak dapat dinilai dari teks; perlu data penindakan</w:t>
            </w:r>
          </w:p>
        </w:tc>
      </w:tr>
    </w:tbl>
    <w:p w14:paraId="4ED79B60" w14:textId="77777777" w:rsidR="00F5333B" w:rsidRDefault="002B6E8F">
      <w:pPr>
        <w:pStyle w:val="Heading2"/>
      </w:pPr>
      <w:bookmarkStart w:id="28" w:name="di-mana-pengaman-berubah"/>
      <w:bookmarkStart w:id="29" w:name="_Toc242201451"/>
      <w:bookmarkEnd w:id="26"/>
      <w:r>
        <w:lastRenderedPageBreak/>
        <w:t>3.4 Di mana pengaman berubah</w:t>
      </w:r>
      <w:bookmarkEnd w:id="29"/>
    </w:p>
    <w:p w14:paraId="40708426" w14:textId="77777777" w:rsidR="00F5333B" w:rsidRDefault="002B6E8F">
      <w:pPr>
        <w:pStyle w:val="FirstParagraph"/>
        <w:keepNext/>
        <w:spacing w:before="120"/>
        <w:jc w:val="center"/>
      </w:pPr>
      <w:r>
        <w:rPr>
          <w:noProof/>
        </w:rPr>
        <w:drawing>
          <wp:inline distT="0" distB="0" distL="0" distR="0" wp14:anchorId="0A3108B7" wp14:editId="1627FDB2">
            <wp:extent cx="6048000" cy="52674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LLM/HRIA/review_design_2/output/Analisis_Regulasi_HRIA_RIA_v3/word/_diagram_png/49c47ef59d007608.png"/>
                    <pic:cNvPicPr>
                      <a:picLocks noChangeAspect="1" noChangeArrowheads="1"/>
                    </pic:cNvPicPr>
                  </pic:nvPicPr>
                  <pic:blipFill>
                    <a:blip r:embed="rId13"/>
                    <a:stretch>
                      <a:fillRect/>
                    </a:stretch>
                  </pic:blipFill>
                  <pic:spPr bwMode="auto">
                    <a:xfrm>
                      <a:off x="0" y="0"/>
                      <a:ext cx="6048000" cy="5267401"/>
                    </a:xfrm>
                    <a:prstGeom prst="rect">
                      <a:avLst/>
                    </a:prstGeom>
                    <a:noFill/>
                    <a:ln w="9525">
                      <a:noFill/>
                      <a:headEnd/>
                      <a:tailEnd/>
                    </a:ln>
                  </pic:spPr>
                </pic:pic>
              </a:graphicData>
            </a:graphic>
          </wp:inline>
        </w:drawing>
      </w:r>
    </w:p>
    <w:p w14:paraId="378A6A37" w14:textId="77777777" w:rsidR="00F5333B" w:rsidRDefault="002B6E8F">
      <w:pPr>
        <w:pStyle w:val="Caption"/>
      </w:pPr>
      <w:r>
        <w:rPr>
          <w:iCs/>
        </w:rPr>
        <w:t>Gambar 4. Titik penyempitan pengaman dalam rantai. Titik paling material ada pada pasangan D1 dan D2 (jalur kesejahteraan sosial ke penertiban kota).</w:t>
      </w:r>
    </w:p>
    <w:p w14:paraId="54199399" w14:textId="77777777" w:rsidR="00F5333B" w:rsidRDefault="002B6E8F">
      <w:pPr>
        <w:pStyle w:val="BodyText"/>
      </w:pPr>
      <w:r>
        <w:rPr>
          <w:b/>
          <w:bCs/>
        </w:rPr>
        <w:t>Analisis.</w:t>
      </w:r>
      <w:r>
        <w:t xml:space="preserve"> </w:t>
      </w:r>
      <w:r>
        <w:t>Penyempitan di Banda Aceh terjadi di dua tempat. Pertama, di provinsi: pengaman ditulis di Penjelasan, bukan di batang tubuh, dan penomoran Penjelasan Qanun 11/2013 bergeser ±1 pasal (PROV-11-005-I06). Kedua, di batas antara aturan kesejahteraan sosial dan aturan penertiban kota. Pola ini sama dengan Pola 5 Laporan Nasional (7.2): pengaman layanan tidak terbawa ke aturan penegakan.</w:t>
      </w:r>
    </w:p>
    <w:p w14:paraId="744049B1" w14:textId="77777777" w:rsidR="00F5333B" w:rsidRDefault="002B6E8F">
      <w:pPr>
        <w:pStyle w:val="Heading2"/>
      </w:pPr>
      <w:bookmarkStart w:id="30" w:name="Xe89fab18632a06cfbb6ed97db918dd9c2109f83"/>
      <w:bookmarkStart w:id="31" w:name="_Toc242201452"/>
      <w:bookmarkEnd w:id="28"/>
      <w:r>
        <w:t>3.5 Dasar hukum usang dan dampak Permenkes 3/2026</w:t>
      </w:r>
      <w:bookmarkEnd w:id="31"/>
    </w:p>
    <w:p w14:paraId="615807D4" w14:textId="77777777" w:rsidR="00F5333B" w:rsidRDefault="002B6E8F">
      <w:pPr>
        <w:pStyle w:val="FirstParagraph"/>
      </w:pPr>
      <w:r>
        <w:rPr>
          <w:b/>
          <w:bCs/>
        </w:rPr>
        <w:t>Isi aturan.</w:t>
      </w:r>
      <w:r>
        <w:t xml:space="preserve"> </w:t>
      </w:r>
      <w:r>
        <w:t xml:space="preserve">Permenkes 3/2026 berlaku 11-03-2026 dan mencabut Permenkes 23/2022 kecuali Pasal 41 dan Lampiran (Pasal 99 huruf cc). Batang tubuh Permenkes 3/2026 tidak menyebut HIV. Pedoman teknis HIV menurut Pasal 96 huruf a belum ditemukan. Pasal 97 meminta pemerintah daerah menyesuaikan diri paling lambat 6 bulan, yaitu </w:t>
      </w:r>
      <w:r>
        <w:rPr>
          <w:b/>
          <w:bCs/>
        </w:rPr>
        <w:t>11-09-2026</w:t>
      </w:r>
      <w:r>
        <w:t>. Tenggat itu sudah lewat pada cutoff.</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398"/>
        <w:gridCol w:w="3037"/>
        <w:gridCol w:w="1484"/>
        <w:gridCol w:w="2718"/>
      </w:tblGrid>
      <w:tr w:rsidR="00F5333B" w14:paraId="68AE37C0"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2398" w:type="dxa"/>
            <w:shd w:val="clear" w:color="auto" w:fill="D9E2F3"/>
          </w:tcPr>
          <w:p w14:paraId="09314C07" w14:textId="77777777" w:rsidR="00F5333B" w:rsidRDefault="002B6E8F">
            <w:pPr>
              <w:pStyle w:val="Compact"/>
              <w:spacing w:before="20" w:after="20" w:line="240" w:lineRule="auto"/>
            </w:pPr>
            <w:r>
              <w:rPr>
                <w:b/>
                <w:sz w:val="17"/>
              </w:rPr>
              <w:t>Instrumen</w:t>
            </w:r>
          </w:p>
        </w:tc>
        <w:tc>
          <w:tcPr>
            <w:tcW w:w="3036" w:type="dxa"/>
            <w:shd w:val="clear" w:color="auto" w:fill="D9E2F3"/>
          </w:tcPr>
          <w:p w14:paraId="433E4D42" w14:textId="77777777" w:rsidR="00F5333B" w:rsidRDefault="002B6E8F">
            <w:pPr>
              <w:pStyle w:val="Compact"/>
              <w:spacing w:before="20" w:after="20" w:line="240" w:lineRule="auto"/>
            </w:pPr>
            <w:r>
              <w:rPr>
                <w:b/>
                <w:sz w:val="17"/>
              </w:rPr>
              <w:t>Dasar hukum yang usang (kandidat, T12)</w:t>
            </w:r>
          </w:p>
        </w:tc>
        <w:tc>
          <w:tcPr>
            <w:tcW w:w="1484" w:type="dxa"/>
            <w:shd w:val="clear" w:color="auto" w:fill="D9E2F3"/>
          </w:tcPr>
          <w:p w14:paraId="4826B6F7" w14:textId="77777777" w:rsidR="00F5333B" w:rsidRDefault="002B6E8F">
            <w:pPr>
              <w:pStyle w:val="Compact"/>
              <w:spacing w:before="20" w:after="20" w:line="240" w:lineRule="auto"/>
            </w:pPr>
            <w:r>
              <w:rPr>
                <w:b/>
                <w:sz w:val="17"/>
              </w:rPr>
              <w:t>Pengganti</w:t>
            </w:r>
          </w:p>
        </w:tc>
        <w:tc>
          <w:tcPr>
            <w:tcW w:w="2717" w:type="dxa"/>
            <w:shd w:val="clear" w:color="auto" w:fill="D9E2F3"/>
          </w:tcPr>
          <w:p w14:paraId="10460158" w14:textId="77777777" w:rsidR="00F5333B" w:rsidRDefault="002B6E8F">
            <w:pPr>
              <w:pStyle w:val="Compact"/>
              <w:spacing w:before="20" w:after="20" w:line="240" w:lineRule="auto"/>
            </w:pPr>
            <w:r>
              <w:rPr>
                <w:b/>
                <w:sz w:val="17"/>
              </w:rPr>
              <w:t>Catatan</w:t>
            </w:r>
          </w:p>
        </w:tc>
      </w:tr>
      <w:tr w:rsidR="00F5333B" w14:paraId="1D6D6F4A" w14:textId="77777777" w:rsidTr="00F5333B">
        <w:trPr>
          <w:cantSplit/>
        </w:trPr>
        <w:tc>
          <w:tcPr>
            <w:tcW w:w="2398" w:type="dxa"/>
          </w:tcPr>
          <w:p w14:paraId="7E9DB616" w14:textId="77777777" w:rsidR="00F5333B" w:rsidRDefault="002B6E8F">
            <w:pPr>
              <w:pStyle w:val="Compact"/>
              <w:spacing w:before="20" w:after="20" w:line="240" w:lineRule="auto"/>
            </w:pPr>
            <w:r>
              <w:rPr>
                <w:sz w:val="17"/>
              </w:rPr>
              <w:t>PROV-11-006 Qanun 4/2010</w:t>
            </w:r>
          </w:p>
        </w:tc>
        <w:tc>
          <w:tcPr>
            <w:tcW w:w="3036" w:type="dxa"/>
          </w:tcPr>
          <w:p w14:paraId="035F5512" w14:textId="77777777" w:rsidR="00F5333B" w:rsidRDefault="002B6E8F">
            <w:pPr>
              <w:pStyle w:val="Compact"/>
              <w:spacing w:before="20" w:after="20" w:line="240" w:lineRule="auto"/>
            </w:pPr>
            <w:r>
              <w:rPr>
                <w:sz w:val="17"/>
              </w:rPr>
              <w:t>UU 36/2009, UU 44/2009, UU 4/1984, UU 32/2004, UU 22/1997, UU 10/2004</w:t>
            </w:r>
          </w:p>
        </w:tc>
        <w:tc>
          <w:tcPr>
            <w:tcW w:w="1484" w:type="dxa"/>
          </w:tcPr>
          <w:p w14:paraId="7B4F3661" w14:textId="77777777" w:rsidR="00F5333B" w:rsidRDefault="002B6E8F">
            <w:pPr>
              <w:pStyle w:val="Compact"/>
              <w:spacing w:before="20" w:after="20" w:line="240" w:lineRule="auto"/>
            </w:pPr>
            <w:r>
              <w:rPr>
                <w:sz w:val="17"/>
              </w:rPr>
              <w:t>UU 17/2023; UU 23/2014; UU 35/2009; UU 12/2011</w:t>
            </w:r>
          </w:p>
        </w:tc>
        <w:tc>
          <w:tcPr>
            <w:tcW w:w="2717" w:type="dxa"/>
          </w:tcPr>
          <w:p w14:paraId="28E612D6" w14:textId="77777777" w:rsidR="00F5333B" w:rsidRDefault="002B6E8F">
            <w:pPr>
              <w:pStyle w:val="Compact"/>
              <w:spacing w:before="20" w:after="20" w:line="240" w:lineRule="auto"/>
            </w:pPr>
            <w:r>
              <w:rPr>
                <w:sz w:val="17"/>
              </w:rPr>
              <w:t>Masih dirujuk Pergub 2/2026 sebagai dasar</w:t>
            </w:r>
          </w:p>
        </w:tc>
      </w:tr>
      <w:tr w:rsidR="00F5333B" w14:paraId="7CC347CD" w14:textId="77777777" w:rsidTr="00F5333B">
        <w:trPr>
          <w:cantSplit/>
        </w:trPr>
        <w:tc>
          <w:tcPr>
            <w:tcW w:w="2398" w:type="dxa"/>
          </w:tcPr>
          <w:p w14:paraId="0A5331AB" w14:textId="77777777" w:rsidR="00F5333B" w:rsidRDefault="002B6E8F">
            <w:pPr>
              <w:pStyle w:val="Compact"/>
              <w:spacing w:before="20" w:after="20" w:line="240" w:lineRule="auto"/>
            </w:pPr>
            <w:r>
              <w:rPr>
                <w:sz w:val="17"/>
              </w:rPr>
              <w:t>PROV-11-002 Pergub 58/2022</w:t>
            </w:r>
          </w:p>
        </w:tc>
        <w:tc>
          <w:tcPr>
            <w:tcW w:w="3036" w:type="dxa"/>
          </w:tcPr>
          <w:p w14:paraId="34A5210C" w14:textId="77777777" w:rsidR="00F5333B" w:rsidRDefault="002B6E8F">
            <w:pPr>
              <w:pStyle w:val="Compact"/>
              <w:spacing w:before="20" w:after="20" w:line="240" w:lineRule="auto"/>
            </w:pPr>
            <w:r>
              <w:rPr>
                <w:sz w:val="17"/>
              </w:rPr>
              <w:t>UU 36/2009, UU 44/2009, UU 36/2014</w:t>
            </w:r>
          </w:p>
        </w:tc>
        <w:tc>
          <w:tcPr>
            <w:tcW w:w="1484" w:type="dxa"/>
          </w:tcPr>
          <w:p w14:paraId="3DF19E7A" w14:textId="77777777" w:rsidR="00F5333B" w:rsidRDefault="002B6E8F">
            <w:pPr>
              <w:pStyle w:val="Compact"/>
              <w:spacing w:before="20" w:after="20" w:line="240" w:lineRule="auto"/>
            </w:pPr>
            <w:r>
              <w:rPr>
                <w:sz w:val="17"/>
              </w:rPr>
              <w:t>UU 17/2023; PP 28/2024 (kandidat)</w:t>
            </w:r>
          </w:p>
        </w:tc>
        <w:tc>
          <w:tcPr>
            <w:tcW w:w="2717" w:type="dxa"/>
          </w:tcPr>
          <w:p w14:paraId="79599558" w14:textId="77777777" w:rsidR="00F5333B" w:rsidRDefault="002B6E8F">
            <w:pPr>
              <w:pStyle w:val="Compact"/>
              <w:spacing w:before="20" w:after="20" w:line="240" w:lineRule="auto"/>
            </w:pPr>
            <w:r>
              <w:rPr>
                <w:sz w:val="17"/>
              </w:rPr>
              <w:t>Diganti setelah Pergub ditetapkan</w:t>
            </w:r>
          </w:p>
        </w:tc>
      </w:tr>
      <w:tr w:rsidR="00F5333B" w14:paraId="5C51BE60" w14:textId="77777777" w:rsidTr="00F5333B">
        <w:trPr>
          <w:cantSplit/>
        </w:trPr>
        <w:tc>
          <w:tcPr>
            <w:tcW w:w="2398" w:type="dxa"/>
          </w:tcPr>
          <w:p w14:paraId="6AA686F8" w14:textId="77777777" w:rsidR="00F5333B" w:rsidRDefault="002B6E8F">
            <w:pPr>
              <w:pStyle w:val="Compact"/>
              <w:spacing w:before="20" w:after="20" w:line="240" w:lineRule="auto"/>
            </w:pPr>
            <w:r>
              <w:rPr>
                <w:sz w:val="17"/>
              </w:rPr>
              <w:lastRenderedPageBreak/>
              <w:t>PROV-11-005 Qanun 11/2013</w:t>
            </w:r>
          </w:p>
        </w:tc>
        <w:tc>
          <w:tcPr>
            <w:tcW w:w="3036" w:type="dxa"/>
          </w:tcPr>
          <w:p w14:paraId="1194CFE8" w14:textId="77777777" w:rsidR="00F5333B" w:rsidRDefault="002B6E8F">
            <w:pPr>
              <w:pStyle w:val="Compact"/>
              <w:spacing w:before="20" w:after="20" w:line="240" w:lineRule="auto"/>
            </w:pPr>
            <w:r>
              <w:rPr>
                <w:sz w:val="17"/>
              </w:rPr>
              <w:t>UU 32/2004; PP 43/1998</w:t>
            </w:r>
          </w:p>
        </w:tc>
        <w:tc>
          <w:tcPr>
            <w:tcW w:w="1484" w:type="dxa"/>
          </w:tcPr>
          <w:p w14:paraId="14F8BBC5" w14:textId="77777777" w:rsidR="00F5333B" w:rsidRDefault="002B6E8F">
            <w:pPr>
              <w:pStyle w:val="Compact"/>
              <w:spacing w:before="20" w:after="20" w:line="240" w:lineRule="auto"/>
            </w:pPr>
            <w:r>
              <w:rPr>
                <w:sz w:val="17"/>
              </w:rPr>
              <w:t>UU 23/2014; UU 8/2016</w:t>
            </w:r>
          </w:p>
        </w:tc>
        <w:tc>
          <w:tcPr>
            <w:tcW w:w="2717" w:type="dxa"/>
          </w:tcPr>
          <w:p w14:paraId="254828CB" w14:textId="77777777" w:rsidR="00F5333B" w:rsidRDefault="002B6E8F">
            <w:pPr>
              <w:pStyle w:val="Compact"/>
              <w:spacing w:before="20" w:after="20" w:line="240" w:lineRule="auto"/>
            </w:pPr>
            <w:r>
              <w:rPr>
                <w:sz w:val="17"/>
              </w:rPr>
              <w:t>Konteks layanan HIV: UU 36/2009 (tidak dirujuk langsung)</w:t>
            </w:r>
          </w:p>
        </w:tc>
      </w:tr>
      <w:tr w:rsidR="00F5333B" w14:paraId="50EE62DD" w14:textId="77777777" w:rsidTr="00F5333B">
        <w:trPr>
          <w:cantSplit/>
        </w:trPr>
        <w:tc>
          <w:tcPr>
            <w:tcW w:w="2398" w:type="dxa"/>
          </w:tcPr>
          <w:p w14:paraId="47013F6B" w14:textId="77777777" w:rsidR="00F5333B" w:rsidRDefault="002B6E8F">
            <w:pPr>
              <w:pStyle w:val="Compact"/>
              <w:spacing w:before="20" w:after="20" w:line="240" w:lineRule="auto"/>
            </w:pPr>
            <w:r>
              <w:rPr>
                <w:sz w:val="17"/>
              </w:rPr>
              <w:t>PROV-11-008 Qanun 7/2013</w:t>
            </w:r>
          </w:p>
        </w:tc>
        <w:tc>
          <w:tcPr>
            <w:tcW w:w="3036" w:type="dxa"/>
          </w:tcPr>
          <w:p w14:paraId="15EABDD8" w14:textId="77777777" w:rsidR="00F5333B" w:rsidRDefault="002B6E8F">
            <w:pPr>
              <w:pStyle w:val="Compact"/>
              <w:spacing w:before="20" w:after="20" w:line="240" w:lineRule="auto"/>
            </w:pPr>
            <w:r>
              <w:rPr>
                <w:sz w:val="17"/>
              </w:rPr>
              <w:t>UU 32/2004</w:t>
            </w:r>
          </w:p>
        </w:tc>
        <w:tc>
          <w:tcPr>
            <w:tcW w:w="1484" w:type="dxa"/>
          </w:tcPr>
          <w:p w14:paraId="6981D65E" w14:textId="77777777" w:rsidR="00F5333B" w:rsidRDefault="002B6E8F">
            <w:pPr>
              <w:pStyle w:val="Compact"/>
              <w:spacing w:before="20" w:after="20" w:line="240" w:lineRule="auto"/>
            </w:pPr>
            <w:r>
              <w:rPr>
                <w:sz w:val="17"/>
              </w:rPr>
              <w:t>UU 23/2014</w:t>
            </w:r>
          </w:p>
        </w:tc>
        <w:tc>
          <w:tcPr>
            <w:tcW w:w="2717" w:type="dxa"/>
          </w:tcPr>
          <w:p w14:paraId="3509B841" w14:textId="77777777" w:rsidR="00F5333B" w:rsidRDefault="002B6E8F">
            <w:pPr>
              <w:pStyle w:val="Compact"/>
              <w:spacing w:before="20" w:after="20" w:line="240" w:lineRule="auto"/>
            </w:pPr>
            <w:r>
              <w:rPr>
                <w:sz w:val="17"/>
              </w:rPr>
              <w:t>—</w:t>
            </w:r>
          </w:p>
        </w:tc>
      </w:tr>
      <w:tr w:rsidR="00F5333B" w14:paraId="15AE6B1E" w14:textId="77777777" w:rsidTr="00F5333B">
        <w:trPr>
          <w:cantSplit/>
        </w:trPr>
        <w:tc>
          <w:tcPr>
            <w:tcW w:w="2398" w:type="dxa"/>
          </w:tcPr>
          <w:p w14:paraId="64539C8A" w14:textId="77777777" w:rsidR="00F5333B" w:rsidRDefault="002B6E8F">
            <w:pPr>
              <w:pStyle w:val="Compact"/>
              <w:spacing w:before="20" w:after="20" w:line="240" w:lineRule="auto"/>
            </w:pPr>
            <w:r>
              <w:rPr>
                <w:sz w:val="17"/>
              </w:rPr>
              <w:t>PROV-11-010 Qanun 8/2018</w:t>
            </w:r>
          </w:p>
        </w:tc>
        <w:tc>
          <w:tcPr>
            <w:tcW w:w="3036" w:type="dxa"/>
          </w:tcPr>
          <w:p w14:paraId="76A93551" w14:textId="77777777" w:rsidR="00F5333B" w:rsidRDefault="002B6E8F">
            <w:pPr>
              <w:pStyle w:val="Compact"/>
              <w:spacing w:before="20" w:after="20" w:line="240" w:lineRule="auto"/>
            </w:pPr>
            <w:r>
              <w:rPr>
                <w:sz w:val="17"/>
              </w:rPr>
              <w:t>UU 36/2009 (Mengingat angka 7)</w:t>
            </w:r>
          </w:p>
        </w:tc>
        <w:tc>
          <w:tcPr>
            <w:tcW w:w="1484" w:type="dxa"/>
          </w:tcPr>
          <w:p w14:paraId="546F66CD" w14:textId="77777777" w:rsidR="00F5333B" w:rsidRDefault="002B6E8F">
            <w:pPr>
              <w:pStyle w:val="Compact"/>
              <w:spacing w:before="20" w:after="20" w:line="240" w:lineRule="auto"/>
            </w:pPr>
            <w:r>
              <w:rPr>
                <w:sz w:val="17"/>
              </w:rPr>
              <w:t>UU 17/2023</w:t>
            </w:r>
          </w:p>
        </w:tc>
        <w:tc>
          <w:tcPr>
            <w:tcW w:w="2717" w:type="dxa"/>
          </w:tcPr>
          <w:p w14:paraId="50C7A269" w14:textId="77777777" w:rsidR="00F5333B" w:rsidRDefault="002B6E8F">
            <w:pPr>
              <w:pStyle w:val="Compact"/>
              <w:spacing w:before="20" w:after="20" w:line="240" w:lineRule="auto"/>
            </w:pPr>
            <w:r>
              <w:rPr>
                <w:sz w:val="17"/>
              </w:rPr>
              <w:t>Menjadi pedoman produk hukum kota (Ps 46)</w:t>
            </w:r>
          </w:p>
        </w:tc>
      </w:tr>
      <w:tr w:rsidR="00F5333B" w14:paraId="4167B462" w14:textId="77777777" w:rsidTr="00F5333B">
        <w:trPr>
          <w:cantSplit/>
        </w:trPr>
        <w:tc>
          <w:tcPr>
            <w:tcW w:w="2398" w:type="dxa"/>
          </w:tcPr>
          <w:p w14:paraId="5F5010A0" w14:textId="77777777" w:rsidR="00F5333B" w:rsidRDefault="002B6E8F">
            <w:pPr>
              <w:pStyle w:val="Compact"/>
              <w:spacing w:before="20" w:after="20" w:line="240" w:lineRule="auto"/>
            </w:pPr>
            <w:r>
              <w:rPr>
                <w:sz w:val="17"/>
              </w:rPr>
              <w:t>KAB-1171-001-X1 Ingub 02/INSTR/2014</w:t>
            </w:r>
          </w:p>
        </w:tc>
        <w:tc>
          <w:tcPr>
            <w:tcW w:w="3036" w:type="dxa"/>
          </w:tcPr>
          <w:p w14:paraId="1D9AA2D8" w14:textId="77777777" w:rsidR="00F5333B" w:rsidRDefault="002B6E8F">
            <w:pPr>
              <w:pStyle w:val="Compact"/>
              <w:spacing w:before="20" w:after="20" w:line="240" w:lineRule="auto"/>
            </w:pPr>
            <w:r>
              <w:rPr>
                <w:sz w:val="17"/>
              </w:rPr>
              <w:t>Perda DI Aceh 5/2000 (status belum ditelusuri)</w:t>
            </w:r>
          </w:p>
        </w:tc>
        <w:tc>
          <w:tcPr>
            <w:tcW w:w="1484" w:type="dxa"/>
          </w:tcPr>
          <w:p w14:paraId="5065EE57" w14:textId="77777777" w:rsidR="00F5333B" w:rsidRDefault="002B6E8F">
            <w:pPr>
              <w:pStyle w:val="Compact"/>
              <w:spacing w:before="20" w:after="20" w:line="240" w:lineRule="auto"/>
            </w:pPr>
            <w:r>
              <w:rPr>
                <w:sz w:val="17"/>
              </w:rPr>
              <w:t>—</w:t>
            </w:r>
          </w:p>
        </w:tc>
        <w:tc>
          <w:tcPr>
            <w:tcW w:w="2717" w:type="dxa"/>
          </w:tcPr>
          <w:p w14:paraId="71757072" w14:textId="77777777" w:rsidR="00F5333B" w:rsidRDefault="002B6E8F">
            <w:pPr>
              <w:pStyle w:val="Compact"/>
              <w:spacing w:before="20" w:after="20" w:line="240" w:lineRule="auto"/>
            </w:pPr>
            <w:r>
              <w:rPr>
                <w:sz w:val="17"/>
              </w:rPr>
              <w:t>Satu-satunya rujukan</w:t>
            </w:r>
          </w:p>
        </w:tc>
      </w:tr>
      <w:tr w:rsidR="00F5333B" w14:paraId="09B2AB52" w14:textId="77777777" w:rsidTr="00F5333B">
        <w:trPr>
          <w:cantSplit/>
        </w:trPr>
        <w:tc>
          <w:tcPr>
            <w:tcW w:w="2398" w:type="dxa"/>
          </w:tcPr>
          <w:p w14:paraId="427FEDE4" w14:textId="77777777" w:rsidR="00F5333B" w:rsidRDefault="002B6E8F">
            <w:pPr>
              <w:pStyle w:val="Compact"/>
              <w:spacing w:before="20" w:after="20" w:line="240" w:lineRule="auto"/>
            </w:pPr>
            <w:r>
              <w:rPr>
                <w:sz w:val="17"/>
              </w:rPr>
              <w:t>KAB-1171-002-X1 Perwal 7/2018</w:t>
            </w:r>
          </w:p>
        </w:tc>
        <w:tc>
          <w:tcPr>
            <w:tcW w:w="3036" w:type="dxa"/>
          </w:tcPr>
          <w:p w14:paraId="40D618F2" w14:textId="77777777" w:rsidR="00F5333B" w:rsidRDefault="002B6E8F">
            <w:pPr>
              <w:pStyle w:val="Compact"/>
              <w:spacing w:before="20" w:after="20" w:line="240" w:lineRule="auto"/>
            </w:pPr>
            <w:r>
              <w:rPr>
                <w:sz w:val="17"/>
              </w:rPr>
              <w:t>UU 11/2009 dan UU 23/2014 telah berubah</w:t>
            </w:r>
          </w:p>
        </w:tc>
        <w:tc>
          <w:tcPr>
            <w:tcW w:w="1484" w:type="dxa"/>
          </w:tcPr>
          <w:p w14:paraId="7087E2F0" w14:textId="77777777" w:rsidR="00F5333B" w:rsidRDefault="002B6E8F">
            <w:pPr>
              <w:pStyle w:val="Compact"/>
              <w:spacing w:before="20" w:after="20" w:line="240" w:lineRule="auto"/>
            </w:pPr>
            <w:r>
              <w:rPr>
                <w:sz w:val="17"/>
              </w:rPr>
              <w:t>Perlu penelusuran</w:t>
            </w:r>
          </w:p>
        </w:tc>
        <w:tc>
          <w:tcPr>
            <w:tcW w:w="2717" w:type="dxa"/>
          </w:tcPr>
          <w:p w14:paraId="281A0807" w14:textId="77777777" w:rsidR="00F5333B" w:rsidRDefault="002B6E8F">
            <w:pPr>
              <w:pStyle w:val="Compact"/>
              <w:spacing w:before="20" w:after="20" w:line="240" w:lineRule="auto"/>
            </w:pPr>
            <w:r>
              <w:rPr>
                <w:sz w:val="17"/>
              </w:rPr>
              <w:t>—</w:t>
            </w:r>
          </w:p>
        </w:tc>
      </w:tr>
      <w:tr w:rsidR="00F5333B" w14:paraId="751EAD84" w14:textId="77777777" w:rsidTr="00F5333B">
        <w:trPr>
          <w:cantSplit/>
        </w:trPr>
        <w:tc>
          <w:tcPr>
            <w:tcW w:w="2398" w:type="dxa"/>
          </w:tcPr>
          <w:p w14:paraId="266313CD" w14:textId="77777777" w:rsidR="00F5333B" w:rsidRDefault="002B6E8F">
            <w:pPr>
              <w:pStyle w:val="Compact"/>
              <w:spacing w:before="20" w:after="20" w:line="240" w:lineRule="auto"/>
            </w:pPr>
            <w:r>
              <w:rPr>
                <w:sz w:val="17"/>
              </w:rPr>
              <w:t>KAB-1171-003 Qanun Kota 2/2021</w:t>
            </w:r>
          </w:p>
        </w:tc>
        <w:tc>
          <w:tcPr>
            <w:tcW w:w="3036" w:type="dxa"/>
          </w:tcPr>
          <w:p w14:paraId="41FB5CFD" w14:textId="77777777" w:rsidR="00F5333B" w:rsidRDefault="002B6E8F">
            <w:pPr>
              <w:pStyle w:val="Compact"/>
              <w:spacing w:before="20" w:after="20" w:line="240" w:lineRule="auto"/>
            </w:pPr>
            <w:r>
              <w:rPr>
                <w:sz w:val="17"/>
              </w:rPr>
              <w:t>UU 36/2009</w:t>
            </w:r>
          </w:p>
        </w:tc>
        <w:tc>
          <w:tcPr>
            <w:tcW w:w="1484" w:type="dxa"/>
          </w:tcPr>
          <w:p w14:paraId="632B349E" w14:textId="77777777" w:rsidR="00F5333B" w:rsidRDefault="002B6E8F">
            <w:pPr>
              <w:pStyle w:val="Compact"/>
              <w:spacing w:before="20" w:after="20" w:line="240" w:lineRule="auto"/>
            </w:pPr>
            <w:r>
              <w:rPr>
                <w:sz w:val="17"/>
              </w:rPr>
              <w:t>UU 17/2023</w:t>
            </w:r>
          </w:p>
        </w:tc>
        <w:tc>
          <w:tcPr>
            <w:tcW w:w="2717" w:type="dxa"/>
          </w:tcPr>
          <w:p w14:paraId="0B8E8205" w14:textId="77777777" w:rsidR="00F5333B" w:rsidRDefault="002B6E8F">
            <w:pPr>
              <w:pStyle w:val="Compact"/>
              <w:spacing w:before="20" w:after="20" w:line="240" w:lineRule="auto"/>
            </w:pPr>
            <w:r>
              <w:rPr>
                <w:sz w:val="17"/>
              </w:rPr>
              <w:t>Ditetapkan setelah UU 35/2014 (UPDATED terhadap induk delegasi)</w:t>
            </w:r>
          </w:p>
        </w:tc>
      </w:tr>
      <w:tr w:rsidR="00F5333B" w14:paraId="027E9070" w14:textId="77777777" w:rsidTr="00F5333B">
        <w:trPr>
          <w:cantSplit/>
        </w:trPr>
        <w:tc>
          <w:tcPr>
            <w:tcW w:w="2398" w:type="dxa"/>
          </w:tcPr>
          <w:p w14:paraId="34F38788" w14:textId="77777777" w:rsidR="00F5333B" w:rsidRDefault="002B6E8F">
            <w:pPr>
              <w:pStyle w:val="Compact"/>
              <w:spacing w:before="20" w:after="20" w:line="240" w:lineRule="auto"/>
            </w:pPr>
            <w:r>
              <w:rPr>
                <w:sz w:val="17"/>
              </w:rPr>
              <w:t>KAB-1171-004 Qanun Kota 6/2018</w:t>
            </w:r>
          </w:p>
        </w:tc>
        <w:tc>
          <w:tcPr>
            <w:tcW w:w="3036" w:type="dxa"/>
          </w:tcPr>
          <w:p w14:paraId="7DA33981" w14:textId="77777777" w:rsidR="00F5333B" w:rsidRDefault="002B6E8F">
            <w:pPr>
              <w:pStyle w:val="Compact"/>
              <w:spacing w:before="20" w:after="20" w:line="240" w:lineRule="auto"/>
            </w:pPr>
            <w:r>
              <w:rPr>
                <w:sz w:val="17"/>
              </w:rPr>
              <w:t>UU 36/2009</w:t>
            </w:r>
          </w:p>
        </w:tc>
        <w:tc>
          <w:tcPr>
            <w:tcW w:w="1484" w:type="dxa"/>
          </w:tcPr>
          <w:p w14:paraId="79E2068A" w14:textId="77777777" w:rsidR="00F5333B" w:rsidRDefault="002B6E8F">
            <w:pPr>
              <w:pStyle w:val="Compact"/>
              <w:spacing w:before="20" w:after="20" w:line="240" w:lineRule="auto"/>
            </w:pPr>
            <w:r>
              <w:rPr>
                <w:sz w:val="17"/>
              </w:rPr>
              <w:t>UU 17/2023</w:t>
            </w:r>
          </w:p>
        </w:tc>
        <w:tc>
          <w:tcPr>
            <w:tcW w:w="2717" w:type="dxa"/>
          </w:tcPr>
          <w:p w14:paraId="6F21E5EC" w14:textId="77777777" w:rsidR="00F5333B" w:rsidRDefault="002B6E8F">
            <w:pPr>
              <w:pStyle w:val="Compact"/>
              <w:spacing w:before="20" w:after="20" w:line="240" w:lineRule="auto"/>
            </w:pPr>
            <w:r>
              <w:rPr>
                <w:sz w:val="17"/>
              </w:rPr>
              <w:t>Terkonfirmasi JDIH BPK berlaku</w:t>
            </w:r>
          </w:p>
        </w:tc>
      </w:tr>
      <w:tr w:rsidR="00F5333B" w14:paraId="21AD9721" w14:textId="77777777" w:rsidTr="00F5333B">
        <w:trPr>
          <w:cantSplit/>
        </w:trPr>
        <w:tc>
          <w:tcPr>
            <w:tcW w:w="2398" w:type="dxa"/>
          </w:tcPr>
          <w:p w14:paraId="4C77DC59" w14:textId="77777777" w:rsidR="00F5333B" w:rsidRDefault="002B6E8F">
            <w:pPr>
              <w:pStyle w:val="Compact"/>
              <w:spacing w:before="20" w:after="20" w:line="240" w:lineRule="auto"/>
            </w:pPr>
            <w:r>
              <w:rPr>
                <w:sz w:val="17"/>
              </w:rPr>
              <w:t>KAB-1171-005 Qanun Kota 1/2023</w:t>
            </w:r>
          </w:p>
        </w:tc>
        <w:tc>
          <w:tcPr>
            <w:tcW w:w="3036" w:type="dxa"/>
          </w:tcPr>
          <w:p w14:paraId="2D4D1D00" w14:textId="77777777" w:rsidR="00F5333B" w:rsidRDefault="002B6E8F">
            <w:pPr>
              <w:pStyle w:val="Compact"/>
              <w:spacing w:before="20" w:after="20" w:line="240" w:lineRule="auto"/>
            </w:pPr>
            <w:r>
              <w:rPr>
                <w:sz w:val="17"/>
              </w:rPr>
              <w:t>UU 36/2009 “sebagaimana telah diubah dengan UU 6/2023”</w:t>
            </w:r>
          </w:p>
        </w:tc>
        <w:tc>
          <w:tcPr>
            <w:tcW w:w="1484" w:type="dxa"/>
          </w:tcPr>
          <w:p w14:paraId="025E4B3E" w14:textId="77777777" w:rsidR="00F5333B" w:rsidRDefault="002B6E8F">
            <w:pPr>
              <w:pStyle w:val="Compact"/>
              <w:spacing w:before="20" w:after="20" w:line="240" w:lineRule="auto"/>
            </w:pPr>
            <w:r>
              <w:rPr>
                <w:sz w:val="17"/>
              </w:rPr>
              <w:t>UU 17/2023</w:t>
            </w:r>
          </w:p>
        </w:tc>
        <w:tc>
          <w:tcPr>
            <w:tcW w:w="2717" w:type="dxa"/>
          </w:tcPr>
          <w:p w14:paraId="76792C83" w14:textId="77777777" w:rsidR="00F5333B" w:rsidRDefault="002B6E8F">
            <w:pPr>
              <w:pStyle w:val="Compact"/>
              <w:spacing w:before="20" w:after="20" w:line="240" w:lineRule="auto"/>
            </w:pPr>
            <w:r>
              <w:rPr>
                <w:sz w:val="17"/>
              </w:rPr>
              <w:t>Tanggal penetapan tidak terbaca</w:t>
            </w:r>
          </w:p>
        </w:tc>
      </w:tr>
    </w:tbl>
    <w:p w14:paraId="1B8B8902" w14:textId="77777777" w:rsidR="00F5333B" w:rsidRDefault="002B6E8F">
      <w:pPr>
        <w:pStyle w:val="BodyText"/>
      </w:pPr>
      <w:r>
        <w:rPr>
          <w:b/>
          <w:bCs/>
        </w:rPr>
        <w:t>Analisis.</w:t>
      </w:r>
      <w:r>
        <w:t xml:space="preserve"> </w:t>
      </w:r>
      <w:r>
        <w:t>Sepuluh dari 17 instrumen paket berstatus STALE-CANDIDATE. Angka ini sama dengan kolom I Laporan Nasional 7.1 untuk Banda Aceh. Tujuh di antaranya merujuk UU 36/2009. Tidak satu pun merujuk Permenkes 23/2022 atau Permenkes 3/2026. Akibatnya, Banda Aceh tidak kehilangan pasal yang merujuk Permenkes 23/2022, tetapi juga belum memiliki rujukan daerah ke kerangka baru. Ketertinggalan dasar hukum tidak otomatis membatalkan qanun atau Perwal.</w:t>
      </w:r>
    </w:p>
    <w:p w14:paraId="5313D829" w14:textId="77777777" w:rsidR="00F5333B" w:rsidRDefault="002B6E8F">
      <w:pPr>
        <w:pStyle w:val="BodyText"/>
      </w:pPr>
      <w:r>
        <w:rPr>
          <w:b/>
          <w:bCs/>
        </w:rPr>
        <w:t>Usulan.</w:t>
      </w:r>
      <w:r>
        <w:t xml:space="preserve"> </w:t>
      </w:r>
      <w:r>
        <w:t>Inventarisasi oleh Bagian Hukum Pemkot dan Biro Hukum Pemerintah Aceh mengikuti RF-NAS-09. Penyesuaian dasar hukum dapat dilakukan tanpa menunggu pedoman teknis HIV.</w:t>
      </w:r>
    </w:p>
    <w:p w14:paraId="3B586CD8" w14:textId="77777777" w:rsidR="00F5333B" w:rsidRDefault="002B6E8F">
      <w:pPr>
        <w:pStyle w:val="Heading1"/>
      </w:pPr>
      <w:bookmarkStart w:id="32" w:name="tujuh-hak"/>
      <w:bookmarkStart w:id="33" w:name="_Toc242201453"/>
      <w:bookmarkEnd w:id="20"/>
      <w:bookmarkEnd w:id="30"/>
      <w:r>
        <w:t>4. Tujuh hak</w:t>
      </w:r>
      <w:bookmarkEnd w:id="33"/>
    </w:p>
    <w:p w14:paraId="4A546D0A" w14:textId="77777777" w:rsidR="00F5333B" w:rsidRDefault="002B6E8F">
      <w:pPr>
        <w:pStyle w:val="FirstParagraph"/>
      </w:pPr>
      <w:r>
        <w:t>Sumber: T33 dan profil blok F (instrumen kota dan provinsi dihitung bersama). Angka adalah hitungan kode, bukan ukuran dampak.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56"/>
        <w:gridCol w:w="3095"/>
        <w:gridCol w:w="3118"/>
        <w:gridCol w:w="2568"/>
      </w:tblGrid>
      <w:tr w:rsidR="00F5333B" w14:paraId="60E84C37"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857" w:type="dxa"/>
            <w:shd w:val="clear" w:color="auto" w:fill="D9E2F3"/>
          </w:tcPr>
          <w:p w14:paraId="23E7F8EB" w14:textId="77777777" w:rsidR="00F5333B" w:rsidRDefault="002B6E8F">
            <w:pPr>
              <w:pStyle w:val="Compact"/>
              <w:spacing w:before="20" w:after="20" w:line="240" w:lineRule="auto"/>
            </w:pPr>
            <w:r>
              <w:rPr>
                <w:b/>
                <w:sz w:val="17"/>
              </w:rPr>
              <w:t>Hak</w:t>
            </w:r>
          </w:p>
        </w:tc>
        <w:tc>
          <w:tcPr>
            <w:tcW w:w="3094" w:type="dxa"/>
            <w:shd w:val="clear" w:color="auto" w:fill="D9E2F3"/>
          </w:tcPr>
          <w:p w14:paraId="15451283" w14:textId="77777777" w:rsidR="00F5333B" w:rsidRDefault="002B6E8F">
            <w:pPr>
              <w:pStyle w:val="Compact"/>
              <w:spacing w:before="20" w:after="20" w:line="240" w:lineRule="auto"/>
            </w:pPr>
            <w:r>
              <w:rPr>
                <w:b/>
                <w:sz w:val="17"/>
              </w:rPr>
              <w:t>Yang dilindungi (pasal)</w:t>
            </w:r>
          </w:p>
        </w:tc>
        <w:tc>
          <w:tcPr>
            <w:tcW w:w="3117" w:type="dxa"/>
            <w:shd w:val="clear" w:color="auto" w:fill="D9E2F3"/>
          </w:tcPr>
          <w:p w14:paraId="15E3D57A" w14:textId="77777777" w:rsidR="00F5333B" w:rsidRDefault="002B6E8F">
            <w:pPr>
              <w:pStyle w:val="Compact"/>
              <w:spacing w:before="20" w:after="20" w:line="240" w:lineRule="auto"/>
            </w:pPr>
            <w:r>
              <w:rPr>
                <w:b/>
                <w:sz w:val="17"/>
              </w:rPr>
              <w:t>Yang dibebani (pasal)</w:t>
            </w:r>
          </w:p>
        </w:tc>
        <w:tc>
          <w:tcPr>
            <w:tcW w:w="2567" w:type="dxa"/>
            <w:shd w:val="clear" w:color="auto" w:fill="D9E2F3"/>
          </w:tcPr>
          <w:p w14:paraId="60817166" w14:textId="77777777" w:rsidR="00F5333B" w:rsidRDefault="002B6E8F">
            <w:pPr>
              <w:pStyle w:val="Compact"/>
              <w:spacing w:before="20" w:after="20" w:line="240" w:lineRule="auto"/>
            </w:pPr>
            <w:r>
              <w:rPr>
                <w:b/>
                <w:sz w:val="17"/>
              </w:rPr>
              <w:t>Catatan</w:t>
            </w:r>
          </w:p>
        </w:tc>
      </w:tr>
      <w:tr w:rsidR="00F5333B" w14:paraId="312142A5" w14:textId="77777777" w:rsidTr="00F5333B">
        <w:trPr>
          <w:cantSplit/>
        </w:trPr>
        <w:tc>
          <w:tcPr>
            <w:tcW w:w="857" w:type="dxa"/>
          </w:tcPr>
          <w:p w14:paraId="4AC0C4FA" w14:textId="77777777" w:rsidR="00F5333B" w:rsidRDefault="002B6E8F">
            <w:pPr>
              <w:pStyle w:val="Compact"/>
              <w:spacing w:before="20" w:after="20" w:line="240" w:lineRule="auto"/>
            </w:pPr>
            <w:r>
              <w:rPr>
                <w:sz w:val="17"/>
              </w:rPr>
              <w:t>H1 Kesehatan dan akses layanan</w:t>
            </w:r>
          </w:p>
        </w:tc>
        <w:tc>
          <w:tcPr>
            <w:tcW w:w="3094" w:type="dxa"/>
          </w:tcPr>
          <w:p w14:paraId="60519358" w14:textId="77777777" w:rsidR="00F5333B" w:rsidRDefault="002B6E8F">
            <w:pPr>
              <w:pStyle w:val="Compact"/>
              <w:spacing w:before="20" w:after="20" w:line="240" w:lineRule="auto"/>
            </w:pPr>
            <w:r>
              <w:rPr>
                <w:sz w:val="17"/>
              </w:rPr>
              <w:t>Qanun Kota 2/2021 Ps 9 ayat (1) huruf i, 11 ayat (4); Qanun Kota 1/2023 Ps 35, 38. Provinsi: Qanun 11/2013 Ps 62–64; Qanun 4/2010 Ps 6, 64; Pergub 58/2022 Ps 16 (terapi pencegahan TBC bagi ODHIV)</w:t>
            </w:r>
          </w:p>
        </w:tc>
        <w:tc>
          <w:tcPr>
            <w:tcW w:w="3117" w:type="dxa"/>
          </w:tcPr>
          <w:p w14:paraId="348E7FB8" w14:textId="77777777" w:rsidR="00F5333B" w:rsidRDefault="002B6E8F">
            <w:pPr>
              <w:pStyle w:val="Compact"/>
              <w:spacing w:before="20" w:after="20" w:line="240" w:lineRule="auto"/>
            </w:pPr>
            <w:r>
              <w:rPr>
                <w:sz w:val="17"/>
              </w:rPr>
              <w:t>Rehabilitasi wajib ODHIV (Qanun 11/2013 Ps 57 ayat (2)); upaya koersif RSS (Perwal 7/2018 Ps 9 ayat (3)); syarat desil JKA (Pergub 2/2026 Ps 7)</w:t>
            </w:r>
          </w:p>
        </w:tc>
        <w:tc>
          <w:tcPr>
            <w:tcW w:w="2567" w:type="dxa"/>
          </w:tcPr>
          <w:p w14:paraId="59C68D22" w14:textId="77777777" w:rsidR="00F5333B" w:rsidRDefault="002B6E8F">
            <w:pPr>
              <w:pStyle w:val="Compact"/>
              <w:spacing w:before="20" w:after="20" w:line="240" w:lineRule="auto"/>
            </w:pPr>
            <w:r>
              <w:rPr>
                <w:sz w:val="17"/>
              </w:rPr>
              <w:t>Tidak ada instrumen kota tentang tes, ARV, atau PrEP bagi dewasa. T33: proteksi di 1 instrumen, beban di 1, 36 kandidat isu</w:t>
            </w:r>
          </w:p>
        </w:tc>
      </w:tr>
      <w:tr w:rsidR="00F5333B" w14:paraId="061EBB16" w14:textId="77777777" w:rsidTr="00F5333B">
        <w:trPr>
          <w:cantSplit/>
        </w:trPr>
        <w:tc>
          <w:tcPr>
            <w:tcW w:w="857" w:type="dxa"/>
          </w:tcPr>
          <w:p w14:paraId="64067FFE" w14:textId="77777777" w:rsidR="00F5333B" w:rsidRDefault="002B6E8F">
            <w:pPr>
              <w:pStyle w:val="Compact"/>
              <w:spacing w:before="20" w:after="20" w:line="240" w:lineRule="auto"/>
            </w:pPr>
            <w:r>
              <w:rPr>
                <w:sz w:val="17"/>
              </w:rPr>
              <w:t>H2 Non-diskriminasi</w:t>
            </w:r>
          </w:p>
        </w:tc>
        <w:tc>
          <w:tcPr>
            <w:tcW w:w="3094" w:type="dxa"/>
          </w:tcPr>
          <w:p w14:paraId="68691B1F" w14:textId="77777777" w:rsidR="00F5333B" w:rsidRDefault="002B6E8F">
            <w:pPr>
              <w:pStyle w:val="Compact"/>
              <w:spacing w:before="20" w:after="20" w:line="240" w:lineRule="auto"/>
            </w:pPr>
            <w:r>
              <w:rPr>
                <w:sz w:val="17"/>
              </w:rPr>
              <w:t>Perwal 7/2018 Ps 2–3 (gender); Qanun Kota 2/2021 Ps 13; Qanun 11/2013 Ps 38–39</w:t>
            </w:r>
          </w:p>
        </w:tc>
        <w:tc>
          <w:tcPr>
            <w:tcW w:w="3117" w:type="dxa"/>
          </w:tcPr>
          <w:p w14:paraId="23426B06" w14:textId="77777777" w:rsidR="00F5333B" w:rsidRDefault="002B6E8F">
            <w:pPr>
              <w:pStyle w:val="Compact"/>
              <w:spacing w:before="20" w:after="20" w:line="240" w:lineRule="auto"/>
            </w:pPr>
            <w:r>
              <w:rPr>
                <w:sz w:val="17"/>
              </w:rPr>
              <w:t>Definisi orang tanpa tempat tinggal berbasis “norma kehidupan yang layak” (Qanun Kota 6/2018 Ps 1 angka 21); larangan kerja malam bagi perempuan (Ingub 02/INSTR/2014); penggolongan ODHIV sebagai “tuna sosial” (Qanun 11/2013 Ps 44)</w:t>
            </w:r>
          </w:p>
        </w:tc>
        <w:tc>
          <w:tcPr>
            <w:tcW w:w="2567" w:type="dxa"/>
          </w:tcPr>
          <w:p w14:paraId="46109B33" w14:textId="77777777" w:rsidR="00F5333B" w:rsidRDefault="002B6E8F">
            <w:pPr>
              <w:pStyle w:val="Compact"/>
              <w:spacing w:before="20" w:after="20" w:line="240" w:lineRule="auto"/>
            </w:pPr>
            <w:r>
              <w:rPr>
                <w:sz w:val="17"/>
              </w:rPr>
              <w:t>Status kesehatan bukan dasar larangan diskriminasi di kota. T33: proteksi 3, beban 4, 21 kandidat isu</w:t>
            </w:r>
          </w:p>
        </w:tc>
      </w:tr>
      <w:tr w:rsidR="00F5333B" w14:paraId="191D57DC" w14:textId="77777777" w:rsidTr="00F5333B">
        <w:trPr>
          <w:cantSplit/>
        </w:trPr>
        <w:tc>
          <w:tcPr>
            <w:tcW w:w="857" w:type="dxa"/>
          </w:tcPr>
          <w:p w14:paraId="63FC0060" w14:textId="77777777" w:rsidR="00F5333B" w:rsidRDefault="002B6E8F">
            <w:pPr>
              <w:pStyle w:val="Compact"/>
              <w:spacing w:before="20" w:after="20" w:line="240" w:lineRule="auto"/>
            </w:pPr>
            <w:r>
              <w:rPr>
                <w:sz w:val="17"/>
              </w:rPr>
              <w:t>H3 Privasi</w:t>
            </w:r>
          </w:p>
        </w:tc>
        <w:tc>
          <w:tcPr>
            <w:tcW w:w="3094" w:type="dxa"/>
          </w:tcPr>
          <w:p w14:paraId="55A7445B" w14:textId="77777777" w:rsidR="00F5333B" w:rsidRDefault="002B6E8F">
            <w:pPr>
              <w:pStyle w:val="Compact"/>
              <w:spacing w:before="20" w:after="20" w:line="240" w:lineRule="auto"/>
            </w:pPr>
            <w:r>
              <w:rPr>
                <w:sz w:val="17"/>
              </w:rPr>
              <w:t>Qanun Kota 1/2023 Ps 35 ayat (2); Qanun Kota 2/2021 Ps 7 ayat (7); Qanun 7/2013 Ps 149 ayat (4), 166</w:t>
            </w:r>
          </w:p>
        </w:tc>
        <w:tc>
          <w:tcPr>
            <w:tcW w:w="3117" w:type="dxa"/>
          </w:tcPr>
          <w:p w14:paraId="0CF63CF7" w14:textId="77777777" w:rsidR="00F5333B" w:rsidRDefault="002B6E8F">
            <w:pPr>
              <w:pStyle w:val="Compact"/>
              <w:spacing w:before="20" w:after="20" w:line="240" w:lineRule="auto"/>
            </w:pPr>
            <w:r>
              <w:rPr>
                <w:sz w:val="17"/>
              </w:rPr>
              <w:t>Pengumuman pelanggar dan penahanan KTP (Qanun Kota 6/2018 Ps 48 ayat (2) huruf i); pelaporan masyarakat (Qanun Kota 6/2018 Ps 44–45; Perwal 7/2018 Ps 18); pembukaan untuk “kepentingan hukum” (Qanun 4/2010 Ps 29 ayat (6)); pembacaan identitas terhukum (Qanun 7/2013)</w:t>
            </w:r>
          </w:p>
        </w:tc>
        <w:tc>
          <w:tcPr>
            <w:tcW w:w="2567" w:type="dxa"/>
          </w:tcPr>
          <w:p w14:paraId="5D8D8467" w14:textId="77777777" w:rsidR="00F5333B" w:rsidRDefault="002B6E8F">
            <w:pPr>
              <w:pStyle w:val="Compact"/>
              <w:spacing w:before="20" w:after="20" w:line="240" w:lineRule="auto"/>
            </w:pPr>
            <w:r>
              <w:rPr>
                <w:sz w:val="17"/>
              </w:rPr>
              <w:t>Kerahasiaan dalam penertiban tidak diatur. T33: proteksi 2, beban 5, 33 kandidat isu</w:t>
            </w:r>
          </w:p>
        </w:tc>
      </w:tr>
      <w:tr w:rsidR="00F5333B" w14:paraId="6114EAE4" w14:textId="77777777" w:rsidTr="00F5333B">
        <w:trPr>
          <w:cantSplit/>
        </w:trPr>
        <w:tc>
          <w:tcPr>
            <w:tcW w:w="857" w:type="dxa"/>
          </w:tcPr>
          <w:p w14:paraId="15C050BE" w14:textId="77777777" w:rsidR="00F5333B" w:rsidRDefault="002B6E8F">
            <w:pPr>
              <w:pStyle w:val="Compact"/>
              <w:spacing w:before="20" w:after="20" w:line="240" w:lineRule="auto"/>
            </w:pPr>
            <w:r>
              <w:rPr>
                <w:sz w:val="17"/>
              </w:rPr>
              <w:t>H4 Pekerjaan dan penghidupan</w:t>
            </w:r>
          </w:p>
        </w:tc>
        <w:tc>
          <w:tcPr>
            <w:tcW w:w="3094" w:type="dxa"/>
          </w:tcPr>
          <w:p w14:paraId="0DE636E2" w14:textId="77777777" w:rsidR="00F5333B" w:rsidRDefault="002B6E8F">
            <w:pPr>
              <w:pStyle w:val="Compact"/>
              <w:spacing w:before="20" w:after="20" w:line="240" w:lineRule="auto"/>
            </w:pPr>
            <w:r>
              <w:rPr>
                <w:sz w:val="17"/>
              </w:rPr>
              <w:t>Qanun Kota 1/2023 Ps 42 (layanan kerja pascarehabilitasi)</w:t>
            </w:r>
          </w:p>
        </w:tc>
        <w:tc>
          <w:tcPr>
            <w:tcW w:w="3117" w:type="dxa"/>
          </w:tcPr>
          <w:p w14:paraId="53D435DF" w14:textId="77777777" w:rsidR="00F5333B" w:rsidRDefault="002B6E8F">
            <w:pPr>
              <w:pStyle w:val="Compact"/>
              <w:spacing w:before="20" w:after="20" w:line="240" w:lineRule="auto"/>
            </w:pPr>
            <w:r>
              <w:rPr>
                <w:sz w:val="17"/>
              </w:rPr>
              <w:t>Tes urine syarat kerja (Qanun Kota 1/2023 Ps 27 ayat (6)); larangan mengamen (Qanun Kota 6/2018 Ps 37); larangan kerja malam bagi perempuan</w:t>
            </w:r>
          </w:p>
        </w:tc>
        <w:tc>
          <w:tcPr>
            <w:tcW w:w="2567" w:type="dxa"/>
          </w:tcPr>
          <w:p w14:paraId="0F238794" w14:textId="77777777" w:rsidR="00F5333B" w:rsidRDefault="002B6E8F">
            <w:pPr>
              <w:pStyle w:val="Compact"/>
              <w:spacing w:before="20" w:after="20" w:line="240" w:lineRule="auto"/>
            </w:pPr>
            <w:r>
              <w:rPr>
                <w:sz w:val="17"/>
              </w:rPr>
              <w:t>T33: proteksi 1, beban 5, 13 kandidat isu</w:t>
            </w:r>
          </w:p>
        </w:tc>
      </w:tr>
      <w:tr w:rsidR="00F5333B" w14:paraId="4271E821" w14:textId="77777777" w:rsidTr="00F5333B">
        <w:trPr>
          <w:cantSplit/>
        </w:trPr>
        <w:tc>
          <w:tcPr>
            <w:tcW w:w="857" w:type="dxa"/>
          </w:tcPr>
          <w:p w14:paraId="7A841A85" w14:textId="77777777" w:rsidR="00F5333B" w:rsidRDefault="002B6E8F">
            <w:pPr>
              <w:pStyle w:val="Compact"/>
              <w:spacing w:before="20" w:after="20" w:line="240" w:lineRule="auto"/>
            </w:pPr>
            <w:r>
              <w:rPr>
                <w:sz w:val="17"/>
              </w:rPr>
              <w:lastRenderedPageBreak/>
              <w:t>H5 Informasi, ekspresi, pendidikan</w:t>
            </w:r>
          </w:p>
        </w:tc>
        <w:tc>
          <w:tcPr>
            <w:tcW w:w="3094" w:type="dxa"/>
          </w:tcPr>
          <w:p w14:paraId="38FA5D86" w14:textId="77777777" w:rsidR="00F5333B" w:rsidRDefault="002B6E8F">
            <w:pPr>
              <w:pStyle w:val="Compact"/>
              <w:spacing w:before="20" w:after="20" w:line="240" w:lineRule="auto"/>
            </w:pPr>
            <w:r>
              <w:rPr>
                <w:sz w:val="17"/>
              </w:rPr>
              <w:t>Qanun Kota 1/2023 Ps 6 (KIE); Qanun 4/2010 Ps 64 (hak remaja atas informasi dan layanan HIV)</w:t>
            </w:r>
          </w:p>
        </w:tc>
        <w:tc>
          <w:tcPr>
            <w:tcW w:w="3117" w:type="dxa"/>
          </w:tcPr>
          <w:p w14:paraId="77E2A53C" w14:textId="77777777" w:rsidR="00F5333B" w:rsidRDefault="002B6E8F">
            <w:pPr>
              <w:pStyle w:val="Compact"/>
              <w:spacing w:before="20" w:after="20" w:line="240" w:lineRule="auto"/>
            </w:pPr>
            <w:r>
              <w:rPr>
                <w:sz w:val="17"/>
              </w:rPr>
              <w:t xml:space="preserve">Konten “bertentangan dengan syariat Islam” (Qanun Kota 6/2018 Ps 22 huruf h; Ingub 02/INSTR/2014 KEDUA); larangan “gaya hidup” </w:t>
            </w:r>
            <w:r>
              <w:rPr>
                <w:sz w:val="17"/>
              </w:rPr>
              <w:t>dalam penyiaran (Peraturan KPIA 2026 Ps 11 ayat (1) huruf b)</w:t>
            </w:r>
          </w:p>
        </w:tc>
        <w:tc>
          <w:tcPr>
            <w:tcW w:w="2567" w:type="dxa"/>
          </w:tcPr>
          <w:p w14:paraId="4CE9DA8B" w14:textId="77777777" w:rsidR="00F5333B" w:rsidRDefault="002B6E8F">
            <w:pPr>
              <w:pStyle w:val="Compact"/>
              <w:spacing w:before="20" w:after="20" w:line="240" w:lineRule="auto"/>
            </w:pPr>
            <w:r>
              <w:rPr>
                <w:sz w:val="17"/>
              </w:rPr>
              <w:t>Informasi HIV bagi dewasa diam. T33: proteksi 1, beban 4, 12 kandidat isu</w:t>
            </w:r>
          </w:p>
        </w:tc>
      </w:tr>
      <w:tr w:rsidR="00F5333B" w14:paraId="3B86FAE4" w14:textId="77777777" w:rsidTr="00F5333B">
        <w:trPr>
          <w:cantSplit/>
        </w:trPr>
        <w:tc>
          <w:tcPr>
            <w:tcW w:w="857" w:type="dxa"/>
          </w:tcPr>
          <w:p w14:paraId="26E30777" w14:textId="77777777" w:rsidR="00F5333B" w:rsidRDefault="002B6E8F">
            <w:pPr>
              <w:pStyle w:val="Compact"/>
              <w:spacing w:before="20" w:after="20" w:line="240" w:lineRule="auto"/>
            </w:pPr>
            <w:r>
              <w:rPr>
                <w:sz w:val="17"/>
              </w:rPr>
              <w:t>H6 Martabat, bebas dari perlakuan sewenang-wenang</w:t>
            </w:r>
          </w:p>
        </w:tc>
        <w:tc>
          <w:tcPr>
            <w:tcW w:w="3094" w:type="dxa"/>
          </w:tcPr>
          <w:p w14:paraId="6EA23306" w14:textId="77777777" w:rsidR="00F5333B" w:rsidRDefault="002B6E8F">
            <w:pPr>
              <w:pStyle w:val="Compact"/>
              <w:spacing w:before="20" w:after="20" w:line="240" w:lineRule="auto"/>
            </w:pPr>
            <w:r>
              <w:rPr>
                <w:sz w:val="17"/>
              </w:rPr>
              <w:t>Perwal 7/2018 asas non-kekerasan (Ps 3 ayat (3)); Qanun Kota 2/2021 diversi</w:t>
            </w:r>
          </w:p>
        </w:tc>
        <w:tc>
          <w:tcPr>
            <w:tcW w:w="3117" w:type="dxa"/>
          </w:tcPr>
          <w:p w14:paraId="5F8C625E" w14:textId="77777777" w:rsidR="00F5333B" w:rsidRDefault="002B6E8F">
            <w:pPr>
              <w:pStyle w:val="Compact"/>
              <w:spacing w:before="20" w:after="20" w:line="240" w:lineRule="auto"/>
            </w:pPr>
            <w:r>
              <w:rPr>
                <w:sz w:val="17"/>
              </w:rPr>
              <w:t>Pidana kurungan (Qanun Kota 6/2018 Ps 49 ayat (3)); pemaksaan rehabilitasi (Perwal 7/2018); cambuk dan eksekusi terbuka (Qanun 6/2014; Qanun 7/2013 Ps 261–264)</w:t>
            </w:r>
          </w:p>
        </w:tc>
        <w:tc>
          <w:tcPr>
            <w:tcW w:w="2567" w:type="dxa"/>
          </w:tcPr>
          <w:p w14:paraId="27A68D49" w14:textId="77777777" w:rsidR="00F5333B" w:rsidRDefault="002B6E8F">
            <w:pPr>
              <w:pStyle w:val="Compact"/>
              <w:spacing w:before="20" w:after="20" w:line="240" w:lineRule="auto"/>
            </w:pPr>
            <w:r>
              <w:rPr>
                <w:sz w:val="17"/>
              </w:rPr>
              <w:t>T33: proteksi 3, beban 1, 32 kandidat isu</w:t>
            </w:r>
          </w:p>
        </w:tc>
      </w:tr>
      <w:tr w:rsidR="00F5333B" w14:paraId="4F3618C0" w14:textId="77777777" w:rsidTr="00F5333B">
        <w:trPr>
          <w:cantSplit/>
        </w:trPr>
        <w:tc>
          <w:tcPr>
            <w:tcW w:w="857" w:type="dxa"/>
          </w:tcPr>
          <w:p w14:paraId="4453E0B5" w14:textId="77777777" w:rsidR="00F5333B" w:rsidRDefault="002B6E8F">
            <w:pPr>
              <w:pStyle w:val="Compact"/>
              <w:spacing w:before="20" w:after="20" w:line="240" w:lineRule="auto"/>
            </w:pPr>
            <w:r>
              <w:rPr>
                <w:sz w:val="17"/>
              </w:rPr>
              <w:t>H7 Partisipasi</w:t>
            </w:r>
          </w:p>
        </w:tc>
        <w:tc>
          <w:tcPr>
            <w:tcW w:w="3094" w:type="dxa"/>
          </w:tcPr>
          <w:p w14:paraId="60E05E76" w14:textId="77777777" w:rsidR="00F5333B" w:rsidRDefault="002B6E8F">
            <w:pPr>
              <w:pStyle w:val="Compact"/>
              <w:spacing w:before="20" w:after="20" w:line="240" w:lineRule="auto"/>
            </w:pPr>
            <w:r>
              <w:rPr>
                <w:sz w:val="17"/>
              </w:rPr>
              <w:t>Forum Anak (Qanun Kota 2/2021); IBM (Qanun Kota 1/2023)</w:t>
            </w:r>
          </w:p>
        </w:tc>
        <w:tc>
          <w:tcPr>
            <w:tcW w:w="3117" w:type="dxa"/>
          </w:tcPr>
          <w:p w14:paraId="1A94C57D" w14:textId="77777777" w:rsidR="00F5333B" w:rsidRDefault="002B6E8F">
            <w:pPr>
              <w:pStyle w:val="Compact"/>
              <w:spacing w:before="20" w:after="20" w:line="240" w:lineRule="auto"/>
            </w:pPr>
            <w:r>
              <w:rPr>
                <w:sz w:val="17"/>
              </w:rPr>
              <w:t>Lembaga Kesejahteraan Sosial (LKS) wajib rekomendasi Pemkot (Perwal 7/2018 Ps 18 ayat (4))</w:t>
            </w:r>
          </w:p>
        </w:tc>
        <w:tc>
          <w:tcPr>
            <w:tcW w:w="2567" w:type="dxa"/>
          </w:tcPr>
          <w:p w14:paraId="5869001C" w14:textId="77777777" w:rsidR="00F5333B" w:rsidRDefault="002B6E8F">
            <w:pPr>
              <w:pStyle w:val="Compact"/>
              <w:spacing w:before="20" w:after="20" w:line="240" w:lineRule="auto"/>
            </w:pPr>
            <w:r>
              <w:rPr>
                <w:sz w:val="17"/>
              </w:rPr>
              <w:t>Komunitas terdampak tidak masuk tim terpadu P4GN. T33: proteksi 4, beban 1, 4 kandidat isu</w:t>
            </w:r>
          </w:p>
        </w:tc>
      </w:tr>
    </w:tbl>
    <w:p w14:paraId="69604AC6" w14:textId="77777777" w:rsidR="00F5333B" w:rsidRDefault="002B6E8F">
      <w:pPr>
        <w:pStyle w:val="BodyText"/>
      </w:pPr>
      <w:r>
        <w:rPr>
          <w:b/>
          <w:bCs/>
        </w:rPr>
        <w:t>Analisis.</w:t>
      </w:r>
      <w:r>
        <w:t xml:space="preserve"> </w:t>
      </w:r>
      <w:r>
        <w:t>Beban terberat pada H1, H3, dan H6 berakar di tingkat provinsi: jinayat, prosedur penindakan, wajib lapor, dan rehabilitasi wajib. Kota menambahkan lapisan penertiban ruang publik dan tes urine. Proteksi kota bersifat parsial: terbatas pada anak dan pada pengguna narkotika yang sedang direhabilitasi.</w:t>
      </w:r>
    </w:p>
    <w:p w14:paraId="2E2183A5" w14:textId="77777777" w:rsidR="00F5333B" w:rsidRDefault="002B6E8F">
      <w:pPr>
        <w:pStyle w:val="BodyText"/>
      </w:pPr>
      <w:r>
        <w:rPr>
          <w:i/>
          <w:iCs/>
        </w:rPr>
        <w:t>Catatan data.</w:t>
      </w:r>
      <w:r>
        <w:t xml:space="preserve"> </w:t>
      </w:r>
      <w:r>
        <w:t>Jumlah kandidat isu per hak di T33 (mis. H1 = 36) berbeda dari hitungan kode hak di T18 untuk paket ini (H1 = 55, H6 = 44, H3 = 42, H2 = 32, H4 = 19, H5 = 16, H7 = 8). Perbedaan ini kemungkinan berasal dari dasar penghitungan yang berbeda (T18 menghitung semua kode hak pada setiap isu). Laporan ini mengutip T33 untuk tabel di atas.</w:t>
      </w:r>
    </w:p>
    <w:p w14:paraId="56C41221" w14:textId="77777777" w:rsidR="00F5333B" w:rsidRDefault="002B6E8F">
      <w:pPr>
        <w:pStyle w:val="Heading1"/>
      </w:pPr>
      <w:bookmarkStart w:id="34" w:name="lima-kelompok-kunci"/>
      <w:bookmarkStart w:id="35" w:name="_Toc242201454"/>
      <w:bookmarkEnd w:id="32"/>
      <w:r>
        <w:t>5. Lima kelompok kunci</w:t>
      </w:r>
      <w:bookmarkEnd w:id="35"/>
    </w:p>
    <w:p w14:paraId="3AF856E0" w14:textId="77777777" w:rsidR="00F5333B" w:rsidRDefault="002B6E8F">
      <w:pPr>
        <w:pStyle w:val="FirstParagraph"/>
      </w:pPr>
      <w:r>
        <w:t>T34 mengode 15 instrumen untuk paket ini (dua instrumen yang hanya metadata tidak dikode). Kode SIL berarti kelompok tidak disebut; SIL tidak otomatis berarti diskriminasi. Hitungan instrumen tidak sama dengan prevalensi atau dampak.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2450"/>
        <w:gridCol w:w="2450"/>
        <w:gridCol w:w="1989"/>
        <w:gridCol w:w="2047"/>
      </w:tblGrid>
      <w:tr w:rsidR="00F5333B" w14:paraId="76162C1C"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6429B5E0" w14:textId="77777777" w:rsidR="00F5333B" w:rsidRDefault="002B6E8F">
            <w:pPr>
              <w:pStyle w:val="Compact"/>
              <w:spacing w:before="20" w:after="20" w:line="240" w:lineRule="auto"/>
            </w:pPr>
            <w:r>
              <w:rPr>
                <w:b/>
                <w:sz w:val="17"/>
              </w:rPr>
              <w:t>Kelompok</w:t>
            </w:r>
          </w:p>
        </w:tc>
        <w:tc>
          <w:tcPr>
            <w:tcW w:w="2449" w:type="dxa"/>
            <w:shd w:val="clear" w:color="auto" w:fill="D9E2F3"/>
          </w:tcPr>
          <w:p w14:paraId="2F333ECC" w14:textId="77777777" w:rsidR="00F5333B" w:rsidRDefault="002B6E8F">
            <w:pPr>
              <w:pStyle w:val="Compact"/>
              <w:spacing w:before="20" w:after="20" w:line="240" w:lineRule="auto"/>
            </w:pPr>
            <w:r>
              <w:rPr>
                <w:b/>
                <w:sz w:val="17"/>
              </w:rPr>
              <w:t>Pengakuan dalam teks</w:t>
            </w:r>
          </w:p>
        </w:tc>
        <w:tc>
          <w:tcPr>
            <w:tcW w:w="2449" w:type="dxa"/>
            <w:shd w:val="clear" w:color="auto" w:fill="D9E2F3"/>
          </w:tcPr>
          <w:p w14:paraId="5BFCEB94" w14:textId="77777777" w:rsidR="00F5333B" w:rsidRDefault="002B6E8F">
            <w:pPr>
              <w:pStyle w:val="Compact"/>
              <w:spacing w:before="20" w:after="20" w:line="240" w:lineRule="auto"/>
            </w:pPr>
            <w:r>
              <w:rPr>
                <w:b/>
                <w:sz w:val="17"/>
              </w:rPr>
              <w:t>Beban dalam teks</w:t>
            </w:r>
          </w:p>
        </w:tc>
        <w:tc>
          <w:tcPr>
            <w:tcW w:w="1988" w:type="dxa"/>
            <w:shd w:val="clear" w:color="auto" w:fill="D9E2F3"/>
          </w:tcPr>
          <w:p w14:paraId="10E673F2" w14:textId="77777777" w:rsidR="00F5333B" w:rsidRDefault="002B6E8F">
            <w:pPr>
              <w:pStyle w:val="Compact"/>
              <w:spacing w:before="20" w:after="20" w:line="240" w:lineRule="auto"/>
            </w:pPr>
            <w:r>
              <w:rPr>
                <w:b/>
                <w:sz w:val="17"/>
              </w:rPr>
              <w:t>Celah</w:t>
            </w:r>
          </w:p>
        </w:tc>
        <w:tc>
          <w:tcPr>
            <w:tcW w:w="2046" w:type="dxa"/>
            <w:shd w:val="clear" w:color="auto" w:fill="D9E2F3"/>
          </w:tcPr>
          <w:p w14:paraId="73FAC2F5" w14:textId="77777777" w:rsidR="00F5333B" w:rsidRDefault="002B6E8F">
            <w:pPr>
              <w:pStyle w:val="Compact"/>
              <w:spacing w:before="20" w:after="20" w:line="240" w:lineRule="auto"/>
            </w:pPr>
            <w:r>
              <w:rPr>
                <w:b/>
                <w:sz w:val="17"/>
              </w:rPr>
              <w:t>Data yang dibutuhkan</w:t>
            </w:r>
          </w:p>
        </w:tc>
      </w:tr>
      <w:tr w:rsidR="00F5333B" w14:paraId="2605F632" w14:textId="77777777" w:rsidTr="00F5333B">
        <w:trPr>
          <w:cantSplit/>
        </w:trPr>
        <w:tc>
          <w:tcPr>
            <w:tcW w:w="702" w:type="dxa"/>
          </w:tcPr>
          <w:p w14:paraId="4BA718CB" w14:textId="77777777" w:rsidR="00F5333B" w:rsidRDefault="002B6E8F">
            <w:pPr>
              <w:pStyle w:val="Compact"/>
              <w:spacing w:before="20" w:after="20" w:line="240" w:lineRule="auto"/>
            </w:pPr>
            <w:r>
              <w:rPr>
                <w:b/>
                <w:bCs/>
                <w:sz w:val="17"/>
              </w:rPr>
              <w:t>ODHIV</w:t>
            </w:r>
          </w:p>
        </w:tc>
        <w:tc>
          <w:tcPr>
            <w:tcW w:w="2449" w:type="dxa"/>
          </w:tcPr>
          <w:p w14:paraId="646F0FDE" w14:textId="77777777" w:rsidR="00F5333B" w:rsidRDefault="002B6E8F">
            <w:pPr>
              <w:pStyle w:val="Compact"/>
              <w:spacing w:before="20" w:after="20" w:line="240" w:lineRule="auto"/>
            </w:pPr>
            <w:r>
              <w:rPr>
                <w:sz w:val="17"/>
              </w:rPr>
              <w:t>SIL×10, REC+×3 (Pergub 58/2022, Qanun 11/2013, Qanun Kota 2/2021). Di kota hanya anak, dibingkai sebagai “korban”</w:t>
            </w:r>
          </w:p>
        </w:tc>
        <w:tc>
          <w:tcPr>
            <w:tcW w:w="2449" w:type="dxa"/>
          </w:tcPr>
          <w:p w14:paraId="13C0959D" w14:textId="77777777" w:rsidR="00F5333B" w:rsidRDefault="002B6E8F">
            <w:pPr>
              <w:pStyle w:val="Compact"/>
              <w:spacing w:before="20" w:after="20" w:line="240" w:lineRule="auto"/>
            </w:pPr>
            <w:r>
              <w:rPr>
                <w:sz w:val="17"/>
              </w:rPr>
              <w:t xml:space="preserve">Rehabilitasi wajib dan penggolongan sebagai “tuna sosial” </w:t>
            </w:r>
            <w:r>
              <w:rPr>
                <w:sz w:val="17"/>
              </w:rPr>
              <w:t>(Qanun 11/2013 Ps 44, 57 ayat (2)); data ODHIV dalam SIKS (PROV-11-005-I08)</w:t>
            </w:r>
          </w:p>
        </w:tc>
        <w:tc>
          <w:tcPr>
            <w:tcW w:w="1988" w:type="dxa"/>
          </w:tcPr>
          <w:p w14:paraId="5E3852F8" w14:textId="77777777" w:rsidR="00F5333B" w:rsidRDefault="002B6E8F">
            <w:pPr>
              <w:pStyle w:val="Compact"/>
              <w:spacing w:before="20" w:after="20" w:line="240" w:lineRule="auto"/>
            </w:pPr>
            <w:r>
              <w:rPr>
                <w:sz w:val="17"/>
              </w:rPr>
              <w:t xml:space="preserve">ODHIV dewasa tidak disebut di instrumen kota. </w:t>
            </w:r>
            <w:r>
              <w:rPr>
                <w:b/>
                <w:bCs/>
                <w:sz w:val="17"/>
              </w:rPr>
              <w:t>Risiko yang perlu dibuktikan:</w:t>
            </w:r>
            <w:r>
              <w:rPr>
                <w:sz w:val="17"/>
              </w:rPr>
              <w:t xml:space="preserve"> ODHIV tanpa tempat tinggal dapat masuk penanganan koersif melalui “tuna sosial lainnya”</w:t>
            </w:r>
          </w:p>
        </w:tc>
        <w:tc>
          <w:tcPr>
            <w:tcW w:w="2046" w:type="dxa"/>
          </w:tcPr>
          <w:p w14:paraId="31D3D102" w14:textId="77777777" w:rsidR="00F5333B" w:rsidRDefault="002B6E8F">
            <w:pPr>
              <w:pStyle w:val="Compact"/>
              <w:spacing w:before="20" w:after="20" w:line="240" w:lineRule="auto"/>
            </w:pPr>
            <w:r>
              <w:rPr>
                <w:sz w:val="17"/>
              </w:rPr>
              <w:t>Rujukan rehabilitasi wajib; profil orang yang ditampung RSS; retensi ARV; kesaksian ODHIV</w:t>
            </w:r>
          </w:p>
        </w:tc>
      </w:tr>
      <w:tr w:rsidR="00F5333B" w14:paraId="10DF84DD" w14:textId="77777777" w:rsidTr="00F5333B">
        <w:trPr>
          <w:cantSplit/>
        </w:trPr>
        <w:tc>
          <w:tcPr>
            <w:tcW w:w="702" w:type="dxa"/>
          </w:tcPr>
          <w:p w14:paraId="4DC2A60B" w14:textId="77777777" w:rsidR="00F5333B" w:rsidRDefault="002B6E8F">
            <w:pPr>
              <w:pStyle w:val="Compact"/>
              <w:spacing w:before="20" w:after="20" w:line="240" w:lineRule="auto"/>
            </w:pPr>
            <w:r>
              <w:rPr>
                <w:b/>
                <w:bCs/>
                <w:sz w:val="17"/>
              </w:rPr>
              <w:t>PSP</w:t>
            </w:r>
          </w:p>
        </w:tc>
        <w:tc>
          <w:tcPr>
            <w:tcW w:w="2449" w:type="dxa"/>
          </w:tcPr>
          <w:p w14:paraId="3F68D195" w14:textId="77777777" w:rsidR="00F5333B" w:rsidRDefault="002B6E8F">
            <w:pPr>
              <w:pStyle w:val="Compact"/>
              <w:spacing w:before="20" w:after="20" w:line="240" w:lineRule="auto"/>
            </w:pPr>
            <w:r>
              <w:rPr>
                <w:sz w:val="17"/>
              </w:rPr>
              <w:t>SIL×11, REC−×1 (kategori “tuna susila”, Qanun 11/2013). Layanan provinsi hanya bagi “mantan”</w:t>
            </w:r>
          </w:p>
        </w:tc>
        <w:tc>
          <w:tcPr>
            <w:tcW w:w="2449" w:type="dxa"/>
          </w:tcPr>
          <w:p w14:paraId="333D15F3" w14:textId="77777777" w:rsidR="00F5333B" w:rsidRDefault="002B6E8F">
            <w:pPr>
              <w:pStyle w:val="Compact"/>
              <w:spacing w:before="20" w:after="20" w:line="240" w:lineRule="auto"/>
            </w:pPr>
            <w:r>
              <w:rPr>
                <w:sz w:val="17"/>
              </w:rPr>
              <w:t>Pengawasan tempat hiburan, café, pemondokan (Qanun Kota 6/2018; Ingub 02/INSTR/2014); tes urine bagi pekerja tempat hiburan (Qanun Kota 1/2023); wajib lapor “perbuatan tuna susila” kepada aparat termasuk WH (Qanun 11/2013 Ps 49–50); zina dan penyedia fasilitas (Qanun 6/2014)</w:t>
            </w:r>
          </w:p>
        </w:tc>
        <w:tc>
          <w:tcPr>
            <w:tcW w:w="1988" w:type="dxa"/>
          </w:tcPr>
          <w:p w14:paraId="497FD66E" w14:textId="77777777" w:rsidR="00F5333B" w:rsidRDefault="002B6E8F">
            <w:pPr>
              <w:pStyle w:val="Compact"/>
              <w:spacing w:before="20" w:after="20" w:line="240" w:lineRule="auto"/>
            </w:pPr>
            <w:r>
              <w:rPr>
                <w:sz w:val="17"/>
              </w:rPr>
              <w:t>Tidak disebut sebagai penerima layanan di kota</w:t>
            </w:r>
          </w:p>
        </w:tc>
        <w:tc>
          <w:tcPr>
            <w:tcW w:w="2046" w:type="dxa"/>
          </w:tcPr>
          <w:p w14:paraId="48521AEB" w14:textId="77777777" w:rsidR="00F5333B" w:rsidRDefault="002B6E8F">
            <w:pPr>
              <w:pStyle w:val="Compact"/>
              <w:spacing w:before="20" w:after="20" w:line="240" w:lineRule="auto"/>
            </w:pPr>
            <w:r>
              <w:rPr>
                <w:sz w:val="17"/>
              </w:rPr>
              <w:t>Data razia dan laporan; penyitaan kondom; kesaksian PSP</w:t>
            </w:r>
          </w:p>
        </w:tc>
      </w:tr>
      <w:tr w:rsidR="00F5333B" w14:paraId="33193BEB" w14:textId="77777777" w:rsidTr="00F5333B">
        <w:trPr>
          <w:cantSplit/>
        </w:trPr>
        <w:tc>
          <w:tcPr>
            <w:tcW w:w="702" w:type="dxa"/>
          </w:tcPr>
          <w:p w14:paraId="69F8BD71" w14:textId="77777777" w:rsidR="00F5333B" w:rsidRDefault="002B6E8F">
            <w:pPr>
              <w:pStyle w:val="Compact"/>
              <w:spacing w:before="20" w:after="20" w:line="240" w:lineRule="auto"/>
            </w:pPr>
            <w:r>
              <w:rPr>
                <w:b/>
                <w:bCs/>
                <w:sz w:val="17"/>
              </w:rPr>
              <w:t>LSL</w:t>
            </w:r>
          </w:p>
        </w:tc>
        <w:tc>
          <w:tcPr>
            <w:tcW w:w="2449" w:type="dxa"/>
          </w:tcPr>
          <w:p w14:paraId="068889DF" w14:textId="77777777" w:rsidR="00F5333B" w:rsidRDefault="002B6E8F">
            <w:pPr>
              <w:pStyle w:val="Compact"/>
              <w:spacing w:before="20" w:after="20" w:line="240" w:lineRule="auto"/>
            </w:pPr>
            <w:r>
              <w:rPr>
                <w:sz w:val="17"/>
              </w:rPr>
              <w:t>SIL×13, REC−×2 (Qanun 11/2013 definisi “sesama jenis kelamin”; Qanun 6/2014 liwath)</w:t>
            </w:r>
          </w:p>
        </w:tc>
        <w:tc>
          <w:tcPr>
            <w:tcW w:w="2449" w:type="dxa"/>
          </w:tcPr>
          <w:p w14:paraId="3F1DE01E" w14:textId="77777777" w:rsidR="00F5333B" w:rsidRDefault="002B6E8F">
            <w:pPr>
              <w:pStyle w:val="Compact"/>
              <w:spacing w:before="20" w:after="20" w:line="240" w:lineRule="auto"/>
            </w:pPr>
            <w:r>
              <w:rPr>
                <w:sz w:val="17"/>
              </w:rPr>
              <w:t>Liwath diancam ≤100 kali cambuk, denda ≤1.000 gram emas, atau penjara ≤100 bulan (Qanun 6/2014; teks 2014, perubahan 2025 belum dibaca); kriteria “syariat Islam” pada konten dan hiburan (Qanun Kota 6/2018)</w:t>
            </w:r>
          </w:p>
        </w:tc>
        <w:tc>
          <w:tcPr>
            <w:tcW w:w="1988" w:type="dxa"/>
          </w:tcPr>
          <w:p w14:paraId="782BA9E6" w14:textId="77777777" w:rsidR="00F5333B" w:rsidRDefault="002B6E8F">
            <w:pPr>
              <w:pStyle w:val="Compact"/>
              <w:spacing w:before="20" w:after="20" w:line="240" w:lineRule="auto"/>
            </w:pPr>
            <w:r>
              <w:rPr>
                <w:sz w:val="17"/>
              </w:rPr>
              <w:t>Tidak ada layanan khusus LSL (mis. PrEP) dalam teks provinsi atau kota</w:t>
            </w:r>
          </w:p>
        </w:tc>
        <w:tc>
          <w:tcPr>
            <w:tcW w:w="2046" w:type="dxa"/>
          </w:tcPr>
          <w:p w14:paraId="3E21D5F0" w14:textId="77777777" w:rsidR="00F5333B" w:rsidRDefault="002B6E8F">
            <w:pPr>
              <w:pStyle w:val="Compact"/>
              <w:spacing w:before="20" w:after="20" w:line="240" w:lineRule="auto"/>
            </w:pPr>
            <w:r>
              <w:rPr>
                <w:sz w:val="17"/>
              </w:rPr>
              <w:t>Putusan Mahkamah Syar’iyah per jarimah; kunjungan layanan LSL; kesaksian LSL</w:t>
            </w:r>
          </w:p>
        </w:tc>
      </w:tr>
      <w:tr w:rsidR="00F5333B" w14:paraId="2A44AF52" w14:textId="77777777" w:rsidTr="00F5333B">
        <w:trPr>
          <w:cantSplit/>
        </w:trPr>
        <w:tc>
          <w:tcPr>
            <w:tcW w:w="702" w:type="dxa"/>
          </w:tcPr>
          <w:p w14:paraId="6A1C7724" w14:textId="77777777" w:rsidR="00F5333B" w:rsidRDefault="002B6E8F">
            <w:pPr>
              <w:pStyle w:val="Compact"/>
              <w:spacing w:before="20" w:after="20" w:line="240" w:lineRule="auto"/>
            </w:pPr>
            <w:r>
              <w:rPr>
                <w:b/>
                <w:bCs/>
                <w:sz w:val="17"/>
              </w:rPr>
              <w:lastRenderedPageBreak/>
              <w:t>TG</w:t>
            </w:r>
          </w:p>
        </w:tc>
        <w:tc>
          <w:tcPr>
            <w:tcW w:w="2449" w:type="dxa"/>
          </w:tcPr>
          <w:p w14:paraId="611398F0" w14:textId="77777777" w:rsidR="00F5333B" w:rsidRDefault="002B6E8F">
            <w:pPr>
              <w:pStyle w:val="Compact"/>
              <w:spacing w:before="20" w:after="20" w:line="240" w:lineRule="auto"/>
            </w:pPr>
            <w:r>
              <w:rPr>
                <w:sz w:val="17"/>
              </w:rPr>
              <w:t>SIL×13. Tidak diakui di tingkat mana pun di Aceh. Satu-satunya pengaman tekstual: non-diskriminasi atas dasar “gender” (Perwal 7/2018 Ps 3 ayat (2))</w:t>
            </w:r>
          </w:p>
        </w:tc>
        <w:tc>
          <w:tcPr>
            <w:tcW w:w="2449" w:type="dxa"/>
          </w:tcPr>
          <w:p w14:paraId="47DF0880" w14:textId="77777777" w:rsidR="00F5333B" w:rsidRDefault="002B6E8F">
            <w:pPr>
              <w:pStyle w:val="Compact"/>
              <w:spacing w:before="20" w:after="20" w:line="240" w:lineRule="auto"/>
            </w:pPr>
            <w:r>
              <w:rPr>
                <w:sz w:val="17"/>
              </w:rPr>
              <w:t>Definisi orang tanpa tempat tinggal “tidak sesuai dengan kehidupan normal yang layak” (Qanun Kota 6/2018); penggeledahan berbasis jenis kelamin biner dan penjamin keluarga (Qanun 7/2013)</w:t>
            </w:r>
          </w:p>
        </w:tc>
        <w:tc>
          <w:tcPr>
            <w:tcW w:w="1988" w:type="dxa"/>
          </w:tcPr>
          <w:p w14:paraId="5256041F" w14:textId="77777777" w:rsidR="00F5333B" w:rsidRDefault="002B6E8F">
            <w:pPr>
              <w:pStyle w:val="Compact"/>
              <w:spacing w:before="20" w:after="20" w:line="240" w:lineRule="auto"/>
            </w:pPr>
            <w:r>
              <w:rPr>
                <w:sz w:val="17"/>
              </w:rPr>
              <w:t>Paling tidak terlihat: tidak ada pengakuan, tetapi tetap terjangkau penertiban</w:t>
            </w:r>
          </w:p>
        </w:tc>
        <w:tc>
          <w:tcPr>
            <w:tcW w:w="2046" w:type="dxa"/>
          </w:tcPr>
          <w:p w14:paraId="48E8E923" w14:textId="77777777" w:rsidR="00F5333B" w:rsidRDefault="002B6E8F">
            <w:pPr>
              <w:pStyle w:val="Compact"/>
              <w:spacing w:before="20" w:after="20" w:line="240" w:lineRule="auto"/>
            </w:pPr>
            <w:r>
              <w:rPr>
                <w:sz w:val="17"/>
              </w:rPr>
              <w:t>Data layanan dipilah identitas gender; profil orang yang terjaring; kesaksian TG</w:t>
            </w:r>
          </w:p>
        </w:tc>
      </w:tr>
      <w:tr w:rsidR="00F5333B" w14:paraId="6FEC4DC3" w14:textId="77777777" w:rsidTr="00F5333B">
        <w:trPr>
          <w:cantSplit/>
        </w:trPr>
        <w:tc>
          <w:tcPr>
            <w:tcW w:w="702" w:type="dxa"/>
          </w:tcPr>
          <w:p w14:paraId="28069AD5" w14:textId="77777777" w:rsidR="00F5333B" w:rsidRDefault="002B6E8F">
            <w:pPr>
              <w:pStyle w:val="Compact"/>
              <w:spacing w:before="20" w:after="20" w:line="240" w:lineRule="auto"/>
            </w:pPr>
            <w:r>
              <w:rPr>
                <w:b/>
                <w:bCs/>
                <w:sz w:val="17"/>
              </w:rPr>
              <w:t>PENASUN</w:t>
            </w:r>
          </w:p>
        </w:tc>
        <w:tc>
          <w:tcPr>
            <w:tcW w:w="2449" w:type="dxa"/>
          </w:tcPr>
          <w:p w14:paraId="206EA024" w14:textId="77777777" w:rsidR="00F5333B" w:rsidRDefault="002B6E8F">
            <w:pPr>
              <w:pStyle w:val="Compact"/>
              <w:spacing w:before="20" w:after="20" w:line="240" w:lineRule="auto"/>
            </w:pPr>
            <w:r>
              <w:rPr>
                <w:sz w:val="17"/>
              </w:rPr>
              <w:t>SIL×10, REC0×3; diakui sebagai “pecandu/korban penyalahguna” yang berhak rehabilitasi (Qanun 8/2018; Qanun Kota 1/2023)</w:t>
            </w:r>
          </w:p>
        </w:tc>
        <w:tc>
          <w:tcPr>
            <w:tcW w:w="2449" w:type="dxa"/>
          </w:tcPr>
          <w:p w14:paraId="4F0258D9" w14:textId="77777777" w:rsidR="00F5333B" w:rsidRDefault="002B6E8F">
            <w:pPr>
              <w:pStyle w:val="Compact"/>
              <w:spacing w:before="20" w:after="20" w:line="240" w:lineRule="auto"/>
            </w:pPr>
            <w:r>
              <w:rPr>
                <w:sz w:val="17"/>
              </w:rPr>
              <w:t>Wajib lapor sebagai pintu rehabilitasi; tes urine syarat kerja (Qanun Kota 1/2023 Ps 27, 31–38); hak disyaratkan rehabilitasi (Qanun 11/2013 Ps 53)</w:t>
            </w:r>
          </w:p>
        </w:tc>
        <w:tc>
          <w:tcPr>
            <w:tcW w:w="1988" w:type="dxa"/>
          </w:tcPr>
          <w:p w14:paraId="28175985" w14:textId="77777777" w:rsidR="00F5333B" w:rsidRDefault="002B6E8F">
            <w:pPr>
              <w:pStyle w:val="Compact"/>
              <w:spacing w:before="20" w:after="20" w:line="240" w:lineRule="auto"/>
            </w:pPr>
            <w:r>
              <w:rPr>
                <w:sz w:val="17"/>
              </w:rPr>
              <w:t>Harm reduction tidak diatur; kerahasiaan asesmen ada</w:t>
            </w:r>
          </w:p>
        </w:tc>
        <w:tc>
          <w:tcPr>
            <w:tcW w:w="2046" w:type="dxa"/>
          </w:tcPr>
          <w:p w14:paraId="22D2113E" w14:textId="77777777" w:rsidR="00F5333B" w:rsidRDefault="002B6E8F">
            <w:pPr>
              <w:pStyle w:val="Compact"/>
              <w:spacing w:before="20" w:after="20" w:line="240" w:lineRule="auto"/>
            </w:pPr>
            <w:r>
              <w:rPr>
                <w:sz w:val="17"/>
              </w:rPr>
              <w:t>Data tes urine dan konsekuensi hasil positif; rujukan IPWL ke layanan HIV; cakupan LASS/PTRM di Banda Aceh</w:t>
            </w:r>
          </w:p>
        </w:tc>
      </w:tr>
    </w:tbl>
    <w:p w14:paraId="577034AA" w14:textId="77777777" w:rsidR="00F5333B" w:rsidRDefault="002B6E8F">
      <w:pPr>
        <w:pStyle w:val="BodyText"/>
      </w:pPr>
      <w:r>
        <w:rPr>
          <w:b/>
          <w:bCs/>
        </w:rPr>
        <w:t>Analisis (empat uji paket, T21).</w:t>
      </w:r>
    </w:p>
    <w:p w14:paraId="06A13D4C" w14:textId="77777777" w:rsidR="00F5333B" w:rsidRDefault="002B6E8F">
      <w:pPr>
        <w:pStyle w:val="Compact"/>
        <w:numPr>
          <w:ilvl w:val="0"/>
          <w:numId w:val="5"/>
        </w:numPr>
      </w:pPr>
      <w:r>
        <w:rPr>
          <w:i/>
          <w:iCs/>
        </w:rPr>
        <w:t>Pengakuan:</w:t>
      </w:r>
      <w:r>
        <w:t xml:space="preserve"> kelompok kunci dewasa tidak disebut di instrumen kota mana pun. Perilaku mereka hanya disebut sebagai jarimah di tingkat provinsi.</w:t>
      </w:r>
    </w:p>
    <w:p w14:paraId="72B9306C" w14:textId="77777777" w:rsidR="00F5333B" w:rsidRDefault="002B6E8F">
      <w:pPr>
        <w:pStyle w:val="Compact"/>
        <w:numPr>
          <w:ilvl w:val="0"/>
          <w:numId w:val="5"/>
        </w:numPr>
      </w:pPr>
      <w:r>
        <w:rPr>
          <w:i/>
          <w:iCs/>
        </w:rPr>
        <w:t>Cakupan manfaat:</w:t>
      </w:r>
      <w:r>
        <w:t xml:space="preserve"> </w:t>
      </w:r>
      <w:r>
        <w:t>manfaat HIV di kota hanya untuk anak. Manfaat bagi pengguna narkotika hanya berupa rehabilitasi.</w:t>
      </w:r>
    </w:p>
    <w:p w14:paraId="458398B1" w14:textId="77777777" w:rsidR="00F5333B" w:rsidRDefault="002B6E8F">
      <w:pPr>
        <w:pStyle w:val="Compact"/>
        <w:numPr>
          <w:ilvl w:val="0"/>
          <w:numId w:val="5"/>
        </w:numPr>
      </w:pPr>
      <w:r>
        <w:rPr>
          <w:i/>
          <w:iCs/>
        </w:rPr>
        <w:t>Asimetri penegakan:</w:t>
      </w:r>
      <w:r>
        <w:t xml:space="preserve"> instrumen kota yang menjangkau kelompok kunci dewasa bersifat penertiban.</w:t>
      </w:r>
    </w:p>
    <w:p w14:paraId="6485A912" w14:textId="77777777" w:rsidR="00F5333B" w:rsidRDefault="002B6E8F">
      <w:pPr>
        <w:pStyle w:val="Compact"/>
        <w:numPr>
          <w:ilvl w:val="0"/>
          <w:numId w:val="5"/>
        </w:numPr>
      </w:pPr>
      <w:r>
        <w:rPr>
          <w:i/>
          <w:iCs/>
        </w:rPr>
        <w:t>Erasure:</w:t>
      </w:r>
      <w:r>
        <w:t xml:space="preserve"> kandidat erasure struktural. Ini bukan putusan akhir.</w:t>
      </w:r>
    </w:p>
    <w:p w14:paraId="76B41185" w14:textId="77777777" w:rsidR="00F5333B" w:rsidRDefault="002B6E8F">
      <w:pPr>
        <w:pStyle w:val="FirstParagraph"/>
      </w:pPr>
      <w:r>
        <w:t>Kelompok lain yang juga terpapar dalam teks: orang miskin tanpa tempat tinggal, perempuan (larangan kerja malam dan syarat mahram setelah pukul 21.00), anak 12–18 tahun (dapat dikenai ’uqubat menurut Qanun 6/2014 Ps 67), migran internal (dipulangkan), dan orang dengan disabilitas psikososial (rehabilitasi kejiwaan bagi yang “diindikasikan”).</w:t>
      </w:r>
    </w:p>
    <w:p w14:paraId="7511106D" w14:textId="77777777" w:rsidR="00F5333B" w:rsidRDefault="002B6E8F">
      <w:pPr>
        <w:pStyle w:val="Heading1"/>
      </w:pPr>
      <w:bookmarkStart w:id="36" w:name="masalah-utama-di-wilayah-ini"/>
      <w:bookmarkStart w:id="37" w:name="_Toc242201455"/>
      <w:bookmarkEnd w:id="34"/>
      <w:r>
        <w:t>6. Masalah utama di wilayah ini</w:t>
      </w:r>
      <w:bookmarkEnd w:id="37"/>
    </w:p>
    <w:p w14:paraId="2AB02234" w14:textId="77777777" w:rsidR="00F5333B" w:rsidRDefault="002B6E8F">
      <w:pPr>
        <w:pStyle w:val="FirstParagraph"/>
      </w:pPr>
      <w:r>
        <w:t xml:space="preserve">Semua masalah di bawah berstatus </w:t>
      </w:r>
      <w:r>
        <w:rPr>
          <w:b/>
          <w:bCs/>
        </w:rPr>
        <w:t>risiko yang perlu dibuktikan</w:t>
      </w:r>
      <w:r>
        <w:t xml:space="preserve"> atau </w:t>
      </w:r>
      <w:r>
        <w:rPr>
          <w:b/>
          <w:bCs/>
        </w:rPr>
        <w:t>ketegangan antaraturan</w:t>
      </w:r>
      <w:r>
        <w:t>. Belum ada data pelaksanaan. Kode MLW mengikuti Laporan Nasional bagian 8; kode K1–K4 mengikuti profil teknis blok K.</w:t>
      </w:r>
    </w:p>
    <w:p w14:paraId="421D016D" w14:textId="77777777" w:rsidR="00F5333B" w:rsidRDefault="002B6E8F">
      <w:pPr>
        <w:pStyle w:val="Heading2"/>
      </w:pPr>
      <w:bookmarkStart w:id="38" w:name="masalah-lintas-wilayah-yang-relevan"/>
      <w:bookmarkStart w:id="39" w:name="_Toc242201456"/>
      <w:r>
        <w:t>6.1 Masalah lintas wilayah yang relevan</w:t>
      </w:r>
      <w:bookmarkEnd w:id="3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9"/>
        <w:gridCol w:w="1730"/>
        <w:gridCol w:w="3991"/>
        <w:gridCol w:w="1133"/>
        <w:gridCol w:w="689"/>
        <w:gridCol w:w="1405"/>
      </w:tblGrid>
      <w:tr w:rsidR="00F5333B" w14:paraId="1E44D038"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689" w:type="dxa"/>
            <w:shd w:val="clear" w:color="auto" w:fill="D9E2F3"/>
          </w:tcPr>
          <w:p w14:paraId="6DCC98F2" w14:textId="77777777" w:rsidR="00F5333B" w:rsidRDefault="002B6E8F">
            <w:pPr>
              <w:pStyle w:val="Compact"/>
              <w:spacing w:before="20" w:after="20" w:line="240" w:lineRule="auto"/>
            </w:pPr>
            <w:r>
              <w:rPr>
                <w:b/>
                <w:sz w:val="16"/>
              </w:rPr>
              <w:t>Kode</w:t>
            </w:r>
          </w:p>
        </w:tc>
        <w:tc>
          <w:tcPr>
            <w:tcW w:w="1729" w:type="dxa"/>
            <w:shd w:val="clear" w:color="auto" w:fill="D9E2F3"/>
          </w:tcPr>
          <w:p w14:paraId="5D1480C3" w14:textId="77777777" w:rsidR="00F5333B" w:rsidRDefault="002B6E8F">
            <w:pPr>
              <w:pStyle w:val="Compact"/>
              <w:spacing w:before="20" w:after="20" w:line="240" w:lineRule="auto"/>
            </w:pPr>
            <w:r>
              <w:rPr>
                <w:b/>
                <w:sz w:val="16"/>
              </w:rPr>
              <w:t>Masalah</w:t>
            </w:r>
          </w:p>
        </w:tc>
        <w:tc>
          <w:tcPr>
            <w:tcW w:w="3989" w:type="dxa"/>
            <w:shd w:val="clear" w:color="auto" w:fill="D9E2F3"/>
          </w:tcPr>
          <w:p w14:paraId="769C94A0" w14:textId="77777777" w:rsidR="00F5333B" w:rsidRDefault="002B6E8F">
            <w:pPr>
              <w:pStyle w:val="Compact"/>
              <w:spacing w:before="20" w:after="20" w:line="240" w:lineRule="auto"/>
            </w:pPr>
            <w:r>
              <w:rPr>
                <w:b/>
                <w:sz w:val="16"/>
              </w:rPr>
              <w:t>Contoh pasal di paket Banda Aceh</w:t>
            </w:r>
          </w:p>
        </w:tc>
        <w:tc>
          <w:tcPr>
            <w:tcW w:w="1133" w:type="dxa"/>
            <w:shd w:val="clear" w:color="auto" w:fill="D9E2F3"/>
          </w:tcPr>
          <w:p w14:paraId="6FFEAB85" w14:textId="77777777" w:rsidR="00F5333B" w:rsidRDefault="002B6E8F">
            <w:pPr>
              <w:pStyle w:val="Compact"/>
              <w:spacing w:before="20" w:after="20" w:line="240" w:lineRule="auto"/>
            </w:pPr>
            <w:r>
              <w:rPr>
                <w:b/>
                <w:sz w:val="16"/>
              </w:rPr>
              <w:t>Kelompok</w:t>
            </w:r>
          </w:p>
        </w:tc>
        <w:tc>
          <w:tcPr>
            <w:tcW w:w="689" w:type="dxa"/>
            <w:shd w:val="clear" w:color="auto" w:fill="D9E2F3"/>
          </w:tcPr>
          <w:p w14:paraId="1806EEA7" w14:textId="77777777" w:rsidR="00F5333B" w:rsidRDefault="002B6E8F">
            <w:pPr>
              <w:pStyle w:val="Compact"/>
              <w:spacing w:before="20" w:after="20" w:line="240" w:lineRule="auto"/>
            </w:pPr>
            <w:r>
              <w:rPr>
                <w:b/>
                <w:sz w:val="16"/>
              </w:rPr>
              <w:t>Hak</w:t>
            </w:r>
          </w:p>
        </w:tc>
        <w:tc>
          <w:tcPr>
            <w:tcW w:w="1404" w:type="dxa"/>
            <w:shd w:val="clear" w:color="auto" w:fill="D9E2F3"/>
          </w:tcPr>
          <w:p w14:paraId="5CFE2E58" w14:textId="77777777" w:rsidR="00F5333B" w:rsidRDefault="002B6E8F">
            <w:pPr>
              <w:pStyle w:val="Compact"/>
              <w:spacing w:before="20" w:after="20" w:line="240" w:lineRule="auto"/>
            </w:pPr>
            <w:r>
              <w:rPr>
                <w:b/>
                <w:sz w:val="16"/>
              </w:rPr>
              <w:t>Kedudukan</w:t>
            </w:r>
          </w:p>
        </w:tc>
      </w:tr>
      <w:tr w:rsidR="00F5333B" w14:paraId="51B0986A" w14:textId="77777777" w:rsidTr="00F5333B">
        <w:trPr>
          <w:cantSplit/>
        </w:trPr>
        <w:tc>
          <w:tcPr>
            <w:tcW w:w="689" w:type="dxa"/>
          </w:tcPr>
          <w:p w14:paraId="50F4BD8C" w14:textId="77777777" w:rsidR="00F5333B" w:rsidRDefault="002B6E8F">
            <w:pPr>
              <w:pStyle w:val="Compact"/>
              <w:spacing w:before="20" w:after="20" w:line="240" w:lineRule="auto"/>
            </w:pPr>
            <w:r>
              <w:rPr>
                <w:sz w:val="16"/>
              </w:rPr>
              <w:t>MLW-11</w:t>
            </w:r>
          </w:p>
        </w:tc>
        <w:tc>
          <w:tcPr>
            <w:tcW w:w="1729" w:type="dxa"/>
          </w:tcPr>
          <w:p w14:paraId="58188F75" w14:textId="77777777" w:rsidR="00F5333B" w:rsidRDefault="002B6E8F">
            <w:pPr>
              <w:pStyle w:val="Compact"/>
              <w:spacing w:before="20" w:after="20" w:line="240" w:lineRule="auto"/>
            </w:pPr>
            <w:r>
              <w:rPr>
                <w:sz w:val="16"/>
              </w:rPr>
              <w:t>Paksaan berbasis status sosial di daerah dengan kekhususan</w:t>
            </w:r>
          </w:p>
        </w:tc>
        <w:tc>
          <w:tcPr>
            <w:tcW w:w="3989" w:type="dxa"/>
          </w:tcPr>
          <w:p w14:paraId="41444F0D" w14:textId="77777777" w:rsidR="00F5333B" w:rsidRDefault="002B6E8F">
            <w:pPr>
              <w:pStyle w:val="Compact"/>
              <w:spacing w:before="20" w:after="20" w:line="240" w:lineRule="auto"/>
            </w:pPr>
            <w:r>
              <w:rPr>
                <w:sz w:val="16"/>
              </w:rPr>
              <w:t xml:space="preserve">Rehabilitasi wajib ODHIV (Qanun 11/2013 Ps 57 ayat (2)); wajib lapor “perbuatan tuna susila” (Ps 49–50); upaya koersif dan rehabilitasi wajib bagi “tuna sosial lainnya” </w:t>
            </w:r>
            <w:r>
              <w:rPr>
                <w:sz w:val="16"/>
              </w:rPr>
              <w:t>(Perwal 7/2018 Ps 1 angka 21, 8–10); pemulangan (Ps 16)</w:t>
            </w:r>
          </w:p>
        </w:tc>
        <w:tc>
          <w:tcPr>
            <w:tcW w:w="1133" w:type="dxa"/>
          </w:tcPr>
          <w:p w14:paraId="74996D80" w14:textId="77777777" w:rsidR="00F5333B" w:rsidRDefault="002B6E8F">
            <w:pPr>
              <w:pStyle w:val="Compact"/>
              <w:spacing w:before="20" w:after="20" w:line="240" w:lineRule="auto"/>
            </w:pPr>
            <w:r>
              <w:rPr>
                <w:sz w:val="16"/>
              </w:rPr>
              <w:t>ODHIV, PENASUN, PSP, migran internal</w:t>
            </w:r>
          </w:p>
        </w:tc>
        <w:tc>
          <w:tcPr>
            <w:tcW w:w="689" w:type="dxa"/>
          </w:tcPr>
          <w:p w14:paraId="3D0AC827" w14:textId="77777777" w:rsidR="00F5333B" w:rsidRDefault="002B6E8F">
            <w:pPr>
              <w:pStyle w:val="Compact"/>
              <w:spacing w:before="20" w:after="20" w:line="240" w:lineRule="auto"/>
            </w:pPr>
            <w:r>
              <w:rPr>
                <w:sz w:val="16"/>
              </w:rPr>
              <w:t>H1, H3, H6</w:t>
            </w:r>
          </w:p>
        </w:tc>
        <w:tc>
          <w:tcPr>
            <w:tcW w:w="1404" w:type="dxa"/>
          </w:tcPr>
          <w:p w14:paraId="61AD555C" w14:textId="77777777" w:rsidR="00F5333B" w:rsidRDefault="002B6E8F">
            <w:pPr>
              <w:pStyle w:val="Compact"/>
              <w:spacing w:before="20" w:after="20" w:line="240" w:lineRule="auto"/>
            </w:pPr>
            <w:r>
              <w:rPr>
                <w:sz w:val="16"/>
              </w:rPr>
              <w:t>Kandidat risiko; perlu uji kewenangan kekhususan</w:t>
            </w:r>
          </w:p>
        </w:tc>
      </w:tr>
      <w:tr w:rsidR="00F5333B" w14:paraId="2C02EAE3" w14:textId="77777777" w:rsidTr="00F5333B">
        <w:trPr>
          <w:cantSplit/>
        </w:trPr>
        <w:tc>
          <w:tcPr>
            <w:tcW w:w="689" w:type="dxa"/>
          </w:tcPr>
          <w:p w14:paraId="7ED40D38" w14:textId="77777777" w:rsidR="00F5333B" w:rsidRDefault="002B6E8F">
            <w:pPr>
              <w:pStyle w:val="Compact"/>
              <w:spacing w:before="20" w:after="20" w:line="240" w:lineRule="auto"/>
            </w:pPr>
            <w:r>
              <w:rPr>
                <w:sz w:val="16"/>
              </w:rPr>
              <w:t>MLW-01 (sebagian)</w:t>
            </w:r>
          </w:p>
        </w:tc>
        <w:tc>
          <w:tcPr>
            <w:tcW w:w="1729" w:type="dxa"/>
          </w:tcPr>
          <w:p w14:paraId="280C2112" w14:textId="77777777" w:rsidR="00F5333B" w:rsidRDefault="002B6E8F">
            <w:pPr>
              <w:pStyle w:val="Compact"/>
              <w:spacing w:before="20" w:after="20" w:line="240" w:lineRule="auto"/>
            </w:pPr>
            <w:r>
              <w:rPr>
                <w:sz w:val="16"/>
              </w:rPr>
              <w:t>Pidana atau sanksi berbasis status</w:t>
            </w:r>
          </w:p>
        </w:tc>
        <w:tc>
          <w:tcPr>
            <w:tcW w:w="3989" w:type="dxa"/>
          </w:tcPr>
          <w:p w14:paraId="745D6F9A" w14:textId="77777777" w:rsidR="00F5333B" w:rsidRDefault="002B6E8F">
            <w:pPr>
              <w:pStyle w:val="Compact"/>
              <w:spacing w:before="20" w:after="20" w:line="240" w:lineRule="auto"/>
            </w:pPr>
            <w:r>
              <w:rPr>
                <w:sz w:val="16"/>
              </w:rPr>
              <w:t>Pidana kurungan ≤6 bulan atas kondisi hidup di jalan (Qanun Kota 6/2018 Ps 30, 35 ayat (1), 37 jo. 49 ayat (3)). Bukan pidana berbasis status HIV</w:t>
            </w:r>
          </w:p>
        </w:tc>
        <w:tc>
          <w:tcPr>
            <w:tcW w:w="1133" w:type="dxa"/>
          </w:tcPr>
          <w:p w14:paraId="3F8F4C66" w14:textId="77777777" w:rsidR="00F5333B" w:rsidRDefault="002B6E8F">
            <w:pPr>
              <w:pStyle w:val="Compact"/>
              <w:spacing w:before="20" w:after="20" w:line="240" w:lineRule="auto"/>
            </w:pPr>
            <w:r>
              <w:rPr>
                <w:sz w:val="16"/>
              </w:rPr>
              <w:t>Orang tanpa tempat tinggal, termasuk TG dan PSP yang hidup di jalan</w:t>
            </w:r>
          </w:p>
        </w:tc>
        <w:tc>
          <w:tcPr>
            <w:tcW w:w="689" w:type="dxa"/>
          </w:tcPr>
          <w:p w14:paraId="7772BCCB" w14:textId="77777777" w:rsidR="00F5333B" w:rsidRDefault="002B6E8F">
            <w:pPr>
              <w:pStyle w:val="Compact"/>
              <w:spacing w:before="20" w:after="20" w:line="240" w:lineRule="auto"/>
            </w:pPr>
            <w:r>
              <w:rPr>
                <w:sz w:val="16"/>
              </w:rPr>
              <w:t>H1, H4, H6</w:t>
            </w:r>
          </w:p>
        </w:tc>
        <w:tc>
          <w:tcPr>
            <w:tcW w:w="1404" w:type="dxa"/>
          </w:tcPr>
          <w:p w14:paraId="07C1AC7D" w14:textId="77777777" w:rsidR="00F5333B" w:rsidRDefault="002B6E8F">
            <w:pPr>
              <w:pStyle w:val="Compact"/>
              <w:spacing w:before="20" w:after="20" w:line="240" w:lineRule="auto"/>
            </w:pPr>
            <w:r>
              <w:rPr>
                <w:sz w:val="16"/>
              </w:rPr>
              <w:t>Kandidat risiko (K1)</w:t>
            </w:r>
          </w:p>
        </w:tc>
      </w:tr>
      <w:tr w:rsidR="00F5333B" w14:paraId="29297F07" w14:textId="77777777" w:rsidTr="00F5333B">
        <w:trPr>
          <w:cantSplit/>
        </w:trPr>
        <w:tc>
          <w:tcPr>
            <w:tcW w:w="689" w:type="dxa"/>
          </w:tcPr>
          <w:p w14:paraId="06F9D824" w14:textId="77777777" w:rsidR="00F5333B" w:rsidRDefault="002B6E8F">
            <w:pPr>
              <w:pStyle w:val="Compact"/>
              <w:spacing w:before="20" w:after="20" w:line="240" w:lineRule="auto"/>
            </w:pPr>
            <w:r>
              <w:rPr>
                <w:sz w:val="16"/>
              </w:rPr>
              <w:t>MLW-02 (sebagian)</w:t>
            </w:r>
          </w:p>
        </w:tc>
        <w:tc>
          <w:tcPr>
            <w:tcW w:w="1729" w:type="dxa"/>
          </w:tcPr>
          <w:p w14:paraId="39E5901B" w14:textId="77777777" w:rsidR="00F5333B" w:rsidRDefault="002B6E8F">
            <w:pPr>
              <w:pStyle w:val="Compact"/>
              <w:spacing w:before="20" w:after="20" w:line="240" w:lineRule="auto"/>
            </w:pPr>
            <w:r>
              <w:rPr>
                <w:sz w:val="16"/>
              </w:rPr>
              <w:t>Tes atau pemeriksaan wajib tanpa persetujuan</w:t>
            </w:r>
          </w:p>
        </w:tc>
        <w:tc>
          <w:tcPr>
            <w:tcW w:w="3989" w:type="dxa"/>
          </w:tcPr>
          <w:p w14:paraId="36D62A09" w14:textId="77777777" w:rsidR="00F5333B" w:rsidRDefault="002B6E8F">
            <w:pPr>
              <w:pStyle w:val="Compact"/>
              <w:spacing w:before="20" w:after="20" w:line="240" w:lineRule="auto"/>
            </w:pPr>
            <w:r>
              <w:rPr>
                <w:sz w:val="16"/>
              </w:rPr>
              <w:t>Tes urine syarat seleksi kerja (Qanun Kota 1/2023 Ps 27 ayat (6)); tes HIV pasien TBC tanpa syarat persetujuan (Pergub 58/2022)</w:t>
            </w:r>
          </w:p>
        </w:tc>
        <w:tc>
          <w:tcPr>
            <w:tcW w:w="1133" w:type="dxa"/>
          </w:tcPr>
          <w:p w14:paraId="51176705" w14:textId="77777777" w:rsidR="00F5333B" w:rsidRDefault="002B6E8F">
            <w:pPr>
              <w:pStyle w:val="Compact"/>
              <w:spacing w:before="20" w:after="20" w:line="240" w:lineRule="auto"/>
            </w:pPr>
            <w:r>
              <w:rPr>
                <w:sz w:val="16"/>
              </w:rPr>
              <w:t>PENASUN; pekerja tempat usaha</w:t>
            </w:r>
          </w:p>
        </w:tc>
        <w:tc>
          <w:tcPr>
            <w:tcW w:w="689" w:type="dxa"/>
          </w:tcPr>
          <w:p w14:paraId="09D81D29" w14:textId="77777777" w:rsidR="00F5333B" w:rsidRDefault="002B6E8F">
            <w:pPr>
              <w:pStyle w:val="Compact"/>
              <w:spacing w:before="20" w:after="20" w:line="240" w:lineRule="auto"/>
            </w:pPr>
            <w:r>
              <w:rPr>
                <w:sz w:val="16"/>
              </w:rPr>
              <w:t>H1, H3, H4</w:t>
            </w:r>
          </w:p>
        </w:tc>
        <w:tc>
          <w:tcPr>
            <w:tcW w:w="1404" w:type="dxa"/>
          </w:tcPr>
          <w:p w14:paraId="42E3686A" w14:textId="77777777" w:rsidR="00F5333B" w:rsidRDefault="002B6E8F">
            <w:pPr>
              <w:pStyle w:val="Compact"/>
              <w:spacing w:before="20" w:after="20" w:line="240" w:lineRule="auto"/>
            </w:pPr>
            <w:r>
              <w:rPr>
                <w:sz w:val="16"/>
              </w:rPr>
              <w:t>Kandidat risiko (K3)</w:t>
            </w:r>
          </w:p>
        </w:tc>
      </w:tr>
      <w:tr w:rsidR="00F5333B" w14:paraId="26568A51" w14:textId="77777777" w:rsidTr="00F5333B">
        <w:trPr>
          <w:cantSplit/>
        </w:trPr>
        <w:tc>
          <w:tcPr>
            <w:tcW w:w="689" w:type="dxa"/>
          </w:tcPr>
          <w:p w14:paraId="37FB0530" w14:textId="77777777" w:rsidR="00F5333B" w:rsidRDefault="002B6E8F">
            <w:pPr>
              <w:pStyle w:val="Compact"/>
              <w:spacing w:before="20" w:after="20" w:line="240" w:lineRule="auto"/>
            </w:pPr>
            <w:r>
              <w:rPr>
                <w:sz w:val="16"/>
              </w:rPr>
              <w:t>MLW-03</w:t>
            </w:r>
          </w:p>
        </w:tc>
        <w:tc>
          <w:tcPr>
            <w:tcW w:w="1729" w:type="dxa"/>
          </w:tcPr>
          <w:p w14:paraId="3402CD84" w14:textId="77777777" w:rsidR="00F5333B" w:rsidRDefault="002B6E8F">
            <w:pPr>
              <w:pStyle w:val="Compact"/>
              <w:spacing w:before="20" w:after="20" w:line="240" w:lineRule="auto"/>
            </w:pPr>
            <w:r>
              <w:rPr>
                <w:sz w:val="16"/>
              </w:rPr>
              <w:t>Pengecualian kerahasiaan dan aliran data</w:t>
            </w:r>
          </w:p>
        </w:tc>
        <w:tc>
          <w:tcPr>
            <w:tcW w:w="3989" w:type="dxa"/>
          </w:tcPr>
          <w:p w14:paraId="6A931AF1" w14:textId="77777777" w:rsidR="00F5333B" w:rsidRDefault="002B6E8F">
            <w:pPr>
              <w:pStyle w:val="Compact"/>
              <w:spacing w:before="20" w:after="20" w:line="240" w:lineRule="auto"/>
            </w:pPr>
            <w:r>
              <w:rPr>
                <w:sz w:val="16"/>
              </w:rPr>
              <w:t>Pengumuman pelanggar di media dan penahanan KTP (Qanun Kota 6/2018 Ps 48 ayat (2) huruf i); pembukaan informasi layanan untuk “kepentingan hukum” (Qanun 4/2010 Ps 29 ayat (6)); data ODHIV dalam SIKS</w:t>
            </w:r>
          </w:p>
        </w:tc>
        <w:tc>
          <w:tcPr>
            <w:tcW w:w="1133" w:type="dxa"/>
          </w:tcPr>
          <w:p w14:paraId="287D6F29" w14:textId="77777777" w:rsidR="00F5333B" w:rsidRDefault="002B6E8F">
            <w:pPr>
              <w:pStyle w:val="Compact"/>
              <w:spacing w:before="20" w:after="20" w:line="240" w:lineRule="auto"/>
            </w:pPr>
            <w:r>
              <w:rPr>
                <w:sz w:val="16"/>
              </w:rPr>
              <w:t>ODHIV, PENASUN, PSP</w:t>
            </w:r>
          </w:p>
        </w:tc>
        <w:tc>
          <w:tcPr>
            <w:tcW w:w="689" w:type="dxa"/>
          </w:tcPr>
          <w:p w14:paraId="6F1E490A" w14:textId="77777777" w:rsidR="00F5333B" w:rsidRDefault="002B6E8F">
            <w:pPr>
              <w:pStyle w:val="Compact"/>
              <w:spacing w:before="20" w:after="20" w:line="240" w:lineRule="auto"/>
            </w:pPr>
            <w:r>
              <w:rPr>
                <w:sz w:val="16"/>
              </w:rPr>
              <w:t>H3, H2</w:t>
            </w:r>
          </w:p>
        </w:tc>
        <w:tc>
          <w:tcPr>
            <w:tcW w:w="1404" w:type="dxa"/>
          </w:tcPr>
          <w:p w14:paraId="77E4F9F8" w14:textId="77777777" w:rsidR="00F5333B" w:rsidRDefault="002B6E8F">
            <w:pPr>
              <w:pStyle w:val="Compact"/>
              <w:spacing w:before="20" w:after="20" w:line="240" w:lineRule="auto"/>
            </w:pPr>
            <w:r>
              <w:rPr>
                <w:sz w:val="16"/>
              </w:rPr>
              <w:t>Kandidat ketegangan vertikal dengan UU PDP Ps 4 ayat (2)</w:t>
            </w:r>
          </w:p>
        </w:tc>
      </w:tr>
      <w:tr w:rsidR="00F5333B" w14:paraId="6E235053" w14:textId="77777777" w:rsidTr="00F5333B">
        <w:trPr>
          <w:cantSplit/>
        </w:trPr>
        <w:tc>
          <w:tcPr>
            <w:tcW w:w="689" w:type="dxa"/>
          </w:tcPr>
          <w:p w14:paraId="61051C91" w14:textId="77777777" w:rsidR="00F5333B" w:rsidRDefault="002B6E8F">
            <w:pPr>
              <w:pStyle w:val="Compact"/>
              <w:spacing w:before="20" w:after="20" w:line="240" w:lineRule="auto"/>
            </w:pPr>
            <w:r>
              <w:rPr>
                <w:sz w:val="16"/>
              </w:rPr>
              <w:t>MLW-04</w:t>
            </w:r>
          </w:p>
        </w:tc>
        <w:tc>
          <w:tcPr>
            <w:tcW w:w="1729" w:type="dxa"/>
          </w:tcPr>
          <w:p w14:paraId="1C25CA09" w14:textId="77777777" w:rsidR="00F5333B" w:rsidRDefault="002B6E8F">
            <w:pPr>
              <w:pStyle w:val="Compact"/>
              <w:spacing w:before="20" w:after="20" w:line="240" w:lineRule="auto"/>
            </w:pPr>
            <w:r>
              <w:rPr>
                <w:sz w:val="16"/>
              </w:rPr>
              <w:t>Penertiban di lokasi sasaran layanan HIV</w:t>
            </w:r>
          </w:p>
        </w:tc>
        <w:tc>
          <w:tcPr>
            <w:tcW w:w="3989" w:type="dxa"/>
          </w:tcPr>
          <w:p w14:paraId="70C46933" w14:textId="77777777" w:rsidR="00F5333B" w:rsidRDefault="002B6E8F">
            <w:pPr>
              <w:pStyle w:val="Compact"/>
              <w:spacing w:before="20" w:after="20" w:line="240" w:lineRule="auto"/>
            </w:pPr>
            <w:r>
              <w:rPr>
                <w:sz w:val="16"/>
              </w:rPr>
              <w:t>Pengawasan café, warnet, hiburan tanpa pengecualian kesehatan (Qanun Kota 6/2018; Ingub 02/INSTR/2014); “menyediakan fasilitas” jarimah (Qanun 6/2014); penyitaan benda yang “patut diduga” (Qanun 7/2013 Ps 45–46)</w:t>
            </w:r>
          </w:p>
        </w:tc>
        <w:tc>
          <w:tcPr>
            <w:tcW w:w="1133" w:type="dxa"/>
          </w:tcPr>
          <w:p w14:paraId="3A04B0A1" w14:textId="77777777" w:rsidR="00F5333B" w:rsidRDefault="002B6E8F">
            <w:pPr>
              <w:pStyle w:val="Compact"/>
              <w:spacing w:before="20" w:after="20" w:line="240" w:lineRule="auto"/>
            </w:pPr>
            <w:r>
              <w:rPr>
                <w:sz w:val="16"/>
              </w:rPr>
              <w:t>PSP, LSL, TG, penjangkau</w:t>
            </w:r>
          </w:p>
        </w:tc>
        <w:tc>
          <w:tcPr>
            <w:tcW w:w="689" w:type="dxa"/>
          </w:tcPr>
          <w:p w14:paraId="60F8E7EE" w14:textId="77777777" w:rsidR="00F5333B" w:rsidRDefault="002B6E8F">
            <w:pPr>
              <w:pStyle w:val="Compact"/>
              <w:spacing w:before="20" w:after="20" w:line="240" w:lineRule="auto"/>
            </w:pPr>
            <w:r>
              <w:rPr>
                <w:sz w:val="16"/>
              </w:rPr>
              <w:t>H1, H6</w:t>
            </w:r>
          </w:p>
        </w:tc>
        <w:tc>
          <w:tcPr>
            <w:tcW w:w="1404" w:type="dxa"/>
          </w:tcPr>
          <w:p w14:paraId="47E66E53" w14:textId="77777777" w:rsidR="00F5333B" w:rsidRDefault="002B6E8F">
            <w:pPr>
              <w:pStyle w:val="Compact"/>
              <w:spacing w:before="20" w:after="20" w:line="240" w:lineRule="auto"/>
            </w:pPr>
            <w:r>
              <w:rPr>
                <w:sz w:val="16"/>
              </w:rPr>
              <w:t>Kandidat ketegangan</w:t>
            </w:r>
          </w:p>
        </w:tc>
      </w:tr>
      <w:tr w:rsidR="00F5333B" w14:paraId="50CC1AC6" w14:textId="77777777" w:rsidTr="00F5333B">
        <w:trPr>
          <w:cantSplit/>
        </w:trPr>
        <w:tc>
          <w:tcPr>
            <w:tcW w:w="689" w:type="dxa"/>
          </w:tcPr>
          <w:p w14:paraId="5BCD68C0" w14:textId="77777777" w:rsidR="00F5333B" w:rsidRDefault="002B6E8F">
            <w:pPr>
              <w:pStyle w:val="Compact"/>
              <w:spacing w:before="20" w:after="20" w:line="240" w:lineRule="auto"/>
            </w:pPr>
            <w:r>
              <w:rPr>
                <w:sz w:val="16"/>
              </w:rPr>
              <w:lastRenderedPageBreak/>
              <w:t>MLW-06</w:t>
            </w:r>
          </w:p>
        </w:tc>
        <w:tc>
          <w:tcPr>
            <w:tcW w:w="1729" w:type="dxa"/>
          </w:tcPr>
          <w:p w14:paraId="72387D77" w14:textId="77777777" w:rsidR="00F5333B" w:rsidRDefault="002B6E8F">
            <w:pPr>
              <w:pStyle w:val="Compact"/>
              <w:spacing w:before="20" w:after="20" w:line="240" w:lineRule="auto"/>
            </w:pPr>
            <w:r>
              <w:rPr>
                <w:sz w:val="16"/>
              </w:rPr>
              <w:t>Harm reduction terputus dari P4GN</w:t>
            </w:r>
          </w:p>
        </w:tc>
        <w:tc>
          <w:tcPr>
            <w:tcW w:w="3989" w:type="dxa"/>
          </w:tcPr>
          <w:p w14:paraId="7C3237C3" w14:textId="77777777" w:rsidR="00F5333B" w:rsidRDefault="002B6E8F">
            <w:pPr>
              <w:pStyle w:val="Compact"/>
              <w:spacing w:before="20" w:after="20" w:line="240" w:lineRule="auto"/>
            </w:pPr>
            <w:r>
              <w:rPr>
                <w:sz w:val="16"/>
              </w:rPr>
              <w:t>Qanun 8/2018 dan Qanun Kota 1/2023 tanpa layanan alat suntik steril, terapi rumatan, atau HIV</w:t>
            </w:r>
          </w:p>
        </w:tc>
        <w:tc>
          <w:tcPr>
            <w:tcW w:w="1133" w:type="dxa"/>
          </w:tcPr>
          <w:p w14:paraId="2D9225A8" w14:textId="77777777" w:rsidR="00F5333B" w:rsidRDefault="002B6E8F">
            <w:pPr>
              <w:pStyle w:val="Compact"/>
              <w:spacing w:before="20" w:after="20" w:line="240" w:lineRule="auto"/>
            </w:pPr>
            <w:r>
              <w:rPr>
                <w:sz w:val="16"/>
              </w:rPr>
              <w:t>PENASUN</w:t>
            </w:r>
          </w:p>
        </w:tc>
        <w:tc>
          <w:tcPr>
            <w:tcW w:w="689" w:type="dxa"/>
          </w:tcPr>
          <w:p w14:paraId="5ABB7492" w14:textId="77777777" w:rsidR="00F5333B" w:rsidRDefault="002B6E8F">
            <w:pPr>
              <w:pStyle w:val="Compact"/>
              <w:spacing w:before="20" w:after="20" w:line="240" w:lineRule="auto"/>
            </w:pPr>
            <w:r>
              <w:rPr>
                <w:sz w:val="16"/>
              </w:rPr>
              <w:t>H1, H3</w:t>
            </w:r>
          </w:p>
        </w:tc>
        <w:tc>
          <w:tcPr>
            <w:tcW w:w="1404" w:type="dxa"/>
          </w:tcPr>
          <w:p w14:paraId="6473FD5F" w14:textId="77777777" w:rsidR="00F5333B" w:rsidRDefault="002B6E8F">
            <w:pPr>
              <w:pStyle w:val="Compact"/>
              <w:spacing w:before="20" w:after="20" w:line="240" w:lineRule="auto"/>
            </w:pPr>
            <w:r>
              <w:rPr>
                <w:sz w:val="16"/>
              </w:rPr>
              <w:t>Temuan normatif (diam) + kandidat risiko</w:t>
            </w:r>
          </w:p>
        </w:tc>
      </w:tr>
      <w:tr w:rsidR="00F5333B" w14:paraId="55E21FA5" w14:textId="77777777" w:rsidTr="00F5333B">
        <w:trPr>
          <w:cantSplit/>
        </w:trPr>
        <w:tc>
          <w:tcPr>
            <w:tcW w:w="689" w:type="dxa"/>
          </w:tcPr>
          <w:p w14:paraId="412C0209" w14:textId="77777777" w:rsidR="00F5333B" w:rsidRDefault="002B6E8F">
            <w:pPr>
              <w:pStyle w:val="Compact"/>
              <w:spacing w:before="20" w:after="20" w:line="240" w:lineRule="auto"/>
            </w:pPr>
            <w:r>
              <w:rPr>
                <w:sz w:val="16"/>
              </w:rPr>
              <w:t>MLW-07</w:t>
            </w:r>
          </w:p>
        </w:tc>
        <w:tc>
          <w:tcPr>
            <w:tcW w:w="1729" w:type="dxa"/>
          </w:tcPr>
          <w:p w14:paraId="5056E085" w14:textId="77777777" w:rsidR="00F5333B" w:rsidRDefault="002B6E8F">
            <w:pPr>
              <w:pStyle w:val="Compact"/>
              <w:spacing w:before="20" w:after="20" w:line="240" w:lineRule="auto"/>
            </w:pPr>
            <w:r>
              <w:rPr>
                <w:sz w:val="16"/>
              </w:rPr>
              <w:t>TG tidak diakui</w:t>
            </w:r>
          </w:p>
        </w:tc>
        <w:tc>
          <w:tcPr>
            <w:tcW w:w="3989" w:type="dxa"/>
          </w:tcPr>
          <w:p w14:paraId="2FF03292" w14:textId="77777777" w:rsidR="00F5333B" w:rsidRDefault="002B6E8F">
            <w:pPr>
              <w:pStyle w:val="Compact"/>
              <w:spacing w:before="20" w:after="20" w:line="240" w:lineRule="auto"/>
            </w:pPr>
            <w:r>
              <w:rPr>
                <w:sz w:val="16"/>
              </w:rPr>
              <w:t>TG tidak disebut di 15 instrumen yang dikode (SIL×13)</w:t>
            </w:r>
          </w:p>
        </w:tc>
        <w:tc>
          <w:tcPr>
            <w:tcW w:w="1133" w:type="dxa"/>
          </w:tcPr>
          <w:p w14:paraId="2CD0E63A" w14:textId="77777777" w:rsidR="00F5333B" w:rsidRDefault="002B6E8F">
            <w:pPr>
              <w:pStyle w:val="Compact"/>
              <w:spacing w:before="20" w:after="20" w:line="240" w:lineRule="auto"/>
            </w:pPr>
            <w:r>
              <w:rPr>
                <w:sz w:val="16"/>
              </w:rPr>
              <w:t>TG</w:t>
            </w:r>
          </w:p>
        </w:tc>
        <w:tc>
          <w:tcPr>
            <w:tcW w:w="689" w:type="dxa"/>
          </w:tcPr>
          <w:p w14:paraId="651D1B15" w14:textId="77777777" w:rsidR="00F5333B" w:rsidRDefault="002B6E8F">
            <w:pPr>
              <w:pStyle w:val="Compact"/>
              <w:spacing w:before="20" w:after="20" w:line="240" w:lineRule="auto"/>
            </w:pPr>
            <w:r>
              <w:rPr>
                <w:sz w:val="16"/>
              </w:rPr>
              <w:t>H1, H2</w:t>
            </w:r>
          </w:p>
        </w:tc>
        <w:tc>
          <w:tcPr>
            <w:tcW w:w="1404" w:type="dxa"/>
          </w:tcPr>
          <w:p w14:paraId="28A4D091" w14:textId="77777777" w:rsidR="00F5333B" w:rsidRDefault="002B6E8F">
            <w:pPr>
              <w:pStyle w:val="Compact"/>
              <w:spacing w:before="20" w:after="20" w:line="240" w:lineRule="auto"/>
            </w:pPr>
            <w:r>
              <w:rPr>
                <w:sz w:val="16"/>
              </w:rPr>
              <w:t>Temuan normatif</w:t>
            </w:r>
          </w:p>
        </w:tc>
      </w:tr>
      <w:tr w:rsidR="00F5333B" w14:paraId="05C7003C" w14:textId="77777777" w:rsidTr="00F5333B">
        <w:trPr>
          <w:cantSplit/>
        </w:trPr>
        <w:tc>
          <w:tcPr>
            <w:tcW w:w="689" w:type="dxa"/>
          </w:tcPr>
          <w:p w14:paraId="5EE4D608" w14:textId="77777777" w:rsidR="00F5333B" w:rsidRDefault="002B6E8F">
            <w:pPr>
              <w:pStyle w:val="Compact"/>
              <w:spacing w:before="20" w:after="20" w:line="240" w:lineRule="auto"/>
            </w:pPr>
            <w:r>
              <w:rPr>
                <w:sz w:val="16"/>
              </w:rPr>
              <w:t>MLW-08</w:t>
            </w:r>
          </w:p>
        </w:tc>
        <w:tc>
          <w:tcPr>
            <w:tcW w:w="1729" w:type="dxa"/>
          </w:tcPr>
          <w:p w14:paraId="0BF3C9A0" w14:textId="77777777" w:rsidR="00F5333B" w:rsidRDefault="002B6E8F">
            <w:pPr>
              <w:pStyle w:val="Compact"/>
              <w:spacing w:before="20" w:after="20" w:line="240" w:lineRule="auto"/>
            </w:pPr>
            <w:r>
              <w:rPr>
                <w:sz w:val="16"/>
              </w:rPr>
              <w:t>Kekosongan penanggung jawab dan partisipasi</w:t>
            </w:r>
          </w:p>
        </w:tc>
        <w:tc>
          <w:tcPr>
            <w:tcW w:w="3989" w:type="dxa"/>
          </w:tcPr>
          <w:p w14:paraId="228AB500" w14:textId="77777777" w:rsidR="00F5333B" w:rsidRDefault="002B6E8F">
            <w:pPr>
              <w:pStyle w:val="Compact"/>
              <w:spacing w:before="20" w:after="20" w:line="240" w:lineRule="auto"/>
            </w:pPr>
            <w:r>
              <w:rPr>
                <w:sz w:val="16"/>
              </w:rPr>
              <w:t>KPA provinsi dan kota belum ditemukan di folder; tim P4GN, Dewan Kesehatan Aceh, tim JKA tanpa komunitas</w:t>
            </w:r>
          </w:p>
        </w:tc>
        <w:tc>
          <w:tcPr>
            <w:tcW w:w="1133" w:type="dxa"/>
          </w:tcPr>
          <w:p w14:paraId="3E4E8B7B" w14:textId="77777777" w:rsidR="00F5333B" w:rsidRDefault="002B6E8F">
            <w:pPr>
              <w:pStyle w:val="Compact"/>
              <w:spacing w:before="20" w:after="20" w:line="240" w:lineRule="auto"/>
            </w:pPr>
            <w:r>
              <w:rPr>
                <w:sz w:val="16"/>
              </w:rPr>
              <w:t>Semua kelompok</w:t>
            </w:r>
          </w:p>
        </w:tc>
        <w:tc>
          <w:tcPr>
            <w:tcW w:w="689" w:type="dxa"/>
          </w:tcPr>
          <w:p w14:paraId="6649B649" w14:textId="77777777" w:rsidR="00F5333B" w:rsidRDefault="002B6E8F">
            <w:pPr>
              <w:pStyle w:val="Compact"/>
              <w:spacing w:before="20" w:after="20" w:line="240" w:lineRule="auto"/>
            </w:pPr>
            <w:r>
              <w:rPr>
                <w:sz w:val="16"/>
              </w:rPr>
              <w:t>H7</w:t>
            </w:r>
          </w:p>
        </w:tc>
        <w:tc>
          <w:tcPr>
            <w:tcW w:w="1404" w:type="dxa"/>
          </w:tcPr>
          <w:p w14:paraId="34E30F19" w14:textId="77777777" w:rsidR="00F5333B" w:rsidRDefault="002B6E8F">
            <w:pPr>
              <w:pStyle w:val="Compact"/>
              <w:spacing w:before="20" w:after="20" w:line="240" w:lineRule="auto"/>
            </w:pPr>
            <w:r>
              <w:rPr>
                <w:sz w:val="16"/>
              </w:rPr>
              <w:t>Belum dapat dinilai (instrumen kelembagaan belum ditemukan)</w:t>
            </w:r>
          </w:p>
        </w:tc>
      </w:tr>
      <w:tr w:rsidR="00F5333B" w14:paraId="446A5B81" w14:textId="77777777" w:rsidTr="00F5333B">
        <w:trPr>
          <w:cantSplit/>
        </w:trPr>
        <w:tc>
          <w:tcPr>
            <w:tcW w:w="689" w:type="dxa"/>
          </w:tcPr>
          <w:p w14:paraId="3E60C295" w14:textId="77777777" w:rsidR="00F5333B" w:rsidRDefault="002B6E8F">
            <w:pPr>
              <w:pStyle w:val="Compact"/>
              <w:spacing w:before="20" w:after="20" w:line="240" w:lineRule="auto"/>
            </w:pPr>
            <w:r>
              <w:rPr>
                <w:sz w:val="16"/>
              </w:rPr>
              <w:t>MLW-09 (sebagian)</w:t>
            </w:r>
          </w:p>
        </w:tc>
        <w:tc>
          <w:tcPr>
            <w:tcW w:w="1729" w:type="dxa"/>
          </w:tcPr>
          <w:p w14:paraId="21159E3B" w14:textId="77777777" w:rsidR="00F5333B" w:rsidRDefault="002B6E8F">
            <w:pPr>
              <w:pStyle w:val="Compact"/>
              <w:spacing w:before="20" w:after="20" w:line="240" w:lineRule="auto"/>
            </w:pPr>
            <w:r>
              <w:rPr>
                <w:sz w:val="16"/>
              </w:rPr>
              <w:t>Biaya dan dokumen sebagai syarat atau sanksi</w:t>
            </w:r>
          </w:p>
        </w:tc>
        <w:tc>
          <w:tcPr>
            <w:tcW w:w="3989" w:type="dxa"/>
          </w:tcPr>
          <w:p w14:paraId="5563F794" w14:textId="77777777" w:rsidR="00F5333B" w:rsidRDefault="002B6E8F">
            <w:pPr>
              <w:pStyle w:val="Compact"/>
              <w:spacing w:before="20" w:after="20" w:line="240" w:lineRule="auto"/>
            </w:pPr>
            <w:r>
              <w:rPr>
                <w:sz w:val="16"/>
              </w:rPr>
              <w:t>Penahanan KTP (Qanun Kota 6/2018); denda dibayar 1x24 jam (Ps 47 ayat (4)); syarat NIK dan desil JKA (Pergub 2/2026 Ps 7)</w:t>
            </w:r>
          </w:p>
        </w:tc>
        <w:tc>
          <w:tcPr>
            <w:tcW w:w="1133" w:type="dxa"/>
          </w:tcPr>
          <w:p w14:paraId="771DC0CE" w14:textId="77777777" w:rsidR="00F5333B" w:rsidRDefault="002B6E8F">
            <w:pPr>
              <w:pStyle w:val="Compact"/>
              <w:spacing w:before="20" w:after="20" w:line="240" w:lineRule="auto"/>
            </w:pPr>
            <w:r>
              <w:rPr>
                <w:sz w:val="16"/>
              </w:rPr>
              <w:t>ODHIV miskin, orang tanpa dokumen</w:t>
            </w:r>
          </w:p>
        </w:tc>
        <w:tc>
          <w:tcPr>
            <w:tcW w:w="689" w:type="dxa"/>
          </w:tcPr>
          <w:p w14:paraId="4B7A8915" w14:textId="77777777" w:rsidR="00F5333B" w:rsidRDefault="002B6E8F">
            <w:pPr>
              <w:pStyle w:val="Compact"/>
              <w:spacing w:before="20" w:after="20" w:line="240" w:lineRule="auto"/>
            </w:pPr>
            <w:r>
              <w:rPr>
                <w:sz w:val="16"/>
              </w:rPr>
              <w:t>H1</w:t>
            </w:r>
          </w:p>
        </w:tc>
        <w:tc>
          <w:tcPr>
            <w:tcW w:w="1404" w:type="dxa"/>
          </w:tcPr>
          <w:p w14:paraId="36E9DA59" w14:textId="77777777" w:rsidR="00F5333B" w:rsidRDefault="002B6E8F">
            <w:pPr>
              <w:pStyle w:val="Compact"/>
              <w:spacing w:before="20" w:after="20" w:line="240" w:lineRule="auto"/>
            </w:pPr>
            <w:r>
              <w:rPr>
                <w:sz w:val="16"/>
              </w:rPr>
              <w:t>Kandidat risiko</w:t>
            </w:r>
          </w:p>
        </w:tc>
      </w:tr>
      <w:tr w:rsidR="00F5333B" w14:paraId="548590BB" w14:textId="77777777" w:rsidTr="00F5333B">
        <w:trPr>
          <w:cantSplit/>
        </w:trPr>
        <w:tc>
          <w:tcPr>
            <w:tcW w:w="689" w:type="dxa"/>
          </w:tcPr>
          <w:p w14:paraId="3F452F2B" w14:textId="77777777" w:rsidR="00F5333B" w:rsidRDefault="002B6E8F">
            <w:pPr>
              <w:pStyle w:val="Compact"/>
              <w:spacing w:before="20" w:after="20" w:line="240" w:lineRule="auto"/>
            </w:pPr>
            <w:r>
              <w:rPr>
                <w:sz w:val="16"/>
              </w:rPr>
              <w:t>MLW-10</w:t>
            </w:r>
          </w:p>
        </w:tc>
        <w:tc>
          <w:tcPr>
            <w:tcW w:w="1729" w:type="dxa"/>
          </w:tcPr>
          <w:p w14:paraId="5C2F4D26" w14:textId="77777777" w:rsidR="00F5333B" w:rsidRDefault="002B6E8F">
            <w:pPr>
              <w:pStyle w:val="Compact"/>
              <w:spacing w:before="20" w:after="20" w:line="240" w:lineRule="auto"/>
            </w:pPr>
            <w:r>
              <w:rPr>
                <w:sz w:val="16"/>
              </w:rPr>
              <w:t>Dasar hukum usang; aturan pelaksana tidak terlacak</w:t>
            </w:r>
          </w:p>
        </w:tc>
        <w:tc>
          <w:tcPr>
            <w:tcW w:w="3989" w:type="dxa"/>
          </w:tcPr>
          <w:p w14:paraId="1DAFA46A" w14:textId="77777777" w:rsidR="00F5333B" w:rsidRDefault="002B6E8F">
            <w:pPr>
              <w:pStyle w:val="Compact"/>
              <w:spacing w:before="20" w:after="20" w:line="240" w:lineRule="auto"/>
            </w:pPr>
            <w:r>
              <w:rPr>
                <w:sz w:val="16"/>
              </w:rPr>
              <w:t>10 instrumen STALE-CANDIDATE; SOP RSS, 11 Perwal KLA, 13 Perwal P4GN, Pergub pelaksana Qanun 11/2013 belum ditemukan</w:t>
            </w:r>
          </w:p>
        </w:tc>
        <w:tc>
          <w:tcPr>
            <w:tcW w:w="1133" w:type="dxa"/>
          </w:tcPr>
          <w:p w14:paraId="764348C7" w14:textId="77777777" w:rsidR="00F5333B" w:rsidRDefault="002B6E8F">
            <w:pPr>
              <w:pStyle w:val="Compact"/>
              <w:spacing w:before="20" w:after="20" w:line="240" w:lineRule="auto"/>
            </w:pPr>
            <w:r>
              <w:rPr>
                <w:sz w:val="16"/>
              </w:rPr>
              <w:t>Semua kelompok</w:t>
            </w:r>
          </w:p>
        </w:tc>
        <w:tc>
          <w:tcPr>
            <w:tcW w:w="689" w:type="dxa"/>
          </w:tcPr>
          <w:p w14:paraId="0E4BE512" w14:textId="77777777" w:rsidR="00F5333B" w:rsidRDefault="002B6E8F">
            <w:pPr>
              <w:pStyle w:val="Compact"/>
              <w:spacing w:before="20" w:after="20" w:line="240" w:lineRule="auto"/>
            </w:pPr>
            <w:r>
              <w:rPr>
                <w:sz w:val="16"/>
              </w:rPr>
              <w:t>H1</w:t>
            </w:r>
          </w:p>
        </w:tc>
        <w:tc>
          <w:tcPr>
            <w:tcW w:w="1404" w:type="dxa"/>
          </w:tcPr>
          <w:p w14:paraId="109F90E0" w14:textId="77777777" w:rsidR="00F5333B" w:rsidRDefault="002B6E8F">
            <w:pPr>
              <w:pStyle w:val="Compact"/>
              <w:spacing w:before="20" w:after="20" w:line="240" w:lineRule="auto"/>
            </w:pPr>
            <w:r>
              <w:rPr>
                <w:sz w:val="16"/>
              </w:rPr>
              <w:t>Temuan normatif</w:t>
            </w:r>
          </w:p>
        </w:tc>
      </w:tr>
      <w:tr w:rsidR="00F5333B" w14:paraId="3BC2D2B9" w14:textId="77777777" w:rsidTr="00F5333B">
        <w:trPr>
          <w:cantSplit/>
        </w:trPr>
        <w:tc>
          <w:tcPr>
            <w:tcW w:w="689" w:type="dxa"/>
          </w:tcPr>
          <w:p w14:paraId="230E27FB" w14:textId="77777777" w:rsidR="00F5333B" w:rsidRDefault="002B6E8F">
            <w:pPr>
              <w:pStyle w:val="Compact"/>
              <w:spacing w:before="20" w:after="20" w:line="240" w:lineRule="auto"/>
            </w:pPr>
            <w:r>
              <w:rPr>
                <w:sz w:val="16"/>
              </w:rPr>
              <w:t>K4 (diam paket)</w:t>
            </w:r>
          </w:p>
        </w:tc>
        <w:tc>
          <w:tcPr>
            <w:tcW w:w="1729" w:type="dxa"/>
          </w:tcPr>
          <w:p w14:paraId="71209E0C" w14:textId="77777777" w:rsidR="00F5333B" w:rsidRDefault="002B6E8F">
            <w:pPr>
              <w:pStyle w:val="Compact"/>
              <w:spacing w:before="20" w:after="20" w:line="240" w:lineRule="auto"/>
            </w:pPr>
            <w:r>
              <w:rPr>
                <w:sz w:val="16"/>
              </w:rPr>
              <w:t>Instrumen HIV kota belum ditemukan</w:t>
            </w:r>
          </w:p>
        </w:tc>
        <w:tc>
          <w:tcPr>
            <w:tcW w:w="3989" w:type="dxa"/>
          </w:tcPr>
          <w:p w14:paraId="0B5C38B6" w14:textId="77777777" w:rsidR="00F5333B" w:rsidRDefault="002B6E8F">
            <w:pPr>
              <w:pStyle w:val="Compact"/>
              <w:spacing w:before="20" w:after="20" w:line="240" w:lineRule="auto"/>
            </w:pPr>
            <w:r>
              <w:rPr>
                <w:sz w:val="16"/>
              </w:rPr>
              <w:t>Pengakuan HIV di kota terbatas pada anak (Qanun Kota 2/2021)</w:t>
            </w:r>
          </w:p>
        </w:tc>
        <w:tc>
          <w:tcPr>
            <w:tcW w:w="1133" w:type="dxa"/>
          </w:tcPr>
          <w:p w14:paraId="6BF84574" w14:textId="77777777" w:rsidR="00F5333B" w:rsidRDefault="002B6E8F">
            <w:pPr>
              <w:pStyle w:val="Compact"/>
              <w:spacing w:before="20" w:after="20" w:line="240" w:lineRule="auto"/>
            </w:pPr>
            <w:r>
              <w:rPr>
                <w:sz w:val="16"/>
              </w:rPr>
              <w:t>ODHIV dewasa dan semua kelompok kunci</w:t>
            </w:r>
          </w:p>
        </w:tc>
        <w:tc>
          <w:tcPr>
            <w:tcW w:w="689" w:type="dxa"/>
          </w:tcPr>
          <w:p w14:paraId="2E8D5AD8" w14:textId="77777777" w:rsidR="00F5333B" w:rsidRDefault="002B6E8F">
            <w:pPr>
              <w:pStyle w:val="Compact"/>
              <w:spacing w:before="20" w:after="20" w:line="240" w:lineRule="auto"/>
            </w:pPr>
            <w:r>
              <w:rPr>
                <w:sz w:val="16"/>
              </w:rPr>
              <w:t>H1, H5</w:t>
            </w:r>
          </w:p>
        </w:tc>
        <w:tc>
          <w:tcPr>
            <w:tcW w:w="1404" w:type="dxa"/>
          </w:tcPr>
          <w:p w14:paraId="7FE2D2ED" w14:textId="77777777" w:rsidR="00F5333B" w:rsidRDefault="002B6E8F">
            <w:pPr>
              <w:pStyle w:val="Compact"/>
              <w:spacing w:before="20" w:after="20" w:line="240" w:lineRule="auto"/>
            </w:pPr>
            <w:r>
              <w:rPr>
                <w:sz w:val="16"/>
              </w:rPr>
              <w:t>Temuan normatif, bersyarat penelusuran JDIH</w:t>
            </w:r>
          </w:p>
        </w:tc>
      </w:tr>
    </w:tbl>
    <w:p w14:paraId="3C1ACA2A" w14:textId="77777777" w:rsidR="00F5333B" w:rsidRDefault="002B6E8F">
      <w:pPr>
        <w:pStyle w:val="BodyText"/>
      </w:pPr>
      <w:r>
        <w:rPr>
          <w:i/>
          <w:iCs/>
        </w:rPr>
        <w:t>Catatan.</w:t>
      </w:r>
      <w:r>
        <w:t xml:space="preserve"> Pemidanaan liwath dalam Qanun 6/2014 tidak dikelompokkan ke MLW-05 (pelabelan “penyimpangan”) karena rumusannya berbeda. Laporan ini mencatatnya sebagai kandidat ketegangan lintas rezim (pidana syariat vs tujuan penghapusan stigma) yang memerlukan uji kewenangan dan pembacaan teks Qanun 12/2025.</w:t>
      </w:r>
    </w:p>
    <w:p w14:paraId="6ACA879E" w14:textId="77777777" w:rsidR="00F5333B" w:rsidRDefault="002B6E8F">
      <w:pPr>
        <w:pStyle w:val="Heading2"/>
      </w:pPr>
      <w:bookmarkStart w:id="40" w:name="kartu-masalah"/>
      <w:bookmarkStart w:id="41" w:name="_Toc242201457"/>
      <w:bookmarkEnd w:id="38"/>
      <w:r>
        <w:t>6.2 Kartu masalah</w:t>
      </w:r>
      <w:bookmarkEnd w:id="41"/>
    </w:p>
    <w:p w14:paraId="76C1BAD8" w14:textId="77777777" w:rsidR="00F5333B" w:rsidRDefault="002B6E8F">
      <w:pPr>
        <w:pStyle w:val="FirstParagraph"/>
      </w:pPr>
      <w:r>
        <w:rPr>
          <w:b/>
          <w:bCs/>
        </w:rPr>
        <w:t>K2 / MLW-11 — Penanganan koersif “tuna sosial lainnya” dan rehabilitasi wajib</w:t>
      </w:r>
    </w:p>
    <w:p w14:paraId="0129F9D1" w14:textId="77777777" w:rsidR="00F5333B" w:rsidRDefault="002B6E8F">
      <w:pPr>
        <w:pStyle w:val="Compact"/>
        <w:numPr>
          <w:ilvl w:val="0"/>
          <w:numId w:val="6"/>
        </w:numPr>
      </w:pPr>
      <w:r>
        <w:rPr>
          <w:i/>
          <w:iCs/>
        </w:rPr>
        <w:t>Isi aturan.</w:t>
      </w:r>
      <w:r>
        <w:t xml:space="preserve"> Perwal 7/2018 mendefinisikan “upaya koersif” sebagai “tindakan pemaksaan dalam proses rehabilitasi sosial” (Ps 1 angka 21). Penanganan berlaku bagi “tuna sosial lainnya” tanpa definisi. Tidak ada persetujuan, batas waktu, atau keberatan. Di provinsi, kategori “tuna sosial” (Qanun 11/2013 Ps 44) memuat ODHIV dan korban NAPZA, dan Ps 57 ayat (2) mewajibkan ODHIV menjalani rehabilitasi.</w:t>
      </w:r>
    </w:p>
    <w:p w14:paraId="42617874" w14:textId="77777777" w:rsidR="00F5333B" w:rsidRDefault="002B6E8F">
      <w:pPr>
        <w:pStyle w:val="Compact"/>
        <w:numPr>
          <w:ilvl w:val="0"/>
          <w:numId w:val="6"/>
        </w:numPr>
      </w:pPr>
      <w:r>
        <w:rPr>
          <w:i/>
          <w:iCs/>
        </w:rPr>
        <w:t>Mengapa penting.</w:t>
      </w:r>
      <w:r>
        <w:t xml:space="preserve"> </w:t>
      </w:r>
      <w:r>
        <w:rPr>
          <w:b/>
          <w:bCs/>
        </w:rPr>
        <w:t>Risiko yang perlu dibuktikan:</w:t>
      </w:r>
      <w:r>
        <w:t xml:space="preserve"> bila istilah kota dibaca menurut induknya, ODHIV dan PENASUN tanpa tempat tinggal dapat masuk penanganan paksa. Rehabilitasi wajib dapat membuat orang menghindari tes.</w:t>
      </w:r>
    </w:p>
    <w:p w14:paraId="3056D674" w14:textId="77777777" w:rsidR="00F5333B" w:rsidRDefault="002B6E8F">
      <w:pPr>
        <w:pStyle w:val="Compact"/>
        <w:numPr>
          <w:ilvl w:val="0"/>
          <w:numId w:val="6"/>
        </w:numPr>
      </w:pPr>
      <w:r>
        <w:rPr>
          <w:i/>
          <w:iCs/>
        </w:rPr>
        <w:t>Yang belum diketahui.</w:t>
      </w:r>
      <w:r>
        <w:t xml:space="preserve"> SOP Ps 17; daftar kategori yang dipakai Dinas Sosial; durasi penampungan RSS; ada tidaknya catatan persetujuan. Penjelasan alternatif: Dinas Sosial membatasi praktik pada orang tanpa tempat tinggal dan pengemis.</w:t>
      </w:r>
    </w:p>
    <w:p w14:paraId="0E6DFD0E" w14:textId="77777777" w:rsidR="00F5333B" w:rsidRDefault="002B6E8F">
      <w:pPr>
        <w:pStyle w:val="Compact"/>
        <w:numPr>
          <w:ilvl w:val="0"/>
          <w:numId w:val="6"/>
        </w:numPr>
      </w:pPr>
      <w:r>
        <w:rPr>
          <w:i/>
          <w:iCs/>
        </w:rPr>
        <w:t>Arah perbaikan.</w:t>
      </w:r>
      <w:r>
        <w:t xml:space="preserve"> </w:t>
      </w:r>
      <w:r>
        <w:t>RF-BANDA_ACEH-03 (kota, 0–6 bulan). Di provinsi: usulan revisi Qanun 11/2013 Ps 57 ayat (2) menjadi hak atas layanan sukarela.</w:t>
      </w:r>
    </w:p>
    <w:p w14:paraId="2C91BE8E" w14:textId="77777777" w:rsidR="00F5333B" w:rsidRDefault="002B6E8F">
      <w:pPr>
        <w:pStyle w:val="FirstParagraph"/>
      </w:pPr>
      <w:r>
        <w:rPr>
          <w:b/>
          <w:bCs/>
        </w:rPr>
        <w:t>K1 / MLW-01 dan MLW-11 — Pidana atas kondisi hidup di jalan</w:t>
      </w:r>
    </w:p>
    <w:p w14:paraId="6E481776" w14:textId="77777777" w:rsidR="00F5333B" w:rsidRDefault="002B6E8F">
      <w:pPr>
        <w:pStyle w:val="Compact"/>
        <w:numPr>
          <w:ilvl w:val="0"/>
          <w:numId w:val="7"/>
        </w:numPr>
      </w:pPr>
      <w:r>
        <w:rPr>
          <w:i/>
          <w:iCs/>
        </w:rPr>
        <w:t>Isi aturan.</w:t>
      </w:r>
      <w:r>
        <w:t xml:space="preserve"> Qanun Kota 6/2018 menghukum menggelandang, mengemis, mengamen, dan tidur atau menghuni fasilitas umum (Ps 30, 35 ayat (1), 37) dengan “pidana kurungan maksimal 6 (enam) bulan” (Ps 49 ayat (3)). Ayat (1) pasal yang sama memuat batas 3 bulan (I05).</w:t>
      </w:r>
    </w:p>
    <w:p w14:paraId="5EB90DD0" w14:textId="77777777" w:rsidR="00F5333B" w:rsidRDefault="002B6E8F">
      <w:pPr>
        <w:pStyle w:val="Compact"/>
        <w:numPr>
          <w:ilvl w:val="0"/>
          <w:numId w:val="7"/>
        </w:numPr>
      </w:pPr>
      <w:r>
        <w:rPr>
          <w:i/>
          <w:iCs/>
        </w:rPr>
        <w:t>Mengapa penting.</w:t>
      </w:r>
      <w:r>
        <w:t xml:space="preserve"> </w:t>
      </w:r>
      <w:r>
        <w:t xml:space="preserve">Induk provinsi memperlakukan orang tanpa tempat tinggal sebagai sasaran layanan, termasuk layanan kesehatan (Qanun 11/2013 Ps 46 ayat (1) huruf b). </w:t>
      </w:r>
      <w:r>
        <w:rPr>
          <w:b/>
          <w:bCs/>
        </w:rPr>
        <w:t>Risiko yang perlu dibuktikan:</w:t>
      </w:r>
      <w:r>
        <w:t xml:space="preserve"> pidana dapat menjauhkan TG dan PSP yang hidup di jalan dari layanan.</w:t>
      </w:r>
    </w:p>
    <w:p w14:paraId="7C53DFD1" w14:textId="77777777" w:rsidR="00F5333B" w:rsidRDefault="002B6E8F">
      <w:pPr>
        <w:pStyle w:val="Compact"/>
        <w:numPr>
          <w:ilvl w:val="0"/>
          <w:numId w:val="7"/>
        </w:numPr>
      </w:pPr>
      <w:r>
        <w:rPr>
          <w:i/>
          <w:iCs/>
        </w:rPr>
        <w:t>Yang belum diketahui.</w:t>
      </w:r>
      <w:r>
        <w:t xml:space="preserve"> Data penindakan Satpol PP dan WH menurut kategori orang; putusan sidang di tempat.</w:t>
      </w:r>
    </w:p>
    <w:p w14:paraId="38BE4D69" w14:textId="77777777" w:rsidR="00F5333B" w:rsidRDefault="002B6E8F">
      <w:pPr>
        <w:pStyle w:val="Compact"/>
        <w:numPr>
          <w:ilvl w:val="0"/>
          <w:numId w:val="7"/>
        </w:numPr>
      </w:pPr>
      <w:r>
        <w:rPr>
          <w:i/>
          <w:iCs/>
        </w:rPr>
        <w:t>Arah perbaikan.</w:t>
      </w:r>
      <w:r>
        <w:t xml:space="preserve"> RF-BANDA_ACEH-01 (6–18 bulan): hapus pidana atas kondisi hidup atau alihkan ke rujukan layanan.</w:t>
      </w:r>
    </w:p>
    <w:p w14:paraId="77AC91FA" w14:textId="77777777" w:rsidR="00F5333B" w:rsidRDefault="002B6E8F">
      <w:pPr>
        <w:pStyle w:val="FirstParagraph"/>
      </w:pPr>
      <w:r>
        <w:rPr>
          <w:b/>
          <w:bCs/>
        </w:rPr>
        <w:t>K3 / MLW-06 dan MLW-02 — Tes urine dan wajib lapor tanpa harm reduction</w:t>
      </w:r>
    </w:p>
    <w:p w14:paraId="3269260C" w14:textId="77777777" w:rsidR="00F5333B" w:rsidRDefault="002B6E8F">
      <w:pPr>
        <w:pStyle w:val="Compact"/>
        <w:numPr>
          <w:ilvl w:val="0"/>
          <w:numId w:val="8"/>
        </w:numPr>
      </w:pPr>
      <w:r>
        <w:rPr>
          <w:i/>
          <w:iCs/>
        </w:rPr>
        <w:t>Isi aturan.</w:t>
      </w:r>
      <w:r>
        <w:t xml:space="preserve"> Qanun Kota 1/2023 Ps 27 ayat (6): “Pemerintah Kota wajib mempersyaratkan pelaksanaan tes urine sebagai salah satu persyaratan” seleksi tenaga kontrak. Ps 27 ayat (2) dan (4) mewajibkan tes tahunan </w:t>
      </w:r>
      <w:r>
        <w:lastRenderedPageBreak/>
        <w:t>bagi pekerja perusahaan, pemondokan, hotel, dan tempat hiburan. Wajib lapor menjadi pintu rehabilitasi. Layanan alat suntik steril dan terapi rumatan tidak disebut.</w:t>
      </w:r>
    </w:p>
    <w:p w14:paraId="06E56883" w14:textId="77777777" w:rsidR="00F5333B" w:rsidRDefault="002B6E8F">
      <w:pPr>
        <w:pStyle w:val="Compact"/>
        <w:numPr>
          <w:ilvl w:val="0"/>
          <w:numId w:val="8"/>
        </w:numPr>
      </w:pPr>
      <w:r>
        <w:rPr>
          <w:i/>
          <w:iCs/>
        </w:rPr>
        <w:t>Mengapa penting.</w:t>
      </w:r>
      <w:r>
        <w:t xml:space="preserve"> </w:t>
      </w:r>
      <w:r>
        <w:t xml:space="preserve">Tes sebagai syarat kerja adalah skrining, sehingga rawan tafsir UU 17/2023 Ps 295. </w:t>
      </w:r>
      <w:r>
        <w:rPr>
          <w:b/>
          <w:bCs/>
        </w:rPr>
        <w:t>Risiko yang perlu dibuktikan:</w:t>
      </w:r>
      <w:r>
        <w:t xml:space="preserve"> orang yang sedang menjalani terapi dapat tersaring dari pekerjaan.</w:t>
      </w:r>
    </w:p>
    <w:p w14:paraId="29E72E60" w14:textId="77777777" w:rsidR="00F5333B" w:rsidRDefault="002B6E8F">
      <w:pPr>
        <w:pStyle w:val="Compact"/>
        <w:numPr>
          <w:ilvl w:val="0"/>
          <w:numId w:val="8"/>
        </w:numPr>
      </w:pPr>
      <w:r>
        <w:rPr>
          <w:i/>
          <w:iCs/>
        </w:rPr>
        <w:t>Yang belum diketahui.</w:t>
      </w:r>
      <w:r>
        <w:t xml:space="preserve"> Jumlah tes, konsekuensi hasil positif, rujukan IPWL ke layanan HIV, ketersediaan LASS/PTRM di Banda Aceh.</w:t>
      </w:r>
    </w:p>
    <w:p w14:paraId="24EAE8FA" w14:textId="77777777" w:rsidR="00F5333B" w:rsidRDefault="002B6E8F">
      <w:pPr>
        <w:pStyle w:val="Compact"/>
        <w:numPr>
          <w:ilvl w:val="0"/>
          <w:numId w:val="8"/>
        </w:numPr>
      </w:pPr>
      <w:r>
        <w:rPr>
          <w:i/>
          <w:iCs/>
        </w:rPr>
        <w:t>Arah perbaikan.</w:t>
      </w:r>
      <w:r>
        <w:t xml:space="preserve"> RF-BANDA_ACEH-04: persetujuan tertulis berjangkar PP 28/2024 Ps 158; kerahasiaan; rujukan ke layanan menurut Lampiran 23/2022.</w:t>
      </w:r>
    </w:p>
    <w:p w14:paraId="62F878F6" w14:textId="77777777" w:rsidR="00F5333B" w:rsidRDefault="002B6E8F">
      <w:pPr>
        <w:pStyle w:val="FirstParagraph"/>
      </w:pPr>
      <w:r>
        <w:rPr>
          <w:b/>
          <w:bCs/>
        </w:rPr>
        <w:t>MLW-03 — Pengumuman pelanggar dan penahanan KTP</w:t>
      </w:r>
    </w:p>
    <w:p w14:paraId="714573C5" w14:textId="77777777" w:rsidR="00F5333B" w:rsidRDefault="002B6E8F">
      <w:pPr>
        <w:pStyle w:val="Compact"/>
        <w:numPr>
          <w:ilvl w:val="0"/>
          <w:numId w:val="9"/>
        </w:numPr>
      </w:pPr>
      <w:r>
        <w:rPr>
          <w:i/>
          <w:iCs/>
        </w:rPr>
        <w:t>Isi aturan.</w:t>
      </w:r>
      <w:r>
        <w:t xml:space="preserve"> </w:t>
      </w:r>
      <w:r>
        <w:t>Qanun Kota 6/2018 Ps 48 ayat (2) huruf i memberi PPNS kewenangan “tindakan lain”, termasuk menahan KTP, memasang stiker atau papan “pernyataan sebagai pelanggar”, dan “mengumumkan di media masa”, tanpa batas atau pengaman.</w:t>
      </w:r>
    </w:p>
    <w:p w14:paraId="107736D1" w14:textId="77777777" w:rsidR="00F5333B" w:rsidRDefault="002B6E8F">
      <w:pPr>
        <w:pStyle w:val="Compact"/>
        <w:numPr>
          <w:ilvl w:val="0"/>
          <w:numId w:val="9"/>
        </w:numPr>
      </w:pPr>
      <w:r>
        <w:rPr>
          <w:i/>
          <w:iCs/>
        </w:rPr>
        <w:t>Mengapa penting.</w:t>
      </w:r>
      <w:r>
        <w:t xml:space="preserve"> UU PDP menggolongkan data kesehatan sebagai data pribadi spesifik. Penahanan KTP dapat menunda layanan yang mensyaratkan KTP (T20 KAB-1171-004-A02).</w:t>
      </w:r>
    </w:p>
    <w:p w14:paraId="487EB948" w14:textId="77777777" w:rsidR="00F5333B" w:rsidRDefault="002B6E8F">
      <w:pPr>
        <w:pStyle w:val="Compact"/>
        <w:numPr>
          <w:ilvl w:val="0"/>
          <w:numId w:val="9"/>
        </w:numPr>
      </w:pPr>
      <w:r>
        <w:rPr>
          <w:i/>
          <w:iCs/>
        </w:rPr>
        <w:t>Yang belum diketahui.</w:t>
      </w:r>
      <w:r>
        <w:t xml:space="preserve"> Catatan penahanan KTP; contoh pengumuman pelanggar.</w:t>
      </w:r>
    </w:p>
    <w:p w14:paraId="4096D254" w14:textId="77777777" w:rsidR="00F5333B" w:rsidRDefault="002B6E8F">
      <w:pPr>
        <w:pStyle w:val="Compact"/>
        <w:numPr>
          <w:ilvl w:val="0"/>
          <w:numId w:val="9"/>
        </w:numPr>
      </w:pPr>
      <w:r>
        <w:rPr>
          <w:i/>
          <w:iCs/>
        </w:rPr>
        <w:t>Arah perbaikan.</w:t>
      </w:r>
      <w:r>
        <w:t xml:space="preserve"> </w:t>
      </w:r>
      <w:r>
        <w:t>RF-BANDA_ACEH-02: SOP PPNS (0–6 bulan), lalu revisi qanun (6–18 bulan).</w:t>
      </w:r>
    </w:p>
    <w:p w14:paraId="750FABD1" w14:textId="77777777" w:rsidR="00F5333B" w:rsidRDefault="002B6E8F">
      <w:pPr>
        <w:pStyle w:val="FirstParagraph"/>
      </w:pPr>
      <w:r>
        <w:rPr>
          <w:b/>
          <w:bCs/>
        </w:rPr>
        <w:t>MLW-04 — Penertiban di lokasi layanan</w:t>
      </w:r>
    </w:p>
    <w:p w14:paraId="753F5FD1" w14:textId="77777777" w:rsidR="00F5333B" w:rsidRDefault="002B6E8F">
      <w:pPr>
        <w:pStyle w:val="Compact"/>
        <w:numPr>
          <w:ilvl w:val="0"/>
          <w:numId w:val="10"/>
        </w:numPr>
      </w:pPr>
      <w:r>
        <w:rPr>
          <w:i/>
          <w:iCs/>
        </w:rPr>
        <w:t>Isi aturan.</w:t>
      </w:r>
      <w:r>
        <w:t xml:space="preserve"> Pengawasan tempat hiburan, café, dan pemondokan tidak memuat pengecualian kegiatan kesehatan atau penjangkauan (KAB-1171-004-I06; KAB-1171-001-X1-I05). Di provinsi, pertanggungjawaban jarimah meluas ke pihak yang “menyediakan fasilitas” (Qanun 6/2014, I04), dan penyidik dapat menyita benda yang “patut diduga” dipakai untuk jarimah (Qanun 7/2013 Ps 45–46).</w:t>
      </w:r>
    </w:p>
    <w:p w14:paraId="1B4BCE89" w14:textId="77777777" w:rsidR="00F5333B" w:rsidRDefault="002B6E8F">
      <w:pPr>
        <w:pStyle w:val="Compact"/>
        <w:numPr>
          <w:ilvl w:val="0"/>
          <w:numId w:val="10"/>
        </w:numPr>
      </w:pPr>
      <w:r>
        <w:rPr>
          <w:i/>
          <w:iCs/>
        </w:rPr>
        <w:t>Mengapa penting.</w:t>
      </w:r>
      <w:r>
        <w:t xml:space="preserve"> </w:t>
      </w:r>
      <w:r>
        <w:rPr>
          <w:b/>
          <w:bCs/>
        </w:rPr>
        <w:t>Risiko yang perlu dibuktikan:</w:t>
      </w:r>
      <w:r>
        <w:t xml:space="preserve"> kondom, pelicin, atau materi KIE dapat diperlakukan sebagai barang bukti, dan penjangkau dapat dianggap menyediakan fasilitas.</w:t>
      </w:r>
    </w:p>
    <w:p w14:paraId="463F301E" w14:textId="77777777" w:rsidR="00F5333B" w:rsidRDefault="002B6E8F">
      <w:pPr>
        <w:pStyle w:val="Compact"/>
        <w:numPr>
          <w:ilvl w:val="0"/>
          <w:numId w:val="10"/>
        </w:numPr>
      </w:pPr>
      <w:r>
        <w:rPr>
          <w:i/>
          <w:iCs/>
        </w:rPr>
        <w:t>Yang belum diketahui.</w:t>
      </w:r>
      <w:r>
        <w:t xml:space="preserve"> Data razia WH, penyitaan, dan titik penjangkauan. Pasal Qanun 6/2014 yang diubah tahun 2025.</w:t>
      </w:r>
    </w:p>
    <w:p w14:paraId="0125BA48" w14:textId="77777777" w:rsidR="00F5333B" w:rsidRDefault="002B6E8F">
      <w:pPr>
        <w:pStyle w:val="Compact"/>
        <w:numPr>
          <w:ilvl w:val="0"/>
          <w:numId w:val="10"/>
        </w:numPr>
      </w:pPr>
      <w:r>
        <w:rPr>
          <w:i/>
          <w:iCs/>
        </w:rPr>
        <w:t>Arah perbaikan.</w:t>
      </w:r>
      <w:r>
        <w:t xml:space="preserve"> Pedoman tertulis bahwa layanan kesehatan dan distribusi kondom bukan “menyediakan fasilitas” (usulan profil provinsi); nota Dinkes–Satpol PP dan WH; RF-NAS-04.</w:t>
      </w:r>
    </w:p>
    <w:p w14:paraId="1F68054B" w14:textId="77777777" w:rsidR="00F5333B" w:rsidRDefault="002B6E8F">
      <w:pPr>
        <w:pStyle w:val="FirstParagraph"/>
      </w:pPr>
      <w:r>
        <w:rPr>
          <w:b/>
          <w:bCs/>
        </w:rPr>
        <w:t>MLW-07 — TG tidak terlihat</w:t>
      </w:r>
    </w:p>
    <w:p w14:paraId="749FDD5E" w14:textId="77777777" w:rsidR="00F5333B" w:rsidRDefault="002B6E8F">
      <w:pPr>
        <w:pStyle w:val="Compact"/>
        <w:numPr>
          <w:ilvl w:val="0"/>
          <w:numId w:val="11"/>
        </w:numPr>
      </w:pPr>
      <w:r>
        <w:rPr>
          <w:i/>
          <w:iCs/>
        </w:rPr>
        <w:t>Isi aturan.</w:t>
      </w:r>
      <w:r>
        <w:t xml:space="preserve"> </w:t>
      </w:r>
      <w:r>
        <w:t>TG tidak disebut di instrumen mana pun di Aceh. Satu-satunya pengaman adalah non-diskriminasi atas dasar “gender” di Perwal 7/2018.</w:t>
      </w:r>
    </w:p>
    <w:p w14:paraId="33FC63A9" w14:textId="77777777" w:rsidR="00F5333B" w:rsidRDefault="002B6E8F">
      <w:pPr>
        <w:pStyle w:val="Compact"/>
        <w:numPr>
          <w:ilvl w:val="0"/>
          <w:numId w:val="11"/>
        </w:numPr>
      </w:pPr>
      <w:r>
        <w:rPr>
          <w:i/>
          <w:iCs/>
        </w:rPr>
        <w:t>Mengapa penting.</w:t>
      </w:r>
      <w:r>
        <w:t xml:space="preserve"> Tanpa pengakuan tertulis, program, indikator, dan anggaran tidak menjangkau TG.</w:t>
      </w:r>
    </w:p>
    <w:p w14:paraId="74881A0A" w14:textId="77777777" w:rsidR="00F5333B" w:rsidRDefault="002B6E8F">
      <w:pPr>
        <w:pStyle w:val="Compact"/>
        <w:numPr>
          <w:ilvl w:val="0"/>
          <w:numId w:val="11"/>
        </w:numPr>
      </w:pPr>
      <w:r>
        <w:rPr>
          <w:i/>
          <w:iCs/>
        </w:rPr>
        <w:t>Yang belum diketahui.</w:t>
      </w:r>
      <w:r>
        <w:t xml:space="preserve"> Data layanan dipilah menurut identitas gender.</w:t>
      </w:r>
    </w:p>
    <w:p w14:paraId="245BF50F" w14:textId="77777777" w:rsidR="00F5333B" w:rsidRDefault="002B6E8F">
      <w:pPr>
        <w:pStyle w:val="Compact"/>
        <w:numPr>
          <w:ilvl w:val="0"/>
          <w:numId w:val="11"/>
        </w:numPr>
      </w:pPr>
      <w:r>
        <w:rPr>
          <w:i/>
          <w:iCs/>
        </w:rPr>
        <w:t>Arah perbaikan.</w:t>
      </w:r>
      <w:r>
        <w:t xml:space="preserve"> RF-BANDA_ACEH-06 (sasaran mencakup waria/transgender/transpuan), bersyarat telaah kewenangan khusus Aceh; RF-NAS-06.</w:t>
      </w:r>
    </w:p>
    <w:p w14:paraId="76D50B00" w14:textId="77777777" w:rsidR="00F5333B" w:rsidRDefault="002B6E8F">
      <w:pPr>
        <w:pStyle w:val="FirstParagraph"/>
      </w:pPr>
      <w:r>
        <w:rPr>
          <w:b/>
          <w:bCs/>
        </w:rPr>
        <w:t>K4 / MLW-10 — Diam dan dasar hukum usang</w:t>
      </w:r>
    </w:p>
    <w:p w14:paraId="6613F4EF" w14:textId="77777777" w:rsidR="00F5333B" w:rsidRDefault="002B6E8F">
      <w:pPr>
        <w:pStyle w:val="Compact"/>
        <w:numPr>
          <w:ilvl w:val="0"/>
          <w:numId w:val="12"/>
        </w:numPr>
      </w:pPr>
      <w:r>
        <w:rPr>
          <w:i/>
          <w:iCs/>
        </w:rPr>
        <w:t>Isi aturan.</w:t>
      </w:r>
      <w:r>
        <w:t xml:space="preserve"> </w:t>
      </w:r>
      <w:r>
        <w:t>Instrumen HIV kota belum ditemukan di folder. Sepuluh instrumen paket merujuk dasar hukum yang sudah diganti.</w:t>
      </w:r>
    </w:p>
    <w:p w14:paraId="26A8716F" w14:textId="77777777" w:rsidR="00F5333B" w:rsidRDefault="002B6E8F">
      <w:pPr>
        <w:pStyle w:val="Compact"/>
        <w:numPr>
          <w:ilvl w:val="0"/>
          <w:numId w:val="12"/>
        </w:numPr>
      </w:pPr>
      <w:r>
        <w:rPr>
          <w:i/>
          <w:iCs/>
        </w:rPr>
        <w:t>Mengapa penting.</w:t>
      </w:r>
      <w:r>
        <w:t xml:space="preserve"> Tanpa instrumen kota, tidak ada tempat tertulis untuk persetujuan, kerahasiaan, harm reduction, dan forum di tingkat kota. Penjelasan alternatif: diam di tingkat kota dapat ditutup oleh aturan nasional yang berlaku langsung. Ini hanya dapat diuji dengan data layanan.</w:t>
      </w:r>
    </w:p>
    <w:p w14:paraId="2714656D" w14:textId="77777777" w:rsidR="00F5333B" w:rsidRDefault="002B6E8F">
      <w:pPr>
        <w:pStyle w:val="Compact"/>
        <w:numPr>
          <w:ilvl w:val="0"/>
          <w:numId w:val="12"/>
        </w:numPr>
      </w:pPr>
      <w:r>
        <w:rPr>
          <w:i/>
          <w:iCs/>
        </w:rPr>
        <w:t>Yang belum diketahui.</w:t>
      </w:r>
      <w:r>
        <w:t xml:space="preserve"> Ada tidaknya instrumen HIV kota di JDIH.</w:t>
      </w:r>
    </w:p>
    <w:p w14:paraId="5483BF9E" w14:textId="77777777" w:rsidR="00F5333B" w:rsidRDefault="002B6E8F">
      <w:pPr>
        <w:pStyle w:val="Compact"/>
        <w:numPr>
          <w:ilvl w:val="0"/>
          <w:numId w:val="12"/>
        </w:numPr>
      </w:pPr>
      <w:r>
        <w:rPr>
          <w:i/>
          <w:iCs/>
        </w:rPr>
        <w:t>Arah perbaikan.</w:t>
      </w:r>
      <w:r>
        <w:t xml:space="preserve"> </w:t>
      </w:r>
      <w:r>
        <w:t>RF-BANDA_ACEH-07 lalu RF-BANDA_ACEH-06; RF-NAS-09.</w:t>
      </w:r>
    </w:p>
    <w:p w14:paraId="5D5AF301" w14:textId="77777777" w:rsidR="00F5333B" w:rsidRDefault="002B6E8F">
      <w:pPr>
        <w:pStyle w:val="Heading2"/>
      </w:pPr>
      <w:bookmarkStart w:id="42" w:name="X21e1ea47a18b6b4cb790cfc457d4cf6d936aa15"/>
      <w:bookmarkStart w:id="43" w:name="_Toc242201458"/>
      <w:bookmarkEnd w:id="40"/>
      <w:r>
        <w:t>6.3 Seberapa sering setiap jenis masalah muncul di teks</w:t>
      </w:r>
      <w:bookmarkEnd w:id="43"/>
    </w:p>
    <w:p w14:paraId="052948B4" w14:textId="77777777" w:rsidR="00F5333B" w:rsidRDefault="002B6E8F">
      <w:pPr>
        <w:pStyle w:val="FirstParagraph"/>
      </w:pPr>
      <w:r>
        <w:t xml:space="preserve">Paket Banda Aceh memuat </w:t>
      </w:r>
      <w:r>
        <w:rPr>
          <w:b/>
          <w:bCs/>
        </w:rPr>
        <w:t>108 kandidat isu</w:t>
      </w:r>
      <w:r>
        <w:t xml:space="preserve"> (T18): 30 di instrumen dalam berkas kota (termasuk Instruksi Gubernur 02/INSTR/2014) dan 78 di instrumen provinsi. Satu isu dapat memiliki lebih dari satu kode.</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485"/>
        <w:gridCol w:w="4314"/>
        <w:gridCol w:w="1052"/>
        <w:gridCol w:w="1052"/>
        <w:gridCol w:w="734"/>
      </w:tblGrid>
      <w:tr w:rsidR="00F5333B" w14:paraId="42583F6A"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2484" w:type="dxa"/>
            <w:shd w:val="clear" w:color="auto" w:fill="D9E2F3"/>
          </w:tcPr>
          <w:p w14:paraId="1BD6E4FA" w14:textId="77777777" w:rsidR="00F5333B" w:rsidRDefault="002B6E8F">
            <w:pPr>
              <w:pStyle w:val="Compact"/>
              <w:spacing w:before="20" w:after="20" w:line="240" w:lineRule="auto"/>
            </w:pPr>
            <w:r>
              <w:rPr>
                <w:b/>
                <w:sz w:val="17"/>
              </w:rPr>
              <w:t>Jenis masalah (kode)</w:t>
            </w:r>
          </w:p>
        </w:tc>
        <w:tc>
          <w:tcPr>
            <w:tcW w:w="4313" w:type="dxa"/>
            <w:shd w:val="clear" w:color="auto" w:fill="D9E2F3"/>
          </w:tcPr>
          <w:p w14:paraId="1E1B1E85" w14:textId="77777777" w:rsidR="00F5333B" w:rsidRDefault="002B6E8F">
            <w:pPr>
              <w:pStyle w:val="Compact"/>
              <w:spacing w:before="20" w:after="20" w:line="240" w:lineRule="auto"/>
            </w:pPr>
            <w:r>
              <w:rPr>
                <w:b/>
                <w:sz w:val="17"/>
              </w:rPr>
              <w:t>Arti sederhana</w:t>
            </w:r>
          </w:p>
        </w:tc>
        <w:tc>
          <w:tcPr>
            <w:tcW w:w="1052" w:type="dxa"/>
            <w:shd w:val="clear" w:color="auto" w:fill="D9E2F3"/>
          </w:tcPr>
          <w:p w14:paraId="116E83AD" w14:textId="77777777" w:rsidR="00F5333B" w:rsidRDefault="002B6E8F">
            <w:pPr>
              <w:pStyle w:val="Compact"/>
              <w:spacing w:before="20" w:after="20" w:line="240" w:lineRule="auto"/>
              <w:jc w:val="right"/>
            </w:pPr>
            <w:r>
              <w:rPr>
                <w:b/>
                <w:sz w:val="17"/>
              </w:rPr>
              <w:t>Instrumen di berkas kota</w:t>
            </w:r>
          </w:p>
        </w:tc>
        <w:tc>
          <w:tcPr>
            <w:tcW w:w="1052" w:type="dxa"/>
            <w:shd w:val="clear" w:color="auto" w:fill="D9E2F3"/>
          </w:tcPr>
          <w:p w14:paraId="57BE2F88" w14:textId="77777777" w:rsidR="00F5333B" w:rsidRDefault="002B6E8F">
            <w:pPr>
              <w:pStyle w:val="Compact"/>
              <w:spacing w:before="20" w:after="20" w:line="240" w:lineRule="auto"/>
              <w:jc w:val="right"/>
            </w:pPr>
            <w:r>
              <w:rPr>
                <w:b/>
                <w:sz w:val="17"/>
              </w:rPr>
              <w:t>Instrumen provinsi</w:t>
            </w:r>
          </w:p>
        </w:tc>
        <w:tc>
          <w:tcPr>
            <w:tcW w:w="734" w:type="dxa"/>
            <w:shd w:val="clear" w:color="auto" w:fill="D9E2F3"/>
          </w:tcPr>
          <w:p w14:paraId="36324A46" w14:textId="77777777" w:rsidR="00F5333B" w:rsidRDefault="002B6E8F">
            <w:pPr>
              <w:pStyle w:val="Compact"/>
              <w:spacing w:before="20" w:after="20" w:line="240" w:lineRule="auto"/>
              <w:jc w:val="right"/>
            </w:pPr>
            <w:r>
              <w:rPr>
                <w:b/>
                <w:sz w:val="17"/>
              </w:rPr>
              <w:t>Jumlah</w:t>
            </w:r>
          </w:p>
        </w:tc>
      </w:tr>
      <w:tr w:rsidR="00F5333B" w14:paraId="5B04106E" w14:textId="77777777" w:rsidTr="00F5333B">
        <w:trPr>
          <w:cantSplit/>
        </w:trPr>
        <w:tc>
          <w:tcPr>
            <w:tcW w:w="2484" w:type="dxa"/>
          </w:tcPr>
          <w:p w14:paraId="4E859322" w14:textId="77777777" w:rsidR="00F5333B" w:rsidRDefault="002B6E8F">
            <w:pPr>
              <w:pStyle w:val="Compact"/>
              <w:spacing w:before="20" w:after="20" w:line="240" w:lineRule="auto"/>
            </w:pPr>
            <w:r>
              <w:rPr>
                <w:sz w:val="17"/>
              </w:rPr>
              <w:lastRenderedPageBreak/>
              <w:t>Kerahasiaan dan data (PRIV)</w:t>
            </w:r>
          </w:p>
        </w:tc>
        <w:tc>
          <w:tcPr>
            <w:tcW w:w="4313" w:type="dxa"/>
          </w:tcPr>
          <w:p w14:paraId="756A6015" w14:textId="77777777" w:rsidR="00F5333B" w:rsidRDefault="002B6E8F">
            <w:pPr>
              <w:pStyle w:val="Compact"/>
              <w:spacing w:before="20" w:after="20" w:line="240" w:lineRule="auto"/>
            </w:pPr>
            <w:r>
              <w:rPr>
                <w:sz w:val="17"/>
              </w:rPr>
              <w:t>Pasal yang membuka, meminta, atau mengalirkan data pribadi</w:t>
            </w:r>
          </w:p>
        </w:tc>
        <w:tc>
          <w:tcPr>
            <w:tcW w:w="1052" w:type="dxa"/>
          </w:tcPr>
          <w:p w14:paraId="0CF4F294" w14:textId="77777777" w:rsidR="00F5333B" w:rsidRDefault="002B6E8F">
            <w:pPr>
              <w:pStyle w:val="Compact"/>
              <w:spacing w:before="20" w:after="20" w:line="240" w:lineRule="auto"/>
              <w:jc w:val="right"/>
            </w:pPr>
            <w:r>
              <w:rPr>
                <w:sz w:val="17"/>
              </w:rPr>
              <w:t>5</w:t>
            </w:r>
          </w:p>
        </w:tc>
        <w:tc>
          <w:tcPr>
            <w:tcW w:w="1052" w:type="dxa"/>
          </w:tcPr>
          <w:p w14:paraId="2C0ACF70" w14:textId="77777777" w:rsidR="00F5333B" w:rsidRDefault="002B6E8F">
            <w:pPr>
              <w:pStyle w:val="Compact"/>
              <w:spacing w:before="20" w:after="20" w:line="240" w:lineRule="auto"/>
              <w:jc w:val="right"/>
            </w:pPr>
            <w:r>
              <w:rPr>
                <w:sz w:val="17"/>
              </w:rPr>
              <w:t>18</w:t>
            </w:r>
          </w:p>
        </w:tc>
        <w:tc>
          <w:tcPr>
            <w:tcW w:w="734" w:type="dxa"/>
          </w:tcPr>
          <w:p w14:paraId="35C4D3F4" w14:textId="77777777" w:rsidR="00F5333B" w:rsidRDefault="002B6E8F">
            <w:pPr>
              <w:pStyle w:val="Compact"/>
              <w:spacing w:before="20" w:after="20" w:line="240" w:lineRule="auto"/>
              <w:jc w:val="right"/>
            </w:pPr>
            <w:r>
              <w:rPr>
                <w:sz w:val="17"/>
              </w:rPr>
              <w:t>23</w:t>
            </w:r>
          </w:p>
        </w:tc>
      </w:tr>
      <w:tr w:rsidR="00F5333B" w14:paraId="3B312B18" w14:textId="77777777" w:rsidTr="00F5333B">
        <w:trPr>
          <w:cantSplit/>
        </w:trPr>
        <w:tc>
          <w:tcPr>
            <w:tcW w:w="2484" w:type="dxa"/>
          </w:tcPr>
          <w:p w14:paraId="45F72F2A" w14:textId="77777777" w:rsidR="00F5333B" w:rsidRDefault="002B6E8F">
            <w:pPr>
              <w:pStyle w:val="Compact"/>
              <w:spacing w:before="20" w:after="20" w:line="240" w:lineRule="auto"/>
            </w:pPr>
            <w:r>
              <w:rPr>
                <w:sz w:val="17"/>
              </w:rPr>
              <w:t>Harm reduction (HR)</w:t>
            </w:r>
          </w:p>
        </w:tc>
        <w:tc>
          <w:tcPr>
            <w:tcW w:w="4313" w:type="dxa"/>
          </w:tcPr>
          <w:p w14:paraId="36D94AFB" w14:textId="77777777" w:rsidR="00F5333B" w:rsidRDefault="002B6E8F">
            <w:pPr>
              <w:pStyle w:val="Compact"/>
              <w:spacing w:before="20" w:after="20" w:line="240" w:lineRule="auto"/>
            </w:pPr>
            <w:r>
              <w:rPr>
                <w:sz w:val="17"/>
              </w:rPr>
              <w:t>Alat suntik steril, terapi rumatan, kondom, kaitan dengan P4GN</w:t>
            </w:r>
          </w:p>
        </w:tc>
        <w:tc>
          <w:tcPr>
            <w:tcW w:w="1052" w:type="dxa"/>
          </w:tcPr>
          <w:p w14:paraId="491E482A" w14:textId="77777777" w:rsidR="00F5333B" w:rsidRDefault="002B6E8F">
            <w:pPr>
              <w:pStyle w:val="Compact"/>
              <w:spacing w:before="20" w:after="20" w:line="240" w:lineRule="auto"/>
              <w:jc w:val="right"/>
            </w:pPr>
            <w:r>
              <w:rPr>
                <w:sz w:val="17"/>
              </w:rPr>
              <w:t>8</w:t>
            </w:r>
          </w:p>
        </w:tc>
        <w:tc>
          <w:tcPr>
            <w:tcW w:w="1052" w:type="dxa"/>
          </w:tcPr>
          <w:p w14:paraId="29C349F4" w14:textId="77777777" w:rsidR="00F5333B" w:rsidRDefault="002B6E8F">
            <w:pPr>
              <w:pStyle w:val="Compact"/>
              <w:spacing w:before="20" w:after="20" w:line="240" w:lineRule="auto"/>
              <w:jc w:val="right"/>
            </w:pPr>
            <w:r>
              <w:rPr>
                <w:sz w:val="17"/>
              </w:rPr>
              <w:t>15</w:t>
            </w:r>
          </w:p>
        </w:tc>
        <w:tc>
          <w:tcPr>
            <w:tcW w:w="734" w:type="dxa"/>
          </w:tcPr>
          <w:p w14:paraId="43F8CF30" w14:textId="77777777" w:rsidR="00F5333B" w:rsidRDefault="002B6E8F">
            <w:pPr>
              <w:pStyle w:val="Compact"/>
              <w:spacing w:before="20" w:after="20" w:line="240" w:lineRule="auto"/>
              <w:jc w:val="right"/>
            </w:pPr>
            <w:r>
              <w:rPr>
                <w:sz w:val="17"/>
              </w:rPr>
              <w:t>23</w:t>
            </w:r>
          </w:p>
        </w:tc>
      </w:tr>
      <w:tr w:rsidR="00F5333B" w14:paraId="505EA5A3" w14:textId="77777777" w:rsidTr="00F5333B">
        <w:trPr>
          <w:cantSplit/>
        </w:trPr>
        <w:tc>
          <w:tcPr>
            <w:tcW w:w="2484" w:type="dxa"/>
          </w:tcPr>
          <w:p w14:paraId="684F1C92" w14:textId="77777777" w:rsidR="00F5333B" w:rsidRDefault="002B6E8F">
            <w:pPr>
              <w:pStyle w:val="Compact"/>
              <w:spacing w:before="20" w:after="20" w:line="240" w:lineRule="auto"/>
            </w:pPr>
            <w:r>
              <w:rPr>
                <w:sz w:val="17"/>
              </w:rPr>
              <w:t>Penegakan (ENF)</w:t>
            </w:r>
          </w:p>
        </w:tc>
        <w:tc>
          <w:tcPr>
            <w:tcW w:w="4313" w:type="dxa"/>
          </w:tcPr>
          <w:p w14:paraId="3E07F99C" w14:textId="77777777" w:rsidR="00F5333B" w:rsidRDefault="002B6E8F">
            <w:pPr>
              <w:pStyle w:val="Compact"/>
              <w:spacing w:before="20" w:after="20" w:line="240" w:lineRule="auto"/>
            </w:pPr>
            <w:r>
              <w:rPr>
                <w:sz w:val="17"/>
              </w:rPr>
              <w:t>Razia, penertiban, penyidikan, pengawasan</w:t>
            </w:r>
          </w:p>
        </w:tc>
        <w:tc>
          <w:tcPr>
            <w:tcW w:w="1052" w:type="dxa"/>
          </w:tcPr>
          <w:p w14:paraId="52FFB714" w14:textId="77777777" w:rsidR="00F5333B" w:rsidRDefault="002B6E8F">
            <w:pPr>
              <w:pStyle w:val="Compact"/>
              <w:spacing w:before="20" w:after="20" w:line="240" w:lineRule="auto"/>
              <w:jc w:val="right"/>
            </w:pPr>
            <w:r>
              <w:rPr>
                <w:sz w:val="17"/>
              </w:rPr>
              <w:t>6</w:t>
            </w:r>
          </w:p>
        </w:tc>
        <w:tc>
          <w:tcPr>
            <w:tcW w:w="1052" w:type="dxa"/>
          </w:tcPr>
          <w:p w14:paraId="371F5933" w14:textId="77777777" w:rsidR="00F5333B" w:rsidRDefault="002B6E8F">
            <w:pPr>
              <w:pStyle w:val="Compact"/>
              <w:spacing w:before="20" w:after="20" w:line="240" w:lineRule="auto"/>
              <w:jc w:val="right"/>
            </w:pPr>
            <w:r>
              <w:rPr>
                <w:sz w:val="17"/>
              </w:rPr>
              <w:t>16</w:t>
            </w:r>
          </w:p>
        </w:tc>
        <w:tc>
          <w:tcPr>
            <w:tcW w:w="734" w:type="dxa"/>
          </w:tcPr>
          <w:p w14:paraId="48ADD8B0" w14:textId="77777777" w:rsidR="00F5333B" w:rsidRDefault="002B6E8F">
            <w:pPr>
              <w:pStyle w:val="Compact"/>
              <w:spacing w:before="20" w:after="20" w:line="240" w:lineRule="auto"/>
              <w:jc w:val="right"/>
            </w:pPr>
            <w:r>
              <w:rPr>
                <w:sz w:val="17"/>
              </w:rPr>
              <w:t>22</w:t>
            </w:r>
          </w:p>
        </w:tc>
      </w:tr>
      <w:tr w:rsidR="00F5333B" w14:paraId="02C57BA9" w14:textId="77777777" w:rsidTr="00F5333B">
        <w:trPr>
          <w:cantSplit/>
        </w:trPr>
        <w:tc>
          <w:tcPr>
            <w:tcW w:w="2484" w:type="dxa"/>
          </w:tcPr>
          <w:p w14:paraId="5A0545EA" w14:textId="77777777" w:rsidR="00F5333B" w:rsidRDefault="002B6E8F">
            <w:pPr>
              <w:pStyle w:val="Compact"/>
              <w:spacing w:before="20" w:after="20" w:line="240" w:lineRule="auto"/>
            </w:pPr>
            <w:r>
              <w:rPr>
                <w:sz w:val="17"/>
              </w:rPr>
              <w:t>Rumusan moralitas (MORAL)</w:t>
            </w:r>
          </w:p>
        </w:tc>
        <w:tc>
          <w:tcPr>
            <w:tcW w:w="4313" w:type="dxa"/>
          </w:tcPr>
          <w:p w14:paraId="17580AD6" w14:textId="77777777" w:rsidR="00F5333B" w:rsidRDefault="002B6E8F">
            <w:pPr>
              <w:pStyle w:val="Compact"/>
              <w:spacing w:before="20" w:after="20" w:line="240" w:lineRule="auto"/>
            </w:pPr>
            <w:r>
              <w:rPr>
                <w:sz w:val="17"/>
              </w:rPr>
              <w:t>“Syariat Islam”, “tuna susila”, “norma” tanpa batasan</w:t>
            </w:r>
          </w:p>
        </w:tc>
        <w:tc>
          <w:tcPr>
            <w:tcW w:w="1052" w:type="dxa"/>
          </w:tcPr>
          <w:p w14:paraId="27A46BA4" w14:textId="77777777" w:rsidR="00F5333B" w:rsidRDefault="002B6E8F">
            <w:pPr>
              <w:pStyle w:val="Compact"/>
              <w:spacing w:before="20" w:after="20" w:line="240" w:lineRule="auto"/>
              <w:jc w:val="right"/>
            </w:pPr>
            <w:r>
              <w:rPr>
                <w:sz w:val="17"/>
              </w:rPr>
              <w:t>5</w:t>
            </w:r>
          </w:p>
        </w:tc>
        <w:tc>
          <w:tcPr>
            <w:tcW w:w="1052" w:type="dxa"/>
          </w:tcPr>
          <w:p w14:paraId="69C23962" w14:textId="77777777" w:rsidR="00F5333B" w:rsidRDefault="002B6E8F">
            <w:pPr>
              <w:pStyle w:val="Compact"/>
              <w:spacing w:before="20" w:after="20" w:line="240" w:lineRule="auto"/>
              <w:jc w:val="right"/>
            </w:pPr>
            <w:r>
              <w:rPr>
                <w:sz w:val="17"/>
              </w:rPr>
              <w:t>12</w:t>
            </w:r>
          </w:p>
        </w:tc>
        <w:tc>
          <w:tcPr>
            <w:tcW w:w="734" w:type="dxa"/>
          </w:tcPr>
          <w:p w14:paraId="5B205764" w14:textId="77777777" w:rsidR="00F5333B" w:rsidRDefault="002B6E8F">
            <w:pPr>
              <w:pStyle w:val="Compact"/>
              <w:spacing w:before="20" w:after="20" w:line="240" w:lineRule="auto"/>
              <w:jc w:val="right"/>
            </w:pPr>
            <w:r>
              <w:rPr>
                <w:sz w:val="17"/>
              </w:rPr>
              <w:t>17</w:t>
            </w:r>
          </w:p>
        </w:tc>
      </w:tr>
      <w:tr w:rsidR="00F5333B" w14:paraId="30424952" w14:textId="77777777" w:rsidTr="00F5333B">
        <w:trPr>
          <w:cantSplit/>
        </w:trPr>
        <w:tc>
          <w:tcPr>
            <w:tcW w:w="2484" w:type="dxa"/>
          </w:tcPr>
          <w:p w14:paraId="6D25BE2F" w14:textId="77777777" w:rsidR="00F5333B" w:rsidRDefault="002B6E8F">
            <w:pPr>
              <w:pStyle w:val="Compact"/>
              <w:spacing w:before="20" w:after="20" w:line="240" w:lineRule="auto"/>
            </w:pPr>
            <w:r>
              <w:rPr>
                <w:sz w:val="17"/>
              </w:rPr>
              <w:t>Aturan diam (SIL)</w:t>
            </w:r>
          </w:p>
        </w:tc>
        <w:tc>
          <w:tcPr>
            <w:tcW w:w="4313" w:type="dxa"/>
          </w:tcPr>
          <w:p w14:paraId="5BFE0F54" w14:textId="77777777" w:rsidR="00F5333B" w:rsidRDefault="002B6E8F">
            <w:pPr>
              <w:pStyle w:val="Compact"/>
              <w:spacing w:before="20" w:after="20" w:line="240" w:lineRule="auto"/>
            </w:pPr>
            <w:r>
              <w:rPr>
                <w:sz w:val="17"/>
              </w:rPr>
              <w:t>Hal penting tidak diatur</w:t>
            </w:r>
          </w:p>
        </w:tc>
        <w:tc>
          <w:tcPr>
            <w:tcW w:w="1052" w:type="dxa"/>
          </w:tcPr>
          <w:p w14:paraId="3C9EFCD5" w14:textId="77777777" w:rsidR="00F5333B" w:rsidRDefault="002B6E8F">
            <w:pPr>
              <w:pStyle w:val="Compact"/>
              <w:spacing w:before="20" w:after="20" w:line="240" w:lineRule="auto"/>
              <w:jc w:val="right"/>
            </w:pPr>
            <w:r>
              <w:rPr>
                <w:sz w:val="17"/>
              </w:rPr>
              <w:t>6</w:t>
            </w:r>
          </w:p>
        </w:tc>
        <w:tc>
          <w:tcPr>
            <w:tcW w:w="1052" w:type="dxa"/>
          </w:tcPr>
          <w:p w14:paraId="3A563FC3" w14:textId="77777777" w:rsidR="00F5333B" w:rsidRDefault="002B6E8F">
            <w:pPr>
              <w:pStyle w:val="Compact"/>
              <w:spacing w:before="20" w:after="20" w:line="240" w:lineRule="auto"/>
              <w:jc w:val="right"/>
            </w:pPr>
            <w:r>
              <w:rPr>
                <w:sz w:val="17"/>
              </w:rPr>
              <w:t>9</w:t>
            </w:r>
          </w:p>
        </w:tc>
        <w:tc>
          <w:tcPr>
            <w:tcW w:w="734" w:type="dxa"/>
          </w:tcPr>
          <w:p w14:paraId="19D8E127" w14:textId="77777777" w:rsidR="00F5333B" w:rsidRDefault="002B6E8F">
            <w:pPr>
              <w:pStyle w:val="Compact"/>
              <w:spacing w:before="20" w:after="20" w:line="240" w:lineRule="auto"/>
              <w:jc w:val="right"/>
            </w:pPr>
            <w:r>
              <w:rPr>
                <w:sz w:val="17"/>
              </w:rPr>
              <w:t>15</w:t>
            </w:r>
          </w:p>
        </w:tc>
      </w:tr>
      <w:tr w:rsidR="00F5333B" w14:paraId="3FA4FC0C" w14:textId="77777777" w:rsidTr="00F5333B">
        <w:trPr>
          <w:cantSplit/>
        </w:trPr>
        <w:tc>
          <w:tcPr>
            <w:tcW w:w="2484" w:type="dxa"/>
          </w:tcPr>
          <w:p w14:paraId="7A039272" w14:textId="77777777" w:rsidR="00F5333B" w:rsidRDefault="002B6E8F">
            <w:pPr>
              <w:pStyle w:val="Compact"/>
              <w:spacing w:before="20" w:after="20" w:line="240" w:lineRule="auto"/>
            </w:pPr>
            <w:r>
              <w:rPr>
                <w:sz w:val="17"/>
              </w:rPr>
              <w:t>Rujukan silang (XREF)</w:t>
            </w:r>
          </w:p>
        </w:tc>
        <w:tc>
          <w:tcPr>
            <w:tcW w:w="4313" w:type="dxa"/>
          </w:tcPr>
          <w:p w14:paraId="76162070" w14:textId="77777777" w:rsidR="00F5333B" w:rsidRDefault="002B6E8F">
            <w:pPr>
              <w:pStyle w:val="Compact"/>
              <w:spacing w:before="20" w:after="20" w:line="240" w:lineRule="auto"/>
            </w:pPr>
            <w:r>
              <w:rPr>
                <w:sz w:val="17"/>
              </w:rPr>
              <w:t>Tidak merujuk aturan relevan atau merujuk aturan yang sudah diganti</w:t>
            </w:r>
          </w:p>
        </w:tc>
        <w:tc>
          <w:tcPr>
            <w:tcW w:w="1052" w:type="dxa"/>
          </w:tcPr>
          <w:p w14:paraId="49E760CC" w14:textId="77777777" w:rsidR="00F5333B" w:rsidRDefault="002B6E8F">
            <w:pPr>
              <w:pStyle w:val="Compact"/>
              <w:spacing w:before="20" w:after="20" w:line="240" w:lineRule="auto"/>
              <w:jc w:val="right"/>
            </w:pPr>
            <w:r>
              <w:rPr>
                <w:sz w:val="17"/>
              </w:rPr>
              <w:t>6</w:t>
            </w:r>
          </w:p>
        </w:tc>
        <w:tc>
          <w:tcPr>
            <w:tcW w:w="1052" w:type="dxa"/>
          </w:tcPr>
          <w:p w14:paraId="4C79528B" w14:textId="77777777" w:rsidR="00F5333B" w:rsidRDefault="002B6E8F">
            <w:pPr>
              <w:pStyle w:val="Compact"/>
              <w:spacing w:before="20" w:after="20" w:line="240" w:lineRule="auto"/>
              <w:jc w:val="right"/>
            </w:pPr>
            <w:r>
              <w:rPr>
                <w:sz w:val="17"/>
              </w:rPr>
              <w:t>9</w:t>
            </w:r>
          </w:p>
        </w:tc>
        <w:tc>
          <w:tcPr>
            <w:tcW w:w="734" w:type="dxa"/>
          </w:tcPr>
          <w:p w14:paraId="65606F91" w14:textId="77777777" w:rsidR="00F5333B" w:rsidRDefault="002B6E8F">
            <w:pPr>
              <w:pStyle w:val="Compact"/>
              <w:spacing w:before="20" w:after="20" w:line="240" w:lineRule="auto"/>
              <w:jc w:val="right"/>
            </w:pPr>
            <w:r>
              <w:rPr>
                <w:sz w:val="17"/>
              </w:rPr>
              <w:t>15</w:t>
            </w:r>
          </w:p>
        </w:tc>
      </w:tr>
      <w:tr w:rsidR="00F5333B" w14:paraId="12D56E55" w14:textId="77777777" w:rsidTr="00F5333B">
        <w:trPr>
          <w:cantSplit/>
        </w:trPr>
        <w:tc>
          <w:tcPr>
            <w:tcW w:w="2484" w:type="dxa"/>
          </w:tcPr>
          <w:p w14:paraId="37662131" w14:textId="77777777" w:rsidR="00F5333B" w:rsidRDefault="002B6E8F">
            <w:pPr>
              <w:pStyle w:val="Compact"/>
              <w:spacing w:before="20" w:after="20" w:line="240" w:lineRule="auto"/>
            </w:pPr>
            <w:r>
              <w:rPr>
                <w:sz w:val="17"/>
              </w:rPr>
              <w:t>Kelompok tidak terlihat (ERASE)</w:t>
            </w:r>
          </w:p>
        </w:tc>
        <w:tc>
          <w:tcPr>
            <w:tcW w:w="4313" w:type="dxa"/>
          </w:tcPr>
          <w:p w14:paraId="64141D8E" w14:textId="77777777" w:rsidR="00F5333B" w:rsidRDefault="002B6E8F">
            <w:pPr>
              <w:pStyle w:val="Compact"/>
              <w:spacing w:before="20" w:after="20" w:line="240" w:lineRule="auto"/>
            </w:pPr>
            <w:r>
              <w:rPr>
                <w:sz w:val="17"/>
              </w:rPr>
              <w:t>Kelompok kunci tidak disebut sebagai pemegang hak</w:t>
            </w:r>
          </w:p>
        </w:tc>
        <w:tc>
          <w:tcPr>
            <w:tcW w:w="1052" w:type="dxa"/>
          </w:tcPr>
          <w:p w14:paraId="72BEB8BC" w14:textId="77777777" w:rsidR="00F5333B" w:rsidRDefault="002B6E8F">
            <w:pPr>
              <w:pStyle w:val="Compact"/>
              <w:spacing w:before="20" w:after="20" w:line="240" w:lineRule="auto"/>
              <w:jc w:val="right"/>
            </w:pPr>
            <w:r>
              <w:rPr>
                <w:sz w:val="17"/>
              </w:rPr>
              <w:t>5</w:t>
            </w:r>
          </w:p>
        </w:tc>
        <w:tc>
          <w:tcPr>
            <w:tcW w:w="1052" w:type="dxa"/>
          </w:tcPr>
          <w:p w14:paraId="19C1F092" w14:textId="77777777" w:rsidR="00F5333B" w:rsidRDefault="002B6E8F">
            <w:pPr>
              <w:pStyle w:val="Compact"/>
              <w:spacing w:before="20" w:after="20" w:line="240" w:lineRule="auto"/>
              <w:jc w:val="right"/>
            </w:pPr>
            <w:r>
              <w:rPr>
                <w:sz w:val="17"/>
              </w:rPr>
              <w:t>9</w:t>
            </w:r>
          </w:p>
        </w:tc>
        <w:tc>
          <w:tcPr>
            <w:tcW w:w="734" w:type="dxa"/>
          </w:tcPr>
          <w:p w14:paraId="4036D6A6" w14:textId="77777777" w:rsidR="00F5333B" w:rsidRDefault="002B6E8F">
            <w:pPr>
              <w:pStyle w:val="Compact"/>
              <w:spacing w:before="20" w:after="20" w:line="240" w:lineRule="auto"/>
              <w:jc w:val="right"/>
            </w:pPr>
            <w:r>
              <w:rPr>
                <w:sz w:val="17"/>
              </w:rPr>
              <w:t>14</w:t>
            </w:r>
          </w:p>
        </w:tc>
      </w:tr>
      <w:tr w:rsidR="00F5333B" w14:paraId="5FE47FA0" w14:textId="77777777" w:rsidTr="00F5333B">
        <w:trPr>
          <w:cantSplit/>
        </w:trPr>
        <w:tc>
          <w:tcPr>
            <w:tcW w:w="2484" w:type="dxa"/>
          </w:tcPr>
          <w:p w14:paraId="20F6660F" w14:textId="77777777" w:rsidR="00F5333B" w:rsidRDefault="002B6E8F">
            <w:pPr>
              <w:pStyle w:val="Compact"/>
              <w:spacing w:before="20" w:after="20" w:line="240" w:lineRule="auto"/>
            </w:pPr>
            <w:r>
              <w:rPr>
                <w:sz w:val="17"/>
              </w:rPr>
              <w:t>Pertentangan internal (INTCON)</w:t>
            </w:r>
          </w:p>
        </w:tc>
        <w:tc>
          <w:tcPr>
            <w:tcW w:w="4313" w:type="dxa"/>
          </w:tcPr>
          <w:p w14:paraId="27B60340" w14:textId="77777777" w:rsidR="00F5333B" w:rsidRDefault="002B6E8F">
            <w:pPr>
              <w:pStyle w:val="Compact"/>
              <w:spacing w:before="20" w:after="20" w:line="240" w:lineRule="auto"/>
            </w:pPr>
            <w:r>
              <w:rPr>
                <w:sz w:val="17"/>
              </w:rPr>
              <w:t>Pasal bertentangan dengan pasal lain</w:t>
            </w:r>
          </w:p>
        </w:tc>
        <w:tc>
          <w:tcPr>
            <w:tcW w:w="1052" w:type="dxa"/>
          </w:tcPr>
          <w:p w14:paraId="0CA771C4" w14:textId="77777777" w:rsidR="00F5333B" w:rsidRDefault="002B6E8F">
            <w:pPr>
              <w:pStyle w:val="Compact"/>
              <w:spacing w:before="20" w:after="20" w:line="240" w:lineRule="auto"/>
              <w:jc w:val="right"/>
            </w:pPr>
            <w:r>
              <w:rPr>
                <w:sz w:val="17"/>
              </w:rPr>
              <w:t>4</w:t>
            </w:r>
          </w:p>
        </w:tc>
        <w:tc>
          <w:tcPr>
            <w:tcW w:w="1052" w:type="dxa"/>
          </w:tcPr>
          <w:p w14:paraId="0EC41292" w14:textId="77777777" w:rsidR="00F5333B" w:rsidRDefault="002B6E8F">
            <w:pPr>
              <w:pStyle w:val="Compact"/>
              <w:spacing w:before="20" w:after="20" w:line="240" w:lineRule="auto"/>
              <w:jc w:val="right"/>
            </w:pPr>
            <w:r>
              <w:rPr>
                <w:sz w:val="17"/>
              </w:rPr>
              <w:t>10</w:t>
            </w:r>
          </w:p>
        </w:tc>
        <w:tc>
          <w:tcPr>
            <w:tcW w:w="734" w:type="dxa"/>
          </w:tcPr>
          <w:p w14:paraId="13091E85" w14:textId="77777777" w:rsidR="00F5333B" w:rsidRDefault="002B6E8F">
            <w:pPr>
              <w:pStyle w:val="Compact"/>
              <w:spacing w:before="20" w:after="20" w:line="240" w:lineRule="auto"/>
              <w:jc w:val="right"/>
            </w:pPr>
            <w:r>
              <w:rPr>
                <w:sz w:val="17"/>
              </w:rPr>
              <w:t>14</w:t>
            </w:r>
          </w:p>
        </w:tc>
      </w:tr>
      <w:tr w:rsidR="00F5333B" w14:paraId="201A6A50" w14:textId="77777777" w:rsidTr="00F5333B">
        <w:trPr>
          <w:cantSplit/>
        </w:trPr>
        <w:tc>
          <w:tcPr>
            <w:tcW w:w="2484" w:type="dxa"/>
          </w:tcPr>
          <w:p w14:paraId="5C00F683" w14:textId="77777777" w:rsidR="00F5333B" w:rsidRDefault="002B6E8F">
            <w:pPr>
              <w:pStyle w:val="Compact"/>
              <w:spacing w:before="20" w:after="20" w:line="240" w:lineRule="auto"/>
            </w:pPr>
            <w:r>
              <w:rPr>
                <w:sz w:val="17"/>
              </w:rPr>
              <w:t>Mutu rumusan (QUAL)</w:t>
            </w:r>
          </w:p>
        </w:tc>
        <w:tc>
          <w:tcPr>
            <w:tcW w:w="4313" w:type="dxa"/>
          </w:tcPr>
          <w:p w14:paraId="2BFDF42E" w14:textId="77777777" w:rsidR="00F5333B" w:rsidRDefault="002B6E8F">
            <w:pPr>
              <w:pStyle w:val="Compact"/>
              <w:spacing w:before="20" w:after="20" w:line="240" w:lineRule="auto"/>
            </w:pPr>
            <w:r>
              <w:rPr>
                <w:sz w:val="17"/>
              </w:rPr>
              <w:t>Bentuk hukum tidak tepat, standar tidak jelas</w:t>
            </w:r>
          </w:p>
        </w:tc>
        <w:tc>
          <w:tcPr>
            <w:tcW w:w="1052" w:type="dxa"/>
          </w:tcPr>
          <w:p w14:paraId="488D5477" w14:textId="77777777" w:rsidR="00F5333B" w:rsidRDefault="002B6E8F">
            <w:pPr>
              <w:pStyle w:val="Compact"/>
              <w:spacing w:before="20" w:after="20" w:line="240" w:lineRule="auto"/>
              <w:jc w:val="right"/>
            </w:pPr>
            <w:r>
              <w:rPr>
                <w:sz w:val="17"/>
              </w:rPr>
              <w:t>7</w:t>
            </w:r>
          </w:p>
        </w:tc>
        <w:tc>
          <w:tcPr>
            <w:tcW w:w="1052" w:type="dxa"/>
          </w:tcPr>
          <w:p w14:paraId="70EE2535" w14:textId="77777777" w:rsidR="00F5333B" w:rsidRDefault="002B6E8F">
            <w:pPr>
              <w:pStyle w:val="Compact"/>
              <w:spacing w:before="20" w:after="20" w:line="240" w:lineRule="auto"/>
              <w:jc w:val="right"/>
            </w:pPr>
            <w:r>
              <w:rPr>
                <w:sz w:val="17"/>
              </w:rPr>
              <w:t>3</w:t>
            </w:r>
          </w:p>
        </w:tc>
        <w:tc>
          <w:tcPr>
            <w:tcW w:w="734" w:type="dxa"/>
          </w:tcPr>
          <w:p w14:paraId="7B164322" w14:textId="77777777" w:rsidR="00F5333B" w:rsidRDefault="002B6E8F">
            <w:pPr>
              <w:pStyle w:val="Compact"/>
              <w:spacing w:before="20" w:after="20" w:line="240" w:lineRule="auto"/>
              <w:jc w:val="right"/>
            </w:pPr>
            <w:r>
              <w:rPr>
                <w:sz w:val="17"/>
              </w:rPr>
              <w:t>10</w:t>
            </w:r>
          </w:p>
        </w:tc>
      </w:tr>
      <w:tr w:rsidR="00F5333B" w14:paraId="068B0536" w14:textId="77777777" w:rsidTr="00F5333B">
        <w:trPr>
          <w:cantSplit/>
        </w:trPr>
        <w:tc>
          <w:tcPr>
            <w:tcW w:w="2484" w:type="dxa"/>
          </w:tcPr>
          <w:p w14:paraId="306D3563" w14:textId="77777777" w:rsidR="00F5333B" w:rsidRDefault="002B6E8F">
            <w:pPr>
              <w:pStyle w:val="Compact"/>
              <w:spacing w:before="20" w:after="20" w:line="240" w:lineRule="auto"/>
            </w:pPr>
            <w:r>
              <w:rPr>
                <w:sz w:val="17"/>
              </w:rPr>
              <w:t>Beban administratif (ADMIN)</w:t>
            </w:r>
          </w:p>
        </w:tc>
        <w:tc>
          <w:tcPr>
            <w:tcW w:w="4313" w:type="dxa"/>
          </w:tcPr>
          <w:p w14:paraId="68A5E4E3" w14:textId="77777777" w:rsidR="00F5333B" w:rsidRDefault="002B6E8F">
            <w:pPr>
              <w:pStyle w:val="Compact"/>
              <w:spacing w:before="20" w:after="20" w:line="240" w:lineRule="auto"/>
            </w:pPr>
            <w:r>
              <w:rPr>
                <w:sz w:val="17"/>
              </w:rPr>
              <w:t>Syarat dokumen, pemeriksaan, pelaporan</w:t>
            </w:r>
          </w:p>
        </w:tc>
        <w:tc>
          <w:tcPr>
            <w:tcW w:w="1052" w:type="dxa"/>
          </w:tcPr>
          <w:p w14:paraId="3F4AD512" w14:textId="77777777" w:rsidR="00F5333B" w:rsidRDefault="002B6E8F">
            <w:pPr>
              <w:pStyle w:val="Compact"/>
              <w:spacing w:before="20" w:after="20" w:line="240" w:lineRule="auto"/>
              <w:jc w:val="right"/>
            </w:pPr>
            <w:r>
              <w:rPr>
                <w:sz w:val="17"/>
              </w:rPr>
              <w:t>1</w:t>
            </w:r>
          </w:p>
        </w:tc>
        <w:tc>
          <w:tcPr>
            <w:tcW w:w="1052" w:type="dxa"/>
          </w:tcPr>
          <w:p w14:paraId="34DCF000" w14:textId="77777777" w:rsidR="00F5333B" w:rsidRDefault="002B6E8F">
            <w:pPr>
              <w:pStyle w:val="Compact"/>
              <w:spacing w:before="20" w:after="20" w:line="240" w:lineRule="auto"/>
              <w:jc w:val="right"/>
            </w:pPr>
            <w:r>
              <w:rPr>
                <w:sz w:val="17"/>
              </w:rPr>
              <w:t>9</w:t>
            </w:r>
          </w:p>
        </w:tc>
        <w:tc>
          <w:tcPr>
            <w:tcW w:w="734" w:type="dxa"/>
          </w:tcPr>
          <w:p w14:paraId="1AF00F63" w14:textId="77777777" w:rsidR="00F5333B" w:rsidRDefault="002B6E8F">
            <w:pPr>
              <w:pStyle w:val="Compact"/>
              <w:spacing w:before="20" w:after="20" w:line="240" w:lineRule="auto"/>
              <w:jc w:val="right"/>
            </w:pPr>
            <w:r>
              <w:rPr>
                <w:sz w:val="17"/>
              </w:rPr>
              <w:t>10</w:t>
            </w:r>
          </w:p>
        </w:tc>
      </w:tr>
      <w:tr w:rsidR="00F5333B" w14:paraId="2FB2515B" w14:textId="77777777" w:rsidTr="00F5333B">
        <w:trPr>
          <w:cantSplit/>
        </w:trPr>
        <w:tc>
          <w:tcPr>
            <w:tcW w:w="2484" w:type="dxa"/>
          </w:tcPr>
          <w:p w14:paraId="1E539D98" w14:textId="77777777" w:rsidR="00F5333B" w:rsidRDefault="002B6E8F">
            <w:pPr>
              <w:pStyle w:val="Compact"/>
              <w:spacing w:before="20" w:after="20" w:line="240" w:lineRule="auto"/>
            </w:pPr>
            <w:r>
              <w:rPr>
                <w:sz w:val="17"/>
              </w:rPr>
              <w:t>Pidana dan sanksi (PUN)</w:t>
            </w:r>
          </w:p>
        </w:tc>
        <w:tc>
          <w:tcPr>
            <w:tcW w:w="4313" w:type="dxa"/>
          </w:tcPr>
          <w:p w14:paraId="08D193CF" w14:textId="77777777" w:rsidR="00F5333B" w:rsidRDefault="002B6E8F">
            <w:pPr>
              <w:pStyle w:val="Compact"/>
              <w:spacing w:before="20" w:after="20" w:line="240" w:lineRule="auto"/>
            </w:pPr>
            <w:r>
              <w:rPr>
                <w:sz w:val="17"/>
              </w:rPr>
              <w:t>Ancaman pidana, denda, ’uqubat</w:t>
            </w:r>
          </w:p>
        </w:tc>
        <w:tc>
          <w:tcPr>
            <w:tcW w:w="1052" w:type="dxa"/>
          </w:tcPr>
          <w:p w14:paraId="6B201987" w14:textId="77777777" w:rsidR="00F5333B" w:rsidRDefault="002B6E8F">
            <w:pPr>
              <w:pStyle w:val="Compact"/>
              <w:spacing w:before="20" w:after="20" w:line="240" w:lineRule="auto"/>
              <w:jc w:val="right"/>
            </w:pPr>
            <w:r>
              <w:rPr>
                <w:sz w:val="17"/>
              </w:rPr>
              <w:t>2</w:t>
            </w:r>
          </w:p>
        </w:tc>
        <w:tc>
          <w:tcPr>
            <w:tcW w:w="1052" w:type="dxa"/>
          </w:tcPr>
          <w:p w14:paraId="49804C20" w14:textId="77777777" w:rsidR="00F5333B" w:rsidRDefault="002B6E8F">
            <w:pPr>
              <w:pStyle w:val="Compact"/>
              <w:spacing w:before="20" w:after="20" w:line="240" w:lineRule="auto"/>
              <w:jc w:val="right"/>
            </w:pPr>
            <w:r>
              <w:rPr>
                <w:sz w:val="17"/>
              </w:rPr>
              <w:t>7</w:t>
            </w:r>
          </w:p>
        </w:tc>
        <w:tc>
          <w:tcPr>
            <w:tcW w:w="734" w:type="dxa"/>
          </w:tcPr>
          <w:p w14:paraId="59F539AC" w14:textId="77777777" w:rsidR="00F5333B" w:rsidRDefault="002B6E8F">
            <w:pPr>
              <w:pStyle w:val="Compact"/>
              <w:spacing w:before="20" w:after="20" w:line="240" w:lineRule="auto"/>
              <w:jc w:val="right"/>
            </w:pPr>
            <w:r>
              <w:rPr>
                <w:sz w:val="17"/>
              </w:rPr>
              <w:t>9</w:t>
            </w:r>
          </w:p>
        </w:tc>
      </w:tr>
      <w:tr w:rsidR="00F5333B" w14:paraId="3664052A" w14:textId="77777777" w:rsidTr="00F5333B">
        <w:trPr>
          <w:cantSplit/>
        </w:trPr>
        <w:tc>
          <w:tcPr>
            <w:tcW w:w="2484" w:type="dxa"/>
          </w:tcPr>
          <w:p w14:paraId="66E7C9AD" w14:textId="77777777" w:rsidR="00F5333B" w:rsidRDefault="002B6E8F">
            <w:pPr>
              <w:pStyle w:val="Compact"/>
              <w:spacing w:before="20" w:after="20" w:line="240" w:lineRule="auto"/>
            </w:pPr>
            <w:r>
              <w:rPr>
                <w:sz w:val="17"/>
              </w:rPr>
              <w:t>Gender (GENDER)</w:t>
            </w:r>
          </w:p>
        </w:tc>
        <w:tc>
          <w:tcPr>
            <w:tcW w:w="4313" w:type="dxa"/>
          </w:tcPr>
          <w:p w14:paraId="6530E5D6" w14:textId="77777777" w:rsidR="00F5333B" w:rsidRDefault="002B6E8F">
            <w:pPr>
              <w:pStyle w:val="Compact"/>
              <w:spacing w:before="20" w:after="20" w:line="240" w:lineRule="auto"/>
            </w:pPr>
            <w:r>
              <w:rPr>
                <w:sz w:val="17"/>
              </w:rPr>
              <w:t>Beban berbeda bagi perempuan atau TG</w:t>
            </w:r>
          </w:p>
        </w:tc>
        <w:tc>
          <w:tcPr>
            <w:tcW w:w="1052" w:type="dxa"/>
          </w:tcPr>
          <w:p w14:paraId="1FEE237A" w14:textId="77777777" w:rsidR="00F5333B" w:rsidRDefault="002B6E8F">
            <w:pPr>
              <w:pStyle w:val="Compact"/>
              <w:spacing w:before="20" w:after="20" w:line="240" w:lineRule="auto"/>
              <w:jc w:val="right"/>
            </w:pPr>
            <w:r>
              <w:rPr>
                <w:sz w:val="17"/>
              </w:rPr>
              <w:t>1</w:t>
            </w:r>
          </w:p>
        </w:tc>
        <w:tc>
          <w:tcPr>
            <w:tcW w:w="1052" w:type="dxa"/>
          </w:tcPr>
          <w:p w14:paraId="0DD3C5E8" w14:textId="77777777" w:rsidR="00F5333B" w:rsidRDefault="002B6E8F">
            <w:pPr>
              <w:pStyle w:val="Compact"/>
              <w:spacing w:before="20" w:after="20" w:line="240" w:lineRule="auto"/>
              <w:jc w:val="right"/>
            </w:pPr>
            <w:r>
              <w:rPr>
                <w:sz w:val="17"/>
              </w:rPr>
              <w:t>6</w:t>
            </w:r>
          </w:p>
        </w:tc>
        <w:tc>
          <w:tcPr>
            <w:tcW w:w="734" w:type="dxa"/>
          </w:tcPr>
          <w:p w14:paraId="105C0CCE" w14:textId="77777777" w:rsidR="00F5333B" w:rsidRDefault="002B6E8F">
            <w:pPr>
              <w:pStyle w:val="Compact"/>
              <w:spacing w:before="20" w:after="20" w:line="240" w:lineRule="auto"/>
              <w:jc w:val="right"/>
            </w:pPr>
            <w:r>
              <w:rPr>
                <w:sz w:val="17"/>
              </w:rPr>
              <w:t>7</w:t>
            </w:r>
          </w:p>
        </w:tc>
      </w:tr>
      <w:tr w:rsidR="00F5333B" w14:paraId="607F3D2A" w14:textId="77777777" w:rsidTr="00F5333B">
        <w:trPr>
          <w:cantSplit/>
        </w:trPr>
        <w:tc>
          <w:tcPr>
            <w:tcW w:w="2484" w:type="dxa"/>
          </w:tcPr>
          <w:p w14:paraId="3626FD4A" w14:textId="77777777" w:rsidR="00F5333B" w:rsidRDefault="002B6E8F">
            <w:pPr>
              <w:pStyle w:val="Compact"/>
              <w:spacing w:before="20" w:after="20" w:line="240" w:lineRule="auto"/>
            </w:pPr>
            <w:r>
              <w:rPr>
                <w:sz w:val="17"/>
              </w:rPr>
              <w:t>Partisipasi (PART)</w:t>
            </w:r>
          </w:p>
        </w:tc>
        <w:tc>
          <w:tcPr>
            <w:tcW w:w="4313" w:type="dxa"/>
          </w:tcPr>
          <w:p w14:paraId="10CFE257" w14:textId="77777777" w:rsidR="00F5333B" w:rsidRDefault="002B6E8F">
            <w:pPr>
              <w:pStyle w:val="Compact"/>
              <w:spacing w:before="20" w:after="20" w:line="240" w:lineRule="auto"/>
            </w:pPr>
            <w:r>
              <w:rPr>
                <w:sz w:val="17"/>
              </w:rPr>
              <w:t>Keterlibatan komunitas</w:t>
            </w:r>
          </w:p>
        </w:tc>
        <w:tc>
          <w:tcPr>
            <w:tcW w:w="1052" w:type="dxa"/>
          </w:tcPr>
          <w:p w14:paraId="122AF102" w14:textId="77777777" w:rsidR="00F5333B" w:rsidRDefault="002B6E8F">
            <w:pPr>
              <w:pStyle w:val="Compact"/>
              <w:spacing w:before="20" w:after="20" w:line="240" w:lineRule="auto"/>
              <w:jc w:val="right"/>
            </w:pPr>
            <w:r>
              <w:rPr>
                <w:sz w:val="17"/>
              </w:rPr>
              <w:t>0</w:t>
            </w:r>
          </w:p>
        </w:tc>
        <w:tc>
          <w:tcPr>
            <w:tcW w:w="1052" w:type="dxa"/>
          </w:tcPr>
          <w:p w14:paraId="146CA58F" w14:textId="77777777" w:rsidR="00F5333B" w:rsidRDefault="002B6E8F">
            <w:pPr>
              <w:pStyle w:val="Compact"/>
              <w:spacing w:before="20" w:after="20" w:line="240" w:lineRule="auto"/>
              <w:jc w:val="right"/>
            </w:pPr>
            <w:r>
              <w:rPr>
                <w:sz w:val="17"/>
              </w:rPr>
              <w:t>6</w:t>
            </w:r>
          </w:p>
        </w:tc>
        <w:tc>
          <w:tcPr>
            <w:tcW w:w="734" w:type="dxa"/>
          </w:tcPr>
          <w:p w14:paraId="27180B89" w14:textId="77777777" w:rsidR="00F5333B" w:rsidRDefault="002B6E8F">
            <w:pPr>
              <w:pStyle w:val="Compact"/>
              <w:spacing w:before="20" w:after="20" w:line="240" w:lineRule="auto"/>
              <w:jc w:val="right"/>
            </w:pPr>
            <w:r>
              <w:rPr>
                <w:sz w:val="17"/>
              </w:rPr>
              <w:t>6</w:t>
            </w:r>
          </w:p>
        </w:tc>
      </w:tr>
      <w:tr w:rsidR="00F5333B" w14:paraId="2E772E6C" w14:textId="77777777" w:rsidTr="00F5333B">
        <w:trPr>
          <w:cantSplit/>
        </w:trPr>
        <w:tc>
          <w:tcPr>
            <w:tcW w:w="2484" w:type="dxa"/>
          </w:tcPr>
          <w:p w14:paraId="0C5A6F85" w14:textId="77777777" w:rsidR="00F5333B" w:rsidRDefault="002B6E8F">
            <w:pPr>
              <w:pStyle w:val="Compact"/>
              <w:spacing w:before="20" w:after="20" w:line="240" w:lineRule="auto"/>
            </w:pPr>
            <w:r>
              <w:rPr>
                <w:sz w:val="17"/>
              </w:rPr>
              <w:t>Pembiayaan (FIN)</w:t>
            </w:r>
          </w:p>
        </w:tc>
        <w:tc>
          <w:tcPr>
            <w:tcW w:w="4313" w:type="dxa"/>
          </w:tcPr>
          <w:p w14:paraId="0474ED14" w14:textId="77777777" w:rsidR="00F5333B" w:rsidRDefault="002B6E8F">
            <w:pPr>
              <w:pStyle w:val="Compact"/>
              <w:spacing w:before="20" w:after="20" w:line="240" w:lineRule="auto"/>
            </w:pPr>
            <w:r>
              <w:rPr>
                <w:sz w:val="17"/>
              </w:rPr>
              <w:t>Tarif, jaminan kesehatan</w:t>
            </w:r>
          </w:p>
        </w:tc>
        <w:tc>
          <w:tcPr>
            <w:tcW w:w="1052" w:type="dxa"/>
          </w:tcPr>
          <w:p w14:paraId="14B7CEBE" w14:textId="77777777" w:rsidR="00F5333B" w:rsidRDefault="002B6E8F">
            <w:pPr>
              <w:pStyle w:val="Compact"/>
              <w:spacing w:before="20" w:after="20" w:line="240" w:lineRule="auto"/>
              <w:jc w:val="right"/>
            </w:pPr>
            <w:r>
              <w:rPr>
                <w:sz w:val="17"/>
              </w:rPr>
              <w:t>0</w:t>
            </w:r>
          </w:p>
        </w:tc>
        <w:tc>
          <w:tcPr>
            <w:tcW w:w="1052" w:type="dxa"/>
          </w:tcPr>
          <w:p w14:paraId="6A830485" w14:textId="77777777" w:rsidR="00F5333B" w:rsidRDefault="002B6E8F">
            <w:pPr>
              <w:pStyle w:val="Compact"/>
              <w:spacing w:before="20" w:after="20" w:line="240" w:lineRule="auto"/>
              <w:jc w:val="right"/>
            </w:pPr>
            <w:r>
              <w:rPr>
                <w:sz w:val="17"/>
              </w:rPr>
              <w:t>4</w:t>
            </w:r>
          </w:p>
        </w:tc>
        <w:tc>
          <w:tcPr>
            <w:tcW w:w="734" w:type="dxa"/>
          </w:tcPr>
          <w:p w14:paraId="3F5156AE" w14:textId="77777777" w:rsidR="00F5333B" w:rsidRDefault="002B6E8F">
            <w:pPr>
              <w:pStyle w:val="Compact"/>
              <w:spacing w:before="20" w:after="20" w:line="240" w:lineRule="auto"/>
              <w:jc w:val="right"/>
            </w:pPr>
            <w:r>
              <w:rPr>
                <w:sz w:val="17"/>
              </w:rPr>
              <w:t>4</w:t>
            </w:r>
          </w:p>
        </w:tc>
      </w:tr>
      <w:tr w:rsidR="00F5333B" w14:paraId="64D79377" w14:textId="77777777" w:rsidTr="00F5333B">
        <w:trPr>
          <w:cantSplit/>
        </w:trPr>
        <w:tc>
          <w:tcPr>
            <w:tcW w:w="2484" w:type="dxa"/>
          </w:tcPr>
          <w:p w14:paraId="2D3CBD94" w14:textId="77777777" w:rsidR="00F5333B" w:rsidRDefault="002B6E8F">
            <w:pPr>
              <w:pStyle w:val="Compact"/>
              <w:spacing w:before="20" w:after="20" w:line="240" w:lineRule="auto"/>
            </w:pPr>
            <w:r>
              <w:rPr>
                <w:sz w:val="17"/>
              </w:rPr>
              <w:t>Kemunduran pengaman (RETURN)</w:t>
            </w:r>
          </w:p>
        </w:tc>
        <w:tc>
          <w:tcPr>
            <w:tcW w:w="4313" w:type="dxa"/>
          </w:tcPr>
          <w:p w14:paraId="0E41902A" w14:textId="77777777" w:rsidR="00F5333B" w:rsidRDefault="002B6E8F">
            <w:pPr>
              <w:pStyle w:val="Compact"/>
              <w:spacing w:before="20" w:after="20" w:line="240" w:lineRule="auto"/>
            </w:pPr>
            <w:r>
              <w:rPr>
                <w:sz w:val="17"/>
              </w:rPr>
              <w:t>Pengaman lama dicabut tanpa pengganti</w:t>
            </w:r>
          </w:p>
        </w:tc>
        <w:tc>
          <w:tcPr>
            <w:tcW w:w="1052" w:type="dxa"/>
          </w:tcPr>
          <w:p w14:paraId="044453FC" w14:textId="77777777" w:rsidR="00F5333B" w:rsidRDefault="002B6E8F">
            <w:pPr>
              <w:pStyle w:val="Compact"/>
              <w:spacing w:before="20" w:after="20" w:line="240" w:lineRule="auto"/>
              <w:jc w:val="right"/>
            </w:pPr>
            <w:r>
              <w:rPr>
                <w:sz w:val="17"/>
              </w:rPr>
              <w:t>0</w:t>
            </w:r>
          </w:p>
        </w:tc>
        <w:tc>
          <w:tcPr>
            <w:tcW w:w="1052" w:type="dxa"/>
          </w:tcPr>
          <w:p w14:paraId="4C568AEA" w14:textId="77777777" w:rsidR="00F5333B" w:rsidRDefault="002B6E8F">
            <w:pPr>
              <w:pStyle w:val="Compact"/>
              <w:spacing w:before="20" w:after="20" w:line="240" w:lineRule="auto"/>
              <w:jc w:val="right"/>
            </w:pPr>
            <w:r>
              <w:rPr>
                <w:sz w:val="17"/>
              </w:rPr>
              <w:t>3</w:t>
            </w:r>
          </w:p>
        </w:tc>
        <w:tc>
          <w:tcPr>
            <w:tcW w:w="734" w:type="dxa"/>
          </w:tcPr>
          <w:p w14:paraId="2F1C1ED5" w14:textId="77777777" w:rsidR="00F5333B" w:rsidRDefault="002B6E8F">
            <w:pPr>
              <w:pStyle w:val="Compact"/>
              <w:spacing w:before="20" w:after="20" w:line="240" w:lineRule="auto"/>
              <w:jc w:val="right"/>
            </w:pPr>
            <w:r>
              <w:rPr>
                <w:sz w:val="17"/>
              </w:rPr>
              <w:t>3</w:t>
            </w:r>
          </w:p>
        </w:tc>
      </w:tr>
      <w:tr w:rsidR="00F5333B" w14:paraId="6B6C0F7E" w14:textId="77777777" w:rsidTr="00F5333B">
        <w:trPr>
          <w:cantSplit/>
        </w:trPr>
        <w:tc>
          <w:tcPr>
            <w:tcW w:w="2484" w:type="dxa"/>
          </w:tcPr>
          <w:p w14:paraId="3D411E03" w14:textId="77777777" w:rsidR="00F5333B" w:rsidRDefault="002B6E8F">
            <w:pPr>
              <w:pStyle w:val="Compact"/>
              <w:spacing w:before="20" w:after="20" w:line="240" w:lineRule="auto"/>
            </w:pPr>
            <w:r>
              <w:rPr>
                <w:sz w:val="17"/>
              </w:rPr>
              <w:t>Kesehatan reproduksi (REPRO)</w:t>
            </w:r>
          </w:p>
        </w:tc>
        <w:tc>
          <w:tcPr>
            <w:tcW w:w="4313" w:type="dxa"/>
          </w:tcPr>
          <w:p w14:paraId="06293482" w14:textId="77777777" w:rsidR="00F5333B" w:rsidRDefault="002B6E8F">
            <w:pPr>
              <w:pStyle w:val="Compact"/>
              <w:spacing w:before="20" w:after="20" w:line="240" w:lineRule="auto"/>
            </w:pPr>
            <w:r>
              <w:rPr>
                <w:sz w:val="17"/>
              </w:rPr>
              <w:t>Kehamilan, aborsi, ASI</w:t>
            </w:r>
          </w:p>
        </w:tc>
        <w:tc>
          <w:tcPr>
            <w:tcW w:w="1052" w:type="dxa"/>
          </w:tcPr>
          <w:p w14:paraId="75D0036A" w14:textId="77777777" w:rsidR="00F5333B" w:rsidRDefault="002B6E8F">
            <w:pPr>
              <w:pStyle w:val="Compact"/>
              <w:spacing w:before="20" w:after="20" w:line="240" w:lineRule="auto"/>
              <w:jc w:val="right"/>
            </w:pPr>
            <w:r>
              <w:rPr>
                <w:sz w:val="17"/>
              </w:rPr>
              <w:t>1</w:t>
            </w:r>
          </w:p>
        </w:tc>
        <w:tc>
          <w:tcPr>
            <w:tcW w:w="1052" w:type="dxa"/>
          </w:tcPr>
          <w:p w14:paraId="481FEF72" w14:textId="77777777" w:rsidR="00F5333B" w:rsidRDefault="002B6E8F">
            <w:pPr>
              <w:pStyle w:val="Compact"/>
              <w:spacing w:before="20" w:after="20" w:line="240" w:lineRule="auto"/>
              <w:jc w:val="right"/>
            </w:pPr>
            <w:r>
              <w:rPr>
                <w:sz w:val="17"/>
              </w:rPr>
              <w:t>1</w:t>
            </w:r>
          </w:p>
        </w:tc>
        <w:tc>
          <w:tcPr>
            <w:tcW w:w="734" w:type="dxa"/>
          </w:tcPr>
          <w:p w14:paraId="0C31BEA9" w14:textId="77777777" w:rsidR="00F5333B" w:rsidRDefault="002B6E8F">
            <w:pPr>
              <w:pStyle w:val="Compact"/>
              <w:spacing w:before="20" w:after="20" w:line="240" w:lineRule="auto"/>
              <w:jc w:val="right"/>
            </w:pPr>
            <w:r>
              <w:rPr>
                <w:sz w:val="17"/>
              </w:rPr>
              <w:t>2</w:t>
            </w:r>
          </w:p>
        </w:tc>
      </w:tr>
    </w:tbl>
    <w:p w14:paraId="2B9B3429" w14:textId="77777777" w:rsidR="00F5333B" w:rsidRDefault="002B6E8F">
      <w:pPr>
        <w:pStyle w:val="BodyText"/>
      </w:pPr>
      <w:r>
        <w:t>Kedudukan 108 kandidat isu: 37 temuan normatif, 47 kandidat risiko, 24 kandidat ketegangan. Sebanyak 74 ditandai perlu ditelaah manusia sebelum dipakai sebagai dasar keputusan.</w:t>
      </w:r>
    </w:p>
    <w:p w14:paraId="7C2CC535" w14:textId="77777777" w:rsidR="00F5333B" w:rsidRDefault="002B6E8F">
      <w:pPr>
        <w:pStyle w:val="BodyText"/>
      </w:pPr>
      <w:r>
        <w:rPr>
          <w:b/>
          <w:bCs/>
        </w:rPr>
        <w:t>Peringatan.</w:t>
      </w:r>
      <w:r>
        <w:t xml:space="preserve"> </w:t>
      </w:r>
      <w:r>
        <w:t>Angka ini menghitung pasal yang ditandai, bukan dampak. Angka ini bukan skor dan tidak boleh dipakai untuk membandingkan Banda Aceh dengan wilayah lain. Korpus provinsi Aceh lebih besar daripada korpus kota, sehingga wajar bila kandidat isu provinsi lebih banyak.</w:t>
      </w:r>
    </w:p>
    <w:p w14:paraId="5C968AEC" w14:textId="77777777" w:rsidR="00F5333B" w:rsidRDefault="002B6E8F">
      <w:pPr>
        <w:pStyle w:val="BodyText"/>
        <w:keepNext/>
        <w:spacing w:before="120"/>
        <w:jc w:val="center"/>
      </w:pPr>
      <w:r>
        <w:rPr>
          <w:noProof/>
        </w:rPr>
        <w:drawing>
          <wp:inline distT="0" distB="0" distL="0" distR="0" wp14:anchorId="173C4565" wp14:editId="7E3F0236">
            <wp:extent cx="5929355" cy="361952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LLM/HRIA/review_design_2/output/Analisis_Regulasi_HRIA_RIA_v3/word/_diagram_png/3bf5a6d80ccb3ade.png"/>
                    <pic:cNvPicPr>
                      <a:picLocks noChangeAspect="1" noChangeArrowheads="1"/>
                    </pic:cNvPicPr>
                  </pic:nvPicPr>
                  <pic:blipFill>
                    <a:blip r:embed="rId14"/>
                    <a:stretch>
                      <a:fillRect/>
                    </a:stretch>
                  </pic:blipFill>
                  <pic:spPr bwMode="auto">
                    <a:xfrm>
                      <a:off x="0" y="0"/>
                      <a:ext cx="5929355" cy="3619526"/>
                    </a:xfrm>
                    <a:prstGeom prst="rect">
                      <a:avLst/>
                    </a:prstGeom>
                    <a:noFill/>
                    <a:ln w="9525">
                      <a:noFill/>
                      <a:headEnd/>
                      <a:tailEnd/>
                    </a:ln>
                  </pic:spPr>
                </pic:pic>
              </a:graphicData>
            </a:graphic>
          </wp:inline>
        </w:drawing>
      </w:r>
    </w:p>
    <w:p w14:paraId="165C6591" w14:textId="77777777" w:rsidR="00F5333B" w:rsidRDefault="002B6E8F">
      <w:pPr>
        <w:pStyle w:val="Caption"/>
      </w:pPr>
      <w:r>
        <w:rPr>
          <w:iCs/>
        </w:rPr>
        <w:t>Gambar 5. Komposisi jenis masalah (T18). “Lainnya” = mutu rumusan, beban administratif, pidana, gender, partisipasi, pembiayaan, kemunduran pengaman, kesehatan reproduksi. Bukan ukuran dampak.</w:t>
      </w:r>
    </w:p>
    <w:p w14:paraId="71B11961" w14:textId="77777777" w:rsidR="00F5333B" w:rsidRDefault="002B6E8F">
      <w:pPr>
        <w:pStyle w:val="BodyText"/>
      </w:pPr>
      <w:r>
        <w:rPr>
          <w:b/>
          <w:bCs/>
        </w:rPr>
        <w:lastRenderedPageBreak/>
        <w:t>Analisis.</w:t>
      </w:r>
      <w:r>
        <w:t xml:space="preserve"> </w:t>
      </w:r>
      <w:r>
        <w:t>Di instrumen dalam berkas kota, kode yang paling sering adalah harm reduction (8) dan mutu rumusan (7). Mutu rumusan mencerminkan masalah bentuk hukum, misalnya instruksi gubernur yang mengikat warga dan Perwal yang menyebut sanksi tanpa merumuskannya. Di provinsi, kerahasiaan dan data (18) serta penegakan (16) paling sering.</w:t>
      </w:r>
    </w:p>
    <w:p w14:paraId="322796CD" w14:textId="77777777" w:rsidR="00F5333B" w:rsidRDefault="002B6E8F">
      <w:pPr>
        <w:pStyle w:val="Heading2"/>
      </w:pPr>
      <w:bookmarkStart w:id="44" w:name="beban-administratif"/>
      <w:bookmarkStart w:id="45" w:name="_Toc242201459"/>
      <w:bookmarkEnd w:id="42"/>
      <w:r>
        <w:t>6.4 Beban administratif</w:t>
      </w:r>
      <w:bookmarkEnd w:id="45"/>
    </w:p>
    <w:p w14:paraId="33D0F3FD" w14:textId="77777777" w:rsidR="00F5333B" w:rsidRDefault="002B6E8F">
      <w:pPr>
        <w:pStyle w:val="FirstParagraph"/>
      </w:pPr>
      <w:r>
        <w:t xml:space="preserve">T20 mencatat </w:t>
      </w:r>
      <w:r>
        <w:rPr>
          <w:b/>
          <w:bCs/>
        </w:rPr>
        <w:t>38 syarat administratif</w:t>
      </w:r>
      <w:r>
        <w:t xml:space="preserve"> di paket ini: 8 di instrumen dalam berkas kota dan 30 di instrumen provinsi.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57"/>
        <w:gridCol w:w="657"/>
        <w:gridCol w:w="656"/>
        <w:gridCol w:w="656"/>
        <w:gridCol w:w="4126"/>
        <w:gridCol w:w="2885"/>
      </w:tblGrid>
      <w:tr w:rsidR="00F5333B" w14:paraId="4958425C"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656" w:type="dxa"/>
            <w:shd w:val="clear" w:color="auto" w:fill="D9E2F3"/>
          </w:tcPr>
          <w:p w14:paraId="722D0F9E" w14:textId="77777777" w:rsidR="00F5333B" w:rsidRDefault="002B6E8F">
            <w:pPr>
              <w:pStyle w:val="Compact"/>
              <w:spacing w:before="20" w:after="20" w:line="240" w:lineRule="auto"/>
            </w:pPr>
            <w:r>
              <w:rPr>
                <w:b/>
                <w:sz w:val="16"/>
              </w:rPr>
              <w:t>Jenis syarat</w:t>
            </w:r>
          </w:p>
        </w:tc>
        <w:tc>
          <w:tcPr>
            <w:tcW w:w="656" w:type="dxa"/>
            <w:shd w:val="clear" w:color="auto" w:fill="D9E2F3"/>
          </w:tcPr>
          <w:p w14:paraId="45BD1104" w14:textId="77777777" w:rsidR="00F5333B" w:rsidRDefault="002B6E8F">
            <w:pPr>
              <w:pStyle w:val="Compact"/>
              <w:spacing w:before="20" w:after="20" w:line="240" w:lineRule="auto"/>
              <w:jc w:val="right"/>
            </w:pPr>
            <w:r>
              <w:rPr>
                <w:b/>
                <w:sz w:val="16"/>
              </w:rPr>
              <w:t>Berkas kota</w:t>
            </w:r>
          </w:p>
        </w:tc>
        <w:tc>
          <w:tcPr>
            <w:tcW w:w="656" w:type="dxa"/>
            <w:shd w:val="clear" w:color="auto" w:fill="D9E2F3"/>
          </w:tcPr>
          <w:p w14:paraId="0142A099" w14:textId="77777777" w:rsidR="00F5333B" w:rsidRDefault="002B6E8F">
            <w:pPr>
              <w:pStyle w:val="Compact"/>
              <w:spacing w:before="20" w:after="20" w:line="240" w:lineRule="auto"/>
              <w:jc w:val="right"/>
            </w:pPr>
            <w:r>
              <w:rPr>
                <w:b/>
                <w:sz w:val="16"/>
              </w:rPr>
              <w:t>Provinsi</w:t>
            </w:r>
          </w:p>
        </w:tc>
        <w:tc>
          <w:tcPr>
            <w:tcW w:w="656" w:type="dxa"/>
            <w:shd w:val="clear" w:color="auto" w:fill="D9E2F3"/>
          </w:tcPr>
          <w:p w14:paraId="7417AE66" w14:textId="77777777" w:rsidR="00F5333B" w:rsidRDefault="002B6E8F">
            <w:pPr>
              <w:pStyle w:val="Compact"/>
              <w:spacing w:before="20" w:after="20" w:line="240" w:lineRule="auto"/>
              <w:jc w:val="right"/>
            </w:pPr>
            <w:r>
              <w:rPr>
                <w:b/>
                <w:sz w:val="16"/>
              </w:rPr>
              <w:t>Jumlah</w:t>
            </w:r>
          </w:p>
        </w:tc>
        <w:tc>
          <w:tcPr>
            <w:tcW w:w="4124" w:type="dxa"/>
            <w:shd w:val="clear" w:color="auto" w:fill="D9E2F3"/>
          </w:tcPr>
          <w:p w14:paraId="4B8A6E53" w14:textId="77777777" w:rsidR="00F5333B" w:rsidRDefault="002B6E8F">
            <w:pPr>
              <w:pStyle w:val="Compact"/>
              <w:spacing w:before="20" w:after="20" w:line="240" w:lineRule="auto"/>
            </w:pPr>
            <w:r>
              <w:rPr>
                <w:b/>
                <w:sz w:val="16"/>
              </w:rPr>
              <w:t>Contoh dari teks</w:t>
            </w:r>
          </w:p>
        </w:tc>
        <w:tc>
          <w:tcPr>
            <w:tcW w:w="2884" w:type="dxa"/>
            <w:shd w:val="clear" w:color="auto" w:fill="D9E2F3"/>
          </w:tcPr>
          <w:p w14:paraId="18B7417E" w14:textId="77777777" w:rsidR="00F5333B" w:rsidRDefault="002B6E8F">
            <w:pPr>
              <w:pStyle w:val="Compact"/>
              <w:spacing w:before="20" w:after="20" w:line="240" w:lineRule="auto"/>
            </w:pPr>
            <w:r>
              <w:rPr>
                <w:b/>
                <w:sz w:val="16"/>
              </w:rPr>
              <w:t>Alternatif yang lebih ringan (usulan dari T20)</w:t>
            </w:r>
          </w:p>
        </w:tc>
      </w:tr>
      <w:tr w:rsidR="00F5333B" w14:paraId="7FDB26FD" w14:textId="77777777" w:rsidTr="00F5333B">
        <w:trPr>
          <w:cantSplit/>
        </w:trPr>
        <w:tc>
          <w:tcPr>
            <w:tcW w:w="656" w:type="dxa"/>
          </w:tcPr>
          <w:p w14:paraId="59F6971E" w14:textId="77777777" w:rsidR="00F5333B" w:rsidRDefault="002B6E8F">
            <w:pPr>
              <w:pStyle w:val="Compact"/>
              <w:spacing w:before="20" w:after="20" w:line="240" w:lineRule="auto"/>
            </w:pPr>
            <w:r>
              <w:rPr>
                <w:sz w:val="16"/>
              </w:rPr>
              <w:t>Lainnya</w:t>
            </w:r>
          </w:p>
        </w:tc>
        <w:tc>
          <w:tcPr>
            <w:tcW w:w="656" w:type="dxa"/>
          </w:tcPr>
          <w:p w14:paraId="64102F9D" w14:textId="77777777" w:rsidR="00F5333B" w:rsidRDefault="002B6E8F">
            <w:pPr>
              <w:pStyle w:val="Compact"/>
              <w:spacing w:before="20" w:after="20" w:line="240" w:lineRule="auto"/>
              <w:jc w:val="right"/>
            </w:pPr>
            <w:r>
              <w:rPr>
                <w:sz w:val="16"/>
              </w:rPr>
              <w:t>1</w:t>
            </w:r>
          </w:p>
        </w:tc>
        <w:tc>
          <w:tcPr>
            <w:tcW w:w="656" w:type="dxa"/>
          </w:tcPr>
          <w:p w14:paraId="5BFF9272" w14:textId="77777777" w:rsidR="00F5333B" w:rsidRDefault="002B6E8F">
            <w:pPr>
              <w:pStyle w:val="Compact"/>
              <w:spacing w:before="20" w:after="20" w:line="240" w:lineRule="auto"/>
              <w:jc w:val="right"/>
            </w:pPr>
            <w:r>
              <w:rPr>
                <w:sz w:val="16"/>
              </w:rPr>
              <w:t>7</w:t>
            </w:r>
          </w:p>
        </w:tc>
        <w:tc>
          <w:tcPr>
            <w:tcW w:w="656" w:type="dxa"/>
          </w:tcPr>
          <w:p w14:paraId="76A1F547" w14:textId="77777777" w:rsidR="00F5333B" w:rsidRDefault="002B6E8F">
            <w:pPr>
              <w:pStyle w:val="Compact"/>
              <w:spacing w:before="20" w:after="20" w:line="240" w:lineRule="auto"/>
              <w:jc w:val="right"/>
            </w:pPr>
            <w:r>
              <w:rPr>
                <w:sz w:val="16"/>
              </w:rPr>
              <w:t>8</w:t>
            </w:r>
          </w:p>
        </w:tc>
        <w:tc>
          <w:tcPr>
            <w:tcW w:w="4124" w:type="dxa"/>
          </w:tcPr>
          <w:p w14:paraId="3E4BAB24" w14:textId="77777777" w:rsidR="00F5333B" w:rsidRDefault="002B6E8F">
            <w:pPr>
              <w:pStyle w:val="Compact"/>
              <w:spacing w:before="20" w:after="20" w:line="240" w:lineRule="auto"/>
            </w:pPr>
            <w:r>
              <w:rPr>
                <w:sz w:val="16"/>
              </w:rPr>
              <w:t>Hak NAPZA disyaratkan rehabilitasi (Qanun 11/2013); LKS wajib rekomendasi Pemkot (Perwal 7/2018); penjamin keluarga untuk penangguhan penahanan (Qanun 7/2013)</w:t>
            </w:r>
          </w:p>
        </w:tc>
        <w:tc>
          <w:tcPr>
            <w:tcW w:w="2884" w:type="dxa"/>
          </w:tcPr>
          <w:p w14:paraId="77F151C7" w14:textId="77777777" w:rsidR="00F5333B" w:rsidRDefault="002B6E8F">
            <w:pPr>
              <w:pStyle w:val="Compact"/>
              <w:spacing w:before="20" w:after="20" w:line="240" w:lineRule="auto"/>
            </w:pPr>
            <w:r>
              <w:rPr>
                <w:sz w:val="16"/>
              </w:rPr>
              <w:t>Hak tanpa syarat; registrasi tanpa rekomendasi diskresioner; jaminan oleh organisasi pendamping</w:t>
            </w:r>
          </w:p>
        </w:tc>
      </w:tr>
      <w:tr w:rsidR="00F5333B" w14:paraId="7D64F4DF" w14:textId="77777777" w:rsidTr="00F5333B">
        <w:trPr>
          <w:cantSplit/>
        </w:trPr>
        <w:tc>
          <w:tcPr>
            <w:tcW w:w="656" w:type="dxa"/>
          </w:tcPr>
          <w:p w14:paraId="1573C71A" w14:textId="77777777" w:rsidR="00F5333B" w:rsidRDefault="002B6E8F">
            <w:pPr>
              <w:pStyle w:val="Compact"/>
              <w:spacing w:before="20" w:after="20" w:line="240" w:lineRule="auto"/>
            </w:pPr>
            <w:r>
              <w:rPr>
                <w:sz w:val="16"/>
              </w:rPr>
              <w:t>Identitas</w:t>
            </w:r>
          </w:p>
        </w:tc>
        <w:tc>
          <w:tcPr>
            <w:tcW w:w="656" w:type="dxa"/>
          </w:tcPr>
          <w:p w14:paraId="15A9E86B" w14:textId="77777777" w:rsidR="00F5333B" w:rsidRDefault="002B6E8F">
            <w:pPr>
              <w:pStyle w:val="Compact"/>
              <w:spacing w:before="20" w:after="20" w:line="240" w:lineRule="auto"/>
              <w:jc w:val="right"/>
            </w:pPr>
            <w:r>
              <w:rPr>
                <w:sz w:val="16"/>
              </w:rPr>
              <w:t>1</w:t>
            </w:r>
          </w:p>
        </w:tc>
        <w:tc>
          <w:tcPr>
            <w:tcW w:w="656" w:type="dxa"/>
          </w:tcPr>
          <w:p w14:paraId="32461EA6" w14:textId="77777777" w:rsidR="00F5333B" w:rsidRDefault="002B6E8F">
            <w:pPr>
              <w:pStyle w:val="Compact"/>
              <w:spacing w:before="20" w:after="20" w:line="240" w:lineRule="auto"/>
              <w:jc w:val="right"/>
            </w:pPr>
            <w:r>
              <w:rPr>
                <w:sz w:val="16"/>
              </w:rPr>
              <w:t>5</w:t>
            </w:r>
          </w:p>
        </w:tc>
        <w:tc>
          <w:tcPr>
            <w:tcW w:w="656" w:type="dxa"/>
          </w:tcPr>
          <w:p w14:paraId="47128E9C" w14:textId="77777777" w:rsidR="00F5333B" w:rsidRDefault="002B6E8F">
            <w:pPr>
              <w:pStyle w:val="Compact"/>
              <w:spacing w:before="20" w:after="20" w:line="240" w:lineRule="auto"/>
              <w:jc w:val="right"/>
            </w:pPr>
            <w:r>
              <w:rPr>
                <w:sz w:val="16"/>
              </w:rPr>
              <w:t>6</w:t>
            </w:r>
          </w:p>
        </w:tc>
        <w:tc>
          <w:tcPr>
            <w:tcW w:w="4124" w:type="dxa"/>
          </w:tcPr>
          <w:p w14:paraId="2DF5DB60" w14:textId="77777777" w:rsidR="00F5333B" w:rsidRDefault="002B6E8F">
            <w:pPr>
              <w:pStyle w:val="Compact"/>
              <w:spacing w:before="20" w:after="20" w:line="240" w:lineRule="auto"/>
            </w:pPr>
            <w:r>
              <w:rPr>
                <w:sz w:val="16"/>
              </w:rPr>
              <w:t>Penahanan KTP oleh PPNS (Qanun Kota 6/2018); NIK dan data DTSEN untuk JKA (Pergub 2/2026)</w:t>
            </w:r>
          </w:p>
        </w:tc>
        <w:tc>
          <w:tcPr>
            <w:tcW w:w="2884" w:type="dxa"/>
          </w:tcPr>
          <w:p w14:paraId="4BEDD082" w14:textId="77777777" w:rsidR="00F5333B" w:rsidRDefault="002B6E8F">
            <w:pPr>
              <w:pStyle w:val="Compact"/>
              <w:spacing w:before="20" w:after="20" w:line="240" w:lineRule="auto"/>
            </w:pPr>
            <w:r>
              <w:rPr>
                <w:sz w:val="16"/>
              </w:rPr>
              <w:t>Pencatatan identitas tanpa penahanan dokumen; verifikasi bertahap</w:t>
            </w:r>
          </w:p>
        </w:tc>
      </w:tr>
      <w:tr w:rsidR="00F5333B" w14:paraId="1BFF6A60" w14:textId="77777777" w:rsidTr="00F5333B">
        <w:trPr>
          <w:cantSplit/>
        </w:trPr>
        <w:tc>
          <w:tcPr>
            <w:tcW w:w="656" w:type="dxa"/>
          </w:tcPr>
          <w:p w14:paraId="25131390" w14:textId="77777777" w:rsidR="00F5333B" w:rsidRDefault="002B6E8F">
            <w:pPr>
              <w:pStyle w:val="Compact"/>
              <w:spacing w:before="20" w:after="20" w:line="240" w:lineRule="auto"/>
            </w:pPr>
            <w:r>
              <w:rPr>
                <w:sz w:val="16"/>
              </w:rPr>
              <w:t>Pelaporan</w:t>
            </w:r>
          </w:p>
        </w:tc>
        <w:tc>
          <w:tcPr>
            <w:tcW w:w="656" w:type="dxa"/>
          </w:tcPr>
          <w:p w14:paraId="67E23B39" w14:textId="77777777" w:rsidR="00F5333B" w:rsidRDefault="002B6E8F">
            <w:pPr>
              <w:pStyle w:val="Compact"/>
              <w:spacing w:before="20" w:after="20" w:line="240" w:lineRule="auto"/>
              <w:jc w:val="right"/>
            </w:pPr>
            <w:r>
              <w:rPr>
                <w:sz w:val="16"/>
              </w:rPr>
              <w:t>1</w:t>
            </w:r>
          </w:p>
        </w:tc>
        <w:tc>
          <w:tcPr>
            <w:tcW w:w="656" w:type="dxa"/>
          </w:tcPr>
          <w:p w14:paraId="6D06F796" w14:textId="77777777" w:rsidR="00F5333B" w:rsidRDefault="002B6E8F">
            <w:pPr>
              <w:pStyle w:val="Compact"/>
              <w:spacing w:before="20" w:after="20" w:line="240" w:lineRule="auto"/>
              <w:jc w:val="right"/>
            </w:pPr>
            <w:r>
              <w:rPr>
                <w:sz w:val="16"/>
              </w:rPr>
              <w:t>5</w:t>
            </w:r>
          </w:p>
        </w:tc>
        <w:tc>
          <w:tcPr>
            <w:tcW w:w="656" w:type="dxa"/>
          </w:tcPr>
          <w:p w14:paraId="3F551553" w14:textId="77777777" w:rsidR="00F5333B" w:rsidRDefault="002B6E8F">
            <w:pPr>
              <w:pStyle w:val="Compact"/>
              <w:spacing w:before="20" w:after="20" w:line="240" w:lineRule="auto"/>
              <w:jc w:val="right"/>
            </w:pPr>
            <w:r>
              <w:rPr>
                <w:sz w:val="16"/>
              </w:rPr>
              <w:t>6</w:t>
            </w:r>
          </w:p>
        </w:tc>
        <w:tc>
          <w:tcPr>
            <w:tcW w:w="4124" w:type="dxa"/>
          </w:tcPr>
          <w:p w14:paraId="3E1FF748" w14:textId="77777777" w:rsidR="00F5333B" w:rsidRDefault="002B6E8F">
            <w:pPr>
              <w:pStyle w:val="Compact"/>
              <w:spacing w:before="20" w:after="20" w:line="240" w:lineRule="auto"/>
            </w:pPr>
            <w:r>
              <w:rPr>
                <w:sz w:val="16"/>
              </w:rPr>
              <w:t>Wajib lapor sebagai pintu rehabilitasi (Qanun Kota 1/2023); wajib lapor “perbuatan tuna susila” tanpa pengecualian tenaga kesehatan (Qanun 11/2013)</w:t>
            </w:r>
          </w:p>
        </w:tc>
        <w:tc>
          <w:tcPr>
            <w:tcW w:w="2884" w:type="dxa"/>
          </w:tcPr>
          <w:p w14:paraId="6B5E4EBC" w14:textId="77777777" w:rsidR="00F5333B" w:rsidRDefault="002B6E8F">
            <w:pPr>
              <w:pStyle w:val="Compact"/>
              <w:spacing w:before="20" w:after="20" w:line="240" w:lineRule="auto"/>
            </w:pPr>
            <w:r>
              <w:rPr>
                <w:sz w:val="16"/>
              </w:rPr>
              <w:t>Akses layanan tanpa syarat wajib lapor; pengecualian bagi tenaga kesehatan dan penjangkau</w:t>
            </w:r>
          </w:p>
        </w:tc>
      </w:tr>
      <w:tr w:rsidR="00F5333B" w14:paraId="5088A0D2" w14:textId="77777777" w:rsidTr="00F5333B">
        <w:trPr>
          <w:cantSplit/>
        </w:trPr>
        <w:tc>
          <w:tcPr>
            <w:tcW w:w="656" w:type="dxa"/>
          </w:tcPr>
          <w:p w14:paraId="30A0A3E4" w14:textId="77777777" w:rsidR="00F5333B" w:rsidRDefault="002B6E8F">
            <w:pPr>
              <w:pStyle w:val="Compact"/>
              <w:spacing w:before="20" w:after="20" w:line="240" w:lineRule="auto"/>
            </w:pPr>
            <w:r>
              <w:rPr>
                <w:sz w:val="16"/>
              </w:rPr>
              <w:t>Pemeriksaan</w:t>
            </w:r>
          </w:p>
        </w:tc>
        <w:tc>
          <w:tcPr>
            <w:tcW w:w="656" w:type="dxa"/>
          </w:tcPr>
          <w:p w14:paraId="1DBC3274" w14:textId="77777777" w:rsidR="00F5333B" w:rsidRDefault="002B6E8F">
            <w:pPr>
              <w:pStyle w:val="Compact"/>
              <w:spacing w:before="20" w:after="20" w:line="240" w:lineRule="auto"/>
              <w:jc w:val="right"/>
            </w:pPr>
            <w:r>
              <w:rPr>
                <w:sz w:val="16"/>
              </w:rPr>
              <w:t>1</w:t>
            </w:r>
          </w:p>
        </w:tc>
        <w:tc>
          <w:tcPr>
            <w:tcW w:w="656" w:type="dxa"/>
          </w:tcPr>
          <w:p w14:paraId="57E850B3" w14:textId="77777777" w:rsidR="00F5333B" w:rsidRDefault="002B6E8F">
            <w:pPr>
              <w:pStyle w:val="Compact"/>
              <w:spacing w:before="20" w:after="20" w:line="240" w:lineRule="auto"/>
              <w:jc w:val="right"/>
            </w:pPr>
            <w:r>
              <w:rPr>
                <w:sz w:val="16"/>
              </w:rPr>
              <w:t>5</w:t>
            </w:r>
          </w:p>
        </w:tc>
        <w:tc>
          <w:tcPr>
            <w:tcW w:w="656" w:type="dxa"/>
          </w:tcPr>
          <w:p w14:paraId="066CC496" w14:textId="77777777" w:rsidR="00F5333B" w:rsidRDefault="002B6E8F">
            <w:pPr>
              <w:pStyle w:val="Compact"/>
              <w:spacing w:before="20" w:after="20" w:line="240" w:lineRule="auto"/>
              <w:jc w:val="right"/>
            </w:pPr>
            <w:r>
              <w:rPr>
                <w:sz w:val="16"/>
              </w:rPr>
              <w:t>6</w:t>
            </w:r>
          </w:p>
        </w:tc>
        <w:tc>
          <w:tcPr>
            <w:tcW w:w="4124" w:type="dxa"/>
          </w:tcPr>
          <w:p w14:paraId="15BE7501" w14:textId="77777777" w:rsidR="00F5333B" w:rsidRDefault="002B6E8F">
            <w:pPr>
              <w:pStyle w:val="Compact"/>
              <w:spacing w:before="20" w:after="20" w:line="240" w:lineRule="auto"/>
            </w:pPr>
            <w:r>
              <w:rPr>
                <w:sz w:val="16"/>
              </w:rPr>
              <w:t>Tes urine syarat seleksi kerja (Qanun Kota 1/2023); rehabilitasi wajib ODHIV (Qanun 11/2013)</w:t>
            </w:r>
          </w:p>
        </w:tc>
        <w:tc>
          <w:tcPr>
            <w:tcW w:w="2884" w:type="dxa"/>
          </w:tcPr>
          <w:p w14:paraId="469B57EB" w14:textId="77777777" w:rsidR="00F5333B" w:rsidRDefault="002B6E8F">
            <w:pPr>
              <w:pStyle w:val="Compact"/>
              <w:spacing w:before="20" w:after="20" w:line="240" w:lineRule="auto"/>
            </w:pPr>
            <w:r>
              <w:rPr>
                <w:sz w:val="16"/>
              </w:rPr>
              <w:t>Tes sukarela dengan kerahasiaan; rehabilitasi sukarela dengan persetujuan</w:t>
            </w:r>
          </w:p>
        </w:tc>
      </w:tr>
      <w:tr w:rsidR="00F5333B" w14:paraId="51FC4B86" w14:textId="77777777" w:rsidTr="00F5333B">
        <w:trPr>
          <w:cantSplit/>
        </w:trPr>
        <w:tc>
          <w:tcPr>
            <w:tcW w:w="656" w:type="dxa"/>
          </w:tcPr>
          <w:p w14:paraId="248E78F3" w14:textId="77777777" w:rsidR="00F5333B" w:rsidRDefault="002B6E8F">
            <w:pPr>
              <w:pStyle w:val="Compact"/>
              <w:spacing w:before="20" w:after="20" w:line="240" w:lineRule="auto"/>
            </w:pPr>
            <w:r>
              <w:rPr>
                <w:sz w:val="16"/>
              </w:rPr>
              <w:t>Pembayaran</w:t>
            </w:r>
          </w:p>
        </w:tc>
        <w:tc>
          <w:tcPr>
            <w:tcW w:w="656" w:type="dxa"/>
          </w:tcPr>
          <w:p w14:paraId="08C2C1E5" w14:textId="77777777" w:rsidR="00F5333B" w:rsidRDefault="002B6E8F">
            <w:pPr>
              <w:pStyle w:val="Compact"/>
              <w:spacing w:before="20" w:after="20" w:line="240" w:lineRule="auto"/>
              <w:jc w:val="right"/>
            </w:pPr>
            <w:r>
              <w:rPr>
                <w:sz w:val="16"/>
              </w:rPr>
              <w:t>1</w:t>
            </w:r>
          </w:p>
        </w:tc>
        <w:tc>
          <w:tcPr>
            <w:tcW w:w="656" w:type="dxa"/>
          </w:tcPr>
          <w:p w14:paraId="329529D6" w14:textId="77777777" w:rsidR="00F5333B" w:rsidRDefault="002B6E8F">
            <w:pPr>
              <w:pStyle w:val="Compact"/>
              <w:spacing w:before="20" w:after="20" w:line="240" w:lineRule="auto"/>
              <w:jc w:val="right"/>
            </w:pPr>
            <w:r>
              <w:rPr>
                <w:sz w:val="16"/>
              </w:rPr>
              <w:t>3</w:t>
            </w:r>
          </w:p>
        </w:tc>
        <w:tc>
          <w:tcPr>
            <w:tcW w:w="656" w:type="dxa"/>
          </w:tcPr>
          <w:p w14:paraId="1F72C0B3" w14:textId="77777777" w:rsidR="00F5333B" w:rsidRDefault="002B6E8F">
            <w:pPr>
              <w:pStyle w:val="Compact"/>
              <w:spacing w:before="20" w:after="20" w:line="240" w:lineRule="auto"/>
              <w:jc w:val="right"/>
            </w:pPr>
            <w:r>
              <w:rPr>
                <w:sz w:val="16"/>
              </w:rPr>
              <w:t>4</w:t>
            </w:r>
          </w:p>
        </w:tc>
        <w:tc>
          <w:tcPr>
            <w:tcW w:w="4124" w:type="dxa"/>
          </w:tcPr>
          <w:p w14:paraId="10575139" w14:textId="77777777" w:rsidR="00F5333B" w:rsidRDefault="002B6E8F">
            <w:pPr>
              <w:pStyle w:val="Compact"/>
              <w:spacing w:before="20" w:after="20" w:line="240" w:lineRule="auto"/>
            </w:pPr>
            <w:r>
              <w:rPr>
                <w:sz w:val="16"/>
              </w:rPr>
              <w:t>Denda wajib dibayar 1x24 jam (Qanun Kota 6/2018 Ps 47 ayat (4)); biaya transportasi rujukan (Qanun 4/2010)</w:t>
            </w:r>
          </w:p>
        </w:tc>
        <w:tc>
          <w:tcPr>
            <w:tcW w:w="2884" w:type="dxa"/>
          </w:tcPr>
          <w:p w14:paraId="00D3A20C" w14:textId="77777777" w:rsidR="00F5333B" w:rsidRDefault="002B6E8F">
            <w:pPr>
              <w:pStyle w:val="Compact"/>
              <w:spacing w:before="20" w:after="20" w:line="240" w:lineRule="auto"/>
            </w:pPr>
            <w:r>
              <w:rPr>
                <w:sz w:val="16"/>
              </w:rPr>
              <w:t>Tenggat wajar; keringanan berdasarkan kemampuan bayar</w:t>
            </w:r>
          </w:p>
        </w:tc>
      </w:tr>
      <w:tr w:rsidR="00F5333B" w14:paraId="6F612ED0" w14:textId="77777777" w:rsidTr="00F5333B">
        <w:trPr>
          <w:cantSplit/>
        </w:trPr>
        <w:tc>
          <w:tcPr>
            <w:tcW w:w="656" w:type="dxa"/>
          </w:tcPr>
          <w:p w14:paraId="56EA311E" w14:textId="77777777" w:rsidR="00F5333B" w:rsidRDefault="002B6E8F">
            <w:pPr>
              <w:pStyle w:val="Compact"/>
              <w:spacing w:before="20" w:after="20" w:line="240" w:lineRule="auto"/>
            </w:pPr>
            <w:r>
              <w:rPr>
                <w:sz w:val="16"/>
              </w:rPr>
              <w:t>Domisili</w:t>
            </w:r>
          </w:p>
        </w:tc>
        <w:tc>
          <w:tcPr>
            <w:tcW w:w="656" w:type="dxa"/>
          </w:tcPr>
          <w:p w14:paraId="716B1E3E" w14:textId="77777777" w:rsidR="00F5333B" w:rsidRDefault="002B6E8F">
            <w:pPr>
              <w:pStyle w:val="Compact"/>
              <w:spacing w:before="20" w:after="20" w:line="240" w:lineRule="auto"/>
              <w:jc w:val="right"/>
            </w:pPr>
            <w:r>
              <w:rPr>
                <w:sz w:val="16"/>
              </w:rPr>
              <w:t>1</w:t>
            </w:r>
          </w:p>
        </w:tc>
        <w:tc>
          <w:tcPr>
            <w:tcW w:w="656" w:type="dxa"/>
          </w:tcPr>
          <w:p w14:paraId="35742244" w14:textId="77777777" w:rsidR="00F5333B" w:rsidRDefault="002B6E8F">
            <w:pPr>
              <w:pStyle w:val="Compact"/>
              <w:spacing w:before="20" w:after="20" w:line="240" w:lineRule="auto"/>
              <w:jc w:val="right"/>
            </w:pPr>
            <w:r>
              <w:rPr>
                <w:sz w:val="16"/>
              </w:rPr>
              <w:t>2</w:t>
            </w:r>
          </w:p>
        </w:tc>
        <w:tc>
          <w:tcPr>
            <w:tcW w:w="656" w:type="dxa"/>
          </w:tcPr>
          <w:p w14:paraId="43535A5A" w14:textId="77777777" w:rsidR="00F5333B" w:rsidRDefault="002B6E8F">
            <w:pPr>
              <w:pStyle w:val="Compact"/>
              <w:spacing w:before="20" w:after="20" w:line="240" w:lineRule="auto"/>
              <w:jc w:val="right"/>
            </w:pPr>
            <w:r>
              <w:rPr>
                <w:sz w:val="16"/>
              </w:rPr>
              <w:t>3</w:t>
            </w:r>
          </w:p>
        </w:tc>
        <w:tc>
          <w:tcPr>
            <w:tcW w:w="4124" w:type="dxa"/>
          </w:tcPr>
          <w:p w14:paraId="6FBE0BC1" w14:textId="77777777" w:rsidR="00F5333B" w:rsidRDefault="002B6E8F">
            <w:pPr>
              <w:pStyle w:val="Compact"/>
              <w:spacing w:before="20" w:after="20" w:line="240" w:lineRule="auto"/>
            </w:pPr>
            <w:r>
              <w:rPr>
                <w:sz w:val="16"/>
              </w:rPr>
              <w:t>Pemulangan penduduk bukan warga kota (Perwal 7/2018 Ps 16); KTP/KK Aceh untuk JKA (Pergub 2/2026)</w:t>
            </w:r>
          </w:p>
        </w:tc>
        <w:tc>
          <w:tcPr>
            <w:tcW w:w="2884" w:type="dxa"/>
          </w:tcPr>
          <w:p w14:paraId="68D5DBE1" w14:textId="77777777" w:rsidR="00F5333B" w:rsidRDefault="002B6E8F">
            <w:pPr>
              <w:pStyle w:val="Compact"/>
              <w:spacing w:before="20" w:after="20" w:line="240" w:lineRule="auto"/>
            </w:pPr>
            <w:r>
              <w:rPr>
                <w:sz w:val="16"/>
              </w:rPr>
              <w:t>Pilihan sukarela untuk tetap tinggal dengan layanan; surat keterangan domisili dari fasyankes</w:t>
            </w:r>
          </w:p>
        </w:tc>
      </w:tr>
      <w:tr w:rsidR="00F5333B" w14:paraId="3038B44E" w14:textId="77777777" w:rsidTr="00F5333B">
        <w:trPr>
          <w:cantSplit/>
        </w:trPr>
        <w:tc>
          <w:tcPr>
            <w:tcW w:w="656" w:type="dxa"/>
          </w:tcPr>
          <w:p w14:paraId="7E4DC6DD" w14:textId="77777777" w:rsidR="00F5333B" w:rsidRDefault="002B6E8F">
            <w:pPr>
              <w:pStyle w:val="Compact"/>
              <w:spacing w:before="20" w:after="20" w:line="240" w:lineRule="auto"/>
            </w:pPr>
            <w:r>
              <w:rPr>
                <w:sz w:val="16"/>
              </w:rPr>
              <w:t>Formulir</w:t>
            </w:r>
          </w:p>
        </w:tc>
        <w:tc>
          <w:tcPr>
            <w:tcW w:w="656" w:type="dxa"/>
          </w:tcPr>
          <w:p w14:paraId="08D2FC4F" w14:textId="77777777" w:rsidR="00F5333B" w:rsidRDefault="002B6E8F">
            <w:pPr>
              <w:pStyle w:val="Compact"/>
              <w:spacing w:before="20" w:after="20" w:line="240" w:lineRule="auto"/>
              <w:jc w:val="right"/>
            </w:pPr>
            <w:r>
              <w:rPr>
                <w:sz w:val="16"/>
              </w:rPr>
              <w:t>1</w:t>
            </w:r>
          </w:p>
        </w:tc>
        <w:tc>
          <w:tcPr>
            <w:tcW w:w="656" w:type="dxa"/>
          </w:tcPr>
          <w:p w14:paraId="21260518" w14:textId="77777777" w:rsidR="00F5333B" w:rsidRDefault="002B6E8F">
            <w:pPr>
              <w:pStyle w:val="Compact"/>
              <w:spacing w:before="20" w:after="20" w:line="240" w:lineRule="auto"/>
              <w:jc w:val="right"/>
            </w:pPr>
            <w:r>
              <w:rPr>
                <w:sz w:val="16"/>
              </w:rPr>
              <w:t>2</w:t>
            </w:r>
          </w:p>
        </w:tc>
        <w:tc>
          <w:tcPr>
            <w:tcW w:w="656" w:type="dxa"/>
          </w:tcPr>
          <w:p w14:paraId="4A9E2B81" w14:textId="77777777" w:rsidR="00F5333B" w:rsidRDefault="002B6E8F">
            <w:pPr>
              <w:pStyle w:val="Compact"/>
              <w:spacing w:before="20" w:after="20" w:line="240" w:lineRule="auto"/>
              <w:jc w:val="right"/>
            </w:pPr>
            <w:r>
              <w:rPr>
                <w:sz w:val="16"/>
              </w:rPr>
              <w:t>3</w:t>
            </w:r>
          </w:p>
        </w:tc>
        <w:tc>
          <w:tcPr>
            <w:tcW w:w="4124" w:type="dxa"/>
          </w:tcPr>
          <w:p w14:paraId="30F7E023" w14:textId="77777777" w:rsidR="00F5333B" w:rsidRDefault="002B6E8F">
            <w:pPr>
              <w:pStyle w:val="Compact"/>
              <w:spacing w:before="20" w:after="20" w:line="240" w:lineRule="auto"/>
            </w:pPr>
            <w:r>
              <w:rPr>
                <w:sz w:val="16"/>
              </w:rPr>
              <w:t>Surat pernyataan bermeterai bagi ASN dan pegawai (Qanun Kota 1/2023)</w:t>
            </w:r>
          </w:p>
        </w:tc>
        <w:tc>
          <w:tcPr>
            <w:tcW w:w="2884" w:type="dxa"/>
          </w:tcPr>
          <w:p w14:paraId="305E6440" w14:textId="77777777" w:rsidR="00F5333B" w:rsidRDefault="002B6E8F">
            <w:pPr>
              <w:pStyle w:val="Compact"/>
              <w:spacing w:before="20" w:after="20" w:line="240" w:lineRule="auto"/>
            </w:pPr>
            <w:r>
              <w:rPr>
                <w:sz w:val="16"/>
              </w:rPr>
              <w:t>Sosialisasi tanpa pernyataan tertulis</w:t>
            </w:r>
          </w:p>
        </w:tc>
      </w:tr>
      <w:tr w:rsidR="00F5333B" w14:paraId="60332284" w14:textId="77777777" w:rsidTr="00F5333B">
        <w:trPr>
          <w:cantSplit/>
        </w:trPr>
        <w:tc>
          <w:tcPr>
            <w:tcW w:w="656" w:type="dxa"/>
          </w:tcPr>
          <w:p w14:paraId="0A69F200" w14:textId="77777777" w:rsidR="00F5333B" w:rsidRDefault="002B6E8F">
            <w:pPr>
              <w:pStyle w:val="Compact"/>
              <w:spacing w:before="20" w:after="20" w:line="240" w:lineRule="auto"/>
            </w:pPr>
            <w:r>
              <w:rPr>
                <w:sz w:val="16"/>
              </w:rPr>
              <w:t>Kehadiran fisik</w:t>
            </w:r>
          </w:p>
        </w:tc>
        <w:tc>
          <w:tcPr>
            <w:tcW w:w="656" w:type="dxa"/>
          </w:tcPr>
          <w:p w14:paraId="1D759F6D" w14:textId="77777777" w:rsidR="00F5333B" w:rsidRDefault="002B6E8F">
            <w:pPr>
              <w:pStyle w:val="Compact"/>
              <w:spacing w:before="20" w:after="20" w:line="240" w:lineRule="auto"/>
              <w:jc w:val="right"/>
            </w:pPr>
            <w:r>
              <w:rPr>
                <w:sz w:val="16"/>
              </w:rPr>
              <w:t>1</w:t>
            </w:r>
          </w:p>
        </w:tc>
        <w:tc>
          <w:tcPr>
            <w:tcW w:w="656" w:type="dxa"/>
          </w:tcPr>
          <w:p w14:paraId="4471DFA1" w14:textId="77777777" w:rsidR="00F5333B" w:rsidRDefault="002B6E8F">
            <w:pPr>
              <w:pStyle w:val="Compact"/>
              <w:spacing w:before="20" w:after="20" w:line="240" w:lineRule="auto"/>
              <w:jc w:val="right"/>
            </w:pPr>
            <w:r>
              <w:rPr>
                <w:sz w:val="16"/>
              </w:rPr>
              <w:t>0</w:t>
            </w:r>
          </w:p>
        </w:tc>
        <w:tc>
          <w:tcPr>
            <w:tcW w:w="656" w:type="dxa"/>
          </w:tcPr>
          <w:p w14:paraId="5F9D04D2" w14:textId="77777777" w:rsidR="00F5333B" w:rsidRDefault="002B6E8F">
            <w:pPr>
              <w:pStyle w:val="Compact"/>
              <w:spacing w:before="20" w:after="20" w:line="240" w:lineRule="auto"/>
              <w:jc w:val="right"/>
            </w:pPr>
            <w:r>
              <w:rPr>
                <w:sz w:val="16"/>
              </w:rPr>
              <w:t>1</w:t>
            </w:r>
          </w:p>
        </w:tc>
        <w:tc>
          <w:tcPr>
            <w:tcW w:w="4124" w:type="dxa"/>
          </w:tcPr>
          <w:p w14:paraId="25CEC442" w14:textId="77777777" w:rsidR="00F5333B" w:rsidRDefault="002B6E8F">
            <w:pPr>
              <w:pStyle w:val="Compact"/>
              <w:spacing w:before="20" w:after="20" w:line="240" w:lineRule="auto"/>
            </w:pPr>
            <w:r>
              <w:rPr>
                <w:sz w:val="16"/>
              </w:rPr>
              <w:t>Pelanggan perempuan café setelah pukul 21.00 harus disertai mahram (Ingub 02/INSTR/2014)</w:t>
            </w:r>
          </w:p>
        </w:tc>
        <w:tc>
          <w:tcPr>
            <w:tcW w:w="2884" w:type="dxa"/>
          </w:tcPr>
          <w:p w14:paraId="084BD4E6" w14:textId="77777777" w:rsidR="00F5333B" w:rsidRDefault="002B6E8F">
            <w:pPr>
              <w:pStyle w:val="Compact"/>
              <w:spacing w:before="20" w:after="20" w:line="240" w:lineRule="auto"/>
            </w:pPr>
            <w:r>
              <w:rPr>
                <w:sz w:val="16"/>
              </w:rPr>
              <w:t>Pengaturan keamanan umum tanpa syarat berbasis jenis kelamin</w:t>
            </w:r>
          </w:p>
        </w:tc>
      </w:tr>
      <w:tr w:rsidR="00F5333B" w14:paraId="61B9031B" w14:textId="77777777" w:rsidTr="00F5333B">
        <w:trPr>
          <w:cantSplit/>
        </w:trPr>
        <w:tc>
          <w:tcPr>
            <w:tcW w:w="656" w:type="dxa"/>
          </w:tcPr>
          <w:p w14:paraId="24C00D2D" w14:textId="77777777" w:rsidR="00F5333B" w:rsidRDefault="002B6E8F">
            <w:pPr>
              <w:pStyle w:val="Compact"/>
              <w:spacing w:before="20" w:after="20" w:line="240" w:lineRule="auto"/>
            </w:pPr>
            <w:r>
              <w:rPr>
                <w:sz w:val="16"/>
              </w:rPr>
              <w:t>Rujukan</w:t>
            </w:r>
          </w:p>
        </w:tc>
        <w:tc>
          <w:tcPr>
            <w:tcW w:w="656" w:type="dxa"/>
          </w:tcPr>
          <w:p w14:paraId="76C64E69" w14:textId="77777777" w:rsidR="00F5333B" w:rsidRDefault="002B6E8F">
            <w:pPr>
              <w:pStyle w:val="Compact"/>
              <w:spacing w:before="20" w:after="20" w:line="240" w:lineRule="auto"/>
              <w:jc w:val="right"/>
            </w:pPr>
            <w:r>
              <w:rPr>
                <w:sz w:val="16"/>
              </w:rPr>
              <w:t>0</w:t>
            </w:r>
          </w:p>
        </w:tc>
        <w:tc>
          <w:tcPr>
            <w:tcW w:w="656" w:type="dxa"/>
          </w:tcPr>
          <w:p w14:paraId="30BB14E5" w14:textId="77777777" w:rsidR="00F5333B" w:rsidRDefault="002B6E8F">
            <w:pPr>
              <w:pStyle w:val="Compact"/>
              <w:spacing w:before="20" w:after="20" w:line="240" w:lineRule="auto"/>
              <w:jc w:val="right"/>
            </w:pPr>
            <w:r>
              <w:rPr>
                <w:sz w:val="16"/>
              </w:rPr>
              <w:t>1</w:t>
            </w:r>
          </w:p>
        </w:tc>
        <w:tc>
          <w:tcPr>
            <w:tcW w:w="656" w:type="dxa"/>
          </w:tcPr>
          <w:p w14:paraId="141D6DAF" w14:textId="77777777" w:rsidR="00F5333B" w:rsidRDefault="002B6E8F">
            <w:pPr>
              <w:pStyle w:val="Compact"/>
              <w:spacing w:before="20" w:after="20" w:line="240" w:lineRule="auto"/>
              <w:jc w:val="right"/>
            </w:pPr>
            <w:r>
              <w:rPr>
                <w:sz w:val="16"/>
              </w:rPr>
              <w:t>1</w:t>
            </w:r>
          </w:p>
        </w:tc>
        <w:tc>
          <w:tcPr>
            <w:tcW w:w="4124" w:type="dxa"/>
          </w:tcPr>
          <w:p w14:paraId="480599E8" w14:textId="77777777" w:rsidR="00F5333B" w:rsidRDefault="002B6E8F">
            <w:pPr>
              <w:pStyle w:val="Compact"/>
              <w:spacing w:before="20" w:after="20" w:line="240" w:lineRule="auto"/>
            </w:pPr>
            <w:r>
              <w:rPr>
                <w:sz w:val="16"/>
              </w:rPr>
              <w:t>Kegagalan keluarga memicu upaya paksa bagi orang dengan masalah kejiwaan (Qanun 4/2010)</w:t>
            </w:r>
          </w:p>
        </w:tc>
        <w:tc>
          <w:tcPr>
            <w:tcW w:w="2884" w:type="dxa"/>
          </w:tcPr>
          <w:p w14:paraId="19EE3020" w14:textId="77777777" w:rsidR="00F5333B" w:rsidRDefault="002B6E8F">
            <w:pPr>
              <w:pStyle w:val="Compact"/>
              <w:spacing w:before="20" w:after="20" w:line="240" w:lineRule="auto"/>
            </w:pPr>
            <w:r>
              <w:rPr>
                <w:sz w:val="16"/>
              </w:rPr>
              <w:t>Rujukan sukarela berbasis layanan komunitas</w:t>
            </w:r>
          </w:p>
        </w:tc>
      </w:tr>
      <w:tr w:rsidR="00F5333B" w14:paraId="1CF59155" w14:textId="77777777" w:rsidTr="00F5333B">
        <w:trPr>
          <w:cantSplit/>
        </w:trPr>
        <w:tc>
          <w:tcPr>
            <w:tcW w:w="656" w:type="dxa"/>
          </w:tcPr>
          <w:p w14:paraId="11B90797" w14:textId="77777777" w:rsidR="00F5333B" w:rsidRDefault="002B6E8F">
            <w:pPr>
              <w:pStyle w:val="Compact"/>
              <w:spacing w:before="20" w:after="20" w:line="240" w:lineRule="auto"/>
            </w:pPr>
            <w:r>
              <w:rPr>
                <w:b/>
                <w:bCs/>
                <w:sz w:val="16"/>
              </w:rPr>
              <w:t>Jumlah</w:t>
            </w:r>
          </w:p>
        </w:tc>
        <w:tc>
          <w:tcPr>
            <w:tcW w:w="656" w:type="dxa"/>
          </w:tcPr>
          <w:p w14:paraId="0264EB19" w14:textId="77777777" w:rsidR="00F5333B" w:rsidRDefault="002B6E8F">
            <w:pPr>
              <w:pStyle w:val="Compact"/>
              <w:spacing w:before="20" w:after="20" w:line="240" w:lineRule="auto"/>
              <w:jc w:val="right"/>
            </w:pPr>
            <w:r>
              <w:rPr>
                <w:b/>
                <w:bCs/>
                <w:sz w:val="16"/>
              </w:rPr>
              <w:t>8</w:t>
            </w:r>
          </w:p>
        </w:tc>
        <w:tc>
          <w:tcPr>
            <w:tcW w:w="656" w:type="dxa"/>
          </w:tcPr>
          <w:p w14:paraId="749BDD3E" w14:textId="77777777" w:rsidR="00F5333B" w:rsidRDefault="002B6E8F">
            <w:pPr>
              <w:pStyle w:val="Compact"/>
              <w:spacing w:before="20" w:after="20" w:line="240" w:lineRule="auto"/>
              <w:jc w:val="right"/>
            </w:pPr>
            <w:r>
              <w:rPr>
                <w:b/>
                <w:bCs/>
                <w:sz w:val="16"/>
              </w:rPr>
              <w:t>30</w:t>
            </w:r>
          </w:p>
        </w:tc>
        <w:tc>
          <w:tcPr>
            <w:tcW w:w="656" w:type="dxa"/>
          </w:tcPr>
          <w:p w14:paraId="1A839874" w14:textId="77777777" w:rsidR="00F5333B" w:rsidRDefault="002B6E8F">
            <w:pPr>
              <w:pStyle w:val="Compact"/>
              <w:spacing w:before="20" w:after="20" w:line="240" w:lineRule="auto"/>
              <w:jc w:val="right"/>
            </w:pPr>
            <w:r>
              <w:rPr>
                <w:b/>
                <w:bCs/>
                <w:sz w:val="16"/>
              </w:rPr>
              <w:t>38</w:t>
            </w:r>
          </w:p>
        </w:tc>
        <w:tc>
          <w:tcPr>
            <w:tcW w:w="4124" w:type="dxa"/>
          </w:tcPr>
          <w:p w14:paraId="457C472C" w14:textId="77777777" w:rsidR="00F5333B" w:rsidRDefault="00F5333B">
            <w:pPr>
              <w:pStyle w:val="Compact"/>
              <w:spacing w:before="20" w:after="20" w:line="240" w:lineRule="auto"/>
            </w:pPr>
          </w:p>
        </w:tc>
        <w:tc>
          <w:tcPr>
            <w:tcW w:w="2884" w:type="dxa"/>
          </w:tcPr>
          <w:p w14:paraId="4BC34331" w14:textId="77777777" w:rsidR="00F5333B" w:rsidRDefault="00F5333B">
            <w:pPr>
              <w:pStyle w:val="Compact"/>
              <w:spacing w:before="20" w:after="20" w:line="240" w:lineRule="auto"/>
            </w:pPr>
          </w:p>
        </w:tc>
      </w:tr>
    </w:tbl>
    <w:p w14:paraId="13D53E40" w14:textId="77777777" w:rsidR="00F5333B" w:rsidRDefault="002B6E8F">
      <w:pPr>
        <w:pStyle w:val="BodyText"/>
      </w:pPr>
      <w:r>
        <w:rPr>
          <w:b/>
          <w:bCs/>
        </w:rPr>
        <w:t>Analisis.</w:t>
      </w:r>
      <w:r>
        <w:t xml:space="preserve"> </w:t>
      </w:r>
      <w:r>
        <w:t xml:space="preserve">Pemeriksaan dan pelaporan menjadi pintu masuk aliran data, sama dengan pola nasional (Laporan Nasional 8.5). Di Banda Aceh, syarat identitas dan domisili (gabungan 9) penting karena berkaitan dengan JKA dan pemulangan. </w:t>
      </w:r>
      <w:r>
        <w:rPr>
          <w:b/>
          <w:bCs/>
        </w:rPr>
        <w:t>Risiko yang perlu dibuktikan:</w:t>
      </w:r>
      <w:r>
        <w:t xml:space="preserve"> orang tanpa dokumen Aceh atau di luar kriteria desil sulit mengakses JKA.</w:t>
      </w:r>
    </w:p>
    <w:p w14:paraId="76C1E4F4" w14:textId="77777777" w:rsidR="00F5333B" w:rsidRDefault="002B6E8F">
      <w:pPr>
        <w:pStyle w:val="Heading1"/>
      </w:pPr>
      <w:bookmarkStart w:id="46" w:name="aaaq-dan-panther"/>
      <w:bookmarkStart w:id="47" w:name="_Toc242201460"/>
      <w:bookmarkEnd w:id="36"/>
      <w:bookmarkEnd w:id="44"/>
      <w:r>
        <w:t>7. AAAQ dan PANTHER</w:t>
      </w:r>
      <w:bookmarkEnd w:id="47"/>
    </w:p>
    <w:p w14:paraId="07795E54" w14:textId="77777777" w:rsidR="00F5333B" w:rsidRDefault="002B6E8F">
      <w:pPr>
        <w:pStyle w:val="FirstParagraph"/>
      </w:pPr>
      <w:r>
        <w:t xml:space="preserve">Kedua kerangka adalah dua sumbu terpisah. Kode hanya menandai </w:t>
      </w:r>
      <w:r>
        <w:rPr>
          <w:b/>
          <w:bCs/>
        </w:rPr>
        <w:t>keberadaan</w:t>
      </w:r>
      <w:r>
        <w:t xml:space="preserve"> dimensi dalam teks. Kedua kerangka </w:t>
      </w:r>
      <w:r>
        <w:rPr>
          <w:b/>
          <w:bCs/>
        </w:rPr>
        <w:t>tidak dijumlahkan</w:t>
      </w:r>
      <w:r>
        <w:t xml:space="preserve"> dan tidak menjadi skor.</w:t>
      </w:r>
    </w:p>
    <w:p w14:paraId="56246F64" w14:textId="77777777" w:rsidR="00F5333B" w:rsidRDefault="002B6E8F">
      <w:pPr>
        <w:pStyle w:val="Heading2"/>
      </w:pPr>
      <w:bookmarkStart w:id="48" w:name="aaaq"/>
      <w:bookmarkStart w:id="49" w:name="_Toc242201461"/>
      <w:r>
        <w:t>7.1 AAAQ</w:t>
      </w:r>
      <w:bookmarkEnd w:id="4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77"/>
        <w:gridCol w:w="4280"/>
        <w:gridCol w:w="4280"/>
      </w:tblGrid>
      <w:tr w:rsidR="00F5333B" w14:paraId="36DC341D"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1077" w:type="dxa"/>
            <w:shd w:val="clear" w:color="auto" w:fill="D9E2F3"/>
          </w:tcPr>
          <w:p w14:paraId="4ED235FB" w14:textId="77777777" w:rsidR="00F5333B" w:rsidRDefault="002B6E8F">
            <w:pPr>
              <w:pStyle w:val="Compact"/>
              <w:spacing w:before="20" w:after="20" w:line="240" w:lineRule="auto"/>
            </w:pPr>
            <w:r>
              <w:rPr>
                <w:b/>
                <w:sz w:val="17"/>
              </w:rPr>
              <w:t>Dimensi</w:t>
            </w:r>
          </w:p>
        </w:tc>
        <w:tc>
          <w:tcPr>
            <w:tcW w:w="4279" w:type="dxa"/>
            <w:shd w:val="clear" w:color="auto" w:fill="D9E2F3"/>
          </w:tcPr>
          <w:p w14:paraId="716DB22D" w14:textId="77777777" w:rsidR="00F5333B" w:rsidRDefault="002B6E8F">
            <w:pPr>
              <w:pStyle w:val="Compact"/>
              <w:spacing w:before="20" w:after="20" w:line="240" w:lineRule="auto"/>
            </w:pPr>
            <w:r>
              <w:rPr>
                <w:b/>
                <w:sz w:val="17"/>
              </w:rPr>
              <w:t>Yang ada dalam teks</w:t>
            </w:r>
          </w:p>
        </w:tc>
        <w:tc>
          <w:tcPr>
            <w:tcW w:w="4279" w:type="dxa"/>
            <w:shd w:val="clear" w:color="auto" w:fill="D9E2F3"/>
          </w:tcPr>
          <w:p w14:paraId="185959F1" w14:textId="77777777" w:rsidR="00F5333B" w:rsidRDefault="002B6E8F">
            <w:pPr>
              <w:pStyle w:val="Compact"/>
              <w:spacing w:before="20" w:after="20" w:line="240" w:lineRule="auto"/>
            </w:pPr>
            <w:r>
              <w:rPr>
                <w:b/>
                <w:sz w:val="17"/>
              </w:rPr>
              <w:t>Yang membatasi atau tidak ada</w:t>
            </w:r>
          </w:p>
        </w:tc>
      </w:tr>
      <w:tr w:rsidR="00F5333B" w14:paraId="47DA54C9" w14:textId="77777777" w:rsidTr="00F5333B">
        <w:trPr>
          <w:cantSplit/>
        </w:trPr>
        <w:tc>
          <w:tcPr>
            <w:tcW w:w="1077" w:type="dxa"/>
          </w:tcPr>
          <w:p w14:paraId="38C813E7" w14:textId="77777777" w:rsidR="00F5333B" w:rsidRDefault="002B6E8F">
            <w:pPr>
              <w:pStyle w:val="Compact"/>
              <w:spacing w:before="20" w:after="20" w:line="240" w:lineRule="auto"/>
            </w:pPr>
            <w:r>
              <w:rPr>
                <w:sz w:val="17"/>
              </w:rPr>
              <w:t>Ketersediaan (Availability)</w:t>
            </w:r>
          </w:p>
        </w:tc>
        <w:tc>
          <w:tcPr>
            <w:tcW w:w="4279" w:type="dxa"/>
          </w:tcPr>
          <w:p w14:paraId="6EB056D0" w14:textId="77777777" w:rsidR="00F5333B" w:rsidRDefault="002B6E8F">
            <w:pPr>
              <w:pStyle w:val="Compact"/>
              <w:spacing w:before="20" w:after="20" w:line="240" w:lineRule="auto"/>
            </w:pPr>
            <w:r>
              <w:rPr>
                <w:sz w:val="17"/>
              </w:rPr>
              <w:t>Fasyankes ramah anak (Qanun Kota 2/2021 Ps 32 ayat (2)); IPWL dan rehabilitasi medis (Qanun Kota 1/2023 Ps 1 angka 15–17, Ps 6 huruf c); layanan Dinkes dan APBK dalam penanganan (Perwal 7/2018 Ps 7 ayat (3), Ps 20); anggaran kesehatan ≥10% (Qanun 4/2010)</w:t>
            </w:r>
          </w:p>
        </w:tc>
        <w:tc>
          <w:tcPr>
            <w:tcW w:w="4279" w:type="dxa"/>
          </w:tcPr>
          <w:p w14:paraId="7DFF57DA" w14:textId="77777777" w:rsidR="00F5333B" w:rsidRDefault="002B6E8F">
            <w:pPr>
              <w:pStyle w:val="Compact"/>
              <w:spacing w:before="20" w:after="20" w:line="240" w:lineRule="auto"/>
            </w:pPr>
            <w:r>
              <w:rPr>
                <w:sz w:val="17"/>
              </w:rPr>
              <w:t>Ketentuan kota tentang tes, ARV, kondom, atau alat suntik steril bagi dewasa tidak ditemukan</w:t>
            </w:r>
          </w:p>
        </w:tc>
      </w:tr>
      <w:tr w:rsidR="00F5333B" w14:paraId="2788A906" w14:textId="77777777" w:rsidTr="00F5333B">
        <w:trPr>
          <w:cantSplit/>
        </w:trPr>
        <w:tc>
          <w:tcPr>
            <w:tcW w:w="1077" w:type="dxa"/>
          </w:tcPr>
          <w:p w14:paraId="1DF36FF9" w14:textId="77777777" w:rsidR="00F5333B" w:rsidRDefault="002B6E8F">
            <w:pPr>
              <w:pStyle w:val="Compact"/>
              <w:spacing w:before="20" w:after="20" w:line="240" w:lineRule="auto"/>
            </w:pPr>
            <w:r>
              <w:rPr>
                <w:sz w:val="17"/>
              </w:rPr>
              <w:t>Keterjangkauan (Accessibility)</w:t>
            </w:r>
          </w:p>
        </w:tc>
        <w:tc>
          <w:tcPr>
            <w:tcW w:w="4279" w:type="dxa"/>
          </w:tcPr>
          <w:p w14:paraId="1F1B6BD7" w14:textId="77777777" w:rsidR="00F5333B" w:rsidRDefault="002B6E8F">
            <w:pPr>
              <w:pStyle w:val="Compact"/>
              <w:spacing w:before="20" w:after="20" w:line="240" w:lineRule="auto"/>
            </w:pPr>
            <w:r>
              <w:rPr>
                <w:sz w:val="17"/>
              </w:rPr>
              <w:t>Larangan uang muka bagi pasien tidak mampu (Qanun 4/2010)</w:t>
            </w:r>
          </w:p>
        </w:tc>
        <w:tc>
          <w:tcPr>
            <w:tcW w:w="4279" w:type="dxa"/>
          </w:tcPr>
          <w:p w14:paraId="7A04DC69" w14:textId="77777777" w:rsidR="00F5333B" w:rsidRDefault="002B6E8F">
            <w:pPr>
              <w:pStyle w:val="Compact"/>
              <w:spacing w:before="20" w:after="20" w:line="240" w:lineRule="auto"/>
            </w:pPr>
            <w:r>
              <w:rPr>
                <w:sz w:val="17"/>
              </w:rPr>
              <w:t>Syarat domisili (Perwal 7/2018 Ps 16); pidana atas kondisi hidup (Qanun Kota 6/2018 Ps 30, 37); denda 1x24 jam (Ps 47 ayat (4)); kriteria konten “syariat Islam” (Ps 22 huruf h; Ingub KEDUA); syarat NIK dan desil JKA</w:t>
            </w:r>
          </w:p>
        </w:tc>
      </w:tr>
      <w:tr w:rsidR="00F5333B" w14:paraId="2DE920C1" w14:textId="77777777" w:rsidTr="00F5333B">
        <w:trPr>
          <w:cantSplit/>
        </w:trPr>
        <w:tc>
          <w:tcPr>
            <w:tcW w:w="1077" w:type="dxa"/>
          </w:tcPr>
          <w:p w14:paraId="40C90ED7" w14:textId="77777777" w:rsidR="00F5333B" w:rsidRDefault="002B6E8F">
            <w:pPr>
              <w:pStyle w:val="Compact"/>
              <w:spacing w:before="20" w:after="20" w:line="240" w:lineRule="auto"/>
            </w:pPr>
            <w:r>
              <w:rPr>
                <w:sz w:val="17"/>
              </w:rPr>
              <w:lastRenderedPageBreak/>
              <w:t>Keberterimaan (Acceptability)</w:t>
            </w:r>
          </w:p>
        </w:tc>
        <w:tc>
          <w:tcPr>
            <w:tcW w:w="4279" w:type="dxa"/>
          </w:tcPr>
          <w:p w14:paraId="7C4B28C4" w14:textId="77777777" w:rsidR="00F5333B" w:rsidRDefault="002B6E8F">
            <w:pPr>
              <w:pStyle w:val="Compact"/>
              <w:spacing w:before="20" w:after="20" w:line="240" w:lineRule="auto"/>
            </w:pPr>
            <w:r>
              <w:rPr>
                <w:sz w:val="17"/>
              </w:rPr>
              <w:t>Kerahasiaan asesmen (Qanun Kota 1/2023 Ps 35 ayat (2)); layanan responsif gender (Ps 38 ayat (2) huruf a)</w:t>
            </w:r>
          </w:p>
        </w:tc>
        <w:tc>
          <w:tcPr>
            <w:tcW w:w="4279" w:type="dxa"/>
          </w:tcPr>
          <w:p w14:paraId="6A67DF29" w14:textId="77777777" w:rsidR="00F5333B" w:rsidRDefault="002B6E8F">
            <w:pPr>
              <w:pStyle w:val="Compact"/>
              <w:spacing w:before="20" w:after="20" w:line="240" w:lineRule="auto"/>
            </w:pPr>
            <w:r>
              <w:rPr>
                <w:sz w:val="17"/>
              </w:rPr>
              <w:t>Upaya koersif tanpa persetujuan (Perwal 7/2018 Ps 1 angka 21); penahanan KTP (Qanun Kota 6/2018 Ps 48 ayat (2) huruf i)</w:t>
            </w:r>
          </w:p>
        </w:tc>
      </w:tr>
      <w:tr w:rsidR="00F5333B" w14:paraId="48DDA7F2" w14:textId="77777777" w:rsidTr="00F5333B">
        <w:trPr>
          <w:cantSplit/>
        </w:trPr>
        <w:tc>
          <w:tcPr>
            <w:tcW w:w="1077" w:type="dxa"/>
          </w:tcPr>
          <w:p w14:paraId="639A656D" w14:textId="77777777" w:rsidR="00F5333B" w:rsidRDefault="002B6E8F">
            <w:pPr>
              <w:pStyle w:val="Compact"/>
              <w:spacing w:before="20" w:after="20" w:line="240" w:lineRule="auto"/>
            </w:pPr>
            <w:r>
              <w:rPr>
                <w:sz w:val="17"/>
              </w:rPr>
              <w:t>Mutu (Quality)</w:t>
            </w:r>
          </w:p>
        </w:tc>
        <w:tc>
          <w:tcPr>
            <w:tcW w:w="4279" w:type="dxa"/>
          </w:tcPr>
          <w:p w14:paraId="3531F438" w14:textId="77777777" w:rsidR="00F5333B" w:rsidRDefault="002B6E8F">
            <w:pPr>
              <w:pStyle w:val="Compact"/>
              <w:spacing w:before="20" w:after="20" w:line="240" w:lineRule="auto"/>
            </w:pPr>
            <w:r>
              <w:rPr>
                <w:sz w:val="17"/>
              </w:rPr>
              <w:t>—</w:t>
            </w:r>
          </w:p>
        </w:tc>
        <w:tc>
          <w:tcPr>
            <w:tcW w:w="4279" w:type="dxa"/>
          </w:tcPr>
          <w:p w14:paraId="5872D837" w14:textId="77777777" w:rsidR="00F5333B" w:rsidRDefault="002B6E8F">
            <w:pPr>
              <w:pStyle w:val="Compact"/>
              <w:spacing w:before="20" w:after="20" w:line="240" w:lineRule="auto"/>
            </w:pPr>
            <w:r>
              <w:rPr>
                <w:sz w:val="17"/>
              </w:rPr>
              <w:t>Pendekatan keagamaan dan tradisional tanpa standar mutu (Qanun Kota 1/2023 Ps 37 ayat (1)); rehabilitasi kejiwaan oleh “pihak lain yang terkait” (Perwal 7/2018 Ps 10 huruf c)</w:t>
            </w:r>
          </w:p>
        </w:tc>
      </w:tr>
    </w:tbl>
    <w:p w14:paraId="7A80D351" w14:textId="77777777" w:rsidR="00F5333B" w:rsidRDefault="002B6E8F">
      <w:pPr>
        <w:pStyle w:val="Heading2"/>
      </w:pPr>
      <w:bookmarkStart w:id="50" w:name="panther"/>
      <w:bookmarkStart w:id="51" w:name="_Toc242201462"/>
      <w:bookmarkEnd w:id="48"/>
      <w:r>
        <w:t>7.2 PANTHER</w:t>
      </w:r>
      <w:bookmarkEnd w:id="5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64"/>
        <w:gridCol w:w="3753"/>
        <w:gridCol w:w="4820"/>
      </w:tblGrid>
      <w:tr w:rsidR="00F5333B" w14:paraId="19BAE430"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1064" w:type="dxa"/>
            <w:shd w:val="clear" w:color="auto" w:fill="D9E2F3"/>
          </w:tcPr>
          <w:p w14:paraId="3B37B38D" w14:textId="77777777" w:rsidR="00F5333B" w:rsidRDefault="002B6E8F">
            <w:pPr>
              <w:pStyle w:val="Compact"/>
              <w:spacing w:before="20" w:after="20" w:line="240" w:lineRule="auto"/>
            </w:pPr>
            <w:r>
              <w:rPr>
                <w:b/>
                <w:sz w:val="17"/>
              </w:rPr>
              <w:t>Prinsip</w:t>
            </w:r>
          </w:p>
        </w:tc>
        <w:tc>
          <w:tcPr>
            <w:tcW w:w="3753" w:type="dxa"/>
            <w:shd w:val="clear" w:color="auto" w:fill="D9E2F3"/>
          </w:tcPr>
          <w:p w14:paraId="62EFFC11" w14:textId="77777777" w:rsidR="00F5333B" w:rsidRDefault="002B6E8F">
            <w:pPr>
              <w:pStyle w:val="Compact"/>
              <w:spacing w:before="20" w:after="20" w:line="240" w:lineRule="auto"/>
            </w:pPr>
            <w:r>
              <w:rPr>
                <w:b/>
                <w:sz w:val="17"/>
              </w:rPr>
              <w:t>Yang ada dalam teks</w:t>
            </w:r>
          </w:p>
        </w:tc>
        <w:tc>
          <w:tcPr>
            <w:tcW w:w="4819" w:type="dxa"/>
            <w:shd w:val="clear" w:color="auto" w:fill="D9E2F3"/>
          </w:tcPr>
          <w:p w14:paraId="2BA5FBD5" w14:textId="77777777" w:rsidR="00F5333B" w:rsidRDefault="002B6E8F">
            <w:pPr>
              <w:pStyle w:val="Compact"/>
              <w:spacing w:before="20" w:after="20" w:line="240" w:lineRule="auto"/>
            </w:pPr>
            <w:r>
              <w:rPr>
                <w:b/>
                <w:sz w:val="17"/>
              </w:rPr>
              <w:t>Yang tidak ada atau membatasi</w:t>
            </w:r>
          </w:p>
        </w:tc>
      </w:tr>
      <w:tr w:rsidR="00F5333B" w14:paraId="32C42F74" w14:textId="77777777" w:rsidTr="00F5333B">
        <w:trPr>
          <w:cantSplit/>
        </w:trPr>
        <w:tc>
          <w:tcPr>
            <w:tcW w:w="1064" w:type="dxa"/>
          </w:tcPr>
          <w:p w14:paraId="31D0B5B1" w14:textId="77777777" w:rsidR="00F5333B" w:rsidRDefault="002B6E8F">
            <w:pPr>
              <w:pStyle w:val="Compact"/>
              <w:spacing w:before="20" w:after="20" w:line="240" w:lineRule="auto"/>
            </w:pPr>
            <w:r>
              <w:rPr>
                <w:sz w:val="17"/>
              </w:rPr>
              <w:t>Partisipasi</w:t>
            </w:r>
          </w:p>
        </w:tc>
        <w:tc>
          <w:tcPr>
            <w:tcW w:w="3753" w:type="dxa"/>
          </w:tcPr>
          <w:p w14:paraId="2ED7203E" w14:textId="77777777" w:rsidR="00F5333B" w:rsidRDefault="002B6E8F">
            <w:pPr>
              <w:pStyle w:val="Compact"/>
              <w:spacing w:before="20" w:after="20" w:line="240" w:lineRule="auto"/>
            </w:pPr>
            <w:r>
              <w:rPr>
                <w:sz w:val="17"/>
              </w:rPr>
              <w:t>Forum Anak (Qanun Kota 2/2021); IBM (Qanun Kota 1/2023)</w:t>
            </w:r>
          </w:p>
        </w:tc>
        <w:tc>
          <w:tcPr>
            <w:tcW w:w="4819" w:type="dxa"/>
          </w:tcPr>
          <w:p w14:paraId="0DFCB54E" w14:textId="77777777" w:rsidR="00F5333B" w:rsidRDefault="002B6E8F">
            <w:pPr>
              <w:pStyle w:val="Compact"/>
              <w:spacing w:before="20" w:after="20" w:line="240" w:lineRule="auto"/>
            </w:pPr>
            <w:r>
              <w:rPr>
                <w:sz w:val="17"/>
              </w:rPr>
              <w:t>LKS memerlukan rekomendasi Pemkot (Perwal 7/2018 Ps 18 ayat (4)); tim terpadu P4GN tanpa komunitas pengguna (Qanun Kota 1/2023 Ps 47)</w:t>
            </w:r>
          </w:p>
        </w:tc>
      </w:tr>
      <w:tr w:rsidR="00F5333B" w14:paraId="2C7D82E9" w14:textId="77777777" w:rsidTr="00F5333B">
        <w:trPr>
          <w:cantSplit/>
        </w:trPr>
        <w:tc>
          <w:tcPr>
            <w:tcW w:w="1064" w:type="dxa"/>
          </w:tcPr>
          <w:p w14:paraId="2B5D3EDF" w14:textId="77777777" w:rsidR="00F5333B" w:rsidRDefault="002B6E8F">
            <w:pPr>
              <w:pStyle w:val="Compact"/>
              <w:spacing w:before="20" w:after="20" w:line="240" w:lineRule="auto"/>
            </w:pPr>
            <w:r>
              <w:rPr>
                <w:sz w:val="17"/>
              </w:rPr>
              <w:t>Akuntabilitas</w:t>
            </w:r>
          </w:p>
        </w:tc>
        <w:tc>
          <w:tcPr>
            <w:tcW w:w="3753" w:type="dxa"/>
          </w:tcPr>
          <w:p w14:paraId="3341C0A9" w14:textId="77777777" w:rsidR="00F5333B" w:rsidRDefault="002B6E8F">
            <w:pPr>
              <w:pStyle w:val="Compact"/>
              <w:spacing w:before="20" w:after="20" w:line="240" w:lineRule="auto"/>
            </w:pPr>
            <w:r>
              <w:rPr>
                <w:sz w:val="17"/>
              </w:rPr>
              <w:t>Pelapor dilindungi (Qanun Kota 6/2018 Ps 45 ayat (2)); praperadilan jinayat (Qanun 7/2013 Ps 82–89)</w:t>
            </w:r>
          </w:p>
        </w:tc>
        <w:tc>
          <w:tcPr>
            <w:tcW w:w="4819" w:type="dxa"/>
          </w:tcPr>
          <w:p w14:paraId="7C88F074" w14:textId="77777777" w:rsidR="00F5333B" w:rsidRDefault="002B6E8F">
            <w:pPr>
              <w:pStyle w:val="Compact"/>
              <w:spacing w:before="20" w:after="20" w:line="240" w:lineRule="auto"/>
            </w:pPr>
            <w:r>
              <w:rPr>
                <w:sz w:val="17"/>
              </w:rPr>
              <w:t>Mekanisme keberatan bagi orang yang ditertibkan atau ditampung tidak ditemukan</w:t>
            </w:r>
          </w:p>
        </w:tc>
      </w:tr>
      <w:tr w:rsidR="00F5333B" w14:paraId="5D9932BB" w14:textId="77777777" w:rsidTr="00F5333B">
        <w:trPr>
          <w:cantSplit/>
        </w:trPr>
        <w:tc>
          <w:tcPr>
            <w:tcW w:w="1064" w:type="dxa"/>
          </w:tcPr>
          <w:p w14:paraId="6613E65B" w14:textId="77777777" w:rsidR="00F5333B" w:rsidRDefault="002B6E8F">
            <w:pPr>
              <w:pStyle w:val="Compact"/>
              <w:spacing w:before="20" w:after="20" w:line="240" w:lineRule="auto"/>
            </w:pPr>
            <w:r>
              <w:rPr>
                <w:sz w:val="17"/>
              </w:rPr>
              <w:t>Non-diskriminasi</w:t>
            </w:r>
          </w:p>
        </w:tc>
        <w:tc>
          <w:tcPr>
            <w:tcW w:w="3753" w:type="dxa"/>
          </w:tcPr>
          <w:p w14:paraId="2479165D" w14:textId="77777777" w:rsidR="00F5333B" w:rsidRDefault="002B6E8F">
            <w:pPr>
              <w:pStyle w:val="Compact"/>
              <w:spacing w:before="20" w:after="20" w:line="240" w:lineRule="auto"/>
            </w:pPr>
            <w:r>
              <w:rPr>
                <w:sz w:val="17"/>
              </w:rPr>
              <w:t>Perwal 7/2018 Ps 3 ayat (2); Qanun Kota 2/2021 Ps 13; Qanun 11/2013 Ps 38–39</w:t>
            </w:r>
          </w:p>
        </w:tc>
        <w:tc>
          <w:tcPr>
            <w:tcW w:w="4819" w:type="dxa"/>
          </w:tcPr>
          <w:p w14:paraId="545BB770" w14:textId="77777777" w:rsidR="00F5333B" w:rsidRDefault="002B6E8F">
            <w:pPr>
              <w:pStyle w:val="Compact"/>
              <w:spacing w:before="20" w:after="20" w:line="240" w:lineRule="auto"/>
            </w:pPr>
            <w:r>
              <w:rPr>
                <w:sz w:val="17"/>
              </w:rPr>
              <w:t>Status kesehatan, orientasi seksual, dan identitas gender tidak disebut di kota</w:t>
            </w:r>
          </w:p>
        </w:tc>
      </w:tr>
      <w:tr w:rsidR="00F5333B" w14:paraId="1564D06B" w14:textId="77777777" w:rsidTr="00F5333B">
        <w:trPr>
          <w:cantSplit/>
        </w:trPr>
        <w:tc>
          <w:tcPr>
            <w:tcW w:w="1064" w:type="dxa"/>
          </w:tcPr>
          <w:p w14:paraId="593C111D" w14:textId="77777777" w:rsidR="00F5333B" w:rsidRDefault="002B6E8F">
            <w:pPr>
              <w:pStyle w:val="Compact"/>
              <w:spacing w:before="20" w:after="20" w:line="240" w:lineRule="auto"/>
            </w:pPr>
            <w:r>
              <w:rPr>
                <w:sz w:val="17"/>
              </w:rPr>
              <w:t>Transparansi</w:t>
            </w:r>
          </w:p>
        </w:tc>
        <w:tc>
          <w:tcPr>
            <w:tcW w:w="3753" w:type="dxa"/>
          </w:tcPr>
          <w:p w14:paraId="706975ED" w14:textId="77777777" w:rsidR="00F5333B" w:rsidRDefault="002B6E8F">
            <w:pPr>
              <w:pStyle w:val="Compact"/>
              <w:spacing w:before="20" w:after="20" w:line="240" w:lineRule="auto"/>
            </w:pPr>
            <w:r>
              <w:rPr>
                <w:sz w:val="17"/>
              </w:rPr>
              <w:t>—</w:t>
            </w:r>
          </w:p>
        </w:tc>
        <w:tc>
          <w:tcPr>
            <w:tcW w:w="4819" w:type="dxa"/>
          </w:tcPr>
          <w:p w14:paraId="18DDF09F" w14:textId="77777777" w:rsidR="00F5333B" w:rsidRDefault="002B6E8F">
            <w:pPr>
              <w:pStyle w:val="Compact"/>
              <w:spacing w:before="20" w:after="20" w:line="240" w:lineRule="auto"/>
            </w:pPr>
            <w:r>
              <w:rPr>
                <w:sz w:val="17"/>
              </w:rPr>
              <w:t>Pengumuman pelanggar (Qanun Kota 6/2018 Ps 48 ayat (2) huruf i) adalah keterbukaan tentang individu, bukan tentang pemerintah</w:t>
            </w:r>
          </w:p>
        </w:tc>
      </w:tr>
      <w:tr w:rsidR="00F5333B" w14:paraId="0E821E7C" w14:textId="77777777" w:rsidTr="00F5333B">
        <w:trPr>
          <w:cantSplit/>
        </w:trPr>
        <w:tc>
          <w:tcPr>
            <w:tcW w:w="1064" w:type="dxa"/>
          </w:tcPr>
          <w:p w14:paraId="579C4561" w14:textId="77777777" w:rsidR="00F5333B" w:rsidRDefault="002B6E8F">
            <w:pPr>
              <w:pStyle w:val="Compact"/>
              <w:spacing w:before="20" w:after="20" w:line="240" w:lineRule="auto"/>
            </w:pPr>
            <w:r>
              <w:rPr>
                <w:sz w:val="17"/>
              </w:rPr>
              <w:t>Martabat (Human dignity)</w:t>
            </w:r>
          </w:p>
        </w:tc>
        <w:tc>
          <w:tcPr>
            <w:tcW w:w="3753" w:type="dxa"/>
          </w:tcPr>
          <w:p w14:paraId="211E7009" w14:textId="77777777" w:rsidR="00F5333B" w:rsidRDefault="002B6E8F">
            <w:pPr>
              <w:pStyle w:val="Compact"/>
              <w:spacing w:before="20" w:after="20" w:line="240" w:lineRule="auto"/>
            </w:pPr>
            <w:r>
              <w:rPr>
                <w:sz w:val="17"/>
              </w:rPr>
              <w:t>Asas non-kekerasan (Perwal 7/2018 Ps 3 ayat (3))</w:t>
            </w:r>
          </w:p>
        </w:tc>
        <w:tc>
          <w:tcPr>
            <w:tcW w:w="4819" w:type="dxa"/>
          </w:tcPr>
          <w:p w14:paraId="27BCBBEC" w14:textId="77777777" w:rsidR="00F5333B" w:rsidRDefault="002B6E8F">
            <w:pPr>
              <w:pStyle w:val="Compact"/>
              <w:spacing w:before="20" w:after="20" w:line="240" w:lineRule="auto"/>
            </w:pPr>
            <w:r>
              <w:rPr>
                <w:sz w:val="17"/>
              </w:rPr>
              <w:t>Eksekusi cambuk di tempat terbuka (Qanun 7/2013 Ps 261–264)</w:t>
            </w:r>
          </w:p>
        </w:tc>
      </w:tr>
      <w:tr w:rsidR="00F5333B" w14:paraId="6E2015DB" w14:textId="77777777" w:rsidTr="00F5333B">
        <w:trPr>
          <w:cantSplit/>
        </w:trPr>
        <w:tc>
          <w:tcPr>
            <w:tcW w:w="1064" w:type="dxa"/>
          </w:tcPr>
          <w:p w14:paraId="30D8350B" w14:textId="77777777" w:rsidR="00F5333B" w:rsidRDefault="002B6E8F">
            <w:pPr>
              <w:pStyle w:val="Compact"/>
              <w:spacing w:before="20" w:after="20" w:line="240" w:lineRule="auto"/>
            </w:pPr>
            <w:r>
              <w:rPr>
                <w:sz w:val="17"/>
              </w:rPr>
              <w:t>Pemberdayaan (Empowerment)</w:t>
            </w:r>
          </w:p>
        </w:tc>
        <w:tc>
          <w:tcPr>
            <w:tcW w:w="3753" w:type="dxa"/>
          </w:tcPr>
          <w:p w14:paraId="7177B119" w14:textId="77777777" w:rsidR="00F5333B" w:rsidRDefault="002B6E8F">
            <w:pPr>
              <w:pStyle w:val="Compact"/>
              <w:spacing w:before="20" w:after="20" w:line="240" w:lineRule="auto"/>
            </w:pPr>
            <w:r>
              <w:rPr>
                <w:sz w:val="17"/>
              </w:rPr>
              <w:t>Layanan kerja dan pendidikan pascarehabilitasi (Qanun Kota 1/2023 Ps 42)</w:t>
            </w:r>
          </w:p>
        </w:tc>
        <w:tc>
          <w:tcPr>
            <w:tcW w:w="4819" w:type="dxa"/>
          </w:tcPr>
          <w:p w14:paraId="17D1FE93" w14:textId="77777777" w:rsidR="00F5333B" w:rsidRDefault="002B6E8F">
            <w:pPr>
              <w:pStyle w:val="Compact"/>
              <w:spacing w:before="20" w:after="20" w:line="240" w:lineRule="auto"/>
            </w:pPr>
            <w:r>
              <w:rPr>
                <w:sz w:val="17"/>
              </w:rPr>
              <w:t>—</w:t>
            </w:r>
          </w:p>
        </w:tc>
      </w:tr>
      <w:tr w:rsidR="00F5333B" w14:paraId="29E7F07E" w14:textId="77777777" w:rsidTr="00F5333B">
        <w:trPr>
          <w:cantSplit/>
        </w:trPr>
        <w:tc>
          <w:tcPr>
            <w:tcW w:w="1064" w:type="dxa"/>
          </w:tcPr>
          <w:p w14:paraId="5FF36533" w14:textId="77777777" w:rsidR="00F5333B" w:rsidRDefault="002B6E8F">
            <w:pPr>
              <w:pStyle w:val="Compact"/>
              <w:spacing w:before="20" w:after="20" w:line="240" w:lineRule="auto"/>
            </w:pPr>
            <w:r>
              <w:rPr>
                <w:sz w:val="17"/>
              </w:rPr>
              <w:t>Negara hukum (Rule of law)</w:t>
            </w:r>
          </w:p>
        </w:tc>
        <w:tc>
          <w:tcPr>
            <w:tcW w:w="3753" w:type="dxa"/>
          </w:tcPr>
          <w:p w14:paraId="177E2C13" w14:textId="77777777" w:rsidR="00F5333B" w:rsidRDefault="002B6E8F">
            <w:pPr>
              <w:pStyle w:val="Compact"/>
              <w:spacing w:before="20" w:after="20" w:line="240" w:lineRule="auto"/>
            </w:pPr>
            <w:r>
              <w:rPr>
                <w:sz w:val="17"/>
              </w:rPr>
              <w:t>Batas kewenangan Satpol PP dan WH Kota pada qanun dan peraturan kepala daerah (Qanun Kota 6/2018 Ps 1, 46)</w:t>
            </w:r>
          </w:p>
        </w:tc>
        <w:tc>
          <w:tcPr>
            <w:tcW w:w="4819" w:type="dxa"/>
          </w:tcPr>
          <w:p w14:paraId="5E6D8082" w14:textId="77777777" w:rsidR="00F5333B" w:rsidRDefault="002B6E8F">
            <w:pPr>
              <w:pStyle w:val="Compact"/>
              <w:spacing w:before="20" w:after="20" w:line="240" w:lineRule="auto"/>
            </w:pPr>
            <w:r>
              <w:rPr>
                <w:sz w:val="17"/>
              </w:rPr>
              <w:t>Rumusan tanpa kriteria: “bertentangan dengan syariat Islam”, “meresahkan”, “diindikasikan”, “tindakan lain”</w:t>
            </w:r>
          </w:p>
        </w:tc>
      </w:tr>
    </w:tbl>
    <w:p w14:paraId="4201CF84" w14:textId="77777777" w:rsidR="00F5333B" w:rsidRDefault="002B6E8F">
      <w:pPr>
        <w:pStyle w:val="BodyText"/>
      </w:pPr>
      <w:r>
        <w:rPr>
          <w:b/>
          <w:bCs/>
        </w:rPr>
        <w:t>Analisis.</w:t>
      </w:r>
      <w:r>
        <w:t xml:space="preserve"> Dalam teks, keterjangkauan bagi kelompok kunci dewasa serta akuntabilitas dan pemulihan bagi orang yang ditertibkan paling sedikit diatur. Ini catatan tentang keberadaan ketentuan, bukan ukuran pemenuhan hak.</w:t>
      </w:r>
    </w:p>
    <w:p w14:paraId="5A82C834" w14:textId="77777777" w:rsidR="00F5333B" w:rsidRDefault="002B6E8F">
      <w:pPr>
        <w:pStyle w:val="Heading1"/>
      </w:pPr>
      <w:bookmarkStart w:id="52" w:name="ketegangan-antaraturan"/>
      <w:bookmarkStart w:id="53" w:name="_Toc242201463"/>
      <w:bookmarkEnd w:id="46"/>
      <w:bookmarkEnd w:id="50"/>
      <w:r>
        <w:t>8. Ketegangan antaraturan</w:t>
      </w:r>
      <w:bookmarkEnd w:id="53"/>
    </w:p>
    <w:p w14:paraId="66475725" w14:textId="77777777" w:rsidR="00F5333B" w:rsidRDefault="002B6E8F">
      <w:pPr>
        <w:pStyle w:val="FirstParagraph"/>
      </w:pPr>
      <w:r>
        <w:t xml:space="preserve">T19 mencatat </w:t>
      </w:r>
      <w:r>
        <w:rPr>
          <w:b/>
          <w:bCs/>
        </w:rPr>
        <w:t>46 kandidat ketegangan</w:t>
      </w:r>
      <w:r>
        <w:t xml:space="preserve"> </w:t>
      </w:r>
      <w:r>
        <w:t>di paket ini: 17 internal, 16 horizontal, 11 vertikal, dan 2 campuran. Tiga belas berada di instrumen dalam berkas kota. Semuanya berstatus kandidat dan bergantung pada teks saja (R-1).</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2"/>
        <w:gridCol w:w="2840"/>
        <w:gridCol w:w="2198"/>
        <w:gridCol w:w="904"/>
        <w:gridCol w:w="2993"/>
      </w:tblGrid>
      <w:tr w:rsidR="00F5333B" w14:paraId="4C8CCBFA"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59E701A1" w14:textId="77777777" w:rsidR="00F5333B" w:rsidRDefault="002B6E8F">
            <w:pPr>
              <w:pStyle w:val="Compact"/>
              <w:spacing w:before="20" w:after="20" w:line="240" w:lineRule="auto"/>
            </w:pPr>
            <w:r>
              <w:rPr>
                <w:b/>
                <w:sz w:val="17"/>
              </w:rPr>
              <w:t>No</w:t>
            </w:r>
          </w:p>
        </w:tc>
        <w:tc>
          <w:tcPr>
            <w:tcW w:w="2839" w:type="dxa"/>
            <w:shd w:val="clear" w:color="auto" w:fill="D9E2F3"/>
          </w:tcPr>
          <w:p w14:paraId="0E365981" w14:textId="77777777" w:rsidR="00F5333B" w:rsidRDefault="002B6E8F">
            <w:pPr>
              <w:pStyle w:val="Compact"/>
              <w:spacing w:before="20" w:after="20" w:line="240" w:lineRule="auto"/>
            </w:pPr>
            <w:r>
              <w:rPr>
                <w:b/>
                <w:sz w:val="17"/>
              </w:rPr>
              <w:t>Aturan A</w:t>
            </w:r>
          </w:p>
        </w:tc>
        <w:tc>
          <w:tcPr>
            <w:tcW w:w="2197" w:type="dxa"/>
            <w:shd w:val="clear" w:color="auto" w:fill="D9E2F3"/>
          </w:tcPr>
          <w:p w14:paraId="56145F70" w14:textId="77777777" w:rsidR="00F5333B" w:rsidRDefault="002B6E8F">
            <w:pPr>
              <w:pStyle w:val="Compact"/>
              <w:spacing w:before="20" w:after="20" w:line="240" w:lineRule="auto"/>
            </w:pPr>
            <w:r>
              <w:rPr>
                <w:b/>
                <w:sz w:val="17"/>
              </w:rPr>
              <w:t>Aturan B</w:t>
            </w:r>
          </w:p>
        </w:tc>
        <w:tc>
          <w:tcPr>
            <w:tcW w:w="904" w:type="dxa"/>
            <w:shd w:val="clear" w:color="auto" w:fill="D9E2F3"/>
          </w:tcPr>
          <w:p w14:paraId="669E20A7" w14:textId="77777777" w:rsidR="00F5333B" w:rsidRDefault="002B6E8F">
            <w:pPr>
              <w:pStyle w:val="Compact"/>
              <w:spacing w:before="20" w:after="20" w:line="240" w:lineRule="auto"/>
            </w:pPr>
            <w:r>
              <w:rPr>
                <w:b/>
                <w:sz w:val="17"/>
              </w:rPr>
              <w:t>Jenis</w:t>
            </w:r>
          </w:p>
        </w:tc>
        <w:tc>
          <w:tcPr>
            <w:tcW w:w="2992" w:type="dxa"/>
            <w:shd w:val="clear" w:color="auto" w:fill="D9E2F3"/>
          </w:tcPr>
          <w:p w14:paraId="5B57A61F" w14:textId="77777777" w:rsidR="00F5333B" w:rsidRDefault="002B6E8F">
            <w:pPr>
              <w:pStyle w:val="Compact"/>
              <w:spacing w:before="20" w:after="20" w:line="240" w:lineRule="auto"/>
            </w:pPr>
            <w:r>
              <w:rPr>
                <w:b/>
                <w:sz w:val="17"/>
              </w:rPr>
              <w:t>Inti ketegangan</w:t>
            </w:r>
          </w:p>
        </w:tc>
      </w:tr>
      <w:tr w:rsidR="00F5333B" w14:paraId="0AC9575D" w14:textId="77777777" w:rsidTr="00F5333B">
        <w:trPr>
          <w:cantSplit/>
        </w:trPr>
        <w:tc>
          <w:tcPr>
            <w:tcW w:w="702" w:type="dxa"/>
          </w:tcPr>
          <w:p w14:paraId="507A120E" w14:textId="77777777" w:rsidR="00F5333B" w:rsidRDefault="002B6E8F">
            <w:pPr>
              <w:pStyle w:val="Compact"/>
              <w:spacing w:before="20" w:after="20" w:line="240" w:lineRule="auto"/>
            </w:pPr>
            <w:r>
              <w:rPr>
                <w:sz w:val="17"/>
              </w:rPr>
              <w:t>1</w:t>
            </w:r>
          </w:p>
        </w:tc>
        <w:tc>
          <w:tcPr>
            <w:tcW w:w="2839" w:type="dxa"/>
          </w:tcPr>
          <w:p w14:paraId="761393ED" w14:textId="77777777" w:rsidR="00F5333B" w:rsidRDefault="002B6E8F">
            <w:pPr>
              <w:pStyle w:val="Compact"/>
              <w:spacing w:before="20" w:after="20" w:line="240" w:lineRule="auto"/>
            </w:pPr>
            <w:r>
              <w:rPr>
                <w:sz w:val="17"/>
              </w:rPr>
              <w:t>Qanun Aceh 11/2013 (orang tanpa tempat tinggal sebagai sasaran layanan, Ps 46)</w:t>
            </w:r>
          </w:p>
        </w:tc>
        <w:tc>
          <w:tcPr>
            <w:tcW w:w="2197" w:type="dxa"/>
          </w:tcPr>
          <w:p w14:paraId="681EDA10" w14:textId="77777777" w:rsidR="00F5333B" w:rsidRDefault="002B6E8F">
            <w:pPr>
              <w:pStyle w:val="Compact"/>
              <w:spacing w:before="20" w:after="20" w:line="240" w:lineRule="auto"/>
            </w:pPr>
            <w:r>
              <w:rPr>
                <w:sz w:val="17"/>
              </w:rPr>
              <w:t>Qanun Kota 6/2018 (pidana kurungan, Ps 49 ayat (3))</w:t>
            </w:r>
          </w:p>
        </w:tc>
        <w:tc>
          <w:tcPr>
            <w:tcW w:w="904" w:type="dxa"/>
          </w:tcPr>
          <w:p w14:paraId="02A09878" w14:textId="77777777" w:rsidR="00F5333B" w:rsidRDefault="002B6E8F">
            <w:pPr>
              <w:pStyle w:val="Compact"/>
              <w:spacing w:before="20" w:after="20" w:line="240" w:lineRule="auto"/>
            </w:pPr>
            <w:r>
              <w:rPr>
                <w:sz w:val="17"/>
              </w:rPr>
              <w:t>Vertikal</w:t>
            </w:r>
          </w:p>
        </w:tc>
        <w:tc>
          <w:tcPr>
            <w:tcW w:w="2992" w:type="dxa"/>
          </w:tcPr>
          <w:p w14:paraId="6605E259" w14:textId="77777777" w:rsidR="00F5333B" w:rsidRDefault="002B6E8F">
            <w:pPr>
              <w:pStyle w:val="Compact"/>
              <w:spacing w:before="20" w:after="20" w:line="240" w:lineRule="auto"/>
            </w:pPr>
            <w:r>
              <w:rPr>
                <w:sz w:val="17"/>
              </w:rPr>
              <w:t>Sasaran kesejahteraan sosial di provinsi menjadi subjek pidana di kota (D2)</w:t>
            </w:r>
          </w:p>
        </w:tc>
      </w:tr>
      <w:tr w:rsidR="00F5333B" w14:paraId="3DC7DEE6" w14:textId="77777777" w:rsidTr="00F5333B">
        <w:trPr>
          <w:cantSplit/>
        </w:trPr>
        <w:tc>
          <w:tcPr>
            <w:tcW w:w="702" w:type="dxa"/>
          </w:tcPr>
          <w:p w14:paraId="69294BE5" w14:textId="77777777" w:rsidR="00F5333B" w:rsidRDefault="002B6E8F">
            <w:pPr>
              <w:pStyle w:val="Compact"/>
              <w:spacing w:before="20" w:after="20" w:line="240" w:lineRule="auto"/>
            </w:pPr>
            <w:r>
              <w:rPr>
                <w:sz w:val="17"/>
              </w:rPr>
              <w:t>2</w:t>
            </w:r>
          </w:p>
        </w:tc>
        <w:tc>
          <w:tcPr>
            <w:tcW w:w="2839" w:type="dxa"/>
          </w:tcPr>
          <w:p w14:paraId="70518A79" w14:textId="77777777" w:rsidR="00F5333B" w:rsidRDefault="002B6E8F">
            <w:pPr>
              <w:pStyle w:val="Compact"/>
              <w:spacing w:before="20" w:after="20" w:line="240" w:lineRule="auto"/>
            </w:pPr>
            <w:r>
              <w:rPr>
                <w:sz w:val="17"/>
              </w:rPr>
              <w:t>Qanun Kota 6/2018 Ps 48 ayat (2) huruf i (pengumuman pelanggar)</w:t>
            </w:r>
          </w:p>
        </w:tc>
        <w:tc>
          <w:tcPr>
            <w:tcW w:w="2197" w:type="dxa"/>
          </w:tcPr>
          <w:p w14:paraId="033A2E96" w14:textId="77777777" w:rsidR="00F5333B" w:rsidRDefault="002B6E8F">
            <w:pPr>
              <w:pStyle w:val="Compact"/>
              <w:spacing w:before="20" w:after="20" w:line="240" w:lineRule="auto"/>
            </w:pPr>
            <w:r>
              <w:rPr>
                <w:sz w:val="17"/>
              </w:rPr>
              <w:t>UU 27/2022 PDP Ps 4 ayat (2)</w:t>
            </w:r>
          </w:p>
        </w:tc>
        <w:tc>
          <w:tcPr>
            <w:tcW w:w="904" w:type="dxa"/>
          </w:tcPr>
          <w:p w14:paraId="6A19CFE3" w14:textId="77777777" w:rsidR="00F5333B" w:rsidRDefault="002B6E8F">
            <w:pPr>
              <w:pStyle w:val="Compact"/>
              <w:spacing w:before="20" w:after="20" w:line="240" w:lineRule="auto"/>
            </w:pPr>
            <w:r>
              <w:rPr>
                <w:sz w:val="17"/>
              </w:rPr>
              <w:t>Vertikal</w:t>
            </w:r>
          </w:p>
        </w:tc>
        <w:tc>
          <w:tcPr>
            <w:tcW w:w="2992" w:type="dxa"/>
          </w:tcPr>
          <w:p w14:paraId="7B49156D" w14:textId="77777777" w:rsidR="00F5333B" w:rsidRDefault="002B6E8F">
            <w:pPr>
              <w:pStyle w:val="Compact"/>
              <w:spacing w:before="20" w:after="20" w:line="240" w:lineRule="auto"/>
            </w:pPr>
            <w:r>
              <w:rPr>
                <w:sz w:val="17"/>
              </w:rPr>
              <w:t>Kewenangan “tindakan lain” tanpa pengaman data pribadi (KAB-1171-004-I02)</w:t>
            </w:r>
          </w:p>
        </w:tc>
      </w:tr>
      <w:tr w:rsidR="00F5333B" w14:paraId="628640FE" w14:textId="77777777" w:rsidTr="00F5333B">
        <w:trPr>
          <w:cantSplit/>
        </w:trPr>
        <w:tc>
          <w:tcPr>
            <w:tcW w:w="702" w:type="dxa"/>
          </w:tcPr>
          <w:p w14:paraId="37BEF166" w14:textId="77777777" w:rsidR="00F5333B" w:rsidRDefault="002B6E8F">
            <w:pPr>
              <w:pStyle w:val="Compact"/>
              <w:spacing w:before="20" w:after="20" w:line="240" w:lineRule="auto"/>
            </w:pPr>
            <w:r>
              <w:rPr>
                <w:sz w:val="17"/>
              </w:rPr>
              <w:t>3</w:t>
            </w:r>
          </w:p>
        </w:tc>
        <w:tc>
          <w:tcPr>
            <w:tcW w:w="2839" w:type="dxa"/>
          </w:tcPr>
          <w:p w14:paraId="333FB9B6" w14:textId="77777777" w:rsidR="00F5333B" w:rsidRDefault="002B6E8F">
            <w:pPr>
              <w:pStyle w:val="Compact"/>
              <w:spacing w:before="20" w:after="20" w:line="240" w:lineRule="auto"/>
            </w:pPr>
            <w:r>
              <w:rPr>
                <w:sz w:val="17"/>
              </w:rPr>
              <w:t>Qanun Kota 6/2018 Ps 49 ayat (3) (kurungan 6 bulan)</w:t>
            </w:r>
          </w:p>
        </w:tc>
        <w:tc>
          <w:tcPr>
            <w:tcW w:w="2197" w:type="dxa"/>
          </w:tcPr>
          <w:p w14:paraId="2EC444EC" w14:textId="77777777" w:rsidR="00F5333B" w:rsidRDefault="002B6E8F">
            <w:pPr>
              <w:pStyle w:val="Compact"/>
              <w:spacing w:before="20" w:after="20" w:line="240" w:lineRule="auto"/>
            </w:pPr>
            <w:r>
              <w:rPr>
                <w:sz w:val="17"/>
              </w:rPr>
              <w:t>Ps 49 ayat (1) (3 bulan)</w:t>
            </w:r>
          </w:p>
        </w:tc>
        <w:tc>
          <w:tcPr>
            <w:tcW w:w="904" w:type="dxa"/>
          </w:tcPr>
          <w:p w14:paraId="3A94E85A" w14:textId="77777777" w:rsidR="00F5333B" w:rsidRDefault="002B6E8F">
            <w:pPr>
              <w:pStyle w:val="Compact"/>
              <w:spacing w:before="20" w:after="20" w:line="240" w:lineRule="auto"/>
            </w:pPr>
            <w:r>
              <w:rPr>
                <w:sz w:val="17"/>
              </w:rPr>
              <w:t>Internal/vertikal</w:t>
            </w:r>
          </w:p>
        </w:tc>
        <w:tc>
          <w:tcPr>
            <w:tcW w:w="2992" w:type="dxa"/>
          </w:tcPr>
          <w:p w14:paraId="7DA29DA2" w14:textId="77777777" w:rsidR="00F5333B" w:rsidRDefault="002B6E8F">
            <w:pPr>
              <w:pStyle w:val="Compact"/>
              <w:spacing w:before="20" w:after="20" w:line="240" w:lineRule="auto"/>
            </w:pPr>
            <w:r>
              <w:rPr>
                <w:sz w:val="17"/>
              </w:rPr>
              <w:t>Ancaman pidana tidak konsisten; denda 1x24 jam (KAB-1171-004-I05)</w:t>
            </w:r>
          </w:p>
        </w:tc>
      </w:tr>
      <w:tr w:rsidR="00F5333B" w14:paraId="18C3E062" w14:textId="77777777" w:rsidTr="00F5333B">
        <w:trPr>
          <w:cantSplit/>
        </w:trPr>
        <w:tc>
          <w:tcPr>
            <w:tcW w:w="702" w:type="dxa"/>
          </w:tcPr>
          <w:p w14:paraId="537834E7" w14:textId="77777777" w:rsidR="00F5333B" w:rsidRDefault="002B6E8F">
            <w:pPr>
              <w:pStyle w:val="Compact"/>
              <w:spacing w:before="20" w:after="20" w:line="240" w:lineRule="auto"/>
            </w:pPr>
            <w:r>
              <w:rPr>
                <w:sz w:val="17"/>
              </w:rPr>
              <w:t>4</w:t>
            </w:r>
          </w:p>
        </w:tc>
        <w:tc>
          <w:tcPr>
            <w:tcW w:w="2839" w:type="dxa"/>
          </w:tcPr>
          <w:p w14:paraId="45925996" w14:textId="77777777" w:rsidR="00F5333B" w:rsidRDefault="002B6E8F">
            <w:pPr>
              <w:pStyle w:val="Compact"/>
              <w:spacing w:before="20" w:after="20" w:line="240" w:lineRule="auto"/>
            </w:pPr>
            <w:r>
              <w:rPr>
                <w:sz w:val="17"/>
              </w:rPr>
              <w:t>Perwal 7/2018 asas non-kekerasan (Ps 3)</w:t>
            </w:r>
          </w:p>
        </w:tc>
        <w:tc>
          <w:tcPr>
            <w:tcW w:w="2197" w:type="dxa"/>
          </w:tcPr>
          <w:p w14:paraId="1A8396E7" w14:textId="77777777" w:rsidR="00F5333B" w:rsidRDefault="002B6E8F">
            <w:pPr>
              <w:pStyle w:val="Compact"/>
              <w:spacing w:before="20" w:after="20" w:line="240" w:lineRule="auto"/>
            </w:pPr>
            <w:r>
              <w:rPr>
                <w:sz w:val="17"/>
              </w:rPr>
              <w:t>Perwal 7/2018 “tindakan pemaksaan” (Ps 1 angka 21, 8–10)</w:t>
            </w:r>
          </w:p>
        </w:tc>
        <w:tc>
          <w:tcPr>
            <w:tcW w:w="904" w:type="dxa"/>
          </w:tcPr>
          <w:p w14:paraId="4540D35D" w14:textId="77777777" w:rsidR="00F5333B" w:rsidRDefault="002B6E8F">
            <w:pPr>
              <w:pStyle w:val="Compact"/>
              <w:spacing w:before="20" w:after="20" w:line="240" w:lineRule="auto"/>
            </w:pPr>
            <w:r>
              <w:rPr>
                <w:sz w:val="17"/>
              </w:rPr>
              <w:t>Internal</w:t>
            </w:r>
          </w:p>
        </w:tc>
        <w:tc>
          <w:tcPr>
            <w:tcW w:w="2992" w:type="dxa"/>
          </w:tcPr>
          <w:p w14:paraId="62F98082" w14:textId="77777777" w:rsidR="00F5333B" w:rsidRDefault="002B6E8F">
            <w:pPr>
              <w:pStyle w:val="Compact"/>
              <w:spacing w:before="20" w:after="20" w:line="240" w:lineRule="auto"/>
            </w:pPr>
            <w:r>
              <w:rPr>
                <w:sz w:val="17"/>
              </w:rPr>
              <w:t>Asas dan kewenangan saling bertolak belakang (KAB-1171-002-X1-I02)</w:t>
            </w:r>
          </w:p>
        </w:tc>
      </w:tr>
      <w:tr w:rsidR="00F5333B" w14:paraId="0B22FE3B" w14:textId="77777777" w:rsidTr="00F5333B">
        <w:trPr>
          <w:cantSplit/>
        </w:trPr>
        <w:tc>
          <w:tcPr>
            <w:tcW w:w="702" w:type="dxa"/>
          </w:tcPr>
          <w:p w14:paraId="2D83CB52" w14:textId="77777777" w:rsidR="00F5333B" w:rsidRDefault="002B6E8F">
            <w:pPr>
              <w:pStyle w:val="Compact"/>
              <w:spacing w:before="20" w:after="20" w:line="240" w:lineRule="auto"/>
            </w:pPr>
            <w:r>
              <w:rPr>
                <w:sz w:val="17"/>
              </w:rPr>
              <w:t>5</w:t>
            </w:r>
          </w:p>
        </w:tc>
        <w:tc>
          <w:tcPr>
            <w:tcW w:w="2839" w:type="dxa"/>
          </w:tcPr>
          <w:p w14:paraId="341BD9B6" w14:textId="77777777" w:rsidR="00F5333B" w:rsidRDefault="002B6E8F">
            <w:pPr>
              <w:pStyle w:val="Compact"/>
              <w:spacing w:before="20" w:after="20" w:line="240" w:lineRule="auto"/>
            </w:pPr>
            <w:r>
              <w:rPr>
                <w:sz w:val="17"/>
              </w:rPr>
              <w:t>Perwal 7/2018 Ps 5 (“ketentuan sanksi”)</w:t>
            </w:r>
          </w:p>
        </w:tc>
        <w:tc>
          <w:tcPr>
            <w:tcW w:w="2197" w:type="dxa"/>
          </w:tcPr>
          <w:p w14:paraId="2B7BFB8D" w14:textId="77777777" w:rsidR="00F5333B" w:rsidRDefault="002B6E8F">
            <w:pPr>
              <w:pStyle w:val="Compact"/>
              <w:spacing w:before="20" w:after="20" w:line="240" w:lineRule="auto"/>
            </w:pPr>
            <w:r>
              <w:rPr>
                <w:sz w:val="17"/>
              </w:rPr>
              <w:t>Perwal 7/2018 Ps 21–22 (larangan tanpa sanksi)</w:t>
            </w:r>
          </w:p>
        </w:tc>
        <w:tc>
          <w:tcPr>
            <w:tcW w:w="904" w:type="dxa"/>
          </w:tcPr>
          <w:p w14:paraId="4E6E214B" w14:textId="77777777" w:rsidR="00F5333B" w:rsidRDefault="002B6E8F">
            <w:pPr>
              <w:pStyle w:val="Compact"/>
              <w:spacing w:before="20" w:after="20" w:line="240" w:lineRule="auto"/>
            </w:pPr>
            <w:r>
              <w:rPr>
                <w:sz w:val="17"/>
              </w:rPr>
              <w:t>Internal</w:t>
            </w:r>
          </w:p>
        </w:tc>
        <w:tc>
          <w:tcPr>
            <w:tcW w:w="2992" w:type="dxa"/>
          </w:tcPr>
          <w:p w14:paraId="7200289D" w14:textId="77777777" w:rsidR="00F5333B" w:rsidRDefault="002B6E8F">
            <w:pPr>
              <w:pStyle w:val="Compact"/>
              <w:spacing w:before="20" w:after="20" w:line="240" w:lineRule="auto"/>
            </w:pPr>
            <w:r>
              <w:rPr>
                <w:sz w:val="17"/>
              </w:rPr>
              <w:t>Sanksi disebut tetapi tidak dirumuskan (I04)</w:t>
            </w:r>
          </w:p>
        </w:tc>
      </w:tr>
      <w:tr w:rsidR="00F5333B" w14:paraId="21EBB225" w14:textId="77777777" w:rsidTr="00F5333B">
        <w:trPr>
          <w:cantSplit/>
        </w:trPr>
        <w:tc>
          <w:tcPr>
            <w:tcW w:w="702" w:type="dxa"/>
          </w:tcPr>
          <w:p w14:paraId="587FE630" w14:textId="77777777" w:rsidR="00F5333B" w:rsidRDefault="002B6E8F">
            <w:pPr>
              <w:pStyle w:val="Compact"/>
              <w:spacing w:before="20" w:after="20" w:line="240" w:lineRule="auto"/>
            </w:pPr>
            <w:r>
              <w:rPr>
                <w:sz w:val="17"/>
              </w:rPr>
              <w:t>6</w:t>
            </w:r>
          </w:p>
        </w:tc>
        <w:tc>
          <w:tcPr>
            <w:tcW w:w="2839" w:type="dxa"/>
          </w:tcPr>
          <w:p w14:paraId="3DAEA797" w14:textId="77777777" w:rsidR="00F5333B" w:rsidRDefault="002B6E8F">
            <w:pPr>
              <w:pStyle w:val="Compact"/>
              <w:spacing w:before="20" w:after="20" w:line="240" w:lineRule="auto"/>
            </w:pPr>
            <w:r>
              <w:rPr>
                <w:sz w:val="17"/>
              </w:rPr>
              <w:t>Qanun Kota 2/2021 (diversi; perlindungan dari penghukuman kejam)</w:t>
            </w:r>
          </w:p>
        </w:tc>
        <w:tc>
          <w:tcPr>
            <w:tcW w:w="2197" w:type="dxa"/>
          </w:tcPr>
          <w:p w14:paraId="706011C3" w14:textId="77777777" w:rsidR="00F5333B" w:rsidRDefault="002B6E8F">
            <w:pPr>
              <w:pStyle w:val="Compact"/>
              <w:spacing w:before="20" w:after="20" w:line="240" w:lineRule="auto"/>
            </w:pPr>
            <w:r>
              <w:rPr>
                <w:sz w:val="17"/>
              </w:rPr>
              <w:t>Qanun Aceh 6/2014 Ps 67 (’uqubat bagi anak 12–18 tahun)</w:t>
            </w:r>
          </w:p>
        </w:tc>
        <w:tc>
          <w:tcPr>
            <w:tcW w:w="904" w:type="dxa"/>
          </w:tcPr>
          <w:p w14:paraId="309651BD" w14:textId="77777777" w:rsidR="00F5333B" w:rsidRDefault="002B6E8F">
            <w:pPr>
              <w:pStyle w:val="Compact"/>
              <w:spacing w:before="20" w:after="20" w:line="240" w:lineRule="auto"/>
            </w:pPr>
            <w:r>
              <w:rPr>
                <w:sz w:val="17"/>
              </w:rPr>
              <w:t>Vertikal</w:t>
            </w:r>
          </w:p>
        </w:tc>
        <w:tc>
          <w:tcPr>
            <w:tcW w:w="2992" w:type="dxa"/>
          </w:tcPr>
          <w:p w14:paraId="11CA88B8" w14:textId="77777777" w:rsidR="00F5333B" w:rsidRDefault="002B6E8F">
            <w:pPr>
              <w:pStyle w:val="Compact"/>
              <w:spacing w:before="20" w:after="20" w:line="240" w:lineRule="auto"/>
            </w:pPr>
            <w:r>
              <w:rPr>
                <w:sz w:val="17"/>
              </w:rPr>
              <w:t>Qanun KLA tidak merujuk ketentuan jinayat anak (KAB-1171-003-I05)</w:t>
            </w:r>
          </w:p>
        </w:tc>
      </w:tr>
      <w:tr w:rsidR="00F5333B" w14:paraId="6735F621" w14:textId="77777777" w:rsidTr="00F5333B">
        <w:trPr>
          <w:cantSplit/>
        </w:trPr>
        <w:tc>
          <w:tcPr>
            <w:tcW w:w="702" w:type="dxa"/>
          </w:tcPr>
          <w:p w14:paraId="6A1DEADD" w14:textId="77777777" w:rsidR="00F5333B" w:rsidRDefault="002B6E8F">
            <w:pPr>
              <w:pStyle w:val="Compact"/>
              <w:spacing w:before="20" w:after="20" w:line="240" w:lineRule="auto"/>
            </w:pPr>
            <w:r>
              <w:rPr>
                <w:sz w:val="17"/>
              </w:rPr>
              <w:lastRenderedPageBreak/>
              <w:t>7</w:t>
            </w:r>
          </w:p>
        </w:tc>
        <w:tc>
          <w:tcPr>
            <w:tcW w:w="2839" w:type="dxa"/>
          </w:tcPr>
          <w:p w14:paraId="18C80DAF" w14:textId="77777777" w:rsidR="00F5333B" w:rsidRDefault="002B6E8F">
            <w:pPr>
              <w:pStyle w:val="Compact"/>
              <w:spacing w:before="20" w:after="20" w:line="240" w:lineRule="auto"/>
            </w:pPr>
            <w:r>
              <w:rPr>
                <w:sz w:val="17"/>
              </w:rPr>
              <w:t>Qanun Kota 2/2021 Ps 9 ayat (1) huruf a (larangan aborsi kecuali bahaya bagi ibu)</w:t>
            </w:r>
          </w:p>
        </w:tc>
        <w:tc>
          <w:tcPr>
            <w:tcW w:w="2197" w:type="dxa"/>
          </w:tcPr>
          <w:p w14:paraId="4DC1AD8B" w14:textId="77777777" w:rsidR="00F5333B" w:rsidRDefault="002B6E8F">
            <w:pPr>
              <w:pStyle w:val="Compact"/>
              <w:spacing w:before="20" w:after="20" w:line="240" w:lineRule="auto"/>
            </w:pPr>
            <w:r>
              <w:rPr>
                <w:sz w:val="17"/>
              </w:rPr>
              <w:t>UU kesehatan (pengecualian kehamilan akibat perkosaan)</w:t>
            </w:r>
          </w:p>
        </w:tc>
        <w:tc>
          <w:tcPr>
            <w:tcW w:w="904" w:type="dxa"/>
          </w:tcPr>
          <w:p w14:paraId="1A2B8577" w14:textId="77777777" w:rsidR="00F5333B" w:rsidRDefault="002B6E8F">
            <w:pPr>
              <w:pStyle w:val="Compact"/>
              <w:spacing w:before="20" w:after="20" w:line="240" w:lineRule="auto"/>
            </w:pPr>
            <w:r>
              <w:rPr>
                <w:sz w:val="17"/>
              </w:rPr>
              <w:t>Vertikal</w:t>
            </w:r>
          </w:p>
        </w:tc>
        <w:tc>
          <w:tcPr>
            <w:tcW w:w="2992" w:type="dxa"/>
          </w:tcPr>
          <w:p w14:paraId="12ABE326" w14:textId="77777777" w:rsidR="00F5333B" w:rsidRDefault="002B6E8F">
            <w:pPr>
              <w:pStyle w:val="Compact"/>
              <w:spacing w:before="20" w:after="20" w:line="240" w:lineRule="auto"/>
            </w:pPr>
            <w:r>
              <w:rPr>
                <w:sz w:val="17"/>
              </w:rPr>
              <w:t>Pengecualian lebih sempit (KAB-1171-003-I03)</w:t>
            </w:r>
          </w:p>
        </w:tc>
      </w:tr>
      <w:tr w:rsidR="00F5333B" w14:paraId="3526CCC7" w14:textId="77777777" w:rsidTr="00F5333B">
        <w:trPr>
          <w:cantSplit/>
        </w:trPr>
        <w:tc>
          <w:tcPr>
            <w:tcW w:w="702" w:type="dxa"/>
          </w:tcPr>
          <w:p w14:paraId="1C303B37" w14:textId="77777777" w:rsidR="00F5333B" w:rsidRDefault="002B6E8F">
            <w:pPr>
              <w:pStyle w:val="Compact"/>
              <w:spacing w:before="20" w:after="20" w:line="240" w:lineRule="auto"/>
            </w:pPr>
            <w:r>
              <w:rPr>
                <w:sz w:val="17"/>
              </w:rPr>
              <w:t>8</w:t>
            </w:r>
          </w:p>
        </w:tc>
        <w:tc>
          <w:tcPr>
            <w:tcW w:w="2839" w:type="dxa"/>
          </w:tcPr>
          <w:p w14:paraId="015C5DB0" w14:textId="77777777" w:rsidR="00F5333B" w:rsidRDefault="002B6E8F">
            <w:pPr>
              <w:pStyle w:val="Compact"/>
              <w:spacing w:before="20" w:after="20" w:line="240" w:lineRule="auto"/>
            </w:pPr>
            <w:r>
              <w:rPr>
                <w:sz w:val="17"/>
              </w:rPr>
              <w:t>Qanun Kota 1/2023 Ps 18 ayat (1) huruf b (pembebasan sementara peserta didik)</w:t>
            </w:r>
          </w:p>
        </w:tc>
        <w:tc>
          <w:tcPr>
            <w:tcW w:w="2197" w:type="dxa"/>
          </w:tcPr>
          <w:p w14:paraId="4F82DEF6" w14:textId="77777777" w:rsidR="00F5333B" w:rsidRDefault="002B6E8F">
            <w:pPr>
              <w:pStyle w:val="Compact"/>
              <w:spacing w:before="20" w:after="20" w:line="240" w:lineRule="auto"/>
            </w:pPr>
            <w:r>
              <w:rPr>
                <w:sz w:val="17"/>
              </w:rPr>
              <w:t>Hak pendidikan dalam Qanun Kota 2/2021</w:t>
            </w:r>
          </w:p>
        </w:tc>
        <w:tc>
          <w:tcPr>
            <w:tcW w:w="904" w:type="dxa"/>
          </w:tcPr>
          <w:p w14:paraId="6AB05BC8" w14:textId="77777777" w:rsidR="00F5333B" w:rsidRDefault="002B6E8F">
            <w:pPr>
              <w:pStyle w:val="Compact"/>
              <w:spacing w:before="20" w:after="20" w:line="240" w:lineRule="auto"/>
            </w:pPr>
            <w:r>
              <w:rPr>
                <w:sz w:val="17"/>
              </w:rPr>
              <w:t>Horizontal</w:t>
            </w:r>
          </w:p>
        </w:tc>
        <w:tc>
          <w:tcPr>
            <w:tcW w:w="2992" w:type="dxa"/>
          </w:tcPr>
          <w:p w14:paraId="0ABDF9DA" w14:textId="77777777" w:rsidR="00F5333B" w:rsidRDefault="002B6E8F">
            <w:pPr>
              <w:pStyle w:val="Compact"/>
              <w:spacing w:before="20" w:after="20" w:line="240" w:lineRule="auto"/>
            </w:pPr>
            <w:r>
              <w:rPr>
                <w:sz w:val="17"/>
              </w:rPr>
              <w:t>Kriteria “terlibat” tidak ada (KAB-1171-005-I03)</w:t>
            </w:r>
          </w:p>
        </w:tc>
      </w:tr>
      <w:tr w:rsidR="00F5333B" w14:paraId="358065D5" w14:textId="77777777" w:rsidTr="00F5333B">
        <w:trPr>
          <w:cantSplit/>
        </w:trPr>
        <w:tc>
          <w:tcPr>
            <w:tcW w:w="702" w:type="dxa"/>
          </w:tcPr>
          <w:p w14:paraId="2C8ACB0E" w14:textId="77777777" w:rsidR="00F5333B" w:rsidRDefault="002B6E8F">
            <w:pPr>
              <w:pStyle w:val="Compact"/>
              <w:spacing w:before="20" w:after="20" w:line="240" w:lineRule="auto"/>
            </w:pPr>
            <w:r>
              <w:rPr>
                <w:sz w:val="17"/>
              </w:rPr>
              <w:t>9</w:t>
            </w:r>
          </w:p>
        </w:tc>
        <w:tc>
          <w:tcPr>
            <w:tcW w:w="2839" w:type="dxa"/>
          </w:tcPr>
          <w:p w14:paraId="639CACFA" w14:textId="77777777" w:rsidR="00F5333B" w:rsidRDefault="002B6E8F">
            <w:pPr>
              <w:pStyle w:val="Compact"/>
              <w:spacing w:before="20" w:after="20" w:line="240" w:lineRule="auto"/>
            </w:pPr>
            <w:r>
              <w:rPr>
                <w:sz w:val="17"/>
              </w:rPr>
              <w:t>Qanun Kota 1/2023 Ps 35 ayat (2) (asesmen rahasia)</w:t>
            </w:r>
          </w:p>
        </w:tc>
        <w:tc>
          <w:tcPr>
            <w:tcW w:w="2197" w:type="dxa"/>
          </w:tcPr>
          <w:p w14:paraId="0CA4EB4F" w14:textId="77777777" w:rsidR="00F5333B" w:rsidRDefault="002B6E8F">
            <w:pPr>
              <w:pStyle w:val="Compact"/>
              <w:spacing w:before="20" w:after="20" w:line="240" w:lineRule="auto"/>
            </w:pPr>
            <w:r>
              <w:rPr>
                <w:sz w:val="17"/>
              </w:rPr>
              <w:t>Qanun Kota 1/2023 wajib lapor “indikasi”</w:t>
            </w:r>
          </w:p>
        </w:tc>
        <w:tc>
          <w:tcPr>
            <w:tcW w:w="904" w:type="dxa"/>
          </w:tcPr>
          <w:p w14:paraId="2DE3EC2C" w14:textId="77777777" w:rsidR="00F5333B" w:rsidRDefault="002B6E8F">
            <w:pPr>
              <w:pStyle w:val="Compact"/>
              <w:spacing w:before="20" w:after="20" w:line="240" w:lineRule="auto"/>
            </w:pPr>
            <w:r>
              <w:rPr>
                <w:sz w:val="17"/>
              </w:rPr>
              <w:t>Internal</w:t>
            </w:r>
          </w:p>
        </w:tc>
        <w:tc>
          <w:tcPr>
            <w:tcW w:w="2992" w:type="dxa"/>
          </w:tcPr>
          <w:p w14:paraId="1BE82FD9" w14:textId="77777777" w:rsidR="00F5333B" w:rsidRDefault="002B6E8F">
            <w:pPr>
              <w:pStyle w:val="Compact"/>
              <w:spacing w:before="20" w:after="20" w:line="240" w:lineRule="auto"/>
            </w:pPr>
            <w:r>
              <w:rPr>
                <w:sz w:val="17"/>
              </w:rPr>
              <w:t>Kerahasiaan berdampingan dengan pelaporan tanpa kriteria</w:t>
            </w:r>
          </w:p>
        </w:tc>
      </w:tr>
      <w:tr w:rsidR="00F5333B" w14:paraId="694A2982" w14:textId="77777777" w:rsidTr="00F5333B">
        <w:trPr>
          <w:cantSplit/>
        </w:trPr>
        <w:tc>
          <w:tcPr>
            <w:tcW w:w="702" w:type="dxa"/>
          </w:tcPr>
          <w:p w14:paraId="19CF7998" w14:textId="77777777" w:rsidR="00F5333B" w:rsidRDefault="002B6E8F">
            <w:pPr>
              <w:pStyle w:val="Compact"/>
              <w:spacing w:before="20" w:after="20" w:line="240" w:lineRule="auto"/>
            </w:pPr>
            <w:r>
              <w:rPr>
                <w:sz w:val="17"/>
              </w:rPr>
              <w:t>10</w:t>
            </w:r>
          </w:p>
        </w:tc>
        <w:tc>
          <w:tcPr>
            <w:tcW w:w="2839" w:type="dxa"/>
          </w:tcPr>
          <w:p w14:paraId="47786E32" w14:textId="77777777" w:rsidR="00F5333B" w:rsidRDefault="002B6E8F">
            <w:pPr>
              <w:pStyle w:val="Compact"/>
              <w:spacing w:before="20" w:after="20" w:line="240" w:lineRule="auto"/>
            </w:pPr>
            <w:r>
              <w:rPr>
                <w:sz w:val="17"/>
              </w:rPr>
              <w:t>Instruksi Gubernur 02/INSTR/2014 (larangan umum bagi warga)</w:t>
            </w:r>
          </w:p>
        </w:tc>
        <w:tc>
          <w:tcPr>
            <w:tcW w:w="2197" w:type="dxa"/>
          </w:tcPr>
          <w:p w14:paraId="722853EB" w14:textId="77777777" w:rsidR="00F5333B" w:rsidRDefault="002B6E8F">
            <w:pPr>
              <w:pStyle w:val="Compact"/>
              <w:spacing w:before="20" w:after="20" w:line="240" w:lineRule="auto"/>
            </w:pPr>
            <w:r>
              <w:rPr>
                <w:sz w:val="17"/>
              </w:rPr>
              <w:t>Bentuk hukum instruksi (mengikat aparat internal)</w:t>
            </w:r>
          </w:p>
        </w:tc>
        <w:tc>
          <w:tcPr>
            <w:tcW w:w="904" w:type="dxa"/>
          </w:tcPr>
          <w:p w14:paraId="102863D2" w14:textId="77777777" w:rsidR="00F5333B" w:rsidRDefault="002B6E8F">
            <w:pPr>
              <w:pStyle w:val="Compact"/>
              <w:spacing w:before="20" w:after="20" w:line="240" w:lineRule="auto"/>
            </w:pPr>
            <w:r>
              <w:rPr>
                <w:sz w:val="17"/>
              </w:rPr>
              <w:t>Vertikal</w:t>
            </w:r>
          </w:p>
        </w:tc>
        <w:tc>
          <w:tcPr>
            <w:tcW w:w="2992" w:type="dxa"/>
          </w:tcPr>
          <w:p w14:paraId="788A3618" w14:textId="77777777" w:rsidR="00F5333B" w:rsidRDefault="002B6E8F">
            <w:pPr>
              <w:pStyle w:val="Compact"/>
              <w:spacing w:before="20" w:after="20" w:line="240" w:lineRule="auto"/>
            </w:pPr>
            <w:r>
              <w:rPr>
                <w:sz w:val="17"/>
              </w:rPr>
              <w:t>Bentuk instruksi memuat larangan bagi warga (KAB-1171-001-X1-I04)</w:t>
            </w:r>
          </w:p>
        </w:tc>
      </w:tr>
      <w:tr w:rsidR="00F5333B" w14:paraId="49CBC9A5" w14:textId="77777777" w:rsidTr="00F5333B">
        <w:trPr>
          <w:cantSplit/>
        </w:trPr>
        <w:tc>
          <w:tcPr>
            <w:tcW w:w="702" w:type="dxa"/>
          </w:tcPr>
          <w:p w14:paraId="5D27448E" w14:textId="77777777" w:rsidR="00F5333B" w:rsidRDefault="002B6E8F">
            <w:pPr>
              <w:pStyle w:val="Compact"/>
              <w:spacing w:before="20" w:after="20" w:line="240" w:lineRule="auto"/>
            </w:pPr>
            <w:r>
              <w:rPr>
                <w:sz w:val="17"/>
              </w:rPr>
              <w:t>11</w:t>
            </w:r>
          </w:p>
        </w:tc>
        <w:tc>
          <w:tcPr>
            <w:tcW w:w="2839" w:type="dxa"/>
          </w:tcPr>
          <w:p w14:paraId="467DDDBE" w14:textId="77777777" w:rsidR="00F5333B" w:rsidRDefault="002B6E8F">
            <w:pPr>
              <w:pStyle w:val="Compact"/>
              <w:spacing w:before="20" w:after="20" w:line="240" w:lineRule="auto"/>
            </w:pPr>
            <w:r>
              <w:rPr>
                <w:sz w:val="17"/>
              </w:rPr>
              <w:t>Qanun Aceh 11/2013 Ps 57 ayat (2) (rehabilitasi wajib ODHIV)</w:t>
            </w:r>
          </w:p>
        </w:tc>
        <w:tc>
          <w:tcPr>
            <w:tcW w:w="2197" w:type="dxa"/>
          </w:tcPr>
          <w:p w14:paraId="65B099EA" w14:textId="77777777" w:rsidR="00F5333B" w:rsidRDefault="002B6E8F">
            <w:pPr>
              <w:pStyle w:val="Compact"/>
              <w:spacing w:before="20" w:after="20" w:line="240" w:lineRule="auto"/>
            </w:pPr>
            <w:r>
              <w:rPr>
                <w:sz w:val="17"/>
              </w:rPr>
              <w:t>Qanun 11/2013 Penjelasan (kerahasiaan, non-diskriminasi)</w:t>
            </w:r>
          </w:p>
        </w:tc>
        <w:tc>
          <w:tcPr>
            <w:tcW w:w="904" w:type="dxa"/>
          </w:tcPr>
          <w:p w14:paraId="430D8252" w14:textId="77777777" w:rsidR="00F5333B" w:rsidRDefault="002B6E8F">
            <w:pPr>
              <w:pStyle w:val="Compact"/>
              <w:spacing w:before="20" w:after="20" w:line="240" w:lineRule="auto"/>
            </w:pPr>
            <w:r>
              <w:rPr>
                <w:sz w:val="17"/>
              </w:rPr>
              <w:t>Internal/vertikal</w:t>
            </w:r>
          </w:p>
        </w:tc>
        <w:tc>
          <w:tcPr>
            <w:tcW w:w="2992" w:type="dxa"/>
          </w:tcPr>
          <w:p w14:paraId="784D553C" w14:textId="77777777" w:rsidR="00F5333B" w:rsidRDefault="002B6E8F">
            <w:pPr>
              <w:pStyle w:val="Compact"/>
              <w:spacing w:before="20" w:after="20" w:line="240" w:lineRule="auto"/>
            </w:pPr>
            <w:r>
              <w:rPr>
                <w:sz w:val="17"/>
              </w:rPr>
              <w:t>Pengaman hanya di Penjelasan; kewajiban di batang tubuh (PROV-11-005-I01, I06)</w:t>
            </w:r>
          </w:p>
        </w:tc>
      </w:tr>
      <w:tr w:rsidR="00F5333B" w14:paraId="6B9E691C" w14:textId="77777777" w:rsidTr="00F5333B">
        <w:trPr>
          <w:cantSplit/>
        </w:trPr>
        <w:tc>
          <w:tcPr>
            <w:tcW w:w="702" w:type="dxa"/>
          </w:tcPr>
          <w:p w14:paraId="2A0399AE" w14:textId="77777777" w:rsidR="00F5333B" w:rsidRDefault="002B6E8F">
            <w:pPr>
              <w:pStyle w:val="Compact"/>
              <w:spacing w:before="20" w:after="20" w:line="240" w:lineRule="auto"/>
            </w:pPr>
            <w:r>
              <w:rPr>
                <w:sz w:val="17"/>
              </w:rPr>
              <w:t>12</w:t>
            </w:r>
          </w:p>
        </w:tc>
        <w:tc>
          <w:tcPr>
            <w:tcW w:w="2839" w:type="dxa"/>
          </w:tcPr>
          <w:p w14:paraId="672B80C6" w14:textId="77777777" w:rsidR="00F5333B" w:rsidRDefault="002B6E8F">
            <w:pPr>
              <w:pStyle w:val="Compact"/>
              <w:spacing w:before="20" w:after="20" w:line="240" w:lineRule="auto"/>
            </w:pPr>
            <w:r>
              <w:rPr>
                <w:sz w:val="17"/>
              </w:rPr>
              <w:t>Qanun Aceh 11/2013 Ps 49–50 (wajib lapor kepada WH)</w:t>
            </w:r>
          </w:p>
        </w:tc>
        <w:tc>
          <w:tcPr>
            <w:tcW w:w="2197" w:type="dxa"/>
          </w:tcPr>
          <w:p w14:paraId="0AF82099" w14:textId="77777777" w:rsidR="00F5333B" w:rsidRDefault="002B6E8F">
            <w:pPr>
              <w:pStyle w:val="Compact"/>
              <w:spacing w:before="20" w:after="20" w:line="240" w:lineRule="auto"/>
            </w:pPr>
            <w:r>
              <w:rPr>
                <w:sz w:val="17"/>
              </w:rPr>
              <w:t>Layanan HIV dan penjangkauan</w:t>
            </w:r>
          </w:p>
        </w:tc>
        <w:tc>
          <w:tcPr>
            <w:tcW w:w="904" w:type="dxa"/>
          </w:tcPr>
          <w:p w14:paraId="6C0739F0" w14:textId="77777777" w:rsidR="00F5333B" w:rsidRDefault="002B6E8F">
            <w:pPr>
              <w:pStyle w:val="Compact"/>
              <w:spacing w:before="20" w:after="20" w:line="240" w:lineRule="auto"/>
            </w:pPr>
            <w:r>
              <w:rPr>
                <w:sz w:val="17"/>
              </w:rPr>
              <w:t>Horizontal</w:t>
            </w:r>
          </w:p>
        </w:tc>
        <w:tc>
          <w:tcPr>
            <w:tcW w:w="2992" w:type="dxa"/>
          </w:tcPr>
          <w:p w14:paraId="6C469A68" w14:textId="77777777" w:rsidR="00F5333B" w:rsidRDefault="002B6E8F">
            <w:pPr>
              <w:pStyle w:val="Compact"/>
              <w:spacing w:before="20" w:after="20" w:line="240" w:lineRule="auto"/>
            </w:pPr>
            <w:r>
              <w:rPr>
                <w:sz w:val="17"/>
              </w:rPr>
              <w:t>Tidak ada pengecualian tenaga kesehatan dan penjangkau (PROV-11-005-I02)</w:t>
            </w:r>
          </w:p>
        </w:tc>
      </w:tr>
      <w:tr w:rsidR="00F5333B" w14:paraId="2C58EA7F" w14:textId="77777777" w:rsidTr="00F5333B">
        <w:trPr>
          <w:cantSplit/>
        </w:trPr>
        <w:tc>
          <w:tcPr>
            <w:tcW w:w="702" w:type="dxa"/>
          </w:tcPr>
          <w:p w14:paraId="37335594" w14:textId="77777777" w:rsidR="00F5333B" w:rsidRDefault="002B6E8F">
            <w:pPr>
              <w:pStyle w:val="Compact"/>
              <w:spacing w:before="20" w:after="20" w:line="240" w:lineRule="auto"/>
            </w:pPr>
            <w:r>
              <w:rPr>
                <w:sz w:val="17"/>
              </w:rPr>
              <w:t>13</w:t>
            </w:r>
          </w:p>
        </w:tc>
        <w:tc>
          <w:tcPr>
            <w:tcW w:w="2839" w:type="dxa"/>
          </w:tcPr>
          <w:p w14:paraId="4766D2BA" w14:textId="77777777" w:rsidR="00F5333B" w:rsidRDefault="002B6E8F">
            <w:pPr>
              <w:pStyle w:val="Compact"/>
              <w:spacing w:before="20" w:after="20" w:line="240" w:lineRule="auto"/>
            </w:pPr>
            <w:r>
              <w:rPr>
                <w:sz w:val="17"/>
              </w:rPr>
              <w:t>Qanun Aceh 6/2014 Ps 63 (liwath) dan 7/2013 Ps 261–264 (eksekusi terbuka)</w:t>
            </w:r>
          </w:p>
        </w:tc>
        <w:tc>
          <w:tcPr>
            <w:tcW w:w="2197" w:type="dxa"/>
          </w:tcPr>
          <w:p w14:paraId="4EAEF9BE" w14:textId="77777777" w:rsidR="00F5333B" w:rsidRDefault="002B6E8F">
            <w:pPr>
              <w:pStyle w:val="Compact"/>
              <w:spacing w:before="20" w:after="20" w:line="240" w:lineRule="auto"/>
            </w:pPr>
            <w:r>
              <w:rPr>
                <w:sz w:val="17"/>
              </w:rPr>
              <w:t>Permenkes 3/2026 Ps 2 huruf d (hapus stigma); Lampiran 23/2022</w:t>
            </w:r>
          </w:p>
        </w:tc>
        <w:tc>
          <w:tcPr>
            <w:tcW w:w="904" w:type="dxa"/>
          </w:tcPr>
          <w:p w14:paraId="29AFD580" w14:textId="77777777" w:rsidR="00F5333B" w:rsidRDefault="002B6E8F">
            <w:pPr>
              <w:pStyle w:val="Compact"/>
              <w:spacing w:before="20" w:after="20" w:line="240" w:lineRule="auto"/>
            </w:pPr>
            <w:r>
              <w:rPr>
                <w:sz w:val="17"/>
              </w:rPr>
              <w:t>Horizontal (lintas rezim)</w:t>
            </w:r>
          </w:p>
        </w:tc>
        <w:tc>
          <w:tcPr>
            <w:tcW w:w="2992" w:type="dxa"/>
          </w:tcPr>
          <w:p w14:paraId="599E636B" w14:textId="77777777" w:rsidR="00F5333B" w:rsidRDefault="002B6E8F">
            <w:pPr>
              <w:pStyle w:val="Compact"/>
              <w:spacing w:before="20" w:after="20" w:line="240" w:lineRule="auto"/>
            </w:pPr>
            <w:r>
              <w:rPr>
                <w:sz w:val="17"/>
              </w:rPr>
              <w:t>Kandidat; perlu uji kewenangan UU 11/2006 dan pembacaan Qanun 12/2025</w:t>
            </w:r>
          </w:p>
        </w:tc>
      </w:tr>
      <w:tr w:rsidR="00F5333B" w14:paraId="071D2D7F" w14:textId="77777777" w:rsidTr="00F5333B">
        <w:trPr>
          <w:cantSplit/>
        </w:trPr>
        <w:tc>
          <w:tcPr>
            <w:tcW w:w="702" w:type="dxa"/>
          </w:tcPr>
          <w:p w14:paraId="6A28CFD1" w14:textId="77777777" w:rsidR="00F5333B" w:rsidRDefault="002B6E8F">
            <w:pPr>
              <w:pStyle w:val="Compact"/>
              <w:spacing w:before="20" w:after="20" w:line="240" w:lineRule="auto"/>
            </w:pPr>
            <w:r>
              <w:rPr>
                <w:sz w:val="17"/>
              </w:rPr>
              <w:t>14</w:t>
            </w:r>
          </w:p>
        </w:tc>
        <w:tc>
          <w:tcPr>
            <w:tcW w:w="2839" w:type="dxa"/>
          </w:tcPr>
          <w:p w14:paraId="3AB98248" w14:textId="77777777" w:rsidR="00F5333B" w:rsidRDefault="002B6E8F">
            <w:pPr>
              <w:pStyle w:val="Compact"/>
              <w:spacing w:before="20" w:after="20" w:line="240" w:lineRule="auto"/>
            </w:pPr>
            <w:r>
              <w:rPr>
                <w:sz w:val="17"/>
              </w:rPr>
              <w:t>Qanun Aceh 7/2013 Ps 45–46 (penyitaan benda “patut diduga”)</w:t>
            </w:r>
          </w:p>
        </w:tc>
        <w:tc>
          <w:tcPr>
            <w:tcW w:w="2197" w:type="dxa"/>
          </w:tcPr>
          <w:p w14:paraId="79C7D992" w14:textId="77777777" w:rsidR="00F5333B" w:rsidRDefault="002B6E8F">
            <w:pPr>
              <w:pStyle w:val="Compact"/>
              <w:spacing w:before="20" w:after="20" w:line="240" w:lineRule="auto"/>
            </w:pPr>
            <w:r>
              <w:rPr>
                <w:sz w:val="17"/>
              </w:rPr>
              <w:t>Distribusi kondom dan pelicin (Lampiran 23/2022)</w:t>
            </w:r>
          </w:p>
        </w:tc>
        <w:tc>
          <w:tcPr>
            <w:tcW w:w="904" w:type="dxa"/>
          </w:tcPr>
          <w:p w14:paraId="02F2B8F1" w14:textId="77777777" w:rsidR="00F5333B" w:rsidRDefault="002B6E8F">
            <w:pPr>
              <w:pStyle w:val="Compact"/>
              <w:spacing w:before="20" w:after="20" w:line="240" w:lineRule="auto"/>
            </w:pPr>
            <w:r>
              <w:rPr>
                <w:sz w:val="17"/>
              </w:rPr>
              <w:t>Horizontal</w:t>
            </w:r>
          </w:p>
        </w:tc>
        <w:tc>
          <w:tcPr>
            <w:tcW w:w="2992" w:type="dxa"/>
          </w:tcPr>
          <w:p w14:paraId="34ADB59E" w14:textId="77777777" w:rsidR="00F5333B" w:rsidRDefault="002B6E8F">
            <w:pPr>
              <w:pStyle w:val="Compact"/>
              <w:spacing w:before="20" w:after="20" w:line="240" w:lineRule="auto"/>
            </w:pPr>
            <w:r>
              <w:rPr>
                <w:sz w:val="17"/>
              </w:rPr>
              <w:t>Alat kesehatan dapat diperlakukan sebagai barang bukti (PROV-11-008-I03)</w:t>
            </w:r>
          </w:p>
        </w:tc>
      </w:tr>
      <w:tr w:rsidR="00F5333B" w14:paraId="7AC3EB56" w14:textId="77777777" w:rsidTr="00F5333B">
        <w:trPr>
          <w:cantSplit/>
        </w:trPr>
        <w:tc>
          <w:tcPr>
            <w:tcW w:w="702" w:type="dxa"/>
          </w:tcPr>
          <w:p w14:paraId="05670302" w14:textId="77777777" w:rsidR="00F5333B" w:rsidRDefault="002B6E8F">
            <w:pPr>
              <w:pStyle w:val="Compact"/>
              <w:spacing w:before="20" w:after="20" w:line="240" w:lineRule="auto"/>
            </w:pPr>
            <w:r>
              <w:rPr>
                <w:sz w:val="17"/>
              </w:rPr>
              <w:t>15</w:t>
            </w:r>
          </w:p>
        </w:tc>
        <w:tc>
          <w:tcPr>
            <w:tcW w:w="2839" w:type="dxa"/>
          </w:tcPr>
          <w:p w14:paraId="5BEB1B19" w14:textId="77777777" w:rsidR="00F5333B" w:rsidRDefault="002B6E8F">
            <w:pPr>
              <w:pStyle w:val="Compact"/>
              <w:spacing w:before="20" w:after="20" w:line="240" w:lineRule="auto"/>
            </w:pPr>
            <w:r>
              <w:rPr>
                <w:sz w:val="17"/>
              </w:rPr>
              <w:t>Pergub Aceh 2/2026 Ps 7 (Peserta Awal desil)</w:t>
            </w:r>
          </w:p>
        </w:tc>
        <w:tc>
          <w:tcPr>
            <w:tcW w:w="2197" w:type="dxa"/>
          </w:tcPr>
          <w:p w14:paraId="657B70D6" w14:textId="77777777" w:rsidR="00F5333B" w:rsidRDefault="002B6E8F">
            <w:pPr>
              <w:pStyle w:val="Compact"/>
              <w:spacing w:before="20" w:after="20" w:line="240" w:lineRule="auto"/>
            </w:pPr>
            <w:r>
              <w:rPr>
                <w:sz w:val="17"/>
              </w:rPr>
              <w:t>Qanun Aceh 4/2010 (JKA bagi seluruh penduduk Aceh)</w:t>
            </w:r>
          </w:p>
        </w:tc>
        <w:tc>
          <w:tcPr>
            <w:tcW w:w="904" w:type="dxa"/>
          </w:tcPr>
          <w:p w14:paraId="4BA4AB04" w14:textId="77777777" w:rsidR="00F5333B" w:rsidRDefault="002B6E8F">
            <w:pPr>
              <w:pStyle w:val="Compact"/>
              <w:spacing w:before="20" w:after="20" w:line="240" w:lineRule="auto"/>
            </w:pPr>
            <w:r>
              <w:rPr>
                <w:sz w:val="17"/>
              </w:rPr>
              <w:t>Vertikal</w:t>
            </w:r>
          </w:p>
        </w:tc>
        <w:tc>
          <w:tcPr>
            <w:tcW w:w="2992" w:type="dxa"/>
          </w:tcPr>
          <w:p w14:paraId="07419A2A" w14:textId="77777777" w:rsidR="00F5333B" w:rsidRDefault="002B6E8F">
            <w:pPr>
              <w:pStyle w:val="Compact"/>
              <w:spacing w:before="20" w:after="20" w:line="240" w:lineRule="auto"/>
            </w:pPr>
            <w:r>
              <w:rPr>
                <w:sz w:val="17"/>
              </w:rPr>
              <w:t>Kandidat penyempitan kepesertaan (D5)</w:t>
            </w:r>
          </w:p>
        </w:tc>
      </w:tr>
    </w:tbl>
    <w:p w14:paraId="49283748" w14:textId="77777777" w:rsidR="00F5333B" w:rsidRDefault="00F5333B">
      <w:pPr>
        <w:spacing w:after="0" w:line="20" w:lineRule="exact"/>
        <w:rPr>
          <w:sz w:val="2"/>
        </w:rPr>
        <w:sectPr w:rsidR="00F5333B">
          <w:footerReference w:type="default" r:id="rId15"/>
          <w:footnotePr>
            <w:numRestart w:val="eachSect"/>
          </w:footnotePr>
          <w:pgSz w:w="11906" w:h="16838"/>
          <w:pgMar w:top="1134" w:right="1134" w:bottom="1134" w:left="1134" w:header="720" w:footer="567" w:gutter="0"/>
          <w:cols w:space="720"/>
        </w:sectPr>
      </w:pPr>
    </w:p>
    <w:p w14:paraId="26DD9482" w14:textId="77777777" w:rsidR="00F5333B" w:rsidRDefault="002B6E8F">
      <w:pPr>
        <w:pStyle w:val="BodyText"/>
        <w:keepNext/>
        <w:spacing w:before="120"/>
        <w:jc w:val="center"/>
      </w:pPr>
      <w:r>
        <w:rPr>
          <w:noProof/>
        </w:rPr>
        <w:lastRenderedPageBreak/>
        <w:drawing>
          <wp:inline distT="0" distB="0" distL="0" distR="0" wp14:anchorId="5244DF9B" wp14:editId="37431F3E">
            <wp:extent cx="8820000" cy="3118233"/>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LLM/HRIA/review_design_2/output/Analisis_Regulasi_HRIA_RIA_v3/word/_diagram_png/b6e67ec4a5b969bd.png"/>
                    <pic:cNvPicPr>
                      <a:picLocks noChangeAspect="1" noChangeArrowheads="1"/>
                    </pic:cNvPicPr>
                  </pic:nvPicPr>
                  <pic:blipFill>
                    <a:blip r:embed="rId16"/>
                    <a:stretch>
                      <a:fillRect/>
                    </a:stretch>
                  </pic:blipFill>
                  <pic:spPr bwMode="auto">
                    <a:xfrm>
                      <a:off x="0" y="0"/>
                      <a:ext cx="8820000" cy="3118233"/>
                    </a:xfrm>
                    <a:prstGeom prst="rect">
                      <a:avLst/>
                    </a:prstGeom>
                    <a:noFill/>
                    <a:ln w="9525">
                      <a:noFill/>
                      <a:headEnd/>
                      <a:tailEnd/>
                    </a:ln>
                  </pic:spPr>
                </pic:pic>
              </a:graphicData>
            </a:graphic>
          </wp:inline>
        </w:drawing>
      </w:r>
    </w:p>
    <w:p w14:paraId="1D97006B" w14:textId="77777777" w:rsidR="00F5333B" w:rsidRDefault="002B6E8F">
      <w:pPr>
        <w:pStyle w:val="Caption"/>
      </w:pPr>
      <w:r>
        <w:rPr>
          <w:iCs/>
        </w:rPr>
        <w:t>Gambar 6. Jaringan kandidat ketegangan. Garis menunjukkan pasangan aturan yang dapat bertentangan menurut teks. Lingkar pada satu node menunjukkan ketegangan internal. Semua berstatus kandidat.</w:t>
      </w:r>
    </w:p>
    <w:p w14:paraId="44F7BD65" w14:textId="77777777" w:rsidR="00F5333B" w:rsidRDefault="00F5333B">
      <w:pPr>
        <w:spacing w:after="0" w:line="20" w:lineRule="exact"/>
        <w:rPr>
          <w:sz w:val="2"/>
        </w:rPr>
        <w:sectPr w:rsidR="00F5333B">
          <w:footerReference w:type="default" r:id="rId17"/>
          <w:footnotePr>
            <w:numRestart w:val="eachSect"/>
          </w:footnotePr>
          <w:pgSz w:w="16838" w:h="11906" w:orient="landscape"/>
          <w:pgMar w:top="1134" w:right="1134" w:bottom="1134" w:left="1134" w:header="720" w:footer="567" w:gutter="0"/>
          <w:cols w:space="720"/>
        </w:sectPr>
      </w:pPr>
    </w:p>
    <w:p w14:paraId="6F29B231" w14:textId="77777777" w:rsidR="00F5333B" w:rsidRDefault="002B6E8F">
      <w:pPr>
        <w:pStyle w:val="BodyText"/>
      </w:pPr>
      <w:r>
        <w:rPr>
          <w:b/>
          <w:bCs/>
        </w:rPr>
        <w:lastRenderedPageBreak/>
        <w:t>Analisis.</w:t>
      </w:r>
      <w:r>
        <w:t xml:space="preserve"> </w:t>
      </w:r>
      <w:r>
        <w:t>Ketegangan yang paling perlu diuji lebih dulu adalah nomor 1 (pidana atas kondisi hidup) dan nomor 4 bersama cakupan “tuna sosial lainnya”. Keduanya berada dalam kewenangan kota. Ketegangan lintas rezim (nomor 13) memerlukan uji kewenangan kekhususan dan pembacaan teks Qanun 12/2025 sebelum ada kesimpulan.</w:t>
      </w:r>
    </w:p>
    <w:p w14:paraId="2DA5EE39" w14:textId="77777777" w:rsidR="00F5333B" w:rsidRDefault="002B6E8F">
      <w:pPr>
        <w:pStyle w:val="Heading1"/>
      </w:pPr>
      <w:bookmarkStart w:id="54" w:name="contoh-baik-yang-perlu-dipertahankan"/>
      <w:bookmarkStart w:id="55" w:name="_Toc242201464"/>
      <w:bookmarkEnd w:id="52"/>
      <w:r>
        <w:t>9. Contoh baik yang perlu dipertahankan</w:t>
      </w:r>
      <w:bookmarkEnd w:id="55"/>
    </w:p>
    <w:p w14:paraId="51B0D440" w14:textId="77777777" w:rsidR="00F5333B" w:rsidRDefault="002B6E8F">
      <w:pPr>
        <w:pStyle w:val="FirstParagraph"/>
      </w:pPr>
      <w:r>
        <w:t xml:space="preserve">Pengaman di bawah ini tertulis dalam teks. Bila instrumen yang memuatnya direvisi, pengaman ini sebaiknya dipertahankan atau diperkuat. Prinsipnya sama dengan Laporan Nasional: perbaikan dilakukan </w:t>
      </w:r>
      <w:r>
        <w:rPr>
          <w:b/>
          <w:bCs/>
        </w:rPr>
        <w:t>per pasal</w:t>
      </w:r>
      <w:r>
        <w:t>, bukan dengan mencabut seluruh instrumen.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4912"/>
        <w:gridCol w:w="2849"/>
        <w:gridCol w:w="750"/>
        <w:gridCol w:w="1126"/>
      </w:tblGrid>
      <w:tr w:rsidR="00F5333B" w14:paraId="342F2479"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4911" w:type="dxa"/>
            <w:shd w:val="clear" w:color="auto" w:fill="D9E2F3"/>
          </w:tcPr>
          <w:p w14:paraId="07CB8966" w14:textId="77777777" w:rsidR="00F5333B" w:rsidRDefault="002B6E8F">
            <w:pPr>
              <w:pStyle w:val="Compact"/>
              <w:spacing w:before="20" w:after="20" w:line="240" w:lineRule="auto"/>
            </w:pPr>
            <w:r>
              <w:rPr>
                <w:b/>
                <w:sz w:val="17"/>
              </w:rPr>
              <w:t>Pengaman</w:t>
            </w:r>
          </w:p>
        </w:tc>
        <w:tc>
          <w:tcPr>
            <w:tcW w:w="2849" w:type="dxa"/>
            <w:shd w:val="clear" w:color="auto" w:fill="D9E2F3"/>
          </w:tcPr>
          <w:p w14:paraId="2662C1FB" w14:textId="77777777" w:rsidR="00F5333B" w:rsidRDefault="002B6E8F">
            <w:pPr>
              <w:pStyle w:val="Compact"/>
              <w:spacing w:before="20" w:after="20" w:line="240" w:lineRule="auto"/>
            </w:pPr>
            <w:r>
              <w:rPr>
                <w:b/>
                <w:sz w:val="17"/>
              </w:rPr>
              <w:t>Instrumen dan pasal</w:t>
            </w:r>
          </w:p>
        </w:tc>
        <w:tc>
          <w:tcPr>
            <w:tcW w:w="750" w:type="dxa"/>
            <w:shd w:val="clear" w:color="auto" w:fill="D9E2F3"/>
          </w:tcPr>
          <w:p w14:paraId="35B88F4E" w14:textId="77777777" w:rsidR="00F5333B" w:rsidRDefault="002B6E8F">
            <w:pPr>
              <w:pStyle w:val="Compact"/>
              <w:spacing w:before="20" w:after="20" w:line="240" w:lineRule="auto"/>
            </w:pPr>
            <w:r>
              <w:rPr>
                <w:b/>
                <w:sz w:val="17"/>
              </w:rPr>
              <w:t>Tingkat</w:t>
            </w:r>
          </w:p>
        </w:tc>
        <w:tc>
          <w:tcPr>
            <w:tcW w:w="1126" w:type="dxa"/>
            <w:shd w:val="clear" w:color="auto" w:fill="D9E2F3"/>
          </w:tcPr>
          <w:p w14:paraId="045E6401" w14:textId="77777777" w:rsidR="00F5333B" w:rsidRDefault="002B6E8F">
            <w:pPr>
              <w:pStyle w:val="Compact"/>
              <w:spacing w:before="20" w:after="20" w:line="240" w:lineRule="auto"/>
            </w:pPr>
            <w:r>
              <w:rPr>
                <w:b/>
                <w:sz w:val="17"/>
              </w:rPr>
              <w:t>Catatan</w:t>
            </w:r>
          </w:p>
        </w:tc>
      </w:tr>
      <w:tr w:rsidR="00F5333B" w14:paraId="37E69DE5" w14:textId="77777777" w:rsidTr="00F5333B">
        <w:trPr>
          <w:cantSplit/>
        </w:trPr>
        <w:tc>
          <w:tcPr>
            <w:tcW w:w="4911" w:type="dxa"/>
          </w:tcPr>
          <w:p w14:paraId="0F9712F2" w14:textId="77777777" w:rsidR="00F5333B" w:rsidRDefault="002B6E8F">
            <w:pPr>
              <w:pStyle w:val="Compact"/>
              <w:spacing w:before="20" w:after="20" w:line="240" w:lineRule="auto"/>
            </w:pPr>
            <w:r>
              <w:rPr>
                <w:sz w:val="17"/>
              </w:rPr>
              <w:t>Hasil asesmen rehabilitasi “bersifat rahasia”</w:t>
            </w:r>
          </w:p>
        </w:tc>
        <w:tc>
          <w:tcPr>
            <w:tcW w:w="2849" w:type="dxa"/>
          </w:tcPr>
          <w:p w14:paraId="31BE915A" w14:textId="77777777" w:rsidR="00F5333B" w:rsidRDefault="002B6E8F">
            <w:pPr>
              <w:pStyle w:val="Compact"/>
              <w:spacing w:before="20" w:after="20" w:line="240" w:lineRule="auto"/>
            </w:pPr>
            <w:r>
              <w:rPr>
                <w:sz w:val="17"/>
              </w:rPr>
              <w:t>Qanun Kota 1/2023 Ps 35 ayat (2)</w:t>
            </w:r>
          </w:p>
        </w:tc>
        <w:tc>
          <w:tcPr>
            <w:tcW w:w="750" w:type="dxa"/>
          </w:tcPr>
          <w:p w14:paraId="76DAEF73" w14:textId="77777777" w:rsidR="00F5333B" w:rsidRDefault="002B6E8F">
            <w:pPr>
              <w:pStyle w:val="Compact"/>
              <w:spacing w:before="20" w:after="20" w:line="240" w:lineRule="auto"/>
            </w:pPr>
            <w:r>
              <w:rPr>
                <w:sz w:val="17"/>
              </w:rPr>
              <w:t>Kota</w:t>
            </w:r>
          </w:p>
        </w:tc>
        <w:tc>
          <w:tcPr>
            <w:tcW w:w="1126" w:type="dxa"/>
          </w:tcPr>
          <w:p w14:paraId="4821131A" w14:textId="77777777" w:rsidR="00F5333B" w:rsidRDefault="002B6E8F">
            <w:pPr>
              <w:pStyle w:val="Compact"/>
              <w:spacing w:before="20" w:after="20" w:line="240" w:lineRule="auto"/>
            </w:pPr>
            <w:r>
              <w:rPr>
                <w:sz w:val="17"/>
              </w:rPr>
              <w:t>Lebih kuat daripada induk provinsi (D3)</w:t>
            </w:r>
          </w:p>
        </w:tc>
      </w:tr>
      <w:tr w:rsidR="00F5333B" w14:paraId="61E23D10" w14:textId="77777777" w:rsidTr="00F5333B">
        <w:trPr>
          <w:cantSplit/>
        </w:trPr>
        <w:tc>
          <w:tcPr>
            <w:tcW w:w="4911" w:type="dxa"/>
          </w:tcPr>
          <w:p w14:paraId="25441EAE" w14:textId="77777777" w:rsidR="00F5333B" w:rsidRDefault="002B6E8F">
            <w:pPr>
              <w:pStyle w:val="Compact"/>
              <w:spacing w:before="20" w:after="20" w:line="240" w:lineRule="auto"/>
            </w:pPr>
            <w:r>
              <w:rPr>
                <w:sz w:val="17"/>
              </w:rPr>
              <w:t>Layanan responsif gender dalam rehabilitasi</w:t>
            </w:r>
          </w:p>
        </w:tc>
        <w:tc>
          <w:tcPr>
            <w:tcW w:w="2849" w:type="dxa"/>
          </w:tcPr>
          <w:p w14:paraId="4159AD70" w14:textId="77777777" w:rsidR="00F5333B" w:rsidRDefault="002B6E8F">
            <w:pPr>
              <w:pStyle w:val="Compact"/>
              <w:spacing w:before="20" w:after="20" w:line="240" w:lineRule="auto"/>
            </w:pPr>
            <w:r>
              <w:rPr>
                <w:sz w:val="17"/>
              </w:rPr>
              <w:t>Qanun Kota 1/2023 Ps 38 ayat (2) huruf a</w:t>
            </w:r>
          </w:p>
        </w:tc>
        <w:tc>
          <w:tcPr>
            <w:tcW w:w="750" w:type="dxa"/>
          </w:tcPr>
          <w:p w14:paraId="285F6C51" w14:textId="77777777" w:rsidR="00F5333B" w:rsidRDefault="002B6E8F">
            <w:pPr>
              <w:pStyle w:val="Compact"/>
              <w:spacing w:before="20" w:after="20" w:line="240" w:lineRule="auto"/>
            </w:pPr>
            <w:r>
              <w:rPr>
                <w:sz w:val="17"/>
              </w:rPr>
              <w:t>Kota</w:t>
            </w:r>
          </w:p>
        </w:tc>
        <w:tc>
          <w:tcPr>
            <w:tcW w:w="1126" w:type="dxa"/>
          </w:tcPr>
          <w:p w14:paraId="6FCB35F7" w14:textId="77777777" w:rsidR="00F5333B" w:rsidRDefault="002B6E8F">
            <w:pPr>
              <w:pStyle w:val="Compact"/>
              <w:spacing w:before="20" w:after="20" w:line="240" w:lineRule="auto"/>
            </w:pPr>
            <w:r>
              <w:rPr>
                <w:sz w:val="17"/>
              </w:rPr>
              <w:t>—</w:t>
            </w:r>
          </w:p>
        </w:tc>
      </w:tr>
      <w:tr w:rsidR="00F5333B" w14:paraId="0B3787D5" w14:textId="77777777" w:rsidTr="00F5333B">
        <w:trPr>
          <w:cantSplit/>
        </w:trPr>
        <w:tc>
          <w:tcPr>
            <w:tcW w:w="4911" w:type="dxa"/>
          </w:tcPr>
          <w:p w14:paraId="3F4D843A" w14:textId="77777777" w:rsidR="00F5333B" w:rsidRDefault="002B6E8F">
            <w:pPr>
              <w:pStyle w:val="Compact"/>
              <w:spacing w:before="20" w:after="20" w:line="240" w:lineRule="auto"/>
            </w:pPr>
            <w:r>
              <w:rPr>
                <w:sz w:val="17"/>
              </w:rPr>
              <w:t>Layanan kerja dan pendidikan pascarehabilitasi</w:t>
            </w:r>
          </w:p>
        </w:tc>
        <w:tc>
          <w:tcPr>
            <w:tcW w:w="2849" w:type="dxa"/>
          </w:tcPr>
          <w:p w14:paraId="1BD670C0" w14:textId="77777777" w:rsidR="00F5333B" w:rsidRDefault="002B6E8F">
            <w:pPr>
              <w:pStyle w:val="Compact"/>
              <w:spacing w:before="20" w:after="20" w:line="240" w:lineRule="auto"/>
            </w:pPr>
            <w:r>
              <w:rPr>
                <w:sz w:val="17"/>
              </w:rPr>
              <w:t>Qanun Kota 1/2023 Ps 42</w:t>
            </w:r>
          </w:p>
        </w:tc>
        <w:tc>
          <w:tcPr>
            <w:tcW w:w="750" w:type="dxa"/>
          </w:tcPr>
          <w:p w14:paraId="0CB03AC3" w14:textId="77777777" w:rsidR="00F5333B" w:rsidRDefault="002B6E8F">
            <w:pPr>
              <w:pStyle w:val="Compact"/>
              <w:spacing w:before="20" w:after="20" w:line="240" w:lineRule="auto"/>
            </w:pPr>
            <w:r>
              <w:rPr>
                <w:sz w:val="17"/>
              </w:rPr>
              <w:t>Kota</w:t>
            </w:r>
          </w:p>
        </w:tc>
        <w:tc>
          <w:tcPr>
            <w:tcW w:w="1126" w:type="dxa"/>
          </w:tcPr>
          <w:p w14:paraId="5FCB097A" w14:textId="77777777" w:rsidR="00F5333B" w:rsidRDefault="002B6E8F">
            <w:pPr>
              <w:pStyle w:val="Compact"/>
              <w:spacing w:before="20" w:after="20" w:line="240" w:lineRule="auto"/>
            </w:pPr>
            <w:r>
              <w:rPr>
                <w:sz w:val="17"/>
              </w:rPr>
              <w:t>—</w:t>
            </w:r>
          </w:p>
        </w:tc>
      </w:tr>
      <w:tr w:rsidR="00F5333B" w14:paraId="32B6EF10" w14:textId="77777777" w:rsidTr="00F5333B">
        <w:trPr>
          <w:cantSplit/>
        </w:trPr>
        <w:tc>
          <w:tcPr>
            <w:tcW w:w="4911" w:type="dxa"/>
          </w:tcPr>
          <w:p w14:paraId="6C62A92E" w14:textId="77777777" w:rsidR="00F5333B" w:rsidRDefault="002B6E8F">
            <w:pPr>
              <w:pStyle w:val="Compact"/>
              <w:spacing w:before="20" w:after="20" w:line="240" w:lineRule="auto"/>
            </w:pPr>
            <w:r>
              <w:rPr>
                <w:sz w:val="17"/>
              </w:rPr>
              <w:t>Anak korban NAPZA, HIV, dan AIDS berhak atas perlindungan, pengasuhan, perawatan, rehabilitasi</w:t>
            </w:r>
          </w:p>
        </w:tc>
        <w:tc>
          <w:tcPr>
            <w:tcW w:w="2849" w:type="dxa"/>
          </w:tcPr>
          <w:p w14:paraId="20012966" w14:textId="77777777" w:rsidR="00F5333B" w:rsidRDefault="002B6E8F">
            <w:pPr>
              <w:pStyle w:val="Compact"/>
              <w:spacing w:before="20" w:after="20" w:line="240" w:lineRule="auto"/>
            </w:pPr>
            <w:r>
              <w:rPr>
                <w:sz w:val="17"/>
              </w:rPr>
              <w:t>Qanun Kota 2/2021 Ps 11 ayat (4)</w:t>
            </w:r>
          </w:p>
        </w:tc>
        <w:tc>
          <w:tcPr>
            <w:tcW w:w="750" w:type="dxa"/>
          </w:tcPr>
          <w:p w14:paraId="679DDFE1" w14:textId="77777777" w:rsidR="00F5333B" w:rsidRDefault="002B6E8F">
            <w:pPr>
              <w:pStyle w:val="Compact"/>
              <w:spacing w:before="20" w:after="20" w:line="240" w:lineRule="auto"/>
            </w:pPr>
            <w:r>
              <w:rPr>
                <w:sz w:val="17"/>
              </w:rPr>
              <w:t>Kota</w:t>
            </w:r>
          </w:p>
        </w:tc>
        <w:tc>
          <w:tcPr>
            <w:tcW w:w="1126" w:type="dxa"/>
          </w:tcPr>
          <w:p w14:paraId="2EA2B2ED" w14:textId="77777777" w:rsidR="00F5333B" w:rsidRDefault="002B6E8F">
            <w:pPr>
              <w:pStyle w:val="Compact"/>
              <w:spacing w:before="20" w:after="20" w:line="240" w:lineRule="auto"/>
            </w:pPr>
            <w:r>
              <w:rPr>
                <w:sz w:val="17"/>
              </w:rPr>
              <w:t>Satu-satunya penyebutan HIV di kota</w:t>
            </w:r>
          </w:p>
        </w:tc>
      </w:tr>
      <w:tr w:rsidR="00F5333B" w14:paraId="2B23C941" w14:textId="77777777" w:rsidTr="00F5333B">
        <w:trPr>
          <w:cantSplit/>
        </w:trPr>
        <w:tc>
          <w:tcPr>
            <w:tcW w:w="4911" w:type="dxa"/>
          </w:tcPr>
          <w:p w14:paraId="2EFDFECC" w14:textId="77777777" w:rsidR="00F5333B" w:rsidRDefault="002B6E8F">
            <w:pPr>
              <w:pStyle w:val="Compact"/>
              <w:spacing w:before="20" w:after="20" w:line="240" w:lineRule="auto"/>
            </w:pPr>
            <w:r>
              <w:rPr>
                <w:sz w:val="17"/>
              </w:rPr>
              <w:t>Non-diskriminasi anak; Forum Anak; diversi</w:t>
            </w:r>
          </w:p>
        </w:tc>
        <w:tc>
          <w:tcPr>
            <w:tcW w:w="2849" w:type="dxa"/>
          </w:tcPr>
          <w:p w14:paraId="6124A49C" w14:textId="77777777" w:rsidR="00F5333B" w:rsidRDefault="002B6E8F">
            <w:pPr>
              <w:pStyle w:val="Compact"/>
              <w:spacing w:before="20" w:after="20" w:line="240" w:lineRule="auto"/>
            </w:pPr>
            <w:r>
              <w:rPr>
                <w:sz w:val="17"/>
              </w:rPr>
              <w:t>Qanun Kota 2/2021 Ps 13 dan ketentuan terkait</w:t>
            </w:r>
          </w:p>
        </w:tc>
        <w:tc>
          <w:tcPr>
            <w:tcW w:w="750" w:type="dxa"/>
          </w:tcPr>
          <w:p w14:paraId="55CBDFF8" w14:textId="77777777" w:rsidR="00F5333B" w:rsidRDefault="002B6E8F">
            <w:pPr>
              <w:pStyle w:val="Compact"/>
              <w:spacing w:before="20" w:after="20" w:line="240" w:lineRule="auto"/>
            </w:pPr>
            <w:r>
              <w:rPr>
                <w:sz w:val="17"/>
              </w:rPr>
              <w:t>Kota</w:t>
            </w:r>
          </w:p>
        </w:tc>
        <w:tc>
          <w:tcPr>
            <w:tcW w:w="1126" w:type="dxa"/>
          </w:tcPr>
          <w:p w14:paraId="095C0B22" w14:textId="77777777" w:rsidR="00F5333B" w:rsidRDefault="002B6E8F">
            <w:pPr>
              <w:pStyle w:val="Compact"/>
              <w:spacing w:before="20" w:after="20" w:line="240" w:lineRule="auto"/>
            </w:pPr>
            <w:r>
              <w:rPr>
                <w:sz w:val="17"/>
              </w:rPr>
              <w:t>—</w:t>
            </w:r>
          </w:p>
        </w:tc>
      </w:tr>
      <w:tr w:rsidR="00F5333B" w14:paraId="5626EE62" w14:textId="77777777" w:rsidTr="00F5333B">
        <w:trPr>
          <w:cantSplit/>
        </w:trPr>
        <w:tc>
          <w:tcPr>
            <w:tcW w:w="4911" w:type="dxa"/>
          </w:tcPr>
          <w:p w14:paraId="16EC9B68" w14:textId="77777777" w:rsidR="00F5333B" w:rsidRDefault="002B6E8F">
            <w:pPr>
              <w:pStyle w:val="Compact"/>
              <w:spacing w:before="20" w:after="20" w:line="240" w:lineRule="auto"/>
            </w:pPr>
            <w:r>
              <w:rPr>
                <w:sz w:val="17"/>
              </w:rPr>
              <w:t>Non-diskriminasi termasuk “jenis kelamin dan gender”; asas non-kekerasan</w:t>
            </w:r>
          </w:p>
        </w:tc>
        <w:tc>
          <w:tcPr>
            <w:tcW w:w="2849" w:type="dxa"/>
          </w:tcPr>
          <w:p w14:paraId="0E12A1A0" w14:textId="77777777" w:rsidR="00F5333B" w:rsidRDefault="002B6E8F">
            <w:pPr>
              <w:pStyle w:val="Compact"/>
              <w:spacing w:before="20" w:after="20" w:line="240" w:lineRule="auto"/>
            </w:pPr>
            <w:r>
              <w:rPr>
                <w:sz w:val="17"/>
              </w:rPr>
              <w:t>Perwal 7/2018 Ps 3 ayat (2), (3)</w:t>
            </w:r>
          </w:p>
        </w:tc>
        <w:tc>
          <w:tcPr>
            <w:tcW w:w="750" w:type="dxa"/>
          </w:tcPr>
          <w:p w14:paraId="7BCF3D7B" w14:textId="77777777" w:rsidR="00F5333B" w:rsidRDefault="002B6E8F">
            <w:pPr>
              <w:pStyle w:val="Compact"/>
              <w:spacing w:before="20" w:after="20" w:line="240" w:lineRule="auto"/>
            </w:pPr>
            <w:r>
              <w:rPr>
                <w:sz w:val="17"/>
              </w:rPr>
              <w:t>Kota</w:t>
            </w:r>
          </w:p>
        </w:tc>
        <w:tc>
          <w:tcPr>
            <w:tcW w:w="1126" w:type="dxa"/>
          </w:tcPr>
          <w:p w14:paraId="58768707" w14:textId="77777777" w:rsidR="00F5333B" w:rsidRDefault="002B6E8F">
            <w:pPr>
              <w:pStyle w:val="Compact"/>
              <w:spacing w:before="20" w:after="20" w:line="240" w:lineRule="auto"/>
            </w:pPr>
            <w:r>
              <w:rPr>
                <w:sz w:val="17"/>
              </w:rPr>
              <w:t>Satu-satunya pengaman tekstual yang relevan bagi TG</w:t>
            </w:r>
          </w:p>
        </w:tc>
      </w:tr>
      <w:tr w:rsidR="00F5333B" w14:paraId="5B4F077A" w14:textId="77777777" w:rsidTr="00F5333B">
        <w:trPr>
          <w:cantSplit/>
        </w:trPr>
        <w:tc>
          <w:tcPr>
            <w:tcW w:w="4911" w:type="dxa"/>
          </w:tcPr>
          <w:p w14:paraId="2E941373" w14:textId="77777777" w:rsidR="00F5333B" w:rsidRDefault="002B6E8F">
            <w:pPr>
              <w:pStyle w:val="Compact"/>
              <w:spacing w:before="20" w:after="20" w:line="240" w:lineRule="auto"/>
            </w:pPr>
            <w:r>
              <w:rPr>
                <w:sz w:val="17"/>
              </w:rPr>
              <w:t>Hak remaja atas informasi dan layanan HIV-AIDS</w:t>
            </w:r>
          </w:p>
        </w:tc>
        <w:tc>
          <w:tcPr>
            <w:tcW w:w="2849" w:type="dxa"/>
          </w:tcPr>
          <w:p w14:paraId="01BAE132" w14:textId="77777777" w:rsidR="00F5333B" w:rsidRDefault="002B6E8F">
            <w:pPr>
              <w:pStyle w:val="Compact"/>
              <w:spacing w:before="20" w:after="20" w:line="240" w:lineRule="auto"/>
            </w:pPr>
            <w:r>
              <w:rPr>
                <w:sz w:val="17"/>
              </w:rPr>
              <w:t>Qanun Aceh 4/2010 Ps 64</w:t>
            </w:r>
          </w:p>
        </w:tc>
        <w:tc>
          <w:tcPr>
            <w:tcW w:w="750" w:type="dxa"/>
          </w:tcPr>
          <w:p w14:paraId="795DFA66" w14:textId="77777777" w:rsidR="00F5333B" w:rsidRDefault="002B6E8F">
            <w:pPr>
              <w:pStyle w:val="Compact"/>
              <w:spacing w:before="20" w:after="20" w:line="240" w:lineRule="auto"/>
            </w:pPr>
            <w:r>
              <w:rPr>
                <w:sz w:val="17"/>
              </w:rPr>
              <w:t>Provinsi</w:t>
            </w:r>
          </w:p>
        </w:tc>
        <w:tc>
          <w:tcPr>
            <w:tcW w:w="1126" w:type="dxa"/>
          </w:tcPr>
          <w:p w14:paraId="255C26F3" w14:textId="77777777" w:rsidR="00F5333B" w:rsidRDefault="002B6E8F">
            <w:pPr>
              <w:pStyle w:val="Compact"/>
              <w:spacing w:before="20" w:after="20" w:line="240" w:lineRule="auto"/>
            </w:pPr>
            <w:r>
              <w:rPr>
                <w:sz w:val="17"/>
              </w:rPr>
              <w:t>—</w:t>
            </w:r>
          </w:p>
        </w:tc>
      </w:tr>
      <w:tr w:rsidR="00F5333B" w14:paraId="3FFB1E5C" w14:textId="77777777" w:rsidTr="00F5333B">
        <w:trPr>
          <w:cantSplit/>
        </w:trPr>
        <w:tc>
          <w:tcPr>
            <w:tcW w:w="4911" w:type="dxa"/>
          </w:tcPr>
          <w:p w14:paraId="01DEACF0" w14:textId="77777777" w:rsidR="00F5333B" w:rsidRDefault="002B6E8F">
            <w:pPr>
              <w:pStyle w:val="Compact"/>
              <w:spacing w:before="20" w:after="20" w:line="240" w:lineRule="auto"/>
            </w:pPr>
            <w:r>
              <w:rPr>
                <w:sz w:val="17"/>
              </w:rPr>
              <w:t>Anggaran kesehatan minimal 10% APBA/APBK; larangan uang muka bagi pasien tidak mampu</w:t>
            </w:r>
          </w:p>
        </w:tc>
        <w:tc>
          <w:tcPr>
            <w:tcW w:w="2849" w:type="dxa"/>
          </w:tcPr>
          <w:p w14:paraId="569D2FF4" w14:textId="77777777" w:rsidR="00F5333B" w:rsidRDefault="002B6E8F">
            <w:pPr>
              <w:pStyle w:val="Compact"/>
              <w:spacing w:before="20" w:after="20" w:line="240" w:lineRule="auto"/>
            </w:pPr>
            <w:r>
              <w:rPr>
                <w:sz w:val="17"/>
              </w:rPr>
              <w:t>Qanun Aceh 4/2010 Ps 6, 12</w:t>
            </w:r>
          </w:p>
        </w:tc>
        <w:tc>
          <w:tcPr>
            <w:tcW w:w="750" w:type="dxa"/>
          </w:tcPr>
          <w:p w14:paraId="67458965" w14:textId="77777777" w:rsidR="00F5333B" w:rsidRDefault="002B6E8F">
            <w:pPr>
              <w:pStyle w:val="Compact"/>
              <w:spacing w:before="20" w:after="20" w:line="240" w:lineRule="auto"/>
            </w:pPr>
            <w:r>
              <w:rPr>
                <w:sz w:val="17"/>
              </w:rPr>
              <w:t>Provinsi</w:t>
            </w:r>
          </w:p>
        </w:tc>
        <w:tc>
          <w:tcPr>
            <w:tcW w:w="1126" w:type="dxa"/>
          </w:tcPr>
          <w:p w14:paraId="71B4CBCB" w14:textId="77777777" w:rsidR="00F5333B" w:rsidRDefault="002B6E8F">
            <w:pPr>
              <w:pStyle w:val="Compact"/>
              <w:spacing w:before="20" w:after="20" w:line="240" w:lineRule="auto"/>
            </w:pPr>
            <w:r>
              <w:rPr>
                <w:sz w:val="17"/>
              </w:rPr>
              <w:t>—</w:t>
            </w:r>
          </w:p>
        </w:tc>
      </w:tr>
      <w:tr w:rsidR="00F5333B" w14:paraId="741EFAED" w14:textId="77777777" w:rsidTr="00F5333B">
        <w:trPr>
          <w:cantSplit/>
        </w:trPr>
        <w:tc>
          <w:tcPr>
            <w:tcW w:w="4911" w:type="dxa"/>
          </w:tcPr>
          <w:p w14:paraId="1FC893C1" w14:textId="77777777" w:rsidR="00F5333B" w:rsidRDefault="002B6E8F">
            <w:pPr>
              <w:pStyle w:val="Compact"/>
              <w:spacing w:before="20" w:after="20" w:line="240" w:lineRule="auto"/>
            </w:pPr>
            <w:r>
              <w:rPr>
                <w:sz w:val="17"/>
              </w:rPr>
              <w:t>Larangan diskriminasi eks penderita penyakit kronis, termasuk HIV</w:t>
            </w:r>
          </w:p>
        </w:tc>
        <w:tc>
          <w:tcPr>
            <w:tcW w:w="2849" w:type="dxa"/>
          </w:tcPr>
          <w:p w14:paraId="6CD90EE7" w14:textId="77777777" w:rsidR="00F5333B" w:rsidRDefault="002B6E8F">
            <w:pPr>
              <w:pStyle w:val="Compact"/>
              <w:spacing w:before="20" w:after="20" w:line="240" w:lineRule="auto"/>
            </w:pPr>
            <w:r>
              <w:rPr>
                <w:sz w:val="17"/>
              </w:rPr>
              <w:t>Qanun Aceh 11/2013 Ps 38–39</w:t>
            </w:r>
          </w:p>
        </w:tc>
        <w:tc>
          <w:tcPr>
            <w:tcW w:w="750" w:type="dxa"/>
          </w:tcPr>
          <w:p w14:paraId="5E1DB22C" w14:textId="77777777" w:rsidR="00F5333B" w:rsidRDefault="002B6E8F">
            <w:pPr>
              <w:pStyle w:val="Compact"/>
              <w:spacing w:before="20" w:after="20" w:line="240" w:lineRule="auto"/>
            </w:pPr>
            <w:r>
              <w:rPr>
                <w:sz w:val="17"/>
              </w:rPr>
              <w:t>Provinsi</w:t>
            </w:r>
          </w:p>
        </w:tc>
        <w:tc>
          <w:tcPr>
            <w:tcW w:w="1126" w:type="dxa"/>
          </w:tcPr>
          <w:p w14:paraId="34491E5F" w14:textId="77777777" w:rsidR="00F5333B" w:rsidRDefault="002B6E8F">
            <w:pPr>
              <w:pStyle w:val="Compact"/>
              <w:spacing w:before="20" w:after="20" w:line="240" w:lineRule="auto"/>
            </w:pPr>
            <w:r>
              <w:rPr>
                <w:sz w:val="17"/>
              </w:rPr>
              <w:t>Belum bersanksi (I07)</w:t>
            </w:r>
          </w:p>
        </w:tc>
      </w:tr>
      <w:tr w:rsidR="00F5333B" w14:paraId="223F054F" w14:textId="77777777" w:rsidTr="00F5333B">
        <w:trPr>
          <w:cantSplit/>
        </w:trPr>
        <w:tc>
          <w:tcPr>
            <w:tcW w:w="4911" w:type="dxa"/>
          </w:tcPr>
          <w:p w14:paraId="638D3CD3" w14:textId="77777777" w:rsidR="00F5333B" w:rsidRDefault="002B6E8F">
            <w:pPr>
              <w:pStyle w:val="Compact"/>
              <w:spacing w:before="20" w:after="20" w:line="240" w:lineRule="auto"/>
            </w:pPr>
            <w:r>
              <w:rPr>
                <w:sz w:val="17"/>
              </w:rPr>
              <w:t>Kewajiban pencegahan, pengobatan, dan perawatan bagi ODHIV</w:t>
            </w:r>
          </w:p>
        </w:tc>
        <w:tc>
          <w:tcPr>
            <w:tcW w:w="2849" w:type="dxa"/>
          </w:tcPr>
          <w:p w14:paraId="3C6345B1" w14:textId="77777777" w:rsidR="00F5333B" w:rsidRDefault="002B6E8F">
            <w:pPr>
              <w:pStyle w:val="Compact"/>
              <w:spacing w:before="20" w:after="20" w:line="240" w:lineRule="auto"/>
            </w:pPr>
            <w:r>
              <w:rPr>
                <w:sz w:val="17"/>
              </w:rPr>
              <w:t>Qanun Aceh 11/2013 Ps 62–64</w:t>
            </w:r>
          </w:p>
        </w:tc>
        <w:tc>
          <w:tcPr>
            <w:tcW w:w="750" w:type="dxa"/>
          </w:tcPr>
          <w:p w14:paraId="47756560" w14:textId="77777777" w:rsidR="00F5333B" w:rsidRDefault="002B6E8F">
            <w:pPr>
              <w:pStyle w:val="Compact"/>
              <w:spacing w:before="20" w:after="20" w:line="240" w:lineRule="auto"/>
            </w:pPr>
            <w:r>
              <w:rPr>
                <w:sz w:val="17"/>
              </w:rPr>
              <w:t>Provinsi</w:t>
            </w:r>
          </w:p>
        </w:tc>
        <w:tc>
          <w:tcPr>
            <w:tcW w:w="1126" w:type="dxa"/>
          </w:tcPr>
          <w:p w14:paraId="7DBEF80D" w14:textId="77777777" w:rsidR="00F5333B" w:rsidRDefault="002B6E8F">
            <w:pPr>
              <w:pStyle w:val="Compact"/>
              <w:spacing w:before="20" w:after="20" w:line="240" w:lineRule="auto"/>
            </w:pPr>
            <w:r>
              <w:rPr>
                <w:sz w:val="17"/>
              </w:rPr>
              <w:t>—</w:t>
            </w:r>
          </w:p>
        </w:tc>
      </w:tr>
      <w:tr w:rsidR="00F5333B" w14:paraId="41DF846F" w14:textId="77777777" w:rsidTr="00F5333B">
        <w:trPr>
          <w:cantSplit/>
        </w:trPr>
        <w:tc>
          <w:tcPr>
            <w:tcW w:w="4911" w:type="dxa"/>
          </w:tcPr>
          <w:p w14:paraId="66BB6178" w14:textId="77777777" w:rsidR="00F5333B" w:rsidRDefault="002B6E8F">
            <w:pPr>
              <w:pStyle w:val="Compact"/>
              <w:spacing w:before="20" w:after="20" w:line="240" w:lineRule="auto"/>
            </w:pPr>
            <w:r>
              <w:rPr>
                <w:sz w:val="17"/>
              </w:rPr>
              <w:t>Terapi pencegahan TBC bagi ODHIV</w:t>
            </w:r>
          </w:p>
        </w:tc>
        <w:tc>
          <w:tcPr>
            <w:tcW w:w="2849" w:type="dxa"/>
          </w:tcPr>
          <w:p w14:paraId="3D971428" w14:textId="77777777" w:rsidR="00F5333B" w:rsidRDefault="002B6E8F">
            <w:pPr>
              <w:pStyle w:val="Compact"/>
              <w:spacing w:before="20" w:after="20" w:line="240" w:lineRule="auto"/>
            </w:pPr>
            <w:r>
              <w:rPr>
                <w:sz w:val="17"/>
              </w:rPr>
              <w:t>Pergub Aceh 58/2022 Ps 16</w:t>
            </w:r>
          </w:p>
        </w:tc>
        <w:tc>
          <w:tcPr>
            <w:tcW w:w="750" w:type="dxa"/>
          </w:tcPr>
          <w:p w14:paraId="67ED1B05" w14:textId="77777777" w:rsidR="00F5333B" w:rsidRDefault="002B6E8F">
            <w:pPr>
              <w:pStyle w:val="Compact"/>
              <w:spacing w:before="20" w:after="20" w:line="240" w:lineRule="auto"/>
            </w:pPr>
            <w:r>
              <w:rPr>
                <w:sz w:val="17"/>
              </w:rPr>
              <w:t>Provinsi</w:t>
            </w:r>
          </w:p>
        </w:tc>
        <w:tc>
          <w:tcPr>
            <w:tcW w:w="1126" w:type="dxa"/>
          </w:tcPr>
          <w:p w14:paraId="0E327C84" w14:textId="77777777" w:rsidR="00F5333B" w:rsidRDefault="002B6E8F">
            <w:pPr>
              <w:pStyle w:val="Compact"/>
              <w:spacing w:before="20" w:after="20" w:line="240" w:lineRule="auto"/>
            </w:pPr>
            <w:r>
              <w:rPr>
                <w:sz w:val="17"/>
              </w:rPr>
              <w:t>—</w:t>
            </w:r>
          </w:p>
        </w:tc>
      </w:tr>
      <w:tr w:rsidR="00F5333B" w14:paraId="2B8AA996" w14:textId="77777777" w:rsidTr="00F5333B">
        <w:trPr>
          <w:cantSplit/>
        </w:trPr>
        <w:tc>
          <w:tcPr>
            <w:tcW w:w="4911" w:type="dxa"/>
          </w:tcPr>
          <w:p w14:paraId="36E85DCF" w14:textId="77777777" w:rsidR="00F5333B" w:rsidRDefault="002B6E8F">
            <w:pPr>
              <w:pStyle w:val="Compact"/>
              <w:spacing w:before="20" w:after="20" w:line="240" w:lineRule="auto"/>
            </w:pPr>
            <w:r>
              <w:rPr>
                <w:sz w:val="17"/>
              </w:rPr>
              <w:t>Sidang tertutup perkara kesusilaan; rahasia jabatan; praperadilan; akses dokter pribadi</w:t>
            </w:r>
          </w:p>
        </w:tc>
        <w:tc>
          <w:tcPr>
            <w:tcW w:w="2849" w:type="dxa"/>
          </w:tcPr>
          <w:p w14:paraId="0B638C9E" w14:textId="77777777" w:rsidR="00F5333B" w:rsidRDefault="002B6E8F">
            <w:pPr>
              <w:pStyle w:val="Compact"/>
              <w:spacing w:before="20" w:after="20" w:line="240" w:lineRule="auto"/>
            </w:pPr>
            <w:r>
              <w:rPr>
                <w:sz w:val="17"/>
              </w:rPr>
              <w:t>Qanun Aceh 7/2013 Ps 149 ayat (4), 166, 82–89, 56</w:t>
            </w:r>
          </w:p>
        </w:tc>
        <w:tc>
          <w:tcPr>
            <w:tcW w:w="750" w:type="dxa"/>
          </w:tcPr>
          <w:p w14:paraId="051648A4" w14:textId="77777777" w:rsidR="00F5333B" w:rsidRDefault="002B6E8F">
            <w:pPr>
              <w:pStyle w:val="Compact"/>
              <w:spacing w:before="20" w:after="20" w:line="240" w:lineRule="auto"/>
            </w:pPr>
            <w:r>
              <w:rPr>
                <w:sz w:val="17"/>
              </w:rPr>
              <w:t>Provinsi</w:t>
            </w:r>
          </w:p>
        </w:tc>
        <w:tc>
          <w:tcPr>
            <w:tcW w:w="1126" w:type="dxa"/>
          </w:tcPr>
          <w:p w14:paraId="42ED7ABE" w14:textId="77777777" w:rsidR="00F5333B" w:rsidRDefault="002B6E8F">
            <w:pPr>
              <w:pStyle w:val="Compact"/>
              <w:spacing w:before="20" w:after="20" w:line="240" w:lineRule="auto"/>
            </w:pPr>
            <w:r>
              <w:rPr>
                <w:sz w:val="17"/>
              </w:rPr>
              <w:t>—</w:t>
            </w:r>
          </w:p>
        </w:tc>
      </w:tr>
      <w:tr w:rsidR="00F5333B" w14:paraId="7BE124EB" w14:textId="77777777" w:rsidTr="00F5333B">
        <w:trPr>
          <w:cantSplit/>
        </w:trPr>
        <w:tc>
          <w:tcPr>
            <w:tcW w:w="4911" w:type="dxa"/>
          </w:tcPr>
          <w:p w14:paraId="01989BD0" w14:textId="77777777" w:rsidR="00F5333B" w:rsidRDefault="002B6E8F">
            <w:pPr>
              <w:pStyle w:val="Compact"/>
              <w:spacing w:before="20" w:after="20" w:line="240" w:lineRule="auto"/>
            </w:pPr>
            <w:r>
              <w:rPr>
                <w:sz w:val="17"/>
              </w:rPr>
              <w:t>Kehamilan di luar nikah bukan bukti zina tanpa alat bukti cukup</w:t>
            </w:r>
          </w:p>
        </w:tc>
        <w:tc>
          <w:tcPr>
            <w:tcW w:w="2849" w:type="dxa"/>
          </w:tcPr>
          <w:p w14:paraId="569E3681" w14:textId="77777777" w:rsidR="00F5333B" w:rsidRDefault="002B6E8F">
            <w:pPr>
              <w:pStyle w:val="Compact"/>
              <w:spacing w:before="20" w:after="20" w:line="240" w:lineRule="auto"/>
            </w:pPr>
            <w:r>
              <w:rPr>
                <w:sz w:val="17"/>
              </w:rPr>
              <w:t>Qanun Aceh 6/2014 Ps 36 (teks 2014)</w:t>
            </w:r>
          </w:p>
        </w:tc>
        <w:tc>
          <w:tcPr>
            <w:tcW w:w="750" w:type="dxa"/>
          </w:tcPr>
          <w:p w14:paraId="0E9DD8B2" w14:textId="77777777" w:rsidR="00F5333B" w:rsidRDefault="002B6E8F">
            <w:pPr>
              <w:pStyle w:val="Compact"/>
              <w:spacing w:before="20" w:after="20" w:line="240" w:lineRule="auto"/>
            </w:pPr>
            <w:r>
              <w:rPr>
                <w:sz w:val="17"/>
              </w:rPr>
              <w:t>Provinsi</w:t>
            </w:r>
          </w:p>
        </w:tc>
        <w:tc>
          <w:tcPr>
            <w:tcW w:w="1126" w:type="dxa"/>
          </w:tcPr>
          <w:p w14:paraId="588EDDD5" w14:textId="77777777" w:rsidR="00F5333B" w:rsidRDefault="002B6E8F">
            <w:pPr>
              <w:pStyle w:val="Compact"/>
              <w:spacing w:before="20" w:after="20" w:line="240" w:lineRule="auto"/>
            </w:pPr>
            <w:r>
              <w:rPr>
                <w:sz w:val="17"/>
              </w:rPr>
              <w:t>Tidak diubah oleh Qanun 12/2025</w:t>
            </w:r>
          </w:p>
        </w:tc>
      </w:tr>
      <w:tr w:rsidR="00F5333B" w14:paraId="698CBFB3" w14:textId="77777777" w:rsidTr="00F5333B">
        <w:trPr>
          <w:cantSplit/>
        </w:trPr>
        <w:tc>
          <w:tcPr>
            <w:tcW w:w="4911" w:type="dxa"/>
          </w:tcPr>
          <w:p w14:paraId="075244D5" w14:textId="77777777" w:rsidR="00F5333B" w:rsidRDefault="002B6E8F">
            <w:pPr>
              <w:pStyle w:val="Compact"/>
              <w:spacing w:before="20" w:after="20" w:line="240" w:lineRule="auto"/>
            </w:pPr>
            <w:r>
              <w:rPr>
                <w:sz w:val="17"/>
              </w:rPr>
              <w:t>Penyamaran identitas kelompok rentan dalam siaran</w:t>
            </w:r>
          </w:p>
        </w:tc>
        <w:tc>
          <w:tcPr>
            <w:tcW w:w="2849" w:type="dxa"/>
          </w:tcPr>
          <w:p w14:paraId="7A2763C9" w14:textId="77777777" w:rsidR="00F5333B" w:rsidRDefault="002B6E8F">
            <w:pPr>
              <w:pStyle w:val="Compact"/>
              <w:spacing w:before="20" w:after="20" w:line="240" w:lineRule="auto"/>
            </w:pPr>
            <w:r>
              <w:rPr>
                <w:sz w:val="17"/>
              </w:rPr>
              <w:t>Peraturan KPIA 01/2026 (PROV-11-001-I04)</w:t>
            </w:r>
          </w:p>
        </w:tc>
        <w:tc>
          <w:tcPr>
            <w:tcW w:w="750" w:type="dxa"/>
          </w:tcPr>
          <w:p w14:paraId="542C1000" w14:textId="77777777" w:rsidR="00F5333B" w:rsidRDefault="002B6E8F">
            <w:pPr>
              <w:pStyle w:val="Compact"/>
              <w:spacing w:before="20" w:after="20" w:line="240" w:lineRule="auto"/>
            </w:pPr>
            <w:r>
              <w:rPr>
                <w:sz w:val="17"/>
              </w:rPr>
              <w:t>Provinsi</w:t>
            </w:r>
          </w:p>
        </w:tc>
        <w:tc>
          <w:tcPr>
            <w:tcW w:w="1126" w:type="dxa"/>
          </w:tcPr>
          <w:p w14:paraId="396EC51D" w14:textId="77777777" w:rsidR="00F5333B" w:rsidRDefault="002B6E8F">
            <w:pPr>
              <w:pStyle w:val="Compact"/>
              <w:spacing w:before="20" w:after="20" w:line="240" w:lineRule="auto"/>
            </w:pPr>
            <w:r>
              <w:rPr>
                <w:sz w:val="17"/>
              </w:rPr>
              <w:t>—</w:t>
            </w:r>
          </w:p>
        </w:tc>
      </w:tr>
      <w:tr w:rsidR="00F5333B" w14:paraId="43D48677" w14:textId="77777777" w:rsidTr="00F5333B">
        <w:trPr>
          <w:cantSplit/>
        </w:trPr>
        <w:tc>
          <w:tcPr>
            <w:tcW w:w="4911" w:type="dxa"/>
          </w:tcPr>
          <w:p w14:paraId="57A331E2" w14:textId="77777777" w:rsidR="00F5333B" w:rsidRDefault="002B6E8F">
            <w:pPr>
              <w:pStyle w:val="Compact"/>
              <w:spacing w:before="20" w:after="20" w:line="240" w:lineRule="auto"/>
            </w:pPr>
            <w:r>
              <w:rPr>
                <w:sz w:val="17"/>
              </w:rPr>
              <w:t>Anak yang dilaporkan orang tua tidak dituntut</w:t>
            </w:r>
          </w:p>
        </w:tc>
        <w:tc>
          <w:tcPr>
            <w:tcW w:w="2849" w:type="dxa"/>
          </w:tcPr>
          <w:p w14:paraId="2ABD8E9C" w14:textId="77777777" w:rsidR="00F5333B" w:rsidRDefault="002B6E8F">
            <w:pPr>
              <w:pStyle w:val="Compact"/>
              <w:spacing w:before="20" w:after="20" w:line="240" w:lineRule="auto"/>
            </w:pPr>
            <w:r>
              <w:rPr>
                <w:sz w:val="17"/>
              </w:rPr>
              <w:t>Qanun Aceh 8/2018 (PROV-11-010-I06)</w:t>
            </w:r>
          </w:p>
        </w:tc>
        <w:tc>
          <w:tcPr>
            <w:tcW w:w="750" w:type="dxa"/>
          </w:tcPr>
          <w:p w14:paraId="4514B28A" w14:textId="77777777" w:rsidR="00F5333B" w:rsidRDefault="002B6E8F">
            <w:pPr>
              <w:pStyle w:val="Compact"/>
              <w:spacing w:before="20" w:after="20" w:line="240" w:lineRule="auto"/>
            </w:pPr>
            <w:r>
              <w:rPr>
                <w:sz w:val="17"/>
              </w:rPr>
              <w:t>Provinsi</w:t>
            </w:r>
          </w:p>
        </w:tc>
        <w:tc>
          <w:tcPr>
            <w:tcW w:w="1126" w:type="dxa"/>
          </w:tcPr>
          <w:p w14:paraId="461236FE" w14:textId="77777777" w:rsidR="00F5333B" w:rsidRDefault="002B6E8F">
            <w:pPr>
              <w:pStyle w:val="Compact"/>
              <w:spacing w:before="20" w:after="20" w:line="240" w:lineRule="auto"/>
            </w:pPr>
            <w:r>
              <w:rPr>
                <w:sz w:val="17"/>
              </w:rPr>
              <w:t>—</w:t>
            </w:r>
          </w:p>
        </w:tc>
      </w:tr>
    </w:tbl>
    <w:p w14:paraId="4B37550D" w14:textId="77777777" w:rsidR="00F5333B" w:rsidRDefault="002B6E8F">
      <w:pPr>
        <w:pStyle w:val="Heading1"/>
      </w:pPr>
      <w:bookmarkStart w:id="56" w:name="agenda-perbaikan"/>
      <w:bookmarkStart w:id="57" w:name="_Toc242201465"/>
      <w:bookmarkEnd w:id="54"/>
      <w:r>
        <w:t>10. Agenda perbaikan</w:t>
      </w:r>
      <w:bookmarkEnd w:id="57"/>
    </w:p>
    <w:p w14:paraId="24C6BB0D" w14:textId="77777777" w:rsidR="00F5333B" w:rsidRDefault="002B6E8F">
      <w:pPr>
        <w:pStyle w:val="FirstParagraph"/>
      </w:pPr>
      <w:r>
        <w:t xml:space="preserve">Semua butir di bagian ini adalah </w:t>
      </w:r>
      <w:r>
        <w:rPr>
          <w:b/>
          <w:bCs/>
        </w:rPr>
        <w:t>usulan</w:t>
      </w:r>
      <w:r>
        <w:t xml:space="preserve"> untuk telaah. Belum diuji dengan pemangku kepentingan dan belum didukung data pelaksanaan.</w:t>
      </w:r>
    </w:p>
    <w:p w14:paraId="7702A7B4" w14:textId="77777777" w:rsidR="00F5333B" w:rsidRDefault="002B6E8F">
      <w:pPr>
        <w:pStyle w:val="Heading2"/>
      </w:pPr>
      <w:bookmarkStart w:id="58" w:name="reform-paket-banda-aceh"/>
      <w:bookmarkStart w:id="59" w:name="_Toc242201466"/>
      <w:r>
        <w:lastRenderedPageBreak/>
        <w:t>10.1 Reform paket Banda Aceh</w:t>
      </w:r>
      <w:bookmarkEnd w:id="59"/>
    </w:p>
    <w:p w14:paraId="3BE89742" w14:textId="77777777" w:rsidR="00F5333B" w:rsidRDefault="002B6E8F">
      <w:pPr>
        <w:pStyle w:val="FirstParagraph"/>
      </w:pPr>
      <w:r>
        <w:t>Sumber: profil blok L dan L.2, T30, T30b. Kolom terakhir menunjukkan apakah reform lebih kuat setelah pedoman teknis HIV (Pasal 96 huruf a) terbit.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6"/>
        <w:gridCol w:w="2962"/>
        <w:gridCol w:w="2418"/>
        <w:gridCol w:w="705"/>
        <w:gridCol w:w="909"/>
        <w:gridCol w:w="705"/>
        <w:gridCol w:w="1232"/>
      </w:tblGrid>
      <w:tr w:rsidR="00F5333B" w14:paraId="618A6CED"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705" w:type="dxa"/>
            <w:shd w:val="clear" w:color="auto" w:fill="D9E2F3"/>
          </w:tcPr>
          <w:p w14:paraId="64FF83FC" w14:textId="77777777" w:rsidR="00F5333B" w:rsidRDefault="002B6E8F">
            <w:pPr>
              <w:pStyle w:val="Compact"/>
              <w:spacing w:before="20" w:after="20" w:line="240" w:lineRule="auto"/>
            </w:pPr>
            <w:r>
              <w:rPr>
                <w:b/>
                <w:sz w:val="16"/>
              </w:rPr>
              <w:t>Kode</w:t>
            </w:r>
          </w:p>
        </w:tc>
        <w:tc>
          <w:tcPr>
            <w:tcW w:w="2961" w:type="dxa"/>
            <w:shd w:val="clear" w:color="auto" w:fill="D9E2F3"/>
          </w:tcPr>
          <w:p w14:paraId="39773F8D" w14:textId="77777777" w:rsidR="00F5333B" w:rsidRDefault="002B6E8F">
            <w:pPr>
              <w:pStyle w:val="Compact"/>
              <w:spacing w:before="20" w:after="20" w:line="240" w:lineRule="auto"/>
            </w:pPr>
            <w:r>
              <w:rPr>
                <w:b/>
                <w:sz w:val="16"/>
              </w:rPr>
              <w:t>Rumusan sederhana</w:t>
            </w:r>
          </w:p>
        </w:tc>
        <w:tc>
          <w:tcPr>
            <w:tcW w:w="2417" w:type="dxa"/>
            <w:shd w:val="clear" w:color="auto" w:fill="D9E2F3"/>
          </w:tcPr>
          <w:p w14:paraId="2ECDD85E" w14:textId="77777777" w:rsidR="00F5333B" w:rsidRDefault="002B6E8F">
            <w:pPr>
              <w:pStyle w:val="Compact"/>
              <w:spacing w:before="20" w:after="20" w:line="240" w:lineRule="auto"/>
            </w:pPr>
            <w:r>
              <w:rPr>
                <w:b/>
                <w:sz w:val="16"/>
              </w:rPr>
              <w:t>Jangkar hukum baru</w:t>
            </w:r>
          </w:p>
        </w:tc>
        <w:tc>
          <w:tcPr>
            <w:tcW w:w="705" w:type="dxa"/>
            <w:shd w:val="clear" w:color="auto" w:fill="D9E2F3"/>
          </w:tcPr>
          <w:p w14:paraId="29F26751" w14:textId="77777777" w:rsidR="00F5333B" w:rsidRDefault="002B6E8F">
            <w:pPr>
              <w:pStyle w:val="Compact"/>
              <w:spacing w:before="20" w:after="20" w:line="240" w:lineRule="auto"/>
            </w:pPr>
            <w:r>
              <w:rPr>
                <w:b/>
                <w:sz w:val="16"/>
              </w:rPr>
              <w:t>RF-NAS terkait</w:t>
            </w:r>
          </w:p>
        </w:tc>
        <w:tc>
          <w:tcPr>
            <w:tcW w:w="909" w:type="dxa"/>
            <w:shd w:val="clear" w:color="auto" w:fill="D9E2F3"/>
          </w:tcPr>
          <w:p w14:paraId="537247BF" w14:textId="77777777" w:rsidR="00F5333B" w:rsidRDefault="002B6E8F">
            <w:pPr>
              <w:pStyle w:val="Compact"/>
              <w:spacing w:before="20" w:after="20" w:line="240" w:lineRule="auto"/>
            </w:pPr>
            <w:r>
              <w:rPr>
                <w:b/>
                <w:sz w:val="16"/>
              </w:rPr>
              <w:t>Pemilik</w:t>
            </w:r>
          </w:p>
        </w:tc>
        <w:tc>
          <w:tcPr>
            <w:tcW w:w="705" w:type="dxa"/>
            <w:shd w:val="clear" w:color="auto" w:fill="D9E2F3"/>
          </w:tcPr>
          <w:p w14:paraId="62374280" w14:textId="77777777" w:rsidR="00F5333B" w:rsidRDefault="002B6E8F">
            <w:pPr>
              <w:pStyle w:val="Compact"/>
              <w:spacing w:before="20" w:after="20" w:line="240" w:lineRule="auto"/>
            </w:pPr>
            <w:r>
              <w:rPr>
                <w:b/>
                <w:sz w:val="16"/>
              </w:rPr>
              <w:t>Jangka</w:t>
            </w:r>
          </w:p>
        </w:tc>
        <w:tc>
          <w:tcPr>
            <w:tcW w:w="1232" w:type="dxa"/>
            <w:shd w:val="clear" w:color="auto" w:fill="D9E2F3"/>
          </w:tcPr>
          <w:p w14:paraId="7CFF19B7" w14:textId="77777777" w:rsidR="00F5333B" w:rsidRDefault="002B6E8F">
            <w:pPr>
              <w:pStyle w:val="Compact"/>
              <w:spacing w:before="20" w:after="20" w:line="240" w:lineRule="auto"/>
            </w:pPr>
            <w:r>
              <w:rPr>
                <w:b/>
                <w:sz w:val="16"/>
              </w:rPr>
              <w:t>Perlu menunggu pedoman teknis HIV?</w:t>
            </w:r>
          </w:p>
        </w:tc>
      </w:tr>
      <w:tr w:rsidR="00F5333B" w14:paraId="2403AF68" w14:textId="77777777" w:rsidTr="00F5333B">
        <w:trPr>
          <w:cantSplit/>
        </w:trPr>
        <w:tc>
          <w:tcPr>
            <w:tcW w:w="705" w:type="dxa"/>
          </w:tcPr>
          <w:p w14:paraId="1681AC39" w14:textId="77777777" w:rsidR="00F5333B" w:rsidRDefault="002B6E8F">
            <w:pPr>
              <w:pStyle w:val="Compact"/>
              <w:spacing w:before="20" w:after="20" w:line="240" w:lineRule="auto"/>
            </w:pPr>
            <w:r>
              <w:rPr>
                <w:sz w:val="16"/>
              </w:rPr>
              <w:t>RF-BANDA_ACEH-01</w:t>
            </w:r>
          </w:p>
        </w:tc>
        <w:tc>
          <w:tcPr>
            <w:tcW w:w="2961" w:type="dxa"/>
          </w:tcPr>
          <w:p w14:paraId="07B8BE4F" w14:textId="77777777" w:rsidR="00F5333B" w:rsidRDefault="002B6E8F">
            <w:pPr>
              <w:pStyle w:val="Compact"/>
              <w:spacing w:before="20" w:after="20" w:line="240" w:lineRule="auto"/>
            </w:pPr>
            <w:r>
              <w:rPr>
                <w:sz w:val="16"/>
              </w:rPr>
              <w:t>Hapus pidana atas kondisi hidup di jalan dalam Qanun Kota 6/2018 (Ps 30, 35 ayat (1), 37, 49 ayat (3)) atau alihkan ke rujukan layanan sosial dan kesehatan</w:t>
            </w:r>
          </w:p>
        </w:tc>
        <w:tc>
          <w:tcPr>
            <w:tcW w:w="2417" w:type="dxa"/>
          </w:tcPr>
          <w:p w14:paraId="556987A2" w14:textId="77777777" w:rsidR="00F5333B" w:rsidRDefault="002B6E8F">
            <w:pPr>
              <w:pStyle w:val="Compact"/>
              <w:spacing w:before="20" w:after="20" w:line="240" w:lineRule="auto"/>
            </w:pPr>
            <w:r>
              <w:rPr>
                <w:sz w:val="16"/>
              </w:rPr>
              <w:t>Tidak berubah (tidak disesuaikan; T30); UU 23/2014</w:t>
            </w:r>
          </w:p>
        </w:tc>
        <w:tc>
          <w:tcPr>
            <w:tcW w:w="705" w:type="dxa"/>
          </w:tcPr>
          <w:p w14:paraId="4C852EC3" w14:textId="77777777" w:rsidR="00F5333B" w:rsidRDefault="002B6E8F">
            <w:pPr>
              <w:pStyle w:val="Compact"/>
              <w:spacing w:before="20" w:after="20" w:line="240" w:lineRule="auto"/>
            </w:pPr>
            <w:r>
              <w:rPr>
                <w:sz w:val="16"/>
              </w:rPr>
              <w:t>RF-NAS-01 (tema)</w:t>
            </w:r>
          </w:p>
        </w:tc>
        <w:tc>
          <w:tcPr>
            <w:tcW w:w="909" w:type="dxa"/>
          </w:tcPr>
          <w:p w14:paraId="2C5FD1AC" w14:textId="77777777" w:rsidR="00F5333B" w:rsidRDefault="002B6E8F">
            <w:pPr>
              <w:pStyle w:val="Compact"/>
              <w:spacing w:before="20" w:after="20" w:line="240" w:lineRule="auto"/>
            </w:pPr>
            <w:r>
              <w:rPr>
                <w:sz w:val="16"/>
              </w:rPr>
              <w:t>Pemkot dan DPRK; Dinas Sosial, Satpol PP dan WH</w:t>
            </w:r>
          </w:p>
        </w:tc>
        <w:tc>
          <w:tcPr>
            <w:tcW w:w="705" w:type="dxa"/>
          </w:tcPr>
          <w:p w14:paraId="72FB7D5C" w14:textId="77777777" w:rsidR="00F5333B" w:rsidRDefault="002B6E8F">
            <w:pPr>
              <w:pStyle w:val="Compact"/>
              <w:spacing w:before="20" w:after="20" w:line="240" w:lineRule="auto"/>
            </w:pPr>
            <w:r>
              <w:rPr>
                <w:sz w:val="16"/>
              </w:rPr>
              <w:t>6–18 bulan</w:t>
            </w:r>
          </w:p>
        </w:tc>
        <w:tc>
          <w:tcPr>
            <w:tcW w:w="1232" w:type="dxa"/>
          </w:tcPr>
          <w:p w14:paraId="3505365F" w14:textId="77777777" w:rsidR="00F5333B" w:rsidRDefault="002B6E8F">
            <w:pPr>
              <w:pStyle w:val="Compact"/>
              <w:spacing w:before="20" w:after="20" w:line="240" w:lineRule="auto"/>
            </w:pPr>
            <w:r>
              <w:rPr>
                <w:sz w:val="16"/>
              </w:rPr>
              <w:t>Tidak</w:t>
            </w:r>
          </w:p>
        </w:tc>
      </w:tr>
      <w:tr w:rsidR="00F5333B" w14:paraId="77749C76" w14:textId="77777777" w:rsidTr="00F5333B">
        <w:trPr>
          <w:cantSplit/>
        </w:trPr>
        <w:tc>
          <w:tcPr>
            <w:tcW w:w="705" w:type="dxa"/>
          </w:tcPr>
          <w:p w14:paraId="3C6CFAE7" w14:textId="77777777" w:rsidR="00F5333B" w:rsidRDefault="002B6E8F">
            <w:pPr>
              <w:pStyle w:val="Compact"/>
              <w:spacing w:before="20" w:after="20" w:line="240" w:lineRule="auto"/>
            </w:pPr>
            <w:r>
              <w:rPr>
                <w:sz w:val="16"/>
              </w:rPr>
              <w:t>RF-BANDA_ACEH-02</w:t>
            </w:r>
          </w:p>
        </w:tc>
        <w:tc>
          <w:tcPr>
            <w:tcW w:w="2961" w:type="dxa"/>
          </w:tcPr>
          <w:p w14:paraId="3BE24CC1" w14:textId="77777777" w:rsidR="00F5333B" w:rsidRDefault="002B6E8F">
            <w:pPr>
              <w:pStyle w:val="Compact"/>
              <w:spacing w:before="20" w:after="20" w:line="240" w:lineRule="auto"/>
            </w:pPr>
            <w:r>
              <w:rPr>
                <w:sz w:val="16"/>
              </w:rPr>
              <w:t>Batasi Ps 48 ayat (2) huruf i: larang pengumuman pelanggar di media; batasi penahanan KTP</w:t>
            </w:r>
          </w:p>
        </w:tc>
        <w:tc>
          <w:tcPr>
            <w:tcW w:w="2417" w:type="dxa"/>
          </w:tcPr>
          <w:p w14:paraId="73A763F9" w14:textId="77777777" w:rsidR="00F5333B" w:rsidRDefault="002B6E8F">
            <w:pPr>
              <w:pStyle w:val="Compact"/>
              <w:spacing w:before="20" w:after="20" w:line="240" w:lineRule="auto"/>
            </w:pPr>
            <w:r>
              <w:rPr>
                <w:sz w:val="16"/>
              </w:rPr>
              <w:t>Tidak berubah (T30); UU 27/2022 PDP</w:t>
            </w:r>
          </w:p>
        </w:tc>
        <w:tc>
          <w:tcPr>
            <w:tcW w:w="705" w:type="dxa"/>
          </w:tcPr>
          <w:p w14:paraId="77B33BD1" w14:textId="77777777" w:rsidR="00F5333B" w:rsidRDefault="002B6E8F">
            <w:pPr>
              <w:pStyle w:val="Compact"/>
              <w:spacing w:before="20" w:after="20" w:line="240" w:lineRule="auto"/>
            </w:pPr>
            <w:r>
              <w:rPr>
                <w:sz w:val="16"/>
              </w:rPr>
              <w:t>RF-NAS-08 (tema)</w:t>
            </w:r>
          </w:p>
        </w:tc>
        <w:tc>
          <w:tcPr>
            <w:tcW w:w="909" w:type="dxa"/>
          </w:tcPr>
          <w:p w14:paraId="320AC493" w14:textId="77777777" w:rsidR="00F5333B" w:rsidRDefault="002B6E8F">
            <w:pPr>
              <w:pStyle w:val="Compact"/>
              <w:spacing w:before="20" w:after="20" w:line="240" w:lineRule="auto"/>
            </w:pPr>
            <w:r>
              <w:rPr>
                <w:sz w:val="16"/>
              </w:rPr>
              <w:t>Pemkot; Satpol PP dan WH</w:t>
            </w:r>
          </w:p>
        </w:tc>
        <w:tc>
          <w:tcPr>
            <w:tcW w:w="705" w:type="dxa"/>
          </w:tcPr>
          <w:p w14:paraId="62241AC9" w14:textId="77777777" w:rsidR="00F5333B" w:rsidRDefault="002B6E8F">
            <w:pPr>
              <w:pStyle w:val="Compact"/>
              <w:spacing w:before="20" w:after="20" w:line="240" w:lineRule="auto"/>
            </w:pPr>
            <w:r>
              <w:rPr>
                <w:sz w:val="16"/>
              </w:rPr>
              <w:t>0–6 bulan (SOP PPNS); 6–18 bulan (qanun)</w:t>
            </w:r>
          </w:p>
        </w:tc>
        <w:tc>
          <w:tcPr>
            <w:tcW w:w="1232" w:type="dxa"/>
          </w:tcPr>
          <w:p w14:paraId="1E2473A1" w14:textId="77777777" w:rsidR="00F5333B" w:rsidRDefault="002B6E8F">
            <w:pPr>
              <w:pStyle w:val="Compact"/>
              <w:spacing w:before="20" w:after="20" w:line="240" w:lineRule="auto"/>
            </w:pPr>
            <w:r>
              <w:rPr>
                <w:sz w:val="16"/>
              </w:rPr>
              <w:t>Tidak</w:t>
            </w:r>
          </w:p>
        </w:tc>
      </w:tr>
      <w:tr w:rsidR="00F5333B" w14:paraId="176B1608" w14:textId="77777777" w:rsidTr="00F5333B">
        <w:trPr>
          <w:cantSplit/>
        </w:trPr>
        <w:tc>
          <w:tcPr>
            <w:tcW w:w="705" w:type="dxa"/>
          </w:tcPr>
          <w:p w14:paraId="4FA344D1" w14:textId="77777777" w:rsidR="00F5333B" w:rsidRDefault="002B6E8F">
            <w:pPr>
              <w:pStyle w:val="Compact"/>
              <w:spacing w:before="20" w:after="20" w:line="240" w:lineRule="auto"/>
            </w:pPr>
            <w:r>
              <w:rPr>
                <w:sz w:val="16"/>
              </w:rPr>
              <w:t>RF-BANDA_ACEH-03</w:t>
            </w:r>
          </w:p>
        </w:tc>
        <w:tc>
          <w:tcPr>
            <w:tcW w:w="2961" w:type="dxa"/>
          </w:tcPr>
          <w:p w14:paraId="4593D9C5" w14:textId="77777777" w:rsidR="00F5333B" w:rsidRDefault="002B6E8F">
            <w:pPr>
              <w:pStyle w:val="Compact"/>
              <w:spacing w:before="20" w:after="20" w:line="240" w:lineRule="auto"/>
            </w:pPr>
            <w:r>
              <w:rPr>
                <w:sz w:val="16"/>
              </w:rPr>
              <w:t>Perwal 7/2018: definisi tertutup “tuna sosial”, persetujuan, batas waktu, keberatan, kerahasiaan; pemeriksaan HIV di RSS hanya dengan persetujuan; status HIV dan keanggotaan populasi kunci bukan dasar penetapan “tuna sosial”</w:t>
            </w:r>
          </w:p>
        </w:tc>
        <w:tc>
          <w:tcPr>
            <w:tcW w:w="2417" w:type="dxa"/>
          </w:tcPr>
          <w:p w14:paraId="54163E38" w14:textId="77777777" w:rsidR="00F5333B" w:rsidRDefault="002B6E8F">
            <w:pPr>
              <w:pStyle w:val="Compact"/>
              <w:spacing w:before="20" w:after="20" w:line="240" w:lineRule="auto"/>
            </w:pPr>
            <w:r>
              <w:rPr>
                <w:sz w:val="16"/>
              </w:rPr>
              <w:t>UU 17/2023 Ps 293, 4 ayat (4); PP 28/2024 Ps 735 ayat (2); Permenkes 3/2026 Ps 2 huruf d</w:t>
            </w:r>
          </w:p>
        </w:tc>
        <w:tc>
          <w:tcPr>
            <w:tcW w:w="705" w:type="dxa"/>
          </w:tcPr>
          <w:p w14:paraId="745DDA82" w14:textId="77777777" w:rsidR="00F5333B" w:rsidRDefault="002B6E8F">
            <w:pPr>
              <w:pStyle w:val="Compact"/>
              <w:spacing w:before="20" w:after="20" w:line="240" w:lineRule="auto"/>
            </w:pPr>
            <w:r>
              <w:rPr>
                <w:sz w:val="16"/>
              </w:rPr>
              <w:t>RF-NAS-02, 03, 06, 10</w:t>
            </w:r>
          </w:p>
        </w:tc>
        <w:tc>
          <w:tcPr>
            <w:tcW w:w="909" w:type="dxa"/>
          </w:tcPr>
          <w:p w14:paraId="4F94AA35" w14:textId="77777777" w:rsidR="00F5333B" w:rsidRDefault="002B6E8F">
            <w:pPr>
              <w:pStyle w:val="Compact"/>
              <w:spacing w:before="20" w:after="20" w:line="240" w:lineRule="auto"/>
            </w:pPr>
            <w:r>
              <w:rPr>
                <w:sz w:val="16"/>
              </w:rPr>
              <w:t>Wali Kota; Dinas Sosial, Dinkes</w:t>
            </w:r>
          </w:p>
        </w:tc>
        <w:tc>
          <w:tcPr>
            <w:tcW w:w="705" w:type="dxa"/>
          </w:tcPr>
          <w:p w14:paraId="15528C32" w14:textId="77777777" w:rsidR="00F5333B" w:rsidRDefault="002B6E8F">
            <w:pPr>
              <w:pStyle w:val="Compact"/>
              <w:spacing w:before="20" w:after="20" w:line="240" w:lineRule="auto"/>
            </w:pPr>
            <w:r>
              <w:rPr>
                <w:sz w:val="16"/>
              </w:rPr>
              <w:t>0–6 bulan</w:t>
            </w:r>
          </w:p>
        </w:tc>
        <w:tc>
          <w:tcPr>
            <w:tcW w:w="1232" w:type="dxa"/>
          </w:tcPr>
          <w:p w14:paraId="1AD924F2" w14:textId="77777777" w:rsidR="00F5333B" w:rsidRDefault="002B6E8F">
            <w:pPr>
              <w:pStyle w:val="Compact"/>
              <w:spacing w:before="20" w:after="20" w:line="240" w:lineRule="auto"/>
            </w:pPr>
            <w:r>
              <w:rPr>
                <w:sz w:val="16"/>
              </w:rPr>
              <w:t>Tidak (inti berjangkar urusan sosial)</w:t>
            </w:r>
          </w:p>
        </w:tc>
      </w:tr>
      <w:tr w:rsidR="00F5333B" w14:paraId="707055A6" w14:textId="77777777" w:rsidTr="00F5333B">
        <w:trPr>
          <w:cantSplit/>
        </w:trPr>
        <w:tc>
          <w:tcPr>
            <w:tcW w:w="705" w:type="dxa"/>
          </w:tcPr>
          <w:p w14:paraId="0238FAA4" w14:textId="77777777" w:rsidR="00F5333B" w:rsidRDefault="002B6E8F">
            <w:pPr>
              <w:pStyle w:val="Compact"/>
              <w:spacing w:before="20" w:after="20" w:line="240" w:lineRule="auto"/>
            </w:pPr>
            <w:r>
              <w:rPr>
                <w:sz w:val="16"/>
              </w:rPr>
              <w:t>RF-BANDA_ACEH-04</w:t>
            </w:r>
          </w:p>
        </w:tc>
        <w:tc>
          <w:tcPr>
            <w:tcW w:w="2961" w:type="dxa"/>
          </w:tcPr>
          <w:p w14:paraId="5EF40EDD" w14:textId="77777777" w:rsidR="00F5333B" w:rsidRDefault="002B6E8F">
            <w:pPr>
              <w:pStyle w:val="Compact"/>
              <w:spacing w:before="20" w:after="20" w:line="240" w:lineRule="auto"/>
            </w:pPr>
            <w:r>
              <w:rPr>
                <w:sz w:val="16"/>
              </w:rPr>
              <w:t>Qanun Kota 1/2023 dan Perwal pelaksananya: persetujuan tertulis tes urine dan rehabilitasi; hasil tes dan data wajib lapor rahasia; rujukan PENASUN ke alat suntik steril, terapi rumatan, tes HIV dan hepatitis, ARV; Kadinkes menetapkan Puskesmas harm reduction</w:t>
            </w:r>
          </w:p>
        </w:tc>
        <w:tc>
          <w:tcPr>
            <w:tcW w:w="2417" w:type="dxa"/>
          </w:tcPr>
          <w:p w14:paraId="53EB1159" w14:textId="77777777" w:rsidR="00F5333B" w:rsidRDefault="002B6E8F">
            <w:pPr>
              <w:pStyle w:val="Compact"/>
              <w:spacing w:before="20" w:after="20" w:line="240" w:lineRule="auto"/>
            </w:pPr>
            <w:r>
              <w:rPr>
                <w:sz w:val="16"/>
              </w:rPr>
              <w:t>PP 28/2024 Ps 158 ayat (1); UU 17/2023 Ps 293 (risiko Ps 295); Lampiran 23/2022 Bab V huruf G; Permenkes 3/2026 Ps 28 ayat (2)</w:t>
            </w:r>
          </w:p>
        </w:tc>
        <w:tc>
          <w:tcPr>
            <w:tcW w:w="705" w:type="dxa"/>
          </w:tcPr>
          <w:p w14:paraId="7C0564BC" w14:textId="77777777" w:rsidR="00F5333B" w:rsidRDefault="002B6E8F">
            <w:pPr>
              <w:pStyle w:val="Compact"/>
              <w:spacing w:before="20" w:after="20" w:line="240" w:lineRule="auto"/>
            </w:pPr>
            <w:r>
              <w:rPr>
                <w:sz w:val="16"/>
              </w:rPr>
              <w:t>RF-NAS-02, 03, 05</w:t>
            </w:r>
          </w:p>
        </w:tc>
        <w:tc>
          <w:tcPr>
            <w:tcW w:w="909" w:type="dxa"/>
          </w:tcPr>
          <w:p w14:paraId="75F68597" w14:textId="77777777" w:rsidR="00F5333B" w:rsidRDefault="002B6E8F">
            <w:pPr>
              <w:pStyle w:val="Compact"/>
              <w:spacing w:before="20" w:after="20" w:line="240" w:lineRule="auto"/>
            </w:pPr>
            <w:r>
              <w:rPr>
                <w:sz w:val="16"/>
              </w:rPr>
              <w:t>Pemkot; Dinkes, BNNK</w:t>
            </w:r>
          </w:p>
        </w:tc>
        <w:tc>
          <w:tcPr>
            <w:tcW w:w="705" w:type="dxa"/>
          </w:tcPr>
          <w:p w14:paraId="0D6FF775" w14:textId="77777777" w:rsidR="00F5333B" w:rsidRDefault="002B6E8F">
            <w:pPr>
              <w:pStyle w:val="Compact"/>
              <w:spacing w:before="20" w:after="20" w:line="240" w:lineRule="auto"/>
            </w:pPr>
            <w:r>
              <w:rPr>
                <w:sz w:val="16"/>
              </w:rPr>
              <w:t>6–18 bulan</w:t>
            </w:r>
          </w:p>
        </w:tc>
        <w:tc>
          <w:tcPr>
            <w:tcW w:w="1232" w:type="dxa"/>
          </w:tcPr>
          <w:p w14:paraId="1B74F1E3" w14:textId="77777777" w:rsidR="00F5333B" w:rsidRDefault="002B6E8F">
            <w:pPr>
              <w:pStyle w:val="Compact"/>
              <w:spacing w:before="20" w:after="20" w:line="240" w:lineRule="auto"/>
            </w:pPr>
            <w:r>
              <w:rPr>
                <w:sz w:val="16"/>
              </w:rPr>
              <w:t>Sebagian: rujukan harm reduction kini bertumpu pada Lampiran (pedoman sementara)</w:t>
            </w:r>
          </w:p>
        </w:tc>
      </w:tr>
      <w:tr w:rsidR="00F5333B" w14:paraId="162838FF" w14:textId="77777777" w:rsidTr="00F5333B">
        <w:trPr>
          <w:cantSplit/>
        </w:trPr>
        <w:tc>
          <w:tcPr>
            <w:tcW w:w="705" w:type="dxa"/>
          </w:tcPr>
          <w:p w14:paraId="2092A663" w14:textId="77777777" w:rsidR="00F5333B" w:rsidRDefault="002B6E8F">
            <w:pPr>
              <w:pStyle w:val="Compact"/>
              <w:spacing w:before="20" w:after="20" w:line="240" w:lineRule="auto"/>
            </w:pPr>
            <w:r>
              <w:rPr>
                <w:sz w:val="16"/>
              </w:rPr>
              <w:t>RF-BANDA_ACEH-05</w:t>
            </w:r>
          </w:p>
        </w:tc>
        <w:tc>
          <w:tcPr>
            <w:tcW w:w="2961" w:type="dxa"/>
          </w:tcPr>
          <w:p w14:paraId="3505D8CA" w14:textId="77777777" w:rsidR="00F5333B" w:rsidRDefault="002B6E8F">
            <w:pPr>
              <w:pStyle w:val="Compact"/>
              <w:spacing w:before="20" w:after="20" w:line="240" w:lineRule="auto"/>
            </w:pPr>
            <w:r>
              <w:rPr>
                <w:sz w:val="16"/>
              </w:rPr>
              <w:t>Qanun Kota 2/2021 dan Perwal Pelayanan Kesehatan Ramah Anak: persetujuan tes HIV anak dan kerahasiaan status HIV anak; ganti rujukan UU 36/2009</w:t>
            </w:r>
          </w:p>
        </w:tc>
        <w:tc>
          <w:tcPr>
            <w:tcW w:w="2417" w:type="dxa"/>
          </w:tcPr>
          <w:p w14:paraId="3C5A9965" w14:textId="77777777" w:rsidR="00F5333B" w:rsidRDefault="002B6E8F">
            <w:pPr>
              <w:pStyle w:val="Compact"/>
              <w:spacing w:before="20" w:after="20" w:line="240" w:lineRule="auto"/>
            </w:pPr>
            <w:r>
              <w:rPr>
                <w:sz w:val="16"/>
              </w:rPr>
              <w:t>UU 17/2023 Ps 293, 4 ayat (4); PP 28/2024 Ps 735 ayat (2); UU 35/2014 Ps 21 ayat (5)</w:t>
            </w:r>
          </w:p>
        </w:tc>
        <w:tc>
          <w:tcPr>
            <w:tcW w:w="705" w:type="dxa"/>
          </w:tcPr>
          <w:p w14:paraId="7ABB93A0" w14:textId="77777777" w:rsidR="00F5333B" w:rsidRDefault="002B6E8F">
            <w:pPr>
              <w:pStyle w:val="Compact"/>
              <w:spacing w:before="20" w:after="20" w:line="240" w:lineRule="auto"/>
            </w:pPr>
            <w:r>
              <w:rPr>
                <w:sz w:val="16"/>
              </w:rPr>
              <w:t>RF-NAS-02, 03, 09</w:t>
            </w:r>
          </w:p>
        </w:tc>
        <w:tc>
          <w:tcPr>
            <w:tcW w:w="909" w:type="dxa"/>
          </w:tcPr>
          <w:p w14:paraId="091B5C76" w14:textId="77777777" w:rsidR="00F5333B" w:rsidRDefault="002B6E8F">
            <w:pPr>
              <w:pStyle w:val="Compact"/>
              <w:spacing w:before="20" w:after="20" w:line="240" w:lineRule="auto"/>
            </w:pPr>
            <w:r>
              <w:rPr>
                <w:sz w:val="16"/>
              </w:rPr>
              <w:t>Pemkot; Dinkes, DP3A</w:t>
            </w:r>
          </w:p>
        </w:tc>
        <w:tc>
          <w:tcPr>
            <w:tcW w:w="705" w:type="dxa"/>
          </w:tcPr>
          <w:p w14:paraId="79B6CDBE" w14:textId="77777777" w:rsidR="00F5333B" w:rsidRDefault="002B6E8F">
            <w:pPr>
              <w:pStyle w:val="Compact"/>
              <w:spacing w:before="20" w:after="20" w:line="240" w:lineRule="auto"/>
            </w:pPr>
            <w:r>
              <w:rPr>
                <w:sz w:val="16"/>
              </w:rPr>
              <w:t>6–18 bulan</w:t>
            </w:r>
          </w:p>
        </w:tc>
        <w:tc>
          <w:tcPr>
            <w:tcW w:w="1232" w:type="dxa"/>
          </w:tcPr>
          <w:p w14:paraId="74FFD8AC" w14:textId="77777777" w:rsidR="00F5333B" w:rsidRDefault="002B6E8F">
            <w:pPr>
              <w:pStyle w:val="Compact"/>
              <w:spacing w:before="20" w:after="20" w:line="240" w:lineRule="auto"/>
            </w:pPr>
            <w:r>
              <w:rPr>
                <w:sz w:val="16"/>
              </w:rPr>
              <w:t>Tidak, tetapi aturan persetujuan anak dalam UU 17/2023 perlu diverifikasi</w:t>
            </w:r>
          </w:p>
        </w:tc>
      </w:tr>
      <w:tr w:rsidR="00F5333B" w14:paraId="7CEA2566" w14:textId="77777777" w:rsidTr="00F5333B">
        <w:trPr>
          <w:cantSplit/>
        </w:trPr>
        <w:tc>
          <w:tcPr>
            <w:tcW w:w="705" w:type="dxa"/>
          </w:tcPr>
          <w:p w14:paraId="201F4184" w14:textId="77777777" w:rsidR="00F5333B" w:rsidRDefault="002B6E8F">
            <w:pPr>
              <w:pStyle w:val="Compact"/>
              <w:spacing w:before="20" w:after="20" w:line="240" w:lineRule="auto"/>
            </w:pPr>
            <w:r>
              <w:rPr>
                <w:sz w:val="16"/>
              </w:rPr>
              <w:t>RF-BANDA_ACEH-06</w:t>
            </w:r>
          </w:p>
        </w:tc>
        <w:tc>
          <w:tcPr>
            <w:tcW w:w="2961" w:type="dxa"/>
          </w:tcPr>
          <w:p w14:paraId="6A21253D" w14:textId="77777777" w:rsidR="00F5333B" w:rsidRDefault="002B6E8F">
            <w:pPr>
              <w:pStyle w:val="Compact"/>
              <w:spacing w:before="20" w:after="20" w:line="240" w:lineRule="auto"/>
            </w:pPr>
            <w:r>
              <w:rPr>
                <w:sz w:val="16"/>
              </w:rPr>
              <w:t>Tambah Baru: instrumen HIV kota, bersyarat penelusuran JDIH. Muatan minimum: persetujuan tes; pelaporan dengan kode unik; harm reduction; sasaran seluruh populasi kunci termasuk waria/transgender/transpuan; forum dengan wakil ODHIV dan populasi kunci; kanal pengaduan tanpa identitas</w:t>
            </w:r>
          </w:p>
        </w:tc>
        <w:tc>
          <w:tcPr>
            <w:tcW w:w="2417" w:type="dxa"/>
          </w:tcPr>
          <w:p w14:paraId="149E8F85" w14:textId="77777777" w:rsidR="00F5333B" w:rsidRDefault="002B6E8F">
            <w:pPr>
              <w:pStyle w:val="Compact"/>
              <w:spacing w:before="20" w:after="20" w:line="240" w:lineRule="auto"/>
            </w:pPr>
            <w:r>
              <w:rPr>
                <w:sz w:val="16"/>
              </w:rPr>
              <w:t>Permenkes 3/2026 Ps 97 ayat (1), 27, 28 ayat (2), 96 huruf a, 83, 86 ayat (2) huruf b; Lampiran 23/2022; UU 17/2023 Ps 293</w:t>
            </w:r>
          </w:p>
        </w:tc>
        <w:tc>
          <w:tcPr>
            <w:tcW w:w="705" w:type="dxa"/>
          </w:tcPr>
          <w:p w14:paraId="21F4AC8C" w14:textId="77777777" w:rsidR="00F5333B" w:rsidRDefault="002B6E8F">
            <w:pPr>
              <w:pStyle w:val="Compact"/>
              <w:spacing w:before="20" w:after="20" w:line="240" w:lineRule="auto"/>
            </w:pPr>
            <w:r>
              <w:rPr>
                <w:sz w:val="16"/>
              </w:rPr>
              <w:t>RF-NAS-09, 02, 03, 05, 06, 07, 10</w:t>
            </w:r>
          </w:p>
        </w:tc>
        <w:tc>
          <w:tcPr>
            <w:tcW w:w="909" w:type="dxa"/>
          </w:tcPr>
          <w:p w14:paraId="428C386C" w14:textId="77777777" w:rsidR="00F5333B" w:rsidRDefault="002B6E8F">
            <w:pPr>
              <w:pStyle w:val="Compact"/>
              <w:spacing w:before="20" w:after="20" w:line="240" w:lineRule="auto"/>
            </w:pPr>
            <w:r>
              <w:rPr>
                <w:sz w:val="16"/>
              </w:rPr>
              <w:t>Pemkot; Dinkes, KPA/forum, komunitas</w:t>
            </w:r>
          </w:p>
        </w:tc>
        <w:tc>
          <w:tcPr>
            <w:tcW w:w="705" w:type="dxa"/>
          </w:tcPr>
          <w:p w14:paraId="185D5E9A" w14:textId="77777777" w:rsidR="00F5333B" w:rsidRDefault="002B6E8F">
            <w:pPr>
              <w:pStyle w:val="Compact"/>
              <w:spacing w:before="20" w:after="20" w:line="240" w:lineRule="auto"/>
            </w:pPr>
            <w:r>
              <w:rPr>
                <w:sz w:val="16"/>
              </w:rPr>
              <w:t>18–36 bulan</w:t>
            </w:r>
          </w:p>
        </w:tc>
        <w:tc>
          <w:tcPr>
            <w:tcW w:w="1232" w:type="dxa"/>
          </w:tcPr>
          <w:p w14:paraId="51030BD7" w14:textId="77777777" w:rsidR="00F5333B" w:rsidRDefault="002B6E8F">
            <w:pPr>
              <w:pStyle w:val="Compact"/>
              <w:spacing w:before="20" w:after="20" w:line="240" w:lineRule="auto"/>
            </w:pPr>
            <w:r>
              <w:rPr>
                <w:sz w:val="16"/>
              </w:rPr>
              <w:t>Ya; juga perlu telaah kewenangan khusus Aceh</w:t>
            </w:r>
          </w:p>
        </w:tc>
      </w:tr>
      <w:tr w:rsidR="00F5333B" w14:paraId="271FBBDC" w14:textId="77777777" w:rsidTr="00F5333B">
        <w:trPr>
          <w:cantSplit/>
        </w:trPr>
        <w:tc>
          <w:tcPr>
            <w:tcW w:w="705" w:type="dxa"/>
          </w:tcPr>
          <w:p w14:paraId="3DA9A248" w14:textId="77777777" w:rsidR="00F5333B" w:rsidRDefault="002B6E8F">
            <w:pPr>
              <w:pStyle w:val="Compact"/>
              <w:spacing w:before="20" w:after="20" w:line="240" w:lineRule="auto"/>
            </w:pPr>
            <w:r>
              <w:rPr>
                <w:sz w:val="16"/>
              </w:rPr>
              <w:t>RF-BANDA_ACEH-07</w:t>
            </w:r>
          </w:p>
        </w:tc>
        <w:tc>
          <w:tcPr>
            <w:tcW w:w="2961" w:type="dxa"/>
          </w:tcPr>
          <w:p w14:paraId="2FC3711C" w14:textId="77777777" w:rsidR="00F5333B" w:rsidRDefault="002B6E8F">
            <w:pPr>
              <w:pStyle w:val="Compact"/>
              <w:spacing w:before="20" w:after="20" w:line="240" w:lineRule="auto"/>
            </w:pPr>
            <w:r>
              <w:rPr>
                <w:sz w:val="16"/>
              </w:rPr>
              <w:t>Verifikasi korpus: naskah Instruksi Wali Kota 2/2015 dan Perwal 11/2017; tambahan: keberadaan instrumen HIV kota</w:t>
            </w:r>
          </w:p>
        </w:tc>
        <w:tc>
          <w:tcPr>
            <w:tcW w:w="2417" w:type="dxa"/>
          </w:tcPr>
          <w:p w14:paraId="77D7078D" w14:textId="77777777" w:rsidR="00F5333B" w:rsidRDefault="002B6E8F">
            <w:pPr>
              <w:pStyle w:val="Compact"/>
              <w:spacing w:before="20" w:after="20" w:line="240" w:lineRule="auto"/>
            </w:pPr>
            <w:r>
              <w:rPr>
                <w:sz w:val="16"/>
              </w:rPr>
              <w:t>Tidak berlaku (tugas verifikasi)</w:t>
            </w:r>
          </w:p>
        </w:tc>
        <w:tc>
          <w:tcPr>
            <w:tcW w:w="705" w:type="dxa"/>
          </w:tcPr>
          <w:p w14:paraId="0F4997E6" w14:textId="77777777" w:rsidR="00F5333B" w:rsidRDefault="002B6E8F">
            <w:pPr>
              <w:pStyle w:val="Compact"/>
              <w:spacing w:before="20" w:after="20" w:line="240" w:lineRule="auto"/>
            </w:pPr>
            <w:r>
              <w:rPr>
                <w:sz w:val="16"/>
              </w:rPr>
              <w:t>Tidak ada (T30b)</w:t>
            </w:r>
          </w:p>
        </w:tc>
        <w:tc>
          <w:tcPr>
            <w:tcW w:w="909" w:type="dxa"/>
          </w:tcPr>
          <w:p w14:paraId="155506C8" w14:textId="77777777" w:rsidR="00F5333B" w:rsidRDefault="002B6E8F">
            <w:pPr>
              <w:pStyle w:val="Compact"/>
              <w:spacing w:before="20" w:after="20" w:line="240" w:lineRule="auto"/>
            </w:pPr>
            <w:r>
              <w:rPr>
                <w:sz w:val="16"/>
              </w:rPr>
              <w:t>Tim kajian; Bagian Hukum</w:t>
            </w:r>
          </w:p>
        </w:tc>
        <w:tc>
          <w:tcPr>
            <w:tcW w:w="705" w:type="dxa"/>
          </w:tcPr>
          <w:p w14:paraId="79F1F148" w14:textId="77777777" w:rsidR="00F5333B" w:rsidRDefault="002B6E8F">
            <w:pPr>
              <w:pStyle w:val="Compact"/>
              <w:spacing w:before="20" w:after="20" w:line="240" w:lineRule="auto"/>
            </w:pPr>
            <w:r>
              <w:rPr>
                <w:sz w:val="16"/>
              </w:rPr>
              <w:t>0–6 bulan</w:t>
            </w:r>
          </w:p>
        </w:tc>
        <w:tc>
          <w:tcPr>
            <w:tcW w:w="1232" w:type="dxa"/>
          </w:tcPr>
          <w:p w14:paraId="51C25410" w14:textId="77777777" w:rsidR="00F5333B" w:rsidRDefault="002B6E8F">
            <w:pPr>
              <w:pStyle w:val="Compact"/>
              <w:spacing w:before="20" w:after="20" w:line="240" w:lineRule="auto"/>
            </w:pPr>
            <w:r>
              <w:rPr>
                <w:sz w:val="16"/>
              </w:rPr>
              <w:t>Tidak</w:t>
            </w:r>
          </w:p>
        </w:tc>
      </w:tr>
    </w:tbl>
    <w:p w14:paraId="0776BCCB" w14:textId="77777777" w:rsidR="00F5333B" w:rsidRDefault="002B6E8F">
      <w:pPr>
        <w:pStyle w:val="BodyText"/>
      </w:pPr>
      <w:r>
        <w:rPr>
          <w:i/>
          <w:iCs/>
        </w:rPr>
        <w:t>Catatan konsistensi.</w:t>
      </w:r>
      <w:r>
        <w:t xml:space="preserve"> </w:t>
      </w:r>
      <w:r>
        <w:t>T30 menandai lima reform perlu penyesuaian dengan Permenkes 3/2026 (03–07). T30b menilai dua penandaan keliru (RF-BANDA_ACEH-03 dan -07), sehingga yang benar-benar kehilangan pembanding hanya tiga (04, 05, 06). T30 mencatat tema RF-NAS-09 untuk RF-BANDA_ACEH-07; T30b mencatat “tidak ada”. Laporan ini mengikuti T30b dan profil L.2 yang lebih baru. Keterkaitan RF-NAS untuk reform 03–06 sama dengan baris Banda Aceh di Laporan Nasional 11.2 (02: 4; 03: 4; 05: 2; 06: 2; 07: 1; 09: 2; 10: 2).</w:t>
      </w:r>
    </w:p>
    <w:p w14:paraId="7135715D" w14:textId="77777777" w:rsidR="00F5333B" w:rsidRDefault="002B6E8F">
      <w:pPr>
        <w:pStyle w:val="BodyText"/>
      </w:pPr>
      <w:r>
        <w:rPr>
          <w:b/>
          <w:bCs/>
        </w:rPr>
        <w:t>Usulan tingkat provinsi yang memengaruhi kota</w:t>
      </w:r>
      <w:r>
        <w:t xml:space="preserve"> (dari </w:t>
      </w:r>
      <w:r>
        <w:rPr>
          <w:rStyle w:val="VerbatimChar"/>
        </w:rPr>
        <w:t>provinsi/Aceh.md</w:t>
      </w:r>
      <w:r>
        <w:t xml:space="preserve"> bagian 10; bukan reform paket):</w:t>
      </w:r>
    </w:p>
    <w:p w14:paraId="2A4AF0C7" w14:textId="77777777" w:rsidR="00F5333B" w:rsidRDefault="002B6E8F">
      <w:pPr>
        <w:pStyle w:val="Compact"/>
        <w:numPr>
          <w:ilvl w:val="0"/>
          <w:numId w:val="13"/>
        </w:numPr>
      </w:pPr>
      <w:r>
        <w:t>Pedoman tertulis bahwa layanan kesehatan, penjangkauan, dan distribusi kondom tidak termasuk “menyediakan fasilitas” atau “mempromosikan” jarimah, dan bahwa alat kesehatan tidak dijadikan barang bukti (Perkuat Implementasi; tidak mengubah qanun).</w:t>
      </w:r>
    </w:p>
    <w:p w14:paraId="1803BCAA" w14:textId="77777777" w:rsidR="00F5333B" w:rsidRDefault="002B6E8F">
      <w:pPr>
        <w:pStyle w:val="Compact"/>
        <w:numPr>
          <w:ilvl w:val="0"/>
          <w:numId w:val="13"/>
        </w:numPr>
      </w:pPr>
      <w:r>
        <w:lastRenderedPageBreak/>
        <w:t>Revisi Qanun 11/2013: Ps 57 ayat (2) menjadi hak atas layanan sukarela berbasis persetujuan; norma kerahasiaan, non-diskriminasi, dan harm reduction dipindahkan dari Penjelasan ke batang tubuh; pengecualian tenaga kesehatan dan penjangkau pada Ps 49 dan 55.</w:t>
      </w:r>
    </w:p>
    <w:p w14:paraId="62698C57" w14:textId="77777777" w:rsidR="00F5333B" w:rsidRDefault="002B6E8F">
      <w:pPr>
        <w:pStyle w:val="Compact"/>
        <w:numPr>
          <w:ilvl w:val="0"/>
          <w:numId w:val="13"/>
        </w:numPr>
      </w:pPr>
      <w:r>
        <w:t>Revisi Qanun 4/2010 Ps 24 ayat (2) dan 29 ayat (6); dasar hukum diselaraskan dengan UU 17/2023.</w:t>
      </w:r>
    </w:p>
    <w:p w14:paraId="0639C37F" w14:textId="77777777" w:rsidR="00F5333B" w:rsidRDefault="002B6E8F">
      <w:pPr>
        <w:pStyle w:val="Compact"/>
        <w:numPr>
          <w:ilvl w:val="0"/>
          <w:numId w:val="13"/>
        </w:numPr>
      </w:pPr>
      <w:r>
        <w:t>Revisi Pergub 2/2026: jalur kepesertaan JKA berbasis kebutuhan klinis, termasuk ODHIV, dan jalur bagi penduduk tanpa dokumen.</w:t>
      </w:r>
    </w:p>
    <w:p w14:paraId="710D831A" w14:textId="77777777" w:rsidR="00F5333B" w:rsidRDefault="002B6E8F">
      <w:pPr>
        <w:pStyle w:val="Compact"/>
        <w:numPr>
          <w:ilvl w:val="0"/>
          <w:numId w:val="13"/>
        </w:numPr>
      </w:pPr>
      <w:r>
        <w:t>Revisi Qanun 6/2014 dan 7/2013 hanya bila telaah manusia dan bukti R-2 s.d. R-5 mengonfirmasi efek penghindaran layanan, dan setelah uji kewenangan terhadap UU 11/2006.</w:t>
      </w:r>
    </w:p>
    <w:p w14:paraId="2E6B5D7B" w14:textId="77777777" w:rsidR="00F5333B" w:rsidRDefault="002B6E8F">
      <w:pPr>
        <w:pStyle w:val="Heading2"/>
      </w:pPr>
      <w:bookmarkStart w:id="60" w:name="Xb0fce07b7c104f0b10ca7aa979a08ad5c69196a"/>
      <w:bookmarkStart w:id="61" w:name="_Toc242201467"/>
      <w:bookmarkEnd w:id="58"/>
      <w:r>
        <w:lastRenderedPageBreak/>
        <w:t>10.2 Keterkaitan reform paket dengan RF-NAS dan pedoman teknis</w:t>
      </w:r>
      <w:bookmarkEnd w:id="61"/>
    </w:p>
    <w:p w14:paraId="67EDF3D9" w14:textId="77777777" w:rsidR="00F5333B" w:rsidRDefault="002B6E8F">
      <w:pPr>
        <w:pStyle w:val="FirstParagraph"/>
        <w:keepNext/>
        <w:spacing w:before="120"/>
        <w:jc w:val="center"/>
      </w:pPr>
      <w:r>
        <w:rPr>
          <w:noProof/>
        </w:rPr>
        <w:drawing>
          <wp:inline distT="0" distB="0" distL="0" distR="0" wp14:anchorId="25125083" wp14:editId="4AA773E7">
            <wp:extent cx="6048000" cy="703661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LLM/HRIA/review_design_2/output/Analisis_Regulasi_HRIA_RIA_v3/word/_diagram_png/84233e733b03455a.png"/>
                    <pic:cNvPicPr>
                      <a:picLocks noChangeAspect="1" noChangeArrowheads="1"/>
                    </pic:cNvPicPr>
                  </pic:nvPicPr>
                  <pic:blipFill>
                    <a:blip r:embed="rId18"/>
                    <a:stretch>
                      <a:fillRect/>
                    </a:stretch>
                  </pic:blipFill>
                  <pic:spPr bwMode="auto">
                    <a:xfrm>
                      <a:off x="0" y="0"/>
                      <a:ext cx="6048000" cy="7036615"/>
                    </a:xfrm>
                    <a:prstGeom prst="rect">
                      <a:avLst/>
                    </a:prstGeom>
                    <a:noFill/>
                    <a:ln w="9525">
                      <a:noFill/>
                      <a:headEnd/>
                      <a:tailEnd/>
                    </a:ln>
                  </pic:spPr>
                </pic:pic>
              </a:graphicData>
            </a:graphic>
          </wp:inline>
        </w:drawing>
      </w:r>
    </w:p>
    <w:p w14:paraId="2EB0C691" w14:textId="77777777" w:rsidR="00F5333B" w:rsidRDefault="002B6E8F">
      <w:pPr>
        <w:pStyle w:val="Caption"/>
      </w:pPr>
      <w:r>
        <w:rPr>
          <w:iCs/>
        </w:rPr>
        <w:t>Gambar 7. Keterkaitan reform paket dengan usulan nasional. Garis tegas = keterkaitan menurut T30b. Garis putus-putus = tema menurut T30 (reform tidak disesuaikan). RF-NAS-09 dan sebagian RF-NAS-08 tidak bergantung pada pedoman teknis HIV.</w:t>
      </w:r>
    </w:p>
    <w:p w14:paraId="4EBE7062" w14:textId="77777777" w:rsidR="00F5333B" w:rsidRDefault="002B6E8F">
      <w:pPr>
        <w:pStyle w:val="BodyText"/>
      </w:pPr>
      <w:r>
        <w:rPr>
          <w:b/>
          <w:bCs/>
        </w:rPr>
        <w:t>Analisis.</w:t>
      </w:r>
      <w:r>
        <w:t xml:space="preserve"> </w:t>
      </w:r>
      <w:r>
        <w:t>Reform 01, 02, 03, dan 07 dapat dikerjakan kota tanpa menunggu pedoman teknis HIV. Reform 06 paling bergantung pada pedoman itu dan pada telaah kewenangan khusus Aceh.</w:t>
      </w:r>
    </w:p>
    <w:p w14:paraId="7AEA32EB" w14:textId="77777777" w:rsidR="00F5333B" w:rsidRDefault="002B6E8F">
      <w:pPr>
        <w:pStyle w:val="Heading2"/>
      </w:pPr>
      <w:bookmarkStart w:id="62" w:name="X12d174d4c8d07b742def658a228cb2d64f94b99"/>
      <w:bookmarkStart w:id="63" w:name="_Toc242201468"/>
      <w:bookmarkEnd w:id="60"/>
      <w:r>
        <w:t>10.3 Pilihan kebijakan per masalah (versi wilayah)</w:t>
      </w:r>
      <w:bookmarkEnd w:id="63"/>
    </w:p>
    <w:p w14:paraId="05B060FA" w14:textId="77777777" w:rsidR="00F5333B" w:rsidRDefault="002B6E8F">
      <w:pPr>
        <w:pStyle w:val="FirstParagraph"/>
      </w:pPr>
      <w:r>
        <w:t>Diadaptasi dari T26 dan profil blok K. Semua pilihan bersyarat: verifikasi JDIH, telaah manusia, dan bukti R-2 s.d. R-5.</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36"/>
        <w:gridCol w:w="1592"/>
        <w:gridCol w:w="1237"/>
        <w:gridCol w:w="1541"/>
        <w:gridCol w:w="1449"/>
        <w:gridCol w:w="1062"/>
        <w:gridCol w:w="1720"/>
      </w:tblGrid>
      <w:tr w:rsidR="00F5333B" w14:paraId="158FA86B"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1035" w:type="dxa"/>
            <w:shd w:val="clear" w:color="auto" w:fill="D9E2F3"/>
          </w:tcPr>
          <w:p w14:paraId="5A85172F" w14:textId="77777777" w:rsidR="00F5333B" w:rsidRDefault="002B6E8F">
            <w:pPr>
              <w:pStyle w:val="Compact"/>
              <w:spacing w:before="20" w:after="20" w:line="240" w:lineRule="auto"/>
            </w:pPr>
            <w:r>
              <w:rPr>
                <w:b/>
                <w:sz w:val="16"/>
              </w:rPr>
              <w:lastRenderedPageBreak/>
              <w:t>Masalah</w:t>
            </w:r>
          </w:p>
        </w:tc>
        <w:tc>
          <w:tcPr>
            <w:tcW w:w="1591" w:type="dxa"/>
            <w:shd w:val="clear" w:color="auto" w:fill="D9E2F3"/>
          </w:tcPr>
          <w:p w14:paraId="3ED7410A" w14:textId="77777777" w:rsidR="00F5333B" w:rsidRDefault="002B6E8F">
            <w:pPr>
              <w:pStyle w:val="Compact"/>
              <w:spacing w:before="20" w:after="20" w:line="240" w:lineRule="auto"/>
            </w:pPr>
            <w:r>
              <w:rPr>
                <w:b/>
                <w:sz w:val="16"/>
              </w:rPr>
              <w:t>Bila tidak berbuat apa-apa</w:t>
            </w:r>
          </w:p>
        </w:tc>
        <w:tc>
          <w:tcPr>
            <w:tcW w:w="1237" w:type="dxa"/>
            <w:shd w:val="clear" w:color="auto" w:fill="D9E2F3"/>
          </w:tcPr>
          <w:p w14:paraId="62E6E3BD" w14:textId="77777777" w:rsidR="00F5333B" w:rsidRDefault="002B6E8F">
            <w:pPr>
              <w:pStyle w:val="Compact"/>
              <w:spacing w:before="20" w:after="20" w:line="240" w:lineRule="auto"/>
            </w:pPr>
            <w:r>
              <w:rPr>
                <w:b/>
                <w:sz w:val="16"/>
              </w:rPr>
              <w:t>Pertahankan / perkuat pelaksanaan</w:t>
            </w:r>
          </w:p>
        </w:tc>
        <w:tc>
          <w:tcPr>
            <w:tcW w:w="1541" w:type="dxa"/>
            <w:shd w:val="clear" w:color="auto" w:fill="D9E2F3"/>
          </w:tcPr>
          <w:p w14:paraId="4EBBB1F6" w14:textId="77777777" w:rsidR="00F5333B" w:rsidRDefault="002B6E8F">
            <w:pPr>
              <w:pStyle w:val="Compact"/>
              <w:spacing w:before="20" w:after="20" w:line="240" w:lineRule="auto"/>
            </w:pPr>
            <w:r>
              <w:rPr>
                <w:b/>
                <w:sz w:val="16"/>
              </w:rPr>
              <w:t>Revisi minor</w:t>
            </w:r>
          </w:p>
        </w:tc>
        <w:tc>
          <w:tcPr>
            <w:tcW w:w="1449" w:type="dxa"/>
            <w:shd w:val="clear" w:color="auto" w:fill="D9E2F3"/>
          </w:tcPr>
          <w:p w14:paraId="11A6FE37" w14:textId="77777777" w:rsidR="00F5333B" w:rsidRDefault="002B6E8F">
            <w:pPr>
              <w:pStyle w:val="Compact"/>
              <w:spacing w:before="20" w:after="20" w:line="240" w:lineRule="auto"/>
            </w:pPr>
            <w:r>
              <w:rPr>
                <w:b/>
                <w:sz w:val="16"/>
              </w:rPr>
              <w:t>Revisi mayor</w:t>
            </w:r>
          </w:p>
        </w:tc>
        <w:tc>
          <w:tcPr>
            <w:tcW w:w="1062" w:type="dxa"/>
            <w:shd w:val="clear" w:color="auto" w:fill="D9E2F3"/>
          </w:tcPr>
          <w:p w14:paraId="4E734145" w14:textId="77777777" w:rsidR="00F5333B" w:rsidRDefault="002B6E8F">
            <w:pPr>
              <w:pStyle w:val="Compact"/>
              <w:spacing w:before="20" w:after="20" w:line="240" w:lineRule="auto"/>
            </w:pPr>
            <w:r>
              <w:rPr>
                <w:b/>
                <w:sz w:val="16"/>
              </w:rPr>
              <w:t>Langkah non-regulasi</w:t>
            </w:r>
          </w:p>
        </w:tc>
        <w:tc>
          <w:tcPr>
            <w:tcW w:w="1720" w:type="dxa"/>
            <w:shd w:val="clear" w:color="auto" w:fill="D9E2F3"/>
          </w:tcPr>
          <w:p w14:paraId="369BE43C" w14:textId="77777777" w:rsidR="00F5333B" w:rsidRDefault="002B6E8F">
            <w:pPr>
              <w:pStyle w:val="Compact"/>
              <w:spacing w:before="20" w:after="20" w:line="240" w:lineRule="auto"/>
            </w:pPr>
            <w:r>
              <w:rPr>
                <w:b/>
                <w:sz w:val="16"/>
              </w:rPr>
              <w:t>Pertimbangan</w:t>
            </w:r>
          </w:p>
        </w:tc>
      </w:tr>
      <w:tr w:rsidR="00F5333B" w14:paraId="758E0E84" w14:textId="77777777" w:rsidTr="00F5333B">
        <w:trPr>
          <w:cantSplit/>
        </w:trPr>
        <w:tc>
          <w:tcPr>
            <w:tcW w:w="1035" w:type="dxa"/>
          </w:tcPr>
          <w:p w14:paraId="433CC373" w14:textId="77777777" w:rsidR="00F5333B" w:rsidRDefault="002B6E8F">
            <w:pPr>
              <w:pStyle w:val="Compact"/>
              <w:spacing w:before="20" w:after="20" w:line="240" w:lineRule="auto"/>
            </w:pPr>
            <w:r>
              <w:rPr>
                <w:sz w:val="16"/>
              </w:rPr>
              <w:t>K1 Pidana kondisi hidup (MLW-01/11)</w:t>
            </w:r>
          </w:p>
        </w:tc>
        <w:tc>
          <w:tcPr>
            <w:tcW w:w="1591" w:type="dxa"/>
          </w:tcPr>
          <w:p w14:paraId="0D22DD8F" w14:textId="77777777" w:rsidR="00F5333B" w:rsidRDefault="002B6E8F">
            <w:pPr>
              <w:pStyle w:val="Compact"/>
              <w:spacing w:before="20" w:after="20" w:line="240" w:lineRule="auto"/>
            </w:pPr>
            <w:r>
              <w:rPr>
                <w:sz w:val="16"/>
              </w:rPr>
              <w:t>Pidana tetap tersedia; dampak tidak diketahui tanpa data</w:t>
            </w:r>
          </w:p>
        </w:tc>
        <w:tc>
          <w:tcPr>
            <w:tcW w:w="1237" w:type="dxa"/>
          </w:tcPr>
          <w:p w14:paraId="0D9A7511" w14:textId="77777777" w:rsidR="00F5333B" w:rsidRDefault="002B6E8F">
            <w:pPr>
              <w:pStyle w:val="Compact"/>
              <w:spacing w:before="20" w:after="20" w:line="240" w:lineRule="auto"/>
            </w:pPr>
            <w:r>
              <w:rPr>
                <w:sz w:val="16"/>
              </w:rPr>
              <w:t>Pedoman penindakan yang merujuk ke layanan sosial</w:t>
            </w:r>
          </w:p>
        </w:tc>
        <w:tc>
          <w:tcPr>
            <w:tcW w:w="1541" w:type="dxa"/>
          </w:tcPr>
          <w:p w14:paraId="7989D6E7" w14:textId="77777777" w:rsidR="00F5333B" w:rsidRDefault="002B6E8F">
            <w:pPr>
              <w:pStyle w:val="Compact"/>
              <w:spacing w:before="20" w:after="20" w:line="240" w:lineRule="auto"/>
            </w:pPr>
            <w:r>
              <w:rPr>
                <w:sz w:val="16"/>
              </w:rPr>
              <w:t>Pengecualian kegiatan kesehatan dan penjangkauan; batasi Ps 48 ayat (2) huruf i</w:t>
            </w:r>
          </w:p>
        </w:tc>
        <w:tc>
          <w:tcPr>
            <w:tcW w:w="1449" w:type="dxa"/>
          </w:tcPr>
          <w:p w14:paraId="380651EE" w14:textId="77777777" w:rsidR="00F5333B" w:rsidRDefault="002B6E8F">
            <w:pPr>
              <w:pStyle w:val="Compact"/>
              <w:spacing w:before="20" w:after="20" w:line="240" w:lineRule="auto"/>
            </w:pPr>
            <w:r>
              <w:rPr>
                <w:sz w:val="16"/>
              </w:rPr>
              <w:t>Hapus pidana atas kondisi hidup (Ps 37 jo. 49 ayat (3))</w:t>
            </w:r>
          </w:p>
        </w:tc>
        <w:tc>
          <w:tcPr>
            <w:tcW w:w="1062" w:type="dxa"/>
          </w:tcPr>
          <w:p w14:paraId="6581F498" w14:textId="77777777" w:rsidR="00F5333B" w:rsidRDefault="002B6E8F">
            <w:pPr>
              <w:pStyle w:val="Compact"/>
              <w:spacing w:before="20" w:after="20" w:line="240" w:lineRule="auto"/>
            </w:pPr>
            <w:r>
              <w:rPr>
                <w:sz w:val="16"/>
              </w:rPr>
              <w:t>Pelatihan Satpol PP dan WH tentang rujukan</w:t>
            </w:r>
          </w:p>
        </w:tc>
        <w:tc>
          <w:tcPr>
            <w:tcW w:w="1720" w:type="dxa"/>
          </w:tcPr>
          <w:p w14:paraId="459162F4" w14:textId="77777777" w:rsidR="00F5333B" w:rsidRDefault="002B6E8F">
            <w:pPr>
              <w:pStyle w:val="Compact"/>
              <w:spacing w:before="20" w:after="20" w:line="240" w:lineRule="auto"/>
            </w:pPr>
            <w:r>
              <w:rPr>
                <w:sz w:val="16"/>
              </w:rPr>
              <w:t>Ketertiban umum adalah urusan wajib, sehingga mencabut seluruh qanun tidak relevan</w:t>
            </w:r>
          </w:p>
        </w:tc>
      </w:tr>
      <w:tr w:rsidR="00F5333B" w14:paraId="71C8556D" w14:textId="77777777" w:rsidTr="00F5333B">
        <w:trPr>
          <w:cantSplit/>
        </w:trPr>
        <w:tc>
          <w:tcPr>
            <w:tcW w:w="1035" w:type="dxa"/>
          </w:tcPr>
          <w:p w14:paraId="65CFE306" w14:textId="77777777" w:rsidR="00F5333B" w:rsidRDefault="002B6E8F">
            <w:pPr>
              <w:pStyle w:val="Compact"/>
              <w:spacing w:before="20" w:after="20" w:line="240" w:lineRule="auto"/>
            </w:pPr>
            <w:r>
              <w:rPr>
                <w:sz w:val="16"/>
              </w:rPr>
              <w:t>K2 Penanganan koersif RSS (MLW-11)</w:t>
            </w:r>
          </w:p>
        </w:tc>
        <w:tc>
          <w:tcPr>
            <w:tcW w:w="1591" w:type="dxa"/>
          </w:tcPr>
          <w:p w14:paraId="73454DCB" w14:textId="77777777" w:rsidR="00F5333B" w:rsidRDefault="002B6E8F">
            <w:pPr>
              <w:pStyle w:val="Compact"/>
              <w:spacing w:before="20" w:after="20" w:line="240" w:lineRule="auto"/>
            </w:pPr>
            <w:r>
              <w:rPr>
                <w:sz w:val="16"/>
              </w:rPr>
              <w:t>Rehabilitasi wajib dan pemulangan tetap tertulis</w:t>
            </w:r>
          </w:p>
        </w:tc>
        <w:tc>
          <w:tcPr>
            <w:tcW w:w="1237" w:type="dxa"/>
          </w:tcPr>
          <w:p w14:paraId="44C6652C" w14:textId="77777777" w:rsidR="00F5333B" w:rsidRDefault="002B6E8F">
            <w:pPr>
              <w:pStyle w:val="Compact"/>
              <w:spacing w:before="20" w:after="20" w:line="240" w:lineRule="auto"/>
            </w:pPr>
            <w:r>
              <w:rPr>
                <w:sz w:val="16"/>
              </w:rPr>
              <w:t>Perkuat asas Ps 2–3 melalui SOP</w:t>
            </w:r>
          </w:p>
        </w:tc>
        <w:tc>
          <w:tcPr>
            <w:tcW w:w="1541" w:type="dxa"/>
          </w:tcPr>
          <w:p w14:paraId="0A242FB7" w14:textId="77777777" w:rsidR="00F5333B" w:rsidRDefault="002B6E8F">
            <w:pPr>
              <w:pStyle w:val="Compact"/>
              <w:spacing w:before="20" w:after="20" w:line="240" w:lineRule="auto"/>
            </w:pPr>
            <w:r>
              <w:rPr>
                <w:sz w:val="16"/>
              </w:rPr>
              <w:t xml:space="preserve">Definisikan </w:t>
            </w:r>
            <w:r>
              <w:rPr>
                <w:sz w:val="16"/>
              </w:rPr>
              <w:t>“tuna sosial”; tambah persetujuan, batas waktu, keberatan</w:t>
            </w:r>
          </w:p>
        </w:tc>
        <w:tc>
          <w:tcPr>
            <w:tcW w:w="1449" w:type="dxa"/>
          </w:tcPr>
          <w:p w14:paraId="29473415" w14:textId="77777777" w:rsidR="00F5333B" w:rsidRDefault="002B6E8F">
            <w:pPr>
              <w:pStyle w:val="Compact"/>
              <w:spacing w:before="20" w:after="20" w:line="240" w:lineRule="auto"/>
            </w:pPr>
            <w:r>
              <w:rPr>
                <w:sz w:val="16"/>
              </w:rPr>
              <w:t>Rumuskan ulang penanganan berbasis layanan sukarela; Perwal baru setelah SOP ditelusuri</w:t>
            </w:r>
          </w:p>
        </w:tc>
        <w:tc>
          <w:tcPr>
            <w:tcW w:w="1062" w:type="dxa"/>
          </w:tcPr>
          <w:p w14:paraId="2BA5D0BD" w14:textId="77777777" w:rsidR="00F5333B" w:rsidRDefault="002B6E8F">
            <w:pPr>
              <w:pStyle w:val="Compact"/>
              <w:spacing w:before="20" w:after="20" w:line="240" w:lineRule="auto"/>
            </w:pPr>
            <w:r>
              <w:rPr>
                <w:sz w:val="16"/>
              </w:rPr>
              <w:t>Pendampingan hukum; pengaduan berbasis komunitas</w:t>
            </w:r>
          </w:p>
        </w:tc>
        <w:tc>
          <w:tcPr>
            <w:tcW w:w="1720" w:type="dxa"/>
          </w:tcPr>
          <w:p w14:paraId="1345A49A" w14:textId="77777777" w:rsidR="00F5333B" w:rsidRDefault="002B6E8F">
            <w:pPr>
              <w:pStyle w:val="Compact"/>
              <w:spacing w:before="20" w:after="20" w:line="240" w:lineRule="auto"/>
            </w:pPr>
            <w:r>
              <w:rPr>
                <w:sz w:val="16"/>
              </w:rPr>
              <w:t>Uji kewenangan diperlukan bila menyentuh Qanun 11/2013</w:t>
            </w:r>
          </w:p>
        </w:tc>
      </w:tr>
      <w:tr w:rsidR="00F5333B" w14:paraId="506B12C5" w14:textId="77777777" w:rsidTr="00F5333B">
        <w:trPr>
          <w:cantSplit/>
        </w:trPr>
        <w:tc>
          <w:tcPr>
            <w:tcW w:w="1035" w:type="dxa"/>
          </w:tcPr>
          <w:p w14:paraId="2D821A41" w14:textId="77777777" w:rsidR="00F5333B" w:rsidRDefault="002B6E8F">
            <w:pPr>
              <w:pStyle w:val="Compact"/>
              <w:spacing w:before="20" w:after="20" w:line="240" w:lineRule="auto"/>
            </w:pPr>
            <w:r>
              <w:rPr>
                <w:sz w:val="16"/>
              </w:rPr>
              <w:t>K3 Tes urine dan P4GN tanpa HR (MLW-06/02)</w:t>
            </w:r>
          </w:p>
        </w:tc>
        <w:tc>
          <w:tcPr>
            <w:tcW w:w="1591" w:type="dxa"/>
          </w:tcPr>
          <w:p w14:paraId="7335F991" w14:textId="77777777" w:rsidR="00F5333B" w:rsidRDefault="002B6E8F">
            <w:pPr>
              <w:pStyle w:val="Compact"/>
              <w:spacing w:before="20" w:after="20" w:line="240" w:lineRule="auto"/>
            </w:pPr>
            <w:r>
              <w:rPr>
                <w:sz w:val="16"/>
              </w:rPr>
              <w:t>Aturan pelaksana P4GN dapat terbit tanpa rujukan harm reduction</w:t>
            </w:r>
          </w:p>
        </w:tc>
        <w:tc>
          <w:tcPr>
            <w:tcW w:w="1237" w:type="dxa"/>
          </w:tcPr>
          <w:p w14:paraId="78B4143A" w14:textId="77777777" w:rsidR="00F5333B" w:rsidRDefault="002B6E8F">
            <w:pPr>
              <w:pStyle w:val="Compact"/>
              <w:spacing w:before="20" w:after="20" w:line="240" w:lineRule="auto"/>
            </w:pPr>
            <w:r>
              <w:rPr>
                <w:sz w:val="16"/>
              </w:rPr>
              <w:t>Pertahankan Ps 35, 38, 42; perkuat kerahasiaan</w:t>
            </w:r>
          </w:p>
        </w:tc>
        <w:tc>
          <w:tcPr>
            <w:tcW w:w="1541" w:type="dxa"/>
          </w:tcPr>
          <w:p w14:paraId="2F78EC48" w14:textId="77777777" w:rsidR="00F5333B" w:rsidRDefault="002B6E8F">
            <w:pPr>
              <w:pStyle w:val="Compact"/>
              <w:spacing w:before="20" w:after="20" w:line="240" w:lineRule="auto"/>
            </w:pPr>
            <w:r>
              <w:rPr>
                <w:sz w:val="16"/>
              </w:rPr>
              <w:t>Persetujuan dan kerahasiaan tes urine; kriteria “indikasi”</w:t>
            </w:r>
          </w:p>
        </w:tc>
        <w:tc>
          <w:tcPr>
            <w:tcW w:w="1449" w:type="dxa"/>
          </w:tcPr>
          <w:p w14:paraId="4D0D5FB2" w14:textId="77777777" w:rsidR="00F5333B" w:rsidRDefault="002B6E8F">
            <w:pPr>
              <w:pStyle w:val="Compact"/>
              <w:spacing w:before="20" w:after="20" w:line="240" w:lineRule="auto"/>
            </w:pPr>
            <w:r>
              <w:rPr>
                <w:sz w:val="16"/>
              </w:rPr>
              <w:t>Tambah harm reduction dan rujukan HIV/hepatitis</w:t>
            </w:r>
          </w:p>
        </w:tc>
        <w:tc>
          <w:tcPr>
            <w:tcW w:w="1062" w:type="dxa"/>
          </w:tcPr>
          <w:p w14:paraId="151D0BD4" w14:textId="77777777" w:rsidR="00F5333B" w:rsidRDefault="002B6E8F">
            <w:pPr>
              <w:pStyle w:val="Compact"/>
              <w:spacing w:before="20" w:after="20" w:line="240" w:lineRule="auto"/>
            </w:pPr>
            <w:r>
              <w:rPr>
                <w:sz w:val="16"/>
              </w:rPr>
              <w:t>Forum BNNK, Dinkes, dan komunitas PENASUN</w:t>
            </w:r>
          </w:p>
        </w:tc>
        <w:tc>
          <w:tcPr>
            <w:tcW w:w="1720" w:type="dxa"/>
          </w:tcPr>
          <w:p w14:paraId="165B8787" w14:textId="77777777" w:rsidR="00F5333B" w:rsidRDefault="002B6E8F">
            <w:pPr>
              <w:pStyle w:val="Compact"/>
              <w:spacing w:before="20" w:after="20" w:line="240" w:lineRule="auto"/>
            </w:pPr>
            <w:r>
              <w:rPr>
                <w:sz w:val="16"/>
              </w:rPr>
              <w:t>Tes urine tanpa kerahasiaan dapat menjadi pintu pelaporan</w:t>
            </w:r>
          </w:p>
        </w:tc>
      </w:tr>
      <w:tr w:rsidR="00F5333B" w14:paraId="1EA7D4D5" w14:textId="77777777" w:rsidTr="00F5333B">
        <w:trPr>
          <w:cantSplit/>
        </w:trPr>
        <w:tc>
          <w:tcPr>
            <w:tcW w:w="1035" w:type="dxa"/>
          </w:tcPr>
          <w:p w14:paraId="36BBE968" w14:textId="77777777" w:rsidR="00F5333B" w:rsidRDefault="002B6E8F">
            <w:pPr>
              <w:pStyle w:val="Compact"/>
              <w:spacing w:before="20" w:after="20" w:line="240" w:lineRule="auto"/>
            </w:pPr>
            <w:r>
              <w:rPr>
                <w:sz w:val="16"/>
              </w:rPr>
              <w:t>K4 Diam: instrumen HIV kota (MLW-10)</w:t>
            </w:r>
          </w:p>
        </w:tc>
        <w:tc>
          <w:tcPr>
            <w:tcW w:w="1591" w:type="dxa"/>
          </w:tcPr>
          <w:p w14:paraId="61F60C74" w14:textId="77777777" w:rsidR="00F5333B" w:rsidRDefault="002B6E8F">
            <w:pPr>
              <w:pStyle w:val="Compact"/>
              <w:spacing w:before="20" w:after="20" w:line="240" w:lineRule="auto"/>
            </w:pPr>
            <w:r>
              <w:rPr>
                <w:sz w:val="16"/>
              </w:rPr>
              <w:t>Layanan HIV dewasa bergantung pada aturan nasional dan provinsi</w:t>
            </w:r>
          </w:p>
        </w:tc>
        <w:tc>
          <w:tcPr>
            <w:tcW w:w="1237" w:type="dxa"/>
          </w:tcPr>
          <w:p w14:paraId="37489788" w14:textId="77777777" w:rsidR="00F5333B" w:rsidRDefault="002B6E8F">
            <w:pPr>
              <w:pStyle w:val="Compact"/>
              <w:spacing w:before="20" w:after="20" w:line="240" w:lineRule="auto"/>
            </w:pPr>
            <w:r>
              <w:rPr>
                <w:sz w:val="16"/>
              </w:rPr>
              <w:t>Rujukan layanan nasional</w:t>
            </w:r>
          </w:p>
        </w:tc>
        <w:tc>
          <w:tcPr>
            <w:tcW w:w="1541" w:type="dxa"/>
          </w:tcPr>
          <w:p w14:paraId="76EA0AA1" w14:textId="77777777" w:rsidR="00F5333B" w:rsidRDefault="002B6E8F">
            <w:pPr>
              <w:pStyle w:val="Compact"/>
              <w:spacing w:before="20" w:after="20" w:line="240" w:lineRule="auto"/>
            </w:pPr>
            <w:r>
              <w:rPr>
                <w:sz w:val="16"/>
              </w:rPr>
              <w:t>—</w:t>
            </w:r>
          </w:p>
        </w:tc>
        <w:tc>
          <w:tcPr>
            <w:tcW w:w="1449" w:type="dxa"/>
          </w:tcPr>
          <w:p w14:paraId="0BA6B49C" w14:textId="77777777" w:rsidR="00F5333B" w:rsidRDefault="002B6E8F">
            <w:pPr>
              <w:pStyle w:val="Compact"/>
              <w:spacing w:before="20" w:after="20" w:line="240" w:lineRule="auto"/>
            </w:pPr>
            <w:r>
              <w:rPr>
                <w:sz w:val="16"/>
              </w:rPr>
              <w:t>Tambah Baru: instrumen HIV kota bila JDIH mengonfirmasi ketiadaannya</w:t>
            </w:r>
          </w:p>
        </w:tc>
        <w:tc>
          <w:tcPr>
            <w:tcW w:w="1062" w:type="dxa"/>
          </w:tcPr>
          <w:p w14:paraId="156B6A5D" w14:textId="77777777" w:rsidR="00F5333B" w:rsidRDefault="002B6E8F">
            <w:pPr>
              <w:pStyle w:val="Compact"/>
              <w:spacing w:before="20" w:after="20" w:line="240" w:lineRule="auto"/>
            </w:pPr>
            <w:r>
              <w:rPr>
                <w:sz w:val="16"/>
              </w:rPr>
              <w:t>Verifikasi korpus dan JDIH</w:t>
            </w:r>
          </w:p>
        </w:tc>
        <w:tc>
          <w:tcPr>
            <w:tcW w:w="1720" w:type="dxa"/>
          </w:tcPr>
          <w:p w14:paraId="54DC3346" w14:textId="77777777" w:rsidR="00F5333B" w:rsidRDefault="002B6E8F">
            <w:pPr>
              <w:pStyle w:val="Compact"/>
              <w:spacing w:before="20" w:after="20" w:line="240" w:lineRule="auto"/>
            </w:pPr>
            <w:r>
              <w:rPr>
                <w:sz w:val="16"/>
              </w:rPr>
              <w:t>Instrumen baru membuka pembahasan kewenangan khusus</w:t>
            </w:r>
          </w:p>
        </w:tc>
      </w:tr>
      <w:tr w:rsidR="00F5333B" w14:paraId="7C6E8B3C" w14:textId="77777777" w:rsidTr="00F5333B">
        <w:trPr>
          <w:cantSplit/>
        </w:trPr>
        <w:tc>
          <w:tcPr>
            <w:tcW w:w="1035" w:type="dxa"/>
          </w:tcPr>
          <w:p w14:paraId="279C9F09" w14:textId="77777777" w:rsidR="00F5333B" w:rsidRDefault="002B6E8F">
            <w:pPr>
              <w:pStyle w:val="Compact"/>
              <w:spacing w:before="20" w:after="20" w:line="240" w:lineRule="auto"/>
            </w:pPr>
            <w:r>
              <w:rPr>
                <w:sz w:val="16"/>
              </w:rPr>
              <w:t>MLW-03 Data dan pengumuman pelanggar</w:t>
            </w:r>
          </w:p>
        </w:tc>
        <w:tc>
          <w:tcPr>
            <w:tcW w:w="1591" w:type="dxa"/>
          </w:tcPr>
          <w:p w14:paraId="3E8DE3D4" w14:textId="77777777" w:rsidR="00F5333B" w:rsidRDefault="002B6E8F">
            <w:pPr>
              <w:pStyle w:val="Compact"/>
              <w:spacing w:before="20" w:after="20" w:line="240" w:lineRule="auto"/>
            </w:pPr>
            <w:r>
              <w:rPr>
                <w:sz w:val="16"/>
              </w:rPr>
              <w:t>Pengecualian terbuka tetap berlaku</w:t>
            </w:r>
          </w:p>
        </w:tc>
        <w:tc>
          <w:tcPr>
            <w:tcW w:w="1237" w:type="dxa"/>
          </w:tcPr>
          <w:p w14:paraId="646A0166" w14:textId="77777777" w:rsidR="00F5333B" w:rsidRDefault="002B6E8F">
            <w:pPr>
              <w:pStyle w:val="Compact"/>
              <w:spacing w:before="20" w:after="20" w:line="240" w:lineRule="auto"/>
            </w:pPr>
            <w:r>
              <w:rPr>
                <w:sz w:val="16"/>
              </w:rPr>
              <w:t>SOP PPNS</w:t>
            </w:r>
          </w:p>
        </w:tc>
        <w:tc>
          <w:tcPr>
            <w:tcW w:w="1541" w:type="dxa"/>
          </w:tcPr>
          <w:p w14:paraId="51C48789" w14:textId="77777777" w:rsidR="00F5333B" w:rsidRDefault="002B6E8F">
            <w:pPr>
              <w:pStyle w:val="Compact"/>
              <w:spacing w:before="20" w:after="20" w:line="240" w:lineRule="auto"/>
            </w:pPr>
            <w:r>
              <w:rPr>
                <w:sz w:val="16"/>
              </w:rPr>
              <w:t>Larang pengumuman pelanggar; batasi penahanan KTP</w:t>
            </w:r>
          </w:p>
        </w:tc>
        <w:tc>
          <w:tcPr>
            <w:tcW w:w="1449" w:type="dxa"/>
          </w:tcPr>
          <w:p w14:paraId="7B9078AB" w14:textId="77777777" w:rsidR="00F5333B" w:rsidRDefault="002B6E8F">
            <w:pPr>
              <w:pStyle w:val="Compact"/>
              <w:spacing w:before="20" w:after="20" w:line="240" w:lineRule="auto"/>
            </w:pPr>
            <w:r>
              <w:rPr>
                <w:sz w:val="16"/>
              </w:rPr>
              <w:t>—</w:t>
            </w:r>
          </w:p>
        </w:tc>
        <w:tc>
          <w:tcPr>
            <w:tcW w:w="1062" w:type="dxa"/>
          </w:tcPr>
          <w:p w14:paraId="70723985" w14:textId="77777777" w:rsidR="00F5333B" w:rsidRDefault="002B6E8F">
            <w:pPr>
              <w:pStyle w:val="Compact"/>
              <w:spacing w:before="20" w:after="20" w:line="240" w:lineRule="auto"/>
            </w:pPr>
            <w:r>
              <w:rPr>
                <w:sz w:val="16"/>
              </w:rPr>
              <w:t>Informasi hak privasi</w:t>
            </w:r>
          </w:p>
        </w:tc>
        <w:tc>
          <w:tcPr>
            <w:tcW w:w="1720" w:type="dxa"/>
          </w:tcPr>
          <w:p w14:paraId="691597D4" w14:textId="77777777" w:rsidR="00F5333B" w:rsidRDefault="002B6E8F">
            <w:pPr>
              <w:pStyle w:val="Compact"/>
              <w:spacing w:before="20" w:after="20" w:line="240" w:lineRule="auto"/>
            </w:pPr>
            <w:r>
              <w:rPr>
                <w:sz w:val="16"/>
              </w:rPr>
              <w:t>Daftar tertutup dapat berbenturan dengan permintaan aparat yang sah</w:t>
            </w:r>
          </w:p>
        </w:tc>
      </w:tr>
      <w:tr w:rsidR="00F5333B" w14:paraId="52D2F08F" w14:textId="77777777" w:rsidTr="00F5333B">
        <w:trPr>
          <w:cantSplit/>
        </w:trPr>
        <w:tc>
          <w:tcPr>
            <w:tcW w:w="1035" w:type="dxa"/>
          </w:tcPr>
          <w:p w14:paraId="37E07A3A" w14:textId="77777777" w:rsidR="00F5333B" w:rsidRDefault="002B6E8F">
            <w:pPr>
              <w:pStyle w:val="Compact"/>
              <w:spacing w:before="20" w:after="20" w:line="240" w:lineRule="auto"/>
            </w:pPr>
            <w:r>
              <w:rPr>
                <w:sz w:val="16"/>
              </w:rPr>
              <w:t>MLW-04 Penertiban di lokasi layanan</w:t>
            </w:r>
          </w:p>
        </w:tc>
        <w:tc>
          <w:tcPr>
            <w:tcW w:w="1591" w:type="dxa"/>
          </w:tcPr>
          <w:p w14:paraId="39BDDF9C" w14:textId="77777777" w:rsidR="00F5333B" w:rsidRDefault="002B6E8F">
            <w:pPr>
              <w:pStyle w:val="Compact"/>
              <w:spacing w:before="20" w:after="20" w:line="240" w:lineRule="auto"/>
            </w:pPr>
            <w:r>
              <w:rPr>
                <w:sz w:val="16"/>
              </w:rPr>
              <w:t>Hubungan penertiban dan layanan bergantung pada diskresi</w:t>
            </w:r>
          </w:p>
        </w:tc>
        <w:tc>
          <w:tcPr>
            <w:tcW w:w="1237" w:type="dxa"/>
          </w:tcPr>
          <w:p w14:paraId="443823A9" w14:textId="77777777" w:rsidR="00F5333B" w:rsidRDefault="002B6E8F">
            <w:pPr>
              <w:pStyle w:val="Compact"/>
              <w:spacing w:before="20" w:after="20" w:line="240" w:lineRule="auto"/>
            </w:pPr>
            <w:r>
              <w:rPr>
                <w:sz w:val="16"/>
              </w:rPr>
              <w:t>Nota Dinkes–Satpol PP dan WH: kondom dan materi KIE bukan indikasi pelanggaran</w:t>
            </w:r>
          </w:p>
        </w:tc>
        <w:tc>
          <w:tcPr>
            <w:tcW w:w="1541" w:type="dxa"/>
          </w:tcPr>
          <w:p w14:paraId="38BCE8E1" w14:textId="77777777" w:rsidR="00F5333B" w:rsidRDefault="002B6E8F">
            <w:pPr>
              <w:pStyle w:val="Compact"/>
              <w:spacing w:before="20" w:after="20" w:line="240" w:lineRule="auto"/>
            </w:pPr>
            <w:r>
              <w:rPr>
                <w:sz w:val="16"/>
              </w:rPr>
              <w:t>SOP: alat kesehatan bukan barang bukti (RF-BANDA_ACEH-02 dalam T26)</w:t>
            </w:r>
          </w:p>
        </w:tc>
        <w:tc>
          <w:tcPr>
            <w:tcW w:w="1449" w:type="dxa"/>
          </w:tcPr>
          <w:p w14:paraId="423EDB73" w14:textId="77777777" w:rsidR="00F5333B" w:rsidRDefault="002B6E8F">
            <w:pPr>
              <w:pStyle w:val="Compact"/>
              <w:spacing w:before="20" w:after="20" w:line="240" w:lineRule="auto"/>
            </w:pPr>
            <w:r>
              <w:rPr>
                <w:sz w:val="16"/>
              </w:rPr>
              <w:t>Pedoman provinsi atas Qanun 6/2014 dan 7/2013</w:t>
            </w:r>
          </w:p>
        </w:tc>
        <w:tc>
          <w:tcPr>
            <w:tcW w:w="1062" w:type="dxa"/>
          </w:tcPr>
          <w:p w14:paraId="0075B135" w14:textId="77777777" w:rsidR="00F5333B" w:rsidRDefault="002B6E8F">
            <w:pPr>
              <w:pStyle w:val="Compact"/>
              <w:spacing w:before="20" w:after="20" w:line="240" w:lineRule="auto"/>
            </w:pPr>
            <w:r>
              <w:rPr>
                <w:sz w:val="16"/>
              </w:rPr>
              <w:t>Forum penjangkau dan Satpol PP/WH</w:t>
            </w:r>
          </w:p>
        </w:tc>
        <w:tc>
          <w:tcPr>
            <w:tcW w:w="1720" w:type="dxa"/>
          </w:tcPr>
          <w:p w14:paraId="3E1BFD58" w14:textId="77777777" w:rsidR="00F5333B" w:rsidRDefault="002B6E8F">
            <w:pPr>
              <w:pStyle w:val="Compact"/>
              <w:spacing w:before="20" w:after="20" w:line="240" w:lineRule="auto"/>
            </w:pPr>
            <w:r>
              <w:rPr>
                <w:sz w:val="16"/>
              </w:rPr>
              <w:t>SOP cepat, tetapi bergantung pada kepatuhan petugas</w:t>
            </w:r>
          </w:p>
        </w:tc>
      </w:tr>
    </w:tbl>
    <w:p w14:paraId="01639038" w14:textId="77777777" w:rsidR="00F5333B" w:rsidRDefault="002B6E8F">
      <w:pPr>
        <w:pStyle w:val="Heading1"/>
      </w:pPr>
      <w:bookmarkStart w:id="64" w:name="matriks-peran-aktor-daerah"/>
      <w:bookmarkStart w:id="65" w:name="_Toc242201469"/>
      <w:bookmarkEnd w:id="56"/>
      <w:bookmarkEnd w:id="62"/>
      <w:r>
        <w:t>11. Matriks peran aktor daerah</w:t>
      </w:r>
      <w:bookmarkEnd w:id="65"/>
    </w:p>
    <w:p w14:paraId="63A067E4" w14:textId="77777777" w:rsidR="00F5333B" w:rsidRDefault="002B6E8F">
      <w:pPr>
        <w:pStyle w:val="FirstParagraph"/>
      </w:pPr>
      <w:r>
        <w:t xml:space="preserve">Tanda: ● pemilik usulan · ○ pendukung · kosong = tidak berperan langsung. Posisi setiap aktor terhadap usulan </w:t>
      </w:r>
      <w:r>
        <w:rPr>
          <w:b/>
          <w:bCs/>
        </w:rPr>
        <w:t>belum diketahui</w:t>
      </w:r>
      <w:r>
        <w:t xml:space="preserve"> karena konsultasi belum dilakukan.</w:t>
      </w:r>
    </w:p>
    <w:p w14:paraId="1BBE94D6" w14:textId="77777777" w:rsidR="00F5333B" w:rsidRDefault="00F5333B">
      <w:pPr>
        <w:spacing w:after="0" w:line="20" w:lineRule="exact"/>
        <w:rPr>
          <w:sz w:val="2"/>
        </w:rPr>
        <w:sectPr w:rsidR="00F5333B">
          <w:footerReference w:type="default" r:id="rId19"/>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162"/>
        <w:gridCol w:w="691"/>
        <w:gridCol w:w="691"/>
        <w:gridCol w:w="691"/>
        <w:gridCol w:w="690"/>
        <w:gridCol w:w="690"/>
        <w:gridCol w:w="690"/>
        <w:gridCol w:w="983"/>
        <w:gridCol w:w="690"/>
        <w:gridCol w:w="1082"/>
        <w:gridCol w:w="690"/>
        <w:gridCol w:w="690"/>
        <w:gridCol w:w="983"/>
        <w:gridCol w:w="2147"/>
      </w:tblGrid>
      <w:tr w:rsidR="00F5333B" w14:paraId="0351B57B"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3160" w:type="dxa"/>
            <w:shd w:val="clear" w:color="auto" w:fill="D9E2F3"/>
          </w:tcPr>
          <w:p w14:paraId="7960901C" w14:textId="77777777" w:rsidR="00F5333B" w:rsidRDefault="002B6E8F">
            <w:pPr>
              <w:pStyle w:val="Compact"/>
              <w:spacing w:before="20" w:after="20" w:line="240" w:lineRule="auto"/>
            </w:pPr>
            <w:r>
              <w:rPr>
                <w:b/>
                <w:sz w:val="16"/>
              </w:rPr>
              <w:lastRenderedPageBreak/>
              <w:t>Reform</w:t>
            </w:r>
          </w:p>
        </w:tc>
        <w:tc>
          <w:tcPr>
            <w:tcW w:w="690" w:type="dxa"/>
            <w:shd w:val="clear" w:color="auto" w:fill="D9E2F3"/>
          </w:tcPr>
          <w:p w14:paraId="08856F1F" w14:textId="77777777" w:rsidR="00F5333B" w:rsidRDefault="002B6E8F">
            <w:pPr>
              <w:pStyle w:val="Compact"/>
              <w:spacing w:before="20" w:after="20" w:line="240" w:lineRule="auto"/>
            </w:pPr>
            <w:r>
              <w:rPr>
                <w:b/>
                <w:sz w:val="16"/>
              </w:rPr>
              <w:t>Pemprov Aceh</w:t>
            </w:r>
          </w:p>
        </w:tc>
        <w:tc>
          <w:tcPr>
            <w:tcW w:w="690" w:type="dxa"/>
            <w:shd w:val="clear" w:color="auto" w:fill="D9E2F3"/>
          </w:tcPr>
          <w:p w14:paraId="0204AFF0" w14:textId="77777777" w:rsidR="00F5333B" w:rsidRDefault="002B6E8F">
            <w:pPr>
              <w:pStyle w:val="Compact"/>
              <w:spacing w:before="20" w:after="20" w:line="240" w:lineRule="auto"/>
            </w:pPr>
            <w:r>
              <w:rPr>
                <w:b/>
                <w:sz w:val="16"/>
              </w:rPr>
              <w:t>Pemkot</w:t>
            </w:r>
          </w:p>
        </w:tc>
        <w:tc>
          <w:tcPr>
            <w:tcW w:w="690" w:type="dxa"/>
            <w:shd w:val="clear" w:color="auto" w:fill="D9E2F3"/>
          </w:tcPr>
          <w:p w14:paraId="08DE3C18" w14:textId="77777777" w:rsidR="00F5333B" w:rsidRDefault="002B6E8F">
            <w:pPr>
              <w:pStyle w:val="Compact"/>
              <w:spacing w:before="20" w:after="20" w:line="240" w:lineRule="auto"/>
            </w:pPr>
            <w:r>
              <w:rPr>
                <w:b/>
                <w:sz w:val="16"/>
              </w:rPr>
              <w:t>DPRK</w:t>
            </w:r>
          </w:p>
        </w:tc>
        <w:tc>
          <w:tcPr>
            <w:tcW w:w="690" w:type="dxa"/>
            <w:shd w:val="clear" w:color="auto" w:fill="D9E2F3"/>
          </w:tcPr>
          <w:p w14:paraId="50B41726" w14:textId="77777777" w:rsidR="00F5333B" w:rsidRDefault="002B6E8F">
            <w:pPr>
              <w:pStyle w:val="Compact"/>
              <w:spacing w:before="20" w:after="20" w:line="240" w:lineRule="auto"/>
            </w:pPr>
            <w:r>
              <w:rPr>
                <w:b/>
                <w:sz w:val="16"/>
              </w:rPr>
              <w:t>Bagian Hukum</w:t>
            </w:r>
          </w:p>
        </w:tc>
        <w:tc>
          <w:tcPr>
            <w:tcW w:w="690" w:type="dxa"/>
            <w:shd w:val="clear" w:color="auto" w:fill="D9E2F3"/>
          </w:tcPr>
          <w:p w14:paraId="27E8E0A4" w14:textId="77777777" w:rsidR="00F5333B" w:rsidRDefault="002B6E8F">
            <w:pPr>
              <w:pStyle w:val="Compact"/>
              <w:spacing w:before="20" w:after="20" w:line="240" w:lineRule="auto"/>
            </w:pPr>
            <w:r>
              <w:rPr>
                <w:b/>
                <w:sz w:val="16"/>
              </w:rPr>
              <w:t>Dinkes</w:t>
            </w:r>
          </w:p>
        </w:tc>
        <w:tc>
          <w:tcPr>
            <w:tcW w:w="690" w:type="dxa"/>
            <w:shd w:val="clear" w:color="auto" w:fill="D9E2F3"/>
          </w:tcPr>
          <w:p w14:paraId="2BFEC7F3" w14:textId="77777777" w:rsidR="00F5333B" w:rsidRDefault="002B6E8F">
            <w:pPr>
              <w:pStyle w:val="Compact"/>
              <w:spacing w:before="20" w:after="20" w:line="240" w:lineRule="auto"/>
            </w:pPr>
            <w:r>
              <w:rPr>
                <w:b/>
                <w:sz w:val="16"/>
              </w:rPr>
              <w:t>Satpol PP dan WH</w:t>
            </w:r>
          </w:p>
        </w:tc>
        <w:tc>
          <w:tcPr>
            <w:tcW w:w="983" w:type="dxa"/>
            <w:shd w:val="clear" w:color="auto" w:fill="D9E2F3"/>
          </w:tcPr>
          <w:p w14:paraId="68497CFB" w14:textId="77777777" w:rsidR="00F5333B" w:rsidRDefault="002B6E8F">
            <w:pPr>
              <w:pStyle w:val="Compact"/>
              <w:spacing w:before="20" w:after="20" w:line="240" w:lineRule="auto"/>
            </w:pPr>
            <w:r>
              <w:rPr>
                <w:b/>
                <w:sz w:val="16"/>
              </w:rPr>
              <w:t>BNNK / Kesbangpol</w:t>
            </w:r>
          </w:p>
        </w:tc>
        <w:tc>
          <w:tcPr>
            <w:tcW w:w="690" w:type="dxa"/>
            <w:shd w:val="clear" w:color="auto" w:fill="D9E2F3"/>
          </w:tcPr>
          <w:p w14:paraId="664CA2DD" w14:textId="77777777" w:rsidR="00F5333B" w:rsidRDefault="002B6E8F">
            <w:pPr>
              <w:pStyle w:val="Compact"/>
              <w:spacing w:before="20" w:after="20" w:line="240" w:lineRule="auto"/>
            </w:pPr>
            <w:r>
              <w:rPr>
                <w:b/>
                <w:sz w:val="16"/>
              </w:rPr>
              <w:t>Dinsos</w:t>
            </w:r>
          </w:p>
        </w:tc>
        <w:tc>
          <w:tcPr>
            <w:tcW w:w="1082" w:type="dxa"/>
            <w:shd w:val="clear" w:color="auto" w:fill="D9E2F3"/>
          </w:tcPr>
          <w:p w14:paraId="2510F7E4" w14:textId="77777777" w:rsidR="00F5333B" w:rsidRDefault="002B6E8F">
            <w:pPr>
              <w:pStyle w:val="Compact"/>
              <w:spacing w:before="20" w:after="20" w:line="240" w:lineRule="auto"/>
            </w:pPr>
            <w:r>
              <w:rPr>
                <w:b/>
                <w:sz w:val="16"/>
              </w:rPr>
              <w:t>Disdukcapil</w:t>
            </w:r>
          </w:p>
        </w:tc>
        <w:tc>
          <w:tcPr>
            <w:tcW w:w="690" w:type="dxa"/>
            <w:shd w:val="clear" w:color="auto" w:fill="D9E2F3"/>
          </w:tcPr>
          <w:p w14:paraId="1702A61F" w14:textId="77777777" w:rsidR="00F5333B" w:rsidRDefault="002B6E8F">
            <w:pPr>
              <w:pStyle w:val="Compact"/>
              <w:spacing w:before="20" w:after="20" w:line="240" w:lineRule="auto"/>
            </w:pPr>
            <w:r>
              <w:rPr>
                <w:b/>
                <w:sz w:val="16"/>
              </w:rPr>
              <w:t>Bapenda</w:t>
            </w:r>
          </w:p>
        </w:tc>
        <w:tc>
          <w:tcPr>
            <w:tcW w:w="690" w:type="dxa"/>
            <w:shd w:val="clear" w:color="auto" w:fill="D9E2F3"/>
          </w:tcPr>
          <w:p w14:paraId="5BABA0E4" w14:textId="77777777" w:rsidR="00F5333B" w:rsidRDefault="002B6E8F">
            <w:pPr>
              <w:pStyle w:val="Compact"/>
              <w:spacing w:before="20" w:after="20" w:line="240" w:lineRule="auto"/>
            </w:pPr>
            <w:r>
              <w:rPr>
                <w:b/>
                <w:sz w:val="16"/>
              </w:rPr>
              <w:t>KPA / forum</w:t>
            </w:r>
          </w:p>
        </w:tc>
        <w:tc>
          <w:tcPr>
            <w:tcW w:w="983" w:type="dxa"/>
            <w:shd w:val="clear" w:color="auto" w:fill="D9E2F3"/>
          </w:tcPr>
          <w:p w14:paraId="62483C6B" w14:textId="77777777" w:rsidR="00F5333B" w:rsidRDefault="002B6E8F">
            <w:pPr>
              <w:pStyle w:val="Compact"/>
              <w:spacing w:before="20" w:after="20" w:line="240" w:lineRule="auto"/>
            </w:pPr>
            <w:r>
              <w:rPr>
                <w:b/>
                <w:sz w:val="16"/>
              </w:rPr>
              <w:t>Organisasi komunitas</w:t>
            </w:r>
          </w:p>
        </w:tc>
        <w:tc>
          <w:tcPr>
            <w:tcW w:w="2146" w:type="dxa"/>
            <w:shd w:val="clear" w:color="auto" w:fill="D9E2F3"/>
          </w:tcPr>
          <w:p w14:paraId="0842BCCD" w14:textId="77777777" w:rsidR="00F5333B" w:rsidRDefault="002B6E8F">
            <w:pPr>
              <w:pStyle w:val="Compact"/>
              <w:spacing w:before="20" w:after="20" w:line="240" w:lineRule="auto"/>
            </w:pPr>
            <w:r>
              <w:rPr>
                <w:b/>
                <w:sz w:val="16"/>
              </w:rPr>
              <w:t>Instansi pusat</w:t>
            </w:r>
          </w:p>
        </w:tc>
      </w:tr>
      <w:tr w:rsidR="00F5333B" w14:paraId="565FFBBB" w14:textId="77777777" w:rsidTr="00F5333B">
        <w:trPr>
          <w:cantSplit/>
        </w:trPr>
        <w:tc>
          <w:tcPr>
            <w:tcW w:w="3160" w:type="dxa"/>
          </w:tcPr>
          <w:p w14:paraId="70ABDB37" w14:textId="77777777" w:rsidR="00F5333B" w:rsidRDefault="002B6E8F">
            <w:pPr>
              <w:pStyle w:val="Compact"/>
              <w:spacing w:before="20" w:after="20" w:line="240" w:lineRule="auto"/>
            </w:pPr>
            <w:r>
              <w:rPr>
                <w:sz w:val="16"/>
              </w:rPr>
              <w:t>RF-BANDA_ACEH-01 pidana kondisi hidup</w:t>
            </w:r>
          </w:p>
        </w:tc>
        <w:tc>
          <w:tcPr>
            <w:tcW w:w="690" w:type="dxa"/>
          </w:tcPr>
          <w:p w14:paraId="0C05BB48" w14:textId="77777777" w:rsidR="00F5333B" w:rsidRDefault="00F5333B">
            <w:pPr>
              <w:pStyle w:val="Compact"/>
              <w:spacing w:before="20" w:after="20" w:line="240" w:lineRule="auto"/>
            </w:pPr>
          </w:p>
        </w:tc>
        <w:tc>
          <w:tcPr>
            <w:tcW w:w="690" w:type="dxa"/>
          </w:tcPr>
          <w:p w14:paraId="52EE6BBB" w14:textId="77777777" w:rsidR="00F5333B" w:rsidRDefault="002B6E8F">
            <w:pPr>
              <w:pStyle w:val="Compact"/>
              <w:spacing w:before="20" w:after="20" w:line="240" w:lineRule="auto"/>
            </w:pPr>
            <w:r>
              <w:rPr>
                <w:sz w:val="16"/>
              </w:rPr>
              <w:t>●</w:t>
            </w:r>
          </w:p>
        </w:tc>
        <w:tc>
          <w:tcPr>
            <w:tcW w:w="690" w:type="dxa"/>
          </w:tcPr>
          <w:p w14:paraId="1FA7D614" w14:textId="77777777" w:rsidR="00F5333B" w:rsidRDefault="002B6E8F">
            <w:pPr>
              <w:pStyle w:val="Compact"/>
              <w:spacing w:before="20" w:after="20" w:line="240" w:lineRule="auto"/>
            </w:pPr>
            <w:r>
              <w:rPr>
                <w:sz w:val="16"/>
              </w:rPr>
              <w:t>●</w:t>
            </w:r>
          </w:p>
        </w:tc>
        <w:tc>
          <w:tcPr>
            <w:tcW w:w="690" w:type="dxa"/>
          </w:tcPr>
          <w:p w14:paraId="04CC7B63" w14:textId="77777777" w:rsidR="00F5333B" w:rsidRDefault="002B6E8F">
            <w:pPr>
              <w:pStyle w:val="Compact"/>
              <w:spacing w:before="20" w:after="20" w:line="240" w:lineRule="auto"/>
            </w:pPr>
            <w:r>
              <w:rPr>
                <w:sz w:val="16"/>
              </w:rPr>
              <w:t>○</w:t>
            </w:r>
          </w:p>
        </w:tc>
        <w:tc>
          <w:tcPr>
            <w:tcW w:w="690" w:type="dxa"/>
          </w:tcPr>
          <w:p w14:paraId="33A62855" w14:textId="77777777" w:rsidR="00F5333B" w:rsidRDefault="002B6E8F">
            <w:pPr>
              <w:pStyle w:val="Compact"/>
              <w:spacing w:before="20" w:after="20" w:line="240" w:lineRule="auto"/>
            </w:pPr>
            <w:r>
              <w:rPr>
                <w:sz w:val="16"/>
              </w:rPr>
              <w:t>○</w:t>
            </w:r>
          </w:p>
        </w:tc>
        <w:tc>
          <w:tcPr>
            <w:tcW w:w="690" w:type="dxa"/>
          </w:tcPr>
          <w:p w14:paraId="08661488" w14:textId="77777777" w:rsidR="00F5333B" w:rsidRDefault="002B6E8F">
            <w:pPr>
              <w:pStyle w:val="Compact"/>
              <w:spacing w:before="20" w:after="20" w:line="240" w:lineRule="auto"/>
            </w:pPr>
            <w:r>
              <w:rPr>
                <w:sz w:val="16"/>
              </w:rPr>
              <w:t>○</w:t>
            </w:r>
          </w:p>
        </w:tc>
        <w:tc>
          <w:tcPr>
            <w:tcW w:w="983" w:type="dxa"/>
          </w:tcPr>
          <w:p w14:paraId="4F2E5C1A" w14:textId="77777777" w:rsidR="00F5333B" w:rsidRDefault="00F5333B">
            <w:pPr>
              <w:pStyle w:val="Compact"/>
              <w:spacing w:before="20" w:after="20" w:line="240" w:lineRule="auto"/>
            </w:pPr>
          </w:p>
        </w:tc>
        <w:tc>
          <w:tcPr>
            <w:tcW w:w="690" w:type="dxa"/>
          </w:tcPr>
          <w:p w14:paraId="40904236" w14:textId="77777777" w:rsidR="00F5333B" w:rsidRDefault="002B6E8F">
            <w:pPr>
              <w:pStyle w:val="Compact"/>
              <w:spacing w:before="20" w:after="20" w:line="240" w:lineRule="auto"/>
            </w:pPr>
            <w:r>
              <w:rPr>
                <w:sz w:val="16"/>
              </w:rPr>
              <w:t>○</w:t>
            </w:r>
          </w:p>
        </w:tc>
        <w:tc>
          <w:tcPr>
            <w:tcW w:w="1082" w:type="dxa"/>
          </w:tcPr>
          <w:p w14:paraId="7948F99D" w14:textId="77777777" w:rsidR="00F5333B" w:rsidRDefault="00F5333B">
            <w:pPr>
              <w:pStyle w:val="Compact"/>
              <w:spacing w:before="20" w:after="20" w:line="240" w:lineRule="auto"/>
            </w:pPr>
          </w:p>
        </w:tc>
        <w:tc>
          <w:tcPr>
            <w:tcW w:w="690" w:type="dxa"/>
          </w:tcPr>
          <w:p w14:paraId="7F9D00BB" w14:textId="77777777" w:rsidR="00F5333B" w:rsidRDefault="00F5333B">
            <w:pPr>
              <w:pStyle w:val="Compact"/>
              <w:spacing w:before="20" w:after="20" w:line="240" w:lineRule="auto"/>
            </w:pPr>
          </w:p>
        </w:tc>
        <w:tc>
          <w:tcPr>
            <w:tcW w:w="690" w:type="dxa"/>
          </w:tcPr>
          <w:p w14:paraId="4531FA26" w14:textId="77777777" w:rsidR="00F5333B" w:rsidRDefault="00F5333B">
            <w:pPr>
              <w:pStyle w:val="Compact"/>
              <w:spacing w:before="20" w:after="20" w:line="240" w:lineRule="auto"/>
            </w:pPr>
          </w:p>
        </w:tc>
        <w:tc>
          <w:tcPr>
            <w:tcW w:w="983" w:type="dxa"/>
          </w:tcPr>
          <w:p w14:paraId="29565328" w14:textId="77777777" w:rsidR="00F5333B" w:rsidRDefault="002B6E8F">
            <w:pPr>
              <w:pStyle w:val="Compact"/>
              <w:spacing w:before="20" w:after="20" w:line="240" w:lineRule="auto"/>
            </w:pPr>
            <w:r>
              <w:rPr>
                <w:sz w:val="16"/>
              </w:rPr>
              <w:t>○</w:t>
            </w:r>
          </w:p>
        </w:tc>
        <w:tc>
          <w:tcPr>
            <w:tcW w:w="2146" w:type="dxa"/>
          </w:tcPr>
          <w:p w14:paraId="6FC0E6B7" w14:textId="77777777" w:rsidR="00F5333B" w:rsidRDefault="002B6E8F">
            <w:pPr>
              <w:pStyle w:val="Compact"/>
              <w:spacing w:before="20" w:after="20" w:line="240" w:lineRule="auto"/>
            </w:pPr>
            <w:r>
              <w:rPr>
                <w:sz w:val="16"/>
              </w:rPr>
              <w:t>○ Kemendagri (pembinaan Perda)</w:t>
            </w:r>
          </w:p>
        </w:tc>
      </w:tr>
      <w:tr w:rsidR="00F5333B" w14:paraId="116655DC" w14:textId="77777777" w:rsidTr="00F5333B">
        <w:trPr>
          <w:cantSplit/>
        </w:trPr>
        <w:tc>
          <w:tcPr>
            <w:tcW w:w="3160" w:type="dxa"/>
          </w:tcPr>
          <w:p w14:paraId="3B491B83" w14:textId="77777777" w:rsidR="00F5333B" w:rsidRDefault="002B6E8F">
            <w:pPr>
              <w:pStyle w:val="Compact"/>
              <w:spacing w:before="20" w:after="20" w:line="240" w:lineRule="auto"/>
            </w:pPr>
            <w:r>
              <w:rPr>
                <w:sz w:val="16"/>
              </w:rPr>
              <w:t>RF-BANDA_ACEH-02 pengumuman pelanggar, KTP</w:t>
            </w:r>
          </w:p>
        </w:tc>
        <w:tc>
          <w:tcPr>
            <w:tcW w:w="690" w:type="dxa"/>
          </w:tcPr>
          <w:p w14:paraId="7EB13D9D" w14:textId="77777777" w:rsidR="00F5333B" w:rsidRDefault="00F5333B">
            <w:pPr>
              <w:pStyle w:val="Compact"/>
              <w:spacing w:before="20" w:after="20" w:line="240" w:lineRule="auto"/>
            </w:pPr>
          </w:p>
        </w:tc>
        <w:tc>
          <w:tcPr>
            <w:tcW w:w="690" w:type="dxa"/>
          </w:tcPr>
          <w:p w14:paraId="7095A5BF" w14:textId="77777777" w:rsidR="00F5333B" w:rsidRDefault="002B6E8F">
            <w:pPr>
              <w:pStyle w:val="Compact"/>
              <w:spacing w:before="20" w:after="20" w:line="240" w:lineRule="auto"/>
            </w:pPr>
            <w:r>
              <w:rPr>
                <w:sz w:val="16"/>
              </w:rPr>
              <w:t>●</w:t>
            </w:r>
          </w:p>
        </w:tc>
        <w:tc>
          <w:tcPr>
            <w:tcW w:w="690" w:type="dxa"/>
          </w:tcPr>
          <w:p w14:paraId="38047803" w14:textId="77777777" w:rsidR="00F5333B" w:rsidRDefault="002B6E8F">
            <w:pPr>
              <w:pStyle w:val="Compact"/>
              <w:spacing w:before="20" w:after="20" w:line="240" w:lineRule="auto"/>
            </w:pPr>
            <w:r>
              <w:rPr>
                <w:sz w:val="16"/>
              </w:rPr>
              <w:t>○</w:t>
            </w:r>
          </w:p>
        </w:tc>
        <w:tc>
          <w:tcPr>
            <w:tcW w:w="690" w:type="dxa"/>
          </w:tcPr>
          <w:p w14:paraId="1E7CED06" w14:textId="77777777" w:rsidR="00F5333B" w:rsidRDefault="002B6E8F">
            <w:pPr>
              <w:pStyle w:val="Compact"/>
              <w:spacing w:before="20" w:after="20" w:line="240" w:lineRule="auto"/>
            </w:pPr>
            <w:r>
              <w:rPr>
                <w:sz w:val="16"/>
              </w:rPr>
              <w:t>○</w:t>
            </w:r>
          </w:p>
        </w:tc>
        <w:tc>
          <w:tcPr>
            <w:tcW w:w="690" w:type="dxa"/>
          </w:tcPr>
          <w:p w14:paraId="399DC22B" w14:textId="77777777" w:rsidR="00F5333B" w:rsidRDefault="00F5333B">
            <w:pPr>
              <w:pStyle w:val="Compact"/>
              <w:spacing w:before="20" w:after="20" w:line="240" w:lineRule="auto"/>
            </w:pPr>
          </w:p>
        </w:tc>
        <w:tc>
          <w:tcPr>
            <w:tcW w:w="690" w:type="dxa"/>
          </w:tcPr>
          <w:p w14:paraId="742EADEE" w14:textId="77777777" w:rsidR="00F5333B" w:rsidRDefault="002B6E8F">
            <w:pPr>
              <w:pStyle w:val="Compact"/>
              <w:spacing w:before="20" w:after="20" w:line="240" w:lineRule="auto"/>
            </w:pPr>
            <w:r>
              <w:rPr>
                <w:sz w:val="16"/>
              </w:rPr>
              <w:t>●</w:t>
            </w:r>
          </w:p>
        </w:tc>
        <w:tc>
          <w:tcPr>
            <w:tcW w:w="983" w:type="dxa"/>
          </w:tcPr>
          <w:p w14:paraId="3DD37A26" w14:textId="77777777" w:rsidR="00F5333B" w:rsidRDefault="00F5333B">
            <w:pPr>
              <w:pStyle w:val="Compact"/>
              <w:spacing w:before="20" w:after="20" w:line="240" w:lineRule="auto"/>
            </w:pPr>
          </w:p>
        </w:tc>
        <w:tc>
          <w:tcPr>
            <w:tcW w:w="690" w:type="dxa"/>
          </w:tcPr>
          <w:p w14:paraId="7501D2DA" w14:textId="77777777" w:rsidR="00F5333B" w:rsidRDefault="00F5333B">
            <w:pPr>
              <w:pStyle w:val="Compact"/>
              <w:spacing w:before="20" w:after="20" w:line="240" w:lineRule="auto"/>
            </w:pPr>
          </w:p>
        </w:tc>
        <w:tc>
          <w:tcPr>
            <w:tcW w:w="1082" w:type="dxa"/>
          </w:tcPr>
          <w:p w14:paraId="6202E73C" w14:textId="77777777" w:rsidR="00F5333B" w:rsidRDefault="002B6E8F">
            <w:pPr>
              <w:pStyle w:val="Compact"/>
              <w:spacing w:before="20" w:after="20" w:line="240" w:lineRule="auto"/>
            </w:pPr>
            <w:r>
              <w:rPr>
                <w:sz w:val="16"/>
              </w:rPr>
              <w:t>○</w:t>
            </w:r>
          </w:p>
        </w:tc>
        <w:tc>
          <w:tcPr>
            <w:tcW w:w="690" w:type="dxa"/>
          </w:tcPr>
          <w:p w14:paraId="246DD452" w14:textId="77777777" w:rsidR="00F5333B" w:rsidRDefault="00F5333B">
            <w:pPr>
              <w:pStyle w:val="Compact"/>
              <w:spacing w:before="20" w:after="20" w:line="240" w:lineRule="auto"/>
            </w:pPr>
          </w:p>
        </w:tc>
        <w:tc>
          <w:tcPr>
            <w:tcW w:w="690" w:type="dxa"/>
          </w:tcPr>
          <w:p w14:paraId="24771A5E" w14:textId="77777777" w:rsidR="00F5333B" w:rsidRDefault="00F5333B">
            <w:pPr>
              <w:pStyle w:val="Compact"/>
              <w:spacing w:before="20" w:after="20" w:line="240" w:lineRule="auto"/>
            </w:pPr>
          </w:p>
        </w:tc>
        <w:tc>
          <w:tcPr>
            <w:tcW w:w="983" w:type="dxa"/>
          </w:tcPr>
          <w:p w14:paraId="083B540E" w14:textId="77777777" w:rsidR="00F5333B" w:rsidRDefault="002B6E8F">
            <w:pPr>
              <w:pStyle w:val="Compact"/>
              <w:spacing w:before="20" w:after="20" w:line="240" w:lineRule="auto"/>
            </w:pPr>
            <w:r>
              <w:rPr>
                <w:sz w:val="16"/>
              </w:rPr>
              <w:t>○</w:t>
            </w:r>
          </w:p>
        </w:tc>
        <w:tc>
          <w:tcPr>
            <w:tcW w:w="2146" w:type="dxa"/>
          </w:tcPr>
          <w:p w14:paraId="671450A2" w14:textId="77777777" w:rsidR="00F5333B" w:rsidRDefault="002B6E8F">
            <w:pPr>
              <w:pStyle w:val="Compact"/>
              <w:spacing w:before="20" w:after="20" w:line="240" w:lineRule="auto"/>
            </w:pPr>
            <w:r>
              <w:rPr>
                <w:sz w:val="16"/>
              </w:rPr>
              <w:t>○ Kemendagri; Otoritas PDP</w:t>
            </w:r>
          </w:p>
        </w:tc>
      </w:tr>
      <w:tr w:rsidR="00F5333B" w14:paraId="41EAED25" w14:textId="77777777" w:rsidTr="00F5333B">
        <w:trPr>
          <w:cantSplit/>
        </w:trPr>
        <w:tc>
          <w:tcPr>
            <w:tcW w:w="3160" w:type="dxa"/>
          </w:tcPr>
          <w:p w14:paraId="1DF887D4" w14:textId="77777777" w:rsidR="00F5333B" w:rsidRDefault="002B6E8F">
            <w:pPr>
              <w:pStyle w:val="Compact"/>
              <w:spacing w:before="20" w:after="20" w:line="240" w:lineRule="auto"/>
            </w:pPr>
            <w:r>
              <w:rPr>
                <w:sz w:val="16"/>
              </w:rPr>
              <w:t>RF-BANDA_ACEH-03 SOP RSS</w:t>
            </w:r>
          </w:p>
        </w:tc>
        <w:tc>
          <w:tcPr>
            <w:tcW w:w="690" w:type="dxa"/>
          </w:tcPr>
          <w:p w14:paraId="627F9E9D" w14:textId="77777777" w:rsidR="00F5333B" w:rsidRDefault="002B6E8F">
            <w:pPr>
              <w:pStyle w:val="Compact"/>
              <w:spacing w:before="20" w:after="20" w:line="240" w:lineRule="auto"/>
            </w:pPr>
            <w:r>
              <w:rPr>
                <w:sz w:val="16"/>
              </w:rPr>
              <w:t>○</w:t>
            </w:r>
          </w:p>
        </w:tc>
        <w:tc>
          <w:tcPr>
            <w:tcW w:w="690" w:type="dxa"/>
          </w:tcPr>
          <w:p w14:paraId="54F4DBA1" w14:textId="77777777" w:rsidR="00F5333B" w:rsidRDefault="002B6E8F">
            <w:pPr>
              <w:pStyle w:val="Compact"/>
              <w:spacing w:before="20" w:after="20" w:line="240" w:lineRule="auto"/>
            </w:pPr>
            <w:r>
              <w:rPr>
                <w:sz w:val="16"/>
              </w:rPr>
              <w:t>●</w:t>
            </w:r>
          </w:p>
        </w:tc>
        <w:tc>
          <w:tcPr>
            <w:tcW w:w="690" w:type="dxa"/>
          </w:tcPr>
          <w:p w14:paraId="509A8D39" w14:textId="77777777" w:rsidR="00F5333B" w:rsidRDefault="00F5333B">
            <w:pPr>
              <w:pStyle w:val="Compact"/>
              <w:spacing w:before="20" w:after="20" w:line="240" w:lineRule="auto"/>
            </w:pPr>
          </w:p>
        </w:tc>
        <w:tc>
          <w:tcPr>
            <w:tcW w:w="690" w:type="dxa"/>
          </w:tcPr>
          <w:p w14:paraId="5428A676" w14:textId="77777777" w:rsidR="00F5333B" w:rsidRDefault="002B6E8F">
            <w:pPr>
              <w:pStyle w:val="Compact"/>
              <w:spacing w:before="20" w:after="20" w:line="240" w:lineRule="auto"/>
            </w:pPr>
            <w:r>
              <w:rPr>
                <w:sz w:val="16"/>
              </w:rPr>
              <w:t>○</w:t>
            </w:r>
          </w:p>
        </w:tc>
        <w:tc>
          <w:tcPr>
            <w:tcW w:w="690" w:type="dxa"/>
          </w:tcPr>
          <w:p w14:paraId="3686E624" w14:textId="77777777" w:rsidR="00F5333B" w:rsidRDefault="002B6E8F">
            <w:pPr>
              <w:pStyle w:val="Compact"/>
              <w:spacing w:before="20" w:after="20" w:line="240" w:lineRule="auto"/>
            </w:pPr>
            <w:r>
              <w:rPr>
                <w:sz w:val="16"/>
              </w:rPr>
              <w:t>○</w:t>
            </w:r>
          </w:p>
        </w:tc>
        <w:tc>
          <w:tcPr>
            <w:tcW w:w="690" w:type="dxa"/>
          </w:tcPr>
          <w:p w14:paraId="7037D4C8" w14:textId="77777777" w:rsidR="00F5333B" w:rsidRDefault="002B6E8F">
            <w:pPr>
              <w:pStyle w:val="Compact"/>
              <w:spacing w:before="20" w:after="20" w:line="240" w:lineRule="auto"/>
            </w:pPr>
            <w:r>
              <w:rPr>
                <w:sz w:val="16"/>
              </w:rPr>
              <w:t>○</w:t>
            </w:r>
          </w:p>
        </w:tc>
        <w:tc>
          <w:tcPr>
            <w:tcW w:w="983" w:type="dxa"/>
          </w:tcPr>
          <w:p w14:paraId="28EAF777" w14:textId="77777777" w:rsidR="00F5333B" w:rsidRDefault="00F5333B">
            <w:pPr>
              <w:pStyle w:val="Compact"/>
              <w:spacing w:before="20" w:after="20" w:line="240" w:lineRule="auto"/>
            </w:pPr>
          </w:p>
        </w:tc>
        <w:tc>
          <w:tcPr>
            <w:tcW w:w="690" w:type="dxa"/>
          </w:tcPr>
          <w:p w14:paraId="59245EFB" w14:textId="77777777" w:rsidR="00F5333B" w:rsidRDefault="002B6E8F">
            <w:pPr>
              <w:pStyle w:val="Compact"/>
              <w:spacing w:before="20" w:after="20" w:line="240" w:lineRule="auto"/>
            </w:pPr>
            <w:r>
              <w:rPr>
                <w:sz w:val="16"/>
              </w:rPr>
              <w:t>●</w:t>
            </w:r>
          </w:p>
        </w:tc>
        <w:tc>
          <w:tcPr>
            <w:tcW w:w="1082" w:type="dxa"/>
          </w:tcPr>
          <w:p w14:paraId="635C9959" w14:textId="77777777" w:rsidR="00F5333B" w:rsidRDefault="002B6E8F">
            <w:pPr>
              <w:pStyle w:val="Compact"/>
              <w:spacing w:before="20" w:after="20" w:line="240" w:lineRule="auto"/>
            </w:pPr>
            <w:r>
              <w:rPr>
                <w:sz w:val="16"/>
              </w:rPr>
              <w:t>○</w:t>
            </w:r>
          </w:p>
        </w:tc>
        <w:tc>
          <w:tcPr>
            <w:tcW w:w="690" w:type="dxa"/>
          </w:tcPr>
          <w:p w14:paraId="7273E730" w14:textId="77777777" w:rsidR="00F5333B" w:rsidRDefault="00F5333B">
            <w:pPr>
              <w:pStyle w:val="Compact"/>
              <w:spacing w:before="20" w:after="20" w:line="240" w:lineRule="auto"/>
            </w:pPr>
          </w:p>
        </w:tc>
        <w:tc>
          <w:tcPr>
            <w:tcW w:w="690" w:type="dxa"/>
          </w:tcPr>
          <w:p w14:paraId="6378FFF1" w14:textId="77777777" w:rsidR="00F5333B" w:rsidRDefault="002B6E8F">
            <w:pPr>
              <w:pStyle w:val="Compact"/>
              <w:spacing w:before="20" w:after="20" w:line="240" w:lineRule="auto"/>
            </w:pPr>
            <w:r>
              <w:rPr>
                <w:sz w:val="16"/>
              </w:rPr>
              <w:t>○</w:t>
            </w:r>
          </w:p>
        </w:tc>
        <w:tc>
          <w:tcPr>
            <w:tcW w:w="983" w:type="dxa"/>
          </w:tcPr>
          <w:p w14:paraId="33FFA2C8" w14:textId="77777777" w:rsidR="00F5333B" w:rsidRDefault="002B6E8F">
            <w:pPr>
              <w:pStyle w:val="Compact"/>
              <w:spacing w:before="20" w:after="20" w:line="240" w:lineRule="auto"/>
            </w:pPr>
            <w:r>
              <w:rPr>
                <w:sz w:val="16"/>
              </w:rPr>
              <w:t>○</w:t>
            </w:r>
          </w:p>
        </w:tc>
        <w:tc>
          <w:tcPr>
            <w:tcW w:w="2146" w:type="dxa"/>
          </w:tcPr>
          <w:p w14:paraId="7114B183" w14:textId="77777777" w:rsidR="00F5333B" w:rsidRDefault="002B6E8F">
            <w:pPr>
              <w:pStyle w:val="Compact"/>
              <w:spacing w:before="20" w:after="20" w:line="240" w:lineRule="auto"/>
            </w:pPr>
            <w:r>
              <w:rPr>
                <w:sz w:val="16"/>
              </w:rPr>
              <w:t>○ Kemensos</w:t>
            </w:r>
          </w:p>
        </w:tc>
      </w:tr>
      <w:tr w:rsidR="00F5333B" w14:paraId="2E965119" w14:textId="77777777" w:rsidTr="00F5333B">
        <w:trPr>
          <w:cantSplit/>
        </w:trPr>
        <w:tc>
          <w:tcPr>
            <w:tcW w:w="3160" w:type="dxa"/>
          </w:tcPr>
          <w:p w14:paraId="6C987656" w14:textId="77777777" w:rsidR="00F5333B" w:rsidRDefault="002B6E8F">
            <w:pPr>
              <w:pStyle w:val="Compact"/>
              <w:spacing w:before="20" w:after="20" w:line="240" w:lineRule="auto"/>
            </w:pPr>
            <w:r>
              <w:rPr>
                <w:sz w:val="16"/>
              </w:rPr>
              <w:t>RF-BANDA_ACEH-04 P4GN, persetujuan, HR</w:t>
            </w:r>
          </w:p>
        </w:tc>
        <w:tc>
          <w:tcPr>
            <w:tcW w:w="690" w:type="dxa"/>
          </w:tcPr>
          <w:p w14:paraId="3000AF8A" w14:textId="77777777" w:rsidR="00F5333B" w:rsidRDefault="002B6E8F">
            <w:pPr>
              <w:pStyle w:val="Compact"/>
              <w:spacing w:before="20" w:after="20" w:line="240" w:lineRule="auto"/>
            </w:pPr>
            <w:r>
              <w:rPr>
                <w:sz w:val="16"/>
              </w:rPr>
              <w:t>○</w:t>
            </w:r>
          </w:p>
        </w:tc>
        <w:tc>
          <w:tcPr>
            <w:tcW w:w="690" w:type="dxa"/>
          </w:tcPr>
          <w:p w14:paraId="255B02FF" w14:textId="77777777" w:rsidR="00F5333B" w:rsidRDefault="002B6E8F">
            <w:pPr>
              <w:pStyle w:val="Compact"/>
              <w:spacing w:before="20" w:after="20" w:line="240" w:lineRule="auto"/>
            </w:pPr>
            <w:r>
              <w:rPr>
                <w:sz w:val="16"/>
              </w:rPr>
              <w:t>●</w:t>
            </w:r>
          </w:p>
        </w:tc>
        <w:tc>
          <w:tcPr>
            <w:tcW w:w="690" w:type="dxa"/>
          </w:tcPr>
          <w:p w14:paraId="2F8EBD84" w14:textId="77777777" w:rsidR="00F5333B" w:rsidRDefault="002B6E8F">
            <w:pPr>
              <w:pStyle w:val="Compact"/>
              <w:spacing w:before="20" w:after="20" w:line="240" w:lineRule="auto"/>
            </w:pPr>
            <w:r>
              <w:rPr>
                <w:sz w:val="16"/>
              </w:rPr>
              <w:t>○</w:t>
            </w:r>
          </w:p>
        </w:tc>
        <w:tc>
          <w:tcPr>
            <w:tcW w:w="690" w:type="dxa"/>
          </w:tcPr>
          <w:p w14:paraId="1209325E" w14:textId="77777777" w:rsidR="00F5333B" w:rsidRDefault="002B6E8F">
            <w:pPr>
              <w:pStyle w:val="Compact"/>
              <w:spacing w:before="20" w:after="20" w:line="240" w:lineRule="auto"/>
            </w:pPr>
            <w:r>
              <w:rPr>
                <w:sz w:val="16"/>
              </w:rPr>
              <w:t>○</w:t>
            </w:r>
          </w:p>
        </w:tc>
        <w:tc>
          <w:tcPr>
            <w:tcW w:w="690" w:type="dxa"/>
          </w:tcPr>
          <w:p w14:paraId="05DE0995" w14:textId="77777777" w:rsidR="00F5333B" w:rsidRDefault="002B6E8F">
            <w:pPr>
              <w:pStyle w:val="Compact"/>
              <w:spacing w:before="20" w:after="20" w:line="240" w:lineRule="auto"/>
            </w:pPr>
            <w:r>
              <w:rPr>
                <w:sz w:val="16"/>
              </w:rPr>
              <w:t>●</w:t>
            </w:r>
          </w:p>
        </w:tc>
        <w:tc>
          <w:tcPr>
            <w:tcW w:w="690" w:type="dxa"/>
          </w:tcPr>
          <w:p w14:paraId="32224CE8" w14:textId="77777777" w:rsidR="00F5333B" w:rsidRDefault="00F5333B">
            <w:pPr>
              <w:pStyle w:val="Compact"/>
              <w:spacing w:before="20" w:after="20" w:line="240" w:lineRule="auto"/>
            </w:pPr>
          </w:p>
        </w:tc>
        <w:tc>
          <w:tcPr>
            <w:tcW w:w="983" w:type="dxa"/>
          </w:tcPr>
          <w:p w14:paraId="68ED2776" w14:textId="77777777" w:rsidR="00F5333B" w:rsidRDefault="002B6E8F">
            <w:pPr>
              <w:pStyle w:val="Compact"/>
              <w:spacing w:before="20" w:after="20" w:line="240" w:lineRule="auto"/>
            </w:pPr>
            <w:r>
              <w:rPr>
                <w:sz w:val="16"/>
              </w:rPr>
              <w:t>●</w:t>
            </w:r>
          </w:p>
        </w:tc>
        <w:tc>
          <w:tcPr>
            <w:tcW w:w="690" w:type="dxa"/>
          </w:tcPr>
          <w:p w14:paraId="6D0FC922" w14:textId="77777777" w:rsidR="00F5333B" w:rsidRDefault="00F5333B">
            <w:pPr>
              <w:pStyle w:val="Compact"/>
              <w:spacing w:before="20" w:after="20" w:line="240" w:lineRule="auto"/>
            </w:pPr>
          </w:p>
        </w:tc>
        <w:tc>
          <w:tcPr>
            <w:tcW w:w="1082" w:type="dxa"/>
          </w:tcPr>
          <w:p w14:paraId="11A41371" w14:textId="77777777" w:rsidR="00F5333B" w:rsidRDefault="00F5333B">
            <w:pPr>
              <w:pStyle w:val="Compact"/>
              <w:spacing w:before="20" w:after="20" w:line="240" w:lineRule="auto"/>
            </w:pPr>
          </w:p>
        </w:tc>
        <w:tc>
          <w:tcPr>
            <w:tcW w:w="690" w:type="dxa"/>
          </w:tcPr>
          <w:p w14:paraId="5E8A93B7" w14:textId="77777777" w:rsidR="00F5333B" w:rsidRDefault="00F5333B">
            <w:pPr>
              <w:pStyle w:val="Compact"/>
              <w:spacing w:before="20" w:after="20" w:line="240" w:lineRule="auto"/>
            </w:pPr>
          </w:p>
        </w:tc>
        <w:tc>
          <w:tcPr>
            <w:tcW w:w="690" w:type="dxa"/>
          </w:tcPr>
          <w:p w14:paraId="0551C021" w14:textId="77777777" w:rsidR="00F5333B" w:rsidRDefault="002B6E8F">
            <w:pPr>
              <w:pStyle w:val="Compact"/>
              <w:spacing w:before="20" w:after="20" w:line="240" w:lineRule="auto"/>
            </w:pPr>
            <w:r>
              <w:rPr>
                <w:sz w:val="16"/>
              </w:rPr>
              <w:t>○</w:t>
            </w:r>
          </w:p>
        </w:tc>
        <w:tc>
          <w:tcPr>
            <w:tcW w:w="983" w:type="dxa"/>
          </w:tcPr>
          <w:p w14:paraId="2C447400" w14:textId="77777777" w:rsidR="00F5333B" w:rsidRDefault="002B6E8F">
            <w:pPr>
              <w:pStyle w:val="Compact"/>
              <w:spacing w:before="20" w:after="20" w:line="240" w:lineRule="auto"/>
            </w:pPr>
            <w:r>
              <w:rPr>
                <w:sz w:val="16"/>
              </w:rPr>
              <w:t>○</w:t>
            </w:r>
          </w:p>
        </w:tc>
        <w:tc>
          <w:tcPr>
            <w:tcW w:w="2146" w:type="dxa"/>
          </w:tcPr>
          <w:p w14:paraId="5922FED0" w14:textId="77777777" w:rsidR="00F5333B" w:rsidRDefault="002B6E8F">
            <w:pPr>
              <w:pStyle w:val="Compact"/>
              <w:spacing w:before="20" w:after="20" w:line="240" w:lineRule="auto"/>
            </w:pPr>
            <w:r>
              <w:rPr>
                <w:sz w:val="16"/>
              </w:rPr>
              <w:t>○ BNN, Kemenkes</w:t>
            </w:r>
          </w:p>
        </w:tc>
      </w:tr>
      <w:tr w:rsidR="00F5333B" w14:paraId="23927D0D" w14:textId="77777777" w:rsidTr="00F5333B">
        <w:trPr>
          <w:cantSplit/>
        </w:trPr>
        <w:tc>
          <w:tcPr>
            <w:tcW w:w="3160" w:type="dxa"/>
          </w:tcPr>
          <w:p w14:paraId="57B1F643" w14:textId="77777777" w:rsidR="00F5333B" w:rsidRDefault="002B6E8F">
            <w:pPr>
              <w:pStyle w:val="Compact"/>
              <w:spacing w:before="20" w:after="20" w:line="240" w:lineRule="auto"/>
            </w:pPr>
            <w:r>
              <w:rPr>
                <w:sz w:val="16"/>
              </w:rPr>
              <w:t>RF-BANDA_ACEH-05 KLA, HIV anak</w:t>
            </w:r>
          </w:p>
        </w:tc>
        <w:tc>
          <w:tcPr>
            <w:tcW w:w="690" w:type="dxa"/>
          </w:tcPr>
          <w:p w14:paraId="61413B6F" w14:textId="77777777" w:rsidR="00F5333B" w:rsidRDefault="00F5333B">
            <w:pPr>
              <w:pStyle w:val="Compact"/>
              <w:spacing w:before="20" w:after="20" w:line="240" w:lineRule="auto"/>
            </w:pPr>
          </w:p>
        </w:tc>
        <w:tc>
          <w:tcPr>
            <w:tcW w:w="690" w:type="dxa"/>
          </w:tcPr>
          <w:p w14:paraId="1E91FC06" w14:textId="77777777" w:rsidR="00F5333B" w:rsidRDefault="002B6E8F">
            <w:pPr>
              <w:pStyle w:val="Compact"/>
              <w:spacing w:before="20" w:after="20" w:line="240" w:lineRule="auto"/>
            </w:pPr>
            <w:r>
              <w:rPr>
                <w:sz w:val="16"/>
              </w:rPr>
              <w:t>●</w:t>
            </w:r>
          </w:p>
        </w:tc>
        <w:tc>
          <w:tcPr>
            <w:tcW w:w="690" w:type="dxa"/>
          </w:tcPr>
          <w:p w14:paraId="617E3ED4" w14:textId="77777777" w:rsidR="00F5333B" w:rsidRDefault="002B6E8F">
            <w:pPr>
              <w:pStyle w:val="Compact"/>
              <w:spacing w:before="20" w:after="20" w:line="240" w:lineRule="auto"/>
            </w:pPr>
            <w:r>
              <w:rPr>
                <w:sz w:val="16"/>
              </w:rPr>
              <w:t>○</w:t>
            </w:r>
          </w:p>
        </w:tc>
        <w:tc>
          <w:tcPr>
            <w:tcW w:w="690" w:type="dxa"/>
          </w:tcPr>
          <w:p w14:paraId="433D4440" w14:textId="77777777" w:rsidR="00F5333B" w:rsidRDefault="002B6E8F">
            <w:pPr>
              <w:pStyle w:val="Compact"/>
              <w:spacing w:before="20" w:after="20" w:line="240" w:lineRule="auto"/>
            </w:pPr>
            <w:r>
              <w:rPr>
                <w:sz w:val="16"/>
              </w:rPr>
              <w:t>○</w:t>
            </w:r>
          </w:p>
        </w:tc>
        <w:tc>
          <w:tcPr>
            <w:tcW w:w="690" w:type="dxa"/>
          </w:tcPr>
          <w:p w14:paraId="2070210C" w14:textId="77777777" w:rsidR="00F5333B" w:rsidRDefault="002B6E8F">
            <w:pPr>
              <w:pStyle w:val="Compact"/>
              <w:spacing w:before="20" w:after="20" w:line="240" w:lineRule="auto"/>
            </w:pPr>
            <w:r>
              <w:rPr>
                <w:sz w:val="16"/>
              </w:rPr>
              <w:t>●</w:t>
            </w:r>
          </w:p>
        </w:tc>
        <w:tc>
          <w:tcPr>
            <w:tcW w:w="690" w:type="dxa"/>
          </w:tcPr>
          <w:p w14:paraId="08B07C04" w14:textId="77777777" w:rsidR="00F5333B" w:rsidRDefault="00F5333B">
            <w:pPr>
              <w:pStyle w:val="Compact"/>
              <w:spacing w:before="20" w:after="20" w:line="240" w:lineRule="auto"/>
            </w:pPr>
          </w:p>
        </w:tc>
        <w:tc>
          <w:tcPr>
            <w:tcW w:w="983" w:type="dxa"/>
          </w:tcPr>
          <w:p w14:paraId="759250D5" w14:textId="77777777" w:rsidR="00F5333B" w:rsidRDefault="00F5333B">
            <w:pPr>
              <w:pStyle w:val="Compact"/>
              <w:spacing w:before="20" w:after="20" w:line="240" w:lineRule="auto"/>
            </w:pPr>
          </w:p>
        </w:tc>
        <w:tc>
          <w:tcPr>
            <w:tcW w:w="690" w:type="dxa"/>
          </w:tcPr>
          <w:p w14:paraId="0934021B" w14:textId="77777777" w:rsidR="00F5333B" w:rsidRDefault="00F5333B">
            <w:pPr>
              <w:pStyle w:val="Compact"/>
              <w:spacing w:before="20" w:after="20" w:line="240" w:lineRule="auto"/>
            </w:pPr>
          </w:p>
        </w:tc>
        <w:tc>
          <w:tcPr>
            <w:tcW w:w="1082" w:type="dxa"/>
          </w:tcPr>
          <w:p w14:paraId="2B4169B3" w14:textId="77777777" w:rsidR="00F5333B" w:rsidRDefault="00F5333B">
            <w:pPr>
              <w:pStyle w:val="Compact"/>
              <w:spacing w:before="20" w:after="20" w:line="240" w:lineRule="auto"/>
            </w:pPr>
          </w:p>
        </w:tc>
        <w:tc>
          <w:tcPr>
            <w:tcW w:w="690" w:type="dxa"/>
          </w:tcPr>
          <w:p w14:paraId="0780D218" w14:textId="77777777" w:rsidR="00F5333B" w:rsidRDefault="00F5333B">
            <w:pPr>
              <w:pStyle w:val="Compact"/>
              <w:spacing w:before="20" w:after="20" w:line="240" w:lineRule="auto"/>
            </w:pPr>
          </w:p>
        </w:tc>
        <w:tc>
          <w:tcPr>
            <w:tcW w:w="690" w:type="dxa"/>
          </w:tcPr>
          <w:p w14:paraId="7408A2EE" w14:textId="77777777" w:rsidR="00F5333B" w:rsidRDefault="002B6E8F">
            <w:pPr>
              <w:pStyle w:val="Compact"/>
              <w:spacing w:before="20" w:after="20" w:line="240" w:lineRule="auto"/>
            </w:pPr>
            <w:r>
              <w:rPr>
                <w:sz w:val="16"/>
              </w:rPr>
              <w:t>○</w:t>
            </w:r>
          </w:p>
        </w:tc>
        <w:tc>
          <w:tcPr>
            <w:tcW w:w="983" w:type="dxa"/>
          </w:tcPr>
          <w:p w14:paraId="0A5F77DB" w14:textId="77777777" w:rsidR="00F5333B" w:rsidRDefault="002B6E8F">
            <w:pPr>
              <w:pStyle w:val="Compact"/>
              <w:spacing w:before="20" w:after="20" w:line="240" w:lineRule="auto"/>
            </w:pPr>
            <w:r>
              <w:rPr>
                <w:sz w:val="16"/>
              </w:rPr>
              <w:t>○</w:t>
            </w:r>
          </w:p>
        </w:tc>
        <w:tc>
          <w:tcPr>
            <w:tcW w:w="2146" w:type="dxa"/>
          </w:tcPr>
          <w:p w14:paraId="0B85B58C" w14:textId="77777777" w:rsidR="00F5333B" w:rsidRDefault="002B6E8F">
            <w:pPr>
              <w:pStyle w:val="Compact"/>
              <w:spacing w:before="20" w:after="20" w:line="240" w:lineRule="auto"/>
            </w:pPr>
            <w:r>
              <w:rPr>
                <w:sz w:val="16"/>
              </w:rPr>
              <w:t>○ KemenPPPA (DP3A sebagai pendukung)</w:t>
            </w:r>
          </w:p>
        </w:tc>
      </w:tr>
      <w:tr w:rsidR="00F5333B" w14:paraId="1CF02D80" w14:textId="77777777" w:rsidTr="00F5333B">
        <w:trPr>
          <w:cantSplit/>
        </w:trPr>
        <w:tc>
          <w:tcPr>
            <w:tcW w:w="3160" w:type="dxa"/>
          </w:tcPr>
          <w:p w14:paraId="45D4103F" w14:textId="77777777" w:rsidR="00F5333B" w:rsidRDefault="002B6E8F">
            <w:pPr>
              <w:pStyle w:val="Compact"/>
              <w:spacing w:before="20" w:after="20" w:line="240" w:lineRule="auto"/>
            </w:pPr>
            <w:r>
              <w:rPr>
                <w:sz w:val="16"/>
              </w:rPr>
              <w:t>RF-BANDA_ACEH-06 instrumen HIV kota</w:t>
            </w:r>
          </w:p>
        </w:tc>
        <w:tc>
          <w:tcPr>
            <w:tcW w:w="690" w:type="dxa"/>
          </w:tcPr>
          <w:p w14:paraId="73802763" w14:textId="77777777" w:rsidR="00F5333B" w:rsidRDefault="002B6E8F">
            <w:pPr>
              <w:pStyle w:val="Compact"/>
              <w:spacing w:before="20" w:after="20" w:line="240" w:lineRule="auto"/>
            </w:pPr>
            <w:r>
              <w:rPr>
                <w:sz w:val="16"/>
              </w:rPr>
              <w:t>○</w:t>
            </w:r>
          </w:p>
        </w:tc>
        <w:tc>
          <w:tcPr>
            <w:tcW w:w="690" w:type="dxa"/>
          </w:tcPr>
          <w:p w14:paraId="1673ED64" w14:textId="77777777" w:rsidR="00F5333B" w:rsidRDefault="002B6E8F">
            <w:pPr>
              <w:pStyle w:val="Compact"/>
              <w:spacing w:before="20" w:after="20" w:line="240" w:lineRule="auto"/>
            </w:pPr>
            <w:r>
              <w:rPr>
                <w:sz w:val="16"/>
              </w:rPr>
              <w:t>●</w:t>
            </w:r>
          </w:p>
        </w:tc>
        <w:tc>
          <w:tcPr>
            <w:tcW w:w="690" w:type="dxa"/>
          </w:tcPr>
          <w:p w14:paraId="7866C282" w14:textId="77777777" w:rsidR="00F5333B" w:rsidRDefault="002B6E8F">
            <w:pPr>
              <w:pStyle w:val="Compact"/>
              <w:spacing w:before="20" w:after="20" w:line="240" w:lineRule="auto"/>
            </w:pPr>
            <w:r>
              <w:rPr>
                <w:sz w:val="16"/>
              </w:rPr>
              <w:t>●</w:t>
            </w:r>
          </w:p>
        </w:tc>
        <w:tc>
          <w:tcPr>
            <w:tcW w:w="690" w:type="dxa"/>
          </w:tcPr>
          <w:p w14:paraId="1940E360" w14:textId="77777777" w:rsidR="00F5333B" w:rsidRDefault="002B6E8F">
            <w:pPr>
              <w:pStyle w:val="Compact"/>
              <w:spacing w:before="20" w:after="20" w:line="240" w:lineRule="auto"/>
            </w:pPr>
            <w:r>
              <w:rPr>
                <w:sz w:val="16"/>
              </w:rPr>
              <w:t>●</w:t>
            </w:r>
          </w:p>
        </w:tc>
        <w:tc>
          <w:tcPr>
            <w:tcW w:w="690" w:type="dxa"/>
          </w:tcPr>
          <w:p w14:paraId="695F8DF3" w14:textId="77777777" w:rsidR="00F5333B" w:rsidRDefault="002B6E8F">
            <w:pPr>
              <w:pStyle w:val="Compact"/>
              <w:spacing w:before="20" w:after="20" w:line="240" w:lineRule="auto"/>
            </w:pPr>
            <w:r>
              <w:rPr>
                <w:sz w:val="16"/>
              </w:rPr>
              <w:t>●</w:t>
            </w:r>
          </w:p>
        </w:tc>
        <w:tc>
          <w:tcPr>
            <w:tcW w:w="690" w:type="dxa"/>
          </w:tcPr>
          <w:p w14:paraId="11D58656" w14:textId="77777777" w:rsidR="00F5333B" w:rsidRDefault="002B6E8F">
            <w:pPr>
              <w:pStyle w:val="Compact"/>
              <w:spacing w:before="20" w:after="20" w:line="240" w:lineRule="auto"/>
            </w:pPr>
            <w:r>
              <w:rPr>
                <w:sz w:val="16"/>
              </w:rPr>
              <w:t>○</w:t>
            </w:r>
          </w:p>
        </w:tc>
        <w:tc>
          <w:tcPr>
            <w:tcW w:w="983" w:type="dxa"/>
          </w:tcPr>
          <w:p w14:paraId="478F49AA" w14:textId="77777777" w:rsidR="00F5333B" w:rsidRDefault="002B6E8F">
            <w:pPr>
              <w:pStyle w:val="Compact"/>
              <w:spacing w:before="20" w:after="20" w:line="240" w:lineRule="auto"/>
            </w:pPr>
            <w:r>
              <w:rPr>
                <w:sz w:val="16"/>
              </w:rPr>
              <w:t>○</w:t>
            </w:r>
          </w:p>
        </w:tc>
        <w:tc>
          <w:tcPr>
            <w:tcW w:w="690" w:type="dxa"/>
          </w:tcPr>
          <w:p w14:paraId="5F09CFFA" w14:textId="77777777" w:rsidR="00F5333B" w:rsidRDefault="002B6E8F">
            <w:pPr>
              <w:pStyle w:val="Compact"/>
              <w:spacing w:before="20" w:after="20" w:line="240" w:lineRule="auto"/>
            </w:pPr>
            <w:r>
              <w:rPr>
                <w:sz w:val="16"/>
              </w:rPr>
              <w:t>○</w:t>
            </w:r>
          </w:p>
        </w:tc>
        <w:tc>
          <w:tcPr>
            <w:tcW w:w="1082" w:type="dxa"/>
          </w:tcPr>
          <w:p w14:paraId="167CA621" w14:textId="77777777" w:rsidR="00F5333B" w:rsidRDefault="002B6E8F">
            <w:pPr>
              <w:pStyle w:val="Compact"/>
              <w:spacing w:before="20" w:after="20" w:line="240" w:lineRule="auto"/>
            </w:pPr>
            <w:r>
              <w:rPr>
                <w:sz w:val="16"/>
              </w:rPr>
              <w:t>○</w:t>
            </w:r>
          </w:p>
        </w:tc>
        <w:tc>
          <w:tcPr>
            <w:tcW w:w="690" w:type="dxa"/>
          </w:tcPr>
          <w:p w14:paraId="46FE0094" w14:textId="77777777" w:rsidR="00F5333B" w:rsidRDefault="002B6E8F">
            <w:pPr>
              <w:pStyle w:val="Compact"/>
              <w:spacing w:before="20" w:after="20" w:line="240" w:lineRule="auto"/>
            </w:pPr>
            <w:r>
              <w:rPr>
                <w:sz w:val="16"/>
              </w:rPr>
              <w:t>○</w:t>
            </w:r>
          </w:p>
        </w:tc>
        <w:tc>
          <w:tcPr>
            <w:tcW w:w="690" w:type="dxa"/>
          </w:tcPr>
          <w:p w14:paraId="1968F746" w14:textId="77777777" w:rsidR="00F5333B" w:rsidRDefault="002B6E8F">
            <w:pPr>
              <w:pStyle w:val="Compact"/>
              <w:spacing w:before="20" w:after="20" w:line="240" w:lineRule="auto"/>
            </w:pPr>
            <w:r>
              <w:rPr>
                <w:sz w:val="16"/>
              </w:rPr>
              <w:t>●</w:t>
            </w:r>
          </w:p>
        </w:tc>
        <w:tc>
          <w:tcPr>
            <w:tcW w:w="983" w:type="dxa"/>
          </w:tcPr>
          <w:p w14:paraId="6AE2F32C" w14:textId="77777777" w:rsidR="00F5333B" w:rsidRDefault="002B6E8F">
            <w:pPr>
              <w:pStyle w:val="Compact"/>
              <w:spacing w:before="20" w:after="20" w:line="240" w:lineRule="auto"/>
            </w:pPr>
            <w:r>
              <w:rPr>
                <w:sz w:val="16"/>
              </w:rPr>
              <w:t>●</w:t>
            </w:r>
          </w:p>
        </w:tc>
        <w:tc>
          <w:tcPr>
            <w:tcW w:w="2146" w:type="dxa"/>
          </w:tcPr>
          <w:p w14:paraId="1F97C869" w14:textId="77777777" w:rsidR="00F5333B" w:rsidRDefault="002B6E8F">
            <w:pPr>
              <w:pStyle w:val="Compact"/>
              <w:spacing w:before="20" w:after="20" w:line="240" w:lineRule="auto"/>
            </w:pPr>
            <w:r>
              <w:rPr>
                <w:sz w:val="16"/>
              </w:rPr>
              <w:t>○ Kemenkes (pedoman Ps 96a), Kemendagri</w:t>
            </w:r>
          </w:p>
        </w:tc>
      </w:tr>
      <w:tr w:rsidR="00F5333B" w14:paraId="2E23B2EC" w14:textId="77777777" w:rsidTr="00F5333B">
        <w:trPr>
          <w:cantSplit/>
        </w:trPr>
        <w:tc>
          <w:tcPr>
            <w:tcW w:w="3160" w:type="dxa"/>
          </w:tcPr>
          <w:p w14:paraId="450E5AAC" w14:textId="77777777" w:rsidR="00F5333B" w:rsidRDefault="002B6E8F">
            <w:pPr>
              <w:pStyle w:val="Compact"/>
              <w:spacing w:before="20" w:after="20" w:line="240" w:lineRule="auto"/>
            </w:pPr>
            <w:r>
              <w:rPr>
                <w:sz w:val="16"/>
              </w:rPr>
              <w:t>RF-BANDA_ACEH-07 verifikasi korpus</w:t>
            </w:r>
          </w:p>
        </w:tc>
        <w:tc>
          <w:tcPr>
            <w:tcW w:w="690" w:type="dxa"/>
          </w:tcPr>
          <w:p w14:paraId="52B943C9" w14:textId="77777777" w:rsidR="00F5333B" w:rsidRDefault="00F5333B">
            <w:pPr>
              <w:pStyle w:val="Compact"/>
              <w:spacing w:before="20" w:after="20" w:line="240" w:lineRule="auto"/>
            </w:pPr>
          </w:p>
        </w:tc>
        <w:tc>
          <w:tcPr>
            <w:tcW w:w="690" w:type="dxa"/>
          </w:tcPr>
          <w:p w14:paraId="286A64EA" w14:textId="77777777" w:rsidR="00F5333B" w:rsidRDefault="002B6E8F">
            <w:pPr>
              <w:pStyle w:val="Compact"/>
              <w:spacing w:before="20" w:after="20" w:line="240" w:lineRule="auto"/>
            </w:pPr>
            <w:r>
              <w:rPr>
                <w:sz w:val="16"/>
              </w:rPr>
              <w:t>○</w:t>
            </w:r>
          </w:p>
        </w:tc>
        <w:tc>
          <w:tcPr>
            <w:tcW w:w="690" w:type="dxa"/>
          </w:tcPr>
          <w:p w14:paraId="14AE3842" w14:textId="77777777" w:rsidR="00F5333B" w:rsidRDefault="00F5333B">
            <w:pPr>
              <w:pStyle w:val="Compact"/>
              <w:spacing w:before="20" w:after="20" w:line="240" w:lineRule="auto"/>
            </w:pPr>
          </w:p>
        </w:tc>
        <w:tc>
          <w:tcPr>
            <w:tcW w:w="690" w:type="dxa"/>
          </w:tcPr>
          <w:p w14:paraId="7AB0E7E2" w14:textId="77777777" w:rsidR="00F5333B" w:rsidRDefault="002B6E8F">
            <w:pPr>
              <w:pStyle w:val="Compact"/>
              <w:spacing w:before="20" w:after="20" w:line="240" w:lineRule="auto"/>
            </w:pPr>
            <w:r>
              <w:rPr>
                <w:sz w:val="16"/>
              </w:rPr>
              <w:t>●</w:t>
            </w:r>
          </w:p>
        </w:tc>
        <w:tc>
          <w:tcPr>
            <w:tcW w:w="690" w:type="dxa"/>
          </w:tcPr>
          <w:p w14:paraId="6FBCB3DF" w14:textId="77777777" w:rsidR="00F5333B" w:rsidRDefault="00F5333B">
            <w:pPr>
              <w:pStyle w:val="Compact"/>
              <w:spacing w:before="20" w:after="20" w:line="240" w:lineRule="auto"/>
            </w:pPr>
          </w:p>
        </w:tc>
        <w:tc>
          <w:tcPr>
            <w:tcW w:w="690" w:type="dxa"/>
          </w:tcPr>
          <w:p w14:paraId="354D6C12" w14:textId="77777777" w:rsidR="00F5333B" w:rsidRDefault="00F5333B">
            <w:pPr>
              <w:pStyle w:val="Compact"/>
              <w:spacing w:before="20" w:after="20" w:line="240" w:lineRule="auto"/>
            </w:pPr>
          </w:p>
        </w:tc>
        <w:tc>
          <w:tcPr>
            <w:tcW w:w="983" w:type="dxa"/>
          </w:tcPr>
          <w:p w14:paraId="7637C454" w14:textId="77777777" w:rsidR="00F5333B" w:rsidRDefault="00F5333B">
            <w:pPr>
              <w:pStyle w:val="Compact"/>
              <w:spacing w:before="20" w:after="20" w:line="240" w:lineRule="auto"/>
            </w:pPr>
          </w:p>
        </w:tc>
        <w:tc>
          <w:tcPr>
            <w:tcW w:w="690" w:type="dxa"/>
          </w:tcPr>
          <w:p w14:paraId="5473C9E5" w14:textId="77777777" w:rsidR="00F5333B" w:rsidRDefault="00F5333B">
            <w:pPr>
              <w:pStyle w:val="Compact"/>
              <w:spacing w:before="20" w:after="20" w:line="240" w:lineRule="auto"/>
            </w:pPr>
          </w:p>
        </w:tc>
        <w:tc>
          <w:tcPr>
            <w:tcW w:w="1082" w:type="dxa"/>
          </w:tcPr>
          <w:p w14:paraId="791527EF" w14:textId="77777777" w:rsidR="00F5333B" w:rsidRDefault="00F5333B">
            <w:pPr>
              <w:pStyle w:val="Compact"/>
              <w:spacing w:before="20" w:after="20" w:line="240" w:lineRule="auto"/>
            </w:pPr>
          </w:p>
        </w:tc>
        <w:tc>
          <w:tcPr>
            <w:tcW w:w="690" w:type="dxa"/>
          </w:tcPr>
          <w:p w14:paraId="3BAA028C" w14:textId="77777777" w:rsidR="00F5333B" w:rsidRDefault="00F5333B">
            <w:pPr>
              <w:pStyle w:val="Compact"/>
              <w:spacing w:before="20" w:after="20" w:line="240" w:lineRule="auto"/>
            </w:pPr>
          </w:p>
        </w:tc>
        <w:tc>
          <w:tcPr>
            <w:tcW w:w="690" w:type="dxa"/>
          </w:tcPr>
          <w:p w14:paraId="04307F1E" w14:textId="77777777" w:rsidR="00F5333B" w:rsidRDefault="00F5333B">
            <w:pPr>
              <w:pStyle w:val="Compact"/>
              <w:spacing w:before="20" w:after="20" w:line="240" w:lineRule="auto"/>
            </w:pPr>
          </w:p>
        </w:tc>
        <w:tc>
          <w:tcPr>
            <w:tcW w:w="983" w:type="dxa"/>
          </w:tcPr>
          <w:p w14:paraId="53895599" w14:textId="77777777" w:rsidR="00F5333B" w:rsidRDefault="00F5333B">
            <w:pPr>
              <w:pStyle w:val="Compact"/>
              <w:spacing w:before="20" w:after="20" w:line="240" w:lineRule="auto"/>
            </w:pPr>
          </w:p>
        </w:tc>
        <w:tc>
          <w:tcPr>
            <w:tcW w:w="2146" w:type="dxa"/>
          </w:tcPr>
          <w:p w14:paraId="56A5B528" w14:textId="77777777" w:rsidR="00F5333B" w:rsidRDefault="002B6E8F">
            <w:pPr>
              <w:pStyle w:val="Compact"/>
              <w:spacing w:before="20" w:after="20" w:line="240" w:lineRule="auto"/>
            </w:pPr>
            <w:r>
              <w:rPr>
                <w:sz w:val="16"/>
              </w:rPr>
              <w:t>○ Kanwil Kemenkum (JDIH)</w:t>
            </w:r>
          </w:p>
        </w:tc>
      </w:tr>
      <w:tr w:rsidR="00F5333B" w14:paraId="226CB90F" w14:textId="77777777" w:rsidTr="00F5333B">
        <w:trPr>
          <w:cantSplit/>
        </w:trPr>
        <w:tc>
          <w:tcPr>
            <w:tcW w:w="3160" w:type="dxa"/>
          </w:tcPr>
          <w:p w14:paraId="2A93D716" w14:textId="77777777" w:rsidR="00F5333B" w:rsidRDefault="002B6E8F">
            <w:pPr>
              <w:pStyle w:val="Compact"/>
              <w:spacing w:before="20" w:after="20" w:line="240" w:lineRule="auto"/>
            </w:pPr>
            <w:r>
              <w:rPr>
                <w:sz w:val="16"/>
              </w:rPr>
              <w:t>Usulan provinsi: pedoman jinayat dan alat kesehatan</w:t>
            </w:r>
          </w:p>
        </w:tc>
        <w:tc>
          <w:tcPr>
            <w:tcW w:w="690" w:type="dxa"/>
          </w:tcPr>
          <w:p w14:paraId="04AF282F" w14:textId="77777777" w:rsidR="00F5333B" w:rsidRDefault="002B6E8F">
            <w:pPr>
              <w:pStyle w:val="Compact"/>
              <w:spacing w:before="20" w:after="20" w:line="240" w:lineRule="auto"/>
            </w:pPr>
            <w:r>
              <w:rPr>
                <w:sz w:val="16"/>
              </w:rPr>
              <w:t>●</w:t>
            </w:r>
          </w:p>
        </w:tc>
        <w:tc>
          <w:tcPr>
            <w:tcW w:w="690" w:type="dxa"/>
          </w:tcPr>
          <w:p w14:paraId="4EA54799" w14:textId="77777777" w:rsidR="00F5333B" w:rsidRDefault="002B6E8F">
            <w:pPr>
              <w:pStyle w:val="Compact"/>
              <w:spacing w:before="20" w:after="20" w:line="240" w:lineRule="auto"/>
            </w:pPr>
            <w:r>
              <w:rPr>
                <w:sz w:val="16"/>
              </w:rPr>
              <w:t>○</w:t>
            </w:r>
          </w:p>
        </w:tc>
        <w:tc>
          <w:tcPr>
            <w:tcW w:w="690" w:type="dxa"/>
          </w:tcPr>
          <w:p w14:paraId="35B89F16" w14:textId="77777777" w:rsidR="00F5333B" w:rsidRDefault="00F5333B">
            <w:pPr>
              <w:pStyle w:val="Compact"/>
              <w:spacing w:before="20" w:after="20" w:line="240" w:lineRule="auto"/>
            </w:pPr>
          </w:p>
        </w:tc>
        <w:tc>
          <w:tcPr>
            <w:tcW w:w="690" w:type="dxa"/>
          </w:tcPr>
          <w:p w14:paraId="06BBD50E" w14:textId="77777777" w:rsidR="00F5333B" w:rsidRDefault="002B6E8F">
            <w:pPr>
              <w:pStyle w:val="Compact"/>
              <w:spacing w:before="20" w:after="20" w:line="240" w:lineRule="auto"/>
            </w:pPr>
            <w:r>
              <w:rPr>
                <w:sz w:val="16"/>
              </w:rPr>
              <w:t>○</w:t>
            </w:r>
          </w:p>
        </w:tc>
        <w:tc>
          <w:tcPr>
            <w:tcW w:w="690" w:type="dxa"/>
          </w:tcPr>
          <w:p w14:paraId="6EE92731" w14:textId="77777777" w:rsidR="00F5333B" w:rsidRDefault="002B6E8F">
            <w:pPr>
              <w:pStyle w:val="Compact"/>
              <w:spacing w:before="20" w:after="20" w:line="240" w:lineRule="auto"/>
            </w:pPr>
            <w:r>
              <w:rPr>
                <w:sz w:val="16"/>
              </w:rPr>
              <w:t>○</w:t>
            </w:r>
          </w:p>
        </w:tc>
        <w:tc>
          <w:tcPr>
            <w:tcW w:w="690" w:type="dxa"/>
          </w:tcPr>
          <w:p w14:paraId="019169FB" w14:textId="77777777" w:rsidR="00F5333B" w:rsidRDefault="002B6E8F">
            <w:pPr>
              <w:pStyle w:val="Compact"/>
              <w:spacing w:before="20" w:after="20" w:line="240" w:lineRule="auto"/>
            </w:pPr>
            <w:r>
              <w:rPr>
                <w:sz w:val="16"/>
              </w:rPr>
              <w:t>●</w:t>
            </w:r>
          </w:p>
        </w:tc>
        <w:tc>
          <w:tcPr>
            <w:tcW w:w="983" w:type="dxa"/>
          </w:tcPr>
          <w:p w14:paraId="429B7A4E" w14:textId="77777777" w:rsidR="00F5333B" w:rsidRDefault="00F5333B">
            <w:pPr>
              <w:pStyle w:val="Compact"/>
              <w:spacing w:before="20" w:after="20" w:line="240" w:lineRule="auto"/>
            </w:pPr>
          </w:p>
        </w:tc>
        <w:tc>
          <w:tcPr>
            <w:tcW w:w="690" w:type="dxa"/>
          </w:tcPr>
          <w:p w14:paraId="61AFDE0C" w14:textId="77777777" w:rsidR="00F5333B" w:rsidRDefault="00F5333B">
            <w:pPr>
              <w:pStyle w:val="Compact"/>
              <w:spacing w:before="20" w:after="20" w:line="240" w:lineRule="auto"/>
            </w:pPr>
          </w:p>
        </w:tc>
        <w:tc>
          <w:tcPr>
            <w:tcW w:w="1082" w:type="dxa"/>
          </w:tcPr>
          <w:p w14:paraId="32E66440" w14:textId="77777777" w:rsidR="00F5333B" w:rsidRDefault="00F5333B">
            <w:pPr>
              <w:pStyle w:val="Compact"/>
              <w:spacing w:before="20" w:after="20" w:line="240" w:lineRule="auto"/>
            </w:pPr>
          </w:p>
        </w:tc>
        <w:tc>
          <w:tcPr>
            <w:tcW w:w="690" w:type="dxa"/>
          </w:tcPr>
          <w:p w14:paraId="4BA0C8AF" w14:textId="77777777" w:rsidR="00F5333B" w:rsidRDefault="00F5333B">
            <w:pPr>
              <w:pStyle w:val="Compact"/>
              <w:spacing w:before="20" w:after="20" w:line="240" w:lineRule="auto"/>
            </w:pPr>
          </w:p>
        </w:tc>
        <w:tc>
          <w:tcPr>
            <w:tcW w:w="690" w:type="dxa"/>
          </w:tcPr>
          <w:p w14:paraId="723FCED1" w14:textId="77777777" w:rsidR="00F5333B" w:rsidRDefault="002B6E8F">
            <w:pPr>
              <w:pStyle w:val="Compact"/>
              <w:spacing w:before="20" w:after="20" w:line="240" w:lineRule="auto"/>
            </w:pPr>
            <w:r>
              <w:rPr>
                <w:sz w:val="16"/>
              </w:rPr>
              <w:t>○</w:t>
            </w:r>
          </w:p>
        </w:tc>
        <w:tc>
          <w:tcPr>
            <w:tcW w:w="983" w:type="dxa"/>
          </w:tcPr>
          <w:p w14:paraId="14EE21B0" w14:textId="77777777" w:rsidR="00F5333B" w:rsidRDefault="002B6E8F">
            <w:pPr>
              <w:pStyle w:val="Compact"/>
              <w:spacing w:before="20" w:after="20" w:line="240" w:lineRule="auto"/>
            </w:pPr>
            <w:r>
              <w:rPr>
                <w:sz w:val="16"/>
              </w:rPr>
              <w:t>○</w:t>
            </w:r>
          </w:p>
        </w:tc>
        <w:tc>
          <w:tcPr>
            <w:tcW w:w="2146" w:type="dxa"/>
          </w:tcPr>
          <w:p w14:paraId="0E8F16DC" w14:textId="77777777" w:rsidR="00F5333B" w:rsidRDefault="002B6E8F">
            <w:pPr>
              <w:pStyle w:val="Compact"/>
              <w:spacing w:before="20" w:after="20" w:line="240" w:lineRule="auto"/>
            </w:pPr>
            <w:r>
              <w:rPr>
                <w:sz w:val="16"/>
              </w:rPr>
              <w:t>○ Kemendagri</w:t>
            </w:r>
          </w:p>
        </w:tc>
      </w:tr>
      <w:tr w:rsidR="00F5333B" w14:paraId="1F4D5117" w14:textId="77777777" w:rsidTr="00F5333B">
        <w:trPr>
          <w:cantSplit/>
        </w:trPr>
        <w:tc>
          <w:tcPr>
            <w:tcW w:w="3160" w:type="dxa"/>
          </w:tcPr>
          <w:p w14:paraId="400444B3" w14:textId="77777777" w:rsidR="00F5333B" w:rsidRDefault="002B6E8F">
            <w:pPr>
              <w:pStyle w:val="Compact"/>
              <w:spacing w:before="20" w:after="20" w:line="240" w:lineRule="auto"/>
            </w:pPr>
            <w:r>
              <w:rPr>
                <w:sz w:val="16"/>
              </w:rPr>
              <w:t>Usulan provinsi: revisi Qanun 11/2013</w:t>
            </w:r>
          </w:p>
        </w:tc>
        <w:tc>
          <w:tcPr>
            <w:tcW w:w="690" w:type="dxa"/>
          </w:tcPr>
          <w:p w14:paraId="7ECC4F1B" w14:textId="77777777" w:rsidR="00F5333B" w:rsidRDefault="002B6E8F">
            <w:pPr>
              <w:pStyle w:val="Compact"/>
              <w:spacing w:before="20" w:after="20" w:line="240" w:lineRule="auto"/>
            </w:pPr>
            <w:r>
              <w:rPr>
                <w:sz w:val="16"/>
              </w:rPr>
              <w:t>●</w:t>
            </w:r>
          </w:p>
        </w:tc>
        <w:tc>
          <w:tcPr>
            <w:tcW w:w="690" w:type="dxa"/>
          </w:tcPr>
          <w:p w14:paraId="7F03B4F8" w14:textId="77777777" w:rsidR="00F5333B" w:rsidRDefault="002B6E8F">
            <w:pPr>
              <w:pStyle w:val="Compact"/>
              <w:spacing w:before="20" w:after="20" w:line="240" w:lineRule="auto"/>
            </w:pPr>
            <w:r>
              <w:rPr>
                <w:sz w:val="16"/>
              </w:rPr>
              <w:t>○</w:t>
            </w:r>
          </w:p>
        </w:tc>
        <w:tc>
          <w:tcPr>
            <w:tcW w:w="690" w:type="dxa"/>
          </w:tcPr>
          <w:p w14:paraId="4C42792A" w14:textId="77777777" w:rsidR="00F5333B" w:rsidRDefault="00F5333B">
            <w:pPr>
              <w:pStyle w:val="Compact"/>
              <w:spacing w:before="20" w:after="20" w:line="240" w:lineRule="auto"/>
            </w:pPr>
          </w:p>
        </w:tc>
        <w:tc>
          <w:tcPr>
            <w:tcW w:w="690" w:type="dxa"/>
          </w:tcPr>
          <w:p w14:paraId="2D2F2FD4" w14:textId="77777777" w:rsidR="00F5333B" w:rsidRDefault="002B6E8F">
            <w:pPr>
              <w:pStyle w:val="Compact"/>
              <w:spacing w:before="20" w:after="20" w:line="240" w:lineRule="auto"/>
            </w:pPr>
            <w:r>
              <w:rPr>
                <w:sz w:val="16"/>
              </w:rPr>
              <w:t>○</w:t>
            </w:r>
          </w:p>
        </w:tc>
        <w:tc>
          <w:tcPr>
            <w:tcW w:w="690" w:type="dxa"/>
          </w:tcPr>
          <w:p w14:paraId="064A9D41" w14:textId="77777777" w:rsidR="00F5333B" w:rsidRDefault="002B6E8F">
            <w:pPr>
              <w:pStyle w:val="Compact"/>
              <w:spacing w:before="20" w:after="20" w:line="240" w:lineRule="auto"/>
            </w:pPr>
            <w:r>
              <w:rPr>
                <w:sz w:val="16"/>
              </w:rPr>
              <w:t>○</w:t>
            </w:r>
          </w:p>
        </w:tc>
        <w:tc>
          <w:tcPr>
            <w:tcW w:w="690" w:type="dxa"/>
          </w:tcPr>
          <w:p w14:paraId="777F73CB" w14:textId="77777777" w:rsidR="00F5333B" w:rsidRDefault="002B6E8F">
            <w:pPr>
              <w:pStyle w:val="Compact"/>
              <w:spacing w:before="20" w:after="20" w:line="240" w:lineRule="auto"/>
            </w:pPr>
            <w:r>
              <w:rPr>
                <w:sz w:val="16"/>
              </w:rPr>
              <w:t>○</w:t>
            </w:r>
          </w:p>
        </w:tc>
        <w:tc>
          <w:tcPr>
            <w:tcW w:w="983" w:type="dxa"/>
          </w:tcPr>
          <w:p w14:paraId="6F8A20E3" w14:textId="77777777" w:rsidR="00F5333B" w:rsidRDefault="002B6E8F">
            <w:pPr>
              <w:pStyle w:val="Compact"/>
              <w:spacing w:before="20" w:after="20" w:line="240" w:lineRule="auto"/>
            </w:pPr>
            <w:r>
              <w:rPr>
                <w:sz w:val="16"/>
              </w:rPr>
              <w:t>○</w:t>
            </w:r>
          </w:p>
        </w:tc>
        <w:tc>
          <w:tcPr>
            <w:tcW w:w="690" w:type="dxa"/>
          </w:tcPr>
          <w:p w14:paraId="211CA545" w14:textId="77777777" w:rsidR="00F5333B" w:rsidRDefault="002B6E8F">
            <w:pPr>
              <w:pStyle w:val="Compact"/>
              <w:spacing w:before="20" w:after="20" w:line="240" w:lineRule="auto"/>
            </w:pPr>
            <w:r>
              <w:rPr>
                <w:sz w:val="16"/>
              </w:rPr>
              <w:t>●</w:t>
            </w:r>
          </w:p>
        </w:tc>
        <w:tc>
          <w:tcPr>
            <w:tcW w:w="1082" w:type="dxa"/>
          </w:tcPr>
          <w:p w14:paraId="62FD04D5" w14:textId="77777777" w:rsidR="00F5333B" w:rsidRDefault="00F5333B">
            <w:pPr>
              <w:pStyle w:val="Compact"/>
              <w:spacing w:before="20" w:after="20" w:line="240" w:lineRule="auto"/>
            </w:pPr>
          </w:p>
        </w:tc>
        <w:tc>
          <w:tcPr>
            <w:tcW w:w="690" w:type="dxa"/>
          </w:tcPr>
          <w:p w14:paraId="1FAF4522" w14:textId="77777777" w:rsidR="00F5333B" w:rsidRDefault="00F5333B">
            <w:pPr>
              <w:pStyle w:val="Compact"/>
              <w:spacing w:before="20" w:after="20" w:line="240" w:lineRule="auto"/>
            </w:pPr>
          </w:p>
        </w:tc>
        <w:tc>
          <w:tcPr>
            <w:tcW w:w="690" w:type="dxa"/>
          </w:tcPr>
          <w:p w14:paraId="21FBF674" w14:textId="77777777" w:rsidR="00F5333B" w:rsidRDefault="002B6E8F">
            <w:pPr>
              <w:pStyle w:val="Compact"/>
              <w:spacing w:before="20" w:after="20" w:line="240" w:lineRule="auto"/>
            </w:pPr>
            <w:r>
              <w:rPr>
                <w:sz w:val="16"/>
              </w:rPr>
              <w:t>○</w:t>
            </w:r>
          </w:p>
        </w:tc>
        <w:tc>
          <w:tcPr>
            <w:tcW w:w="983" w:type="dxa"/>
          </w:tcPr>
          <w:p w14:paraId="5A2A9675" w14:textId="77777777" w:rsidR="00F5333B" w:rsidRDefault="002B6E8F">
            <w:pPr>
              <w:pStyle w:val="Compact"/>
              <w:spacing w:before="20" w:after="20" w:line="240" w:lineRule="auto"/>
            </w:pPr>
            <w:r>
              <w:rPr>
                <w:sz w:val="16"/>
              </w:rPr>
              <w:t>○</w:t>
            </w:r>
          </w:p>
        </w:tc>
        <w:tc>
          <w:tcPr>
            <w:tcW w:w="2146" w:type="dxa"/>
          </w:tcPr>
          <w:p w14:paraId="2EDAE9EF" w14:textId="77777777" w:rsidR="00F5333B" w:rsidRDefault="002B6E8F">
            <w:pPr>
              <w:pStyle w:val="Compact"/>
              <w:spacing w:before="20" w:after="20" w:line="240" w:lineRule="auto"/>
            </w:pPr>
            <w:r>
              <w:rPr>
                <w:sz w:val="16"/>
              </w:rPr>
              <w:t>○ Kemendagri, Kemensos</w:t>
            </w:r>
          </w:p>
        </w:tc>
      </w:tr>
      <w:tr w:rsidR="00F5333B" w14:paraId="65922EF9" w14:textId="77777777" w:rsidTr="00F5333B">
        <w:trPr>
          <w:cantSplit/>
        </w:trPr>
        <w:tc>
          <w:tcPr>
            <w:tcW w:w="3160" w:type="dxa"/>
          </w:tcPr>
          <w:p w14:paraId="742C9BF8" w14:textId="77777777" w:rsidR="00F5333B" w:rsidRDefault="002B6E8F">
            <w:pPr>
              <w:pStyle w:val="Compact"/>
              <w:spacing w:before="20" w:after="20" w:line="240" w:lineRule="auto"/>
            </w:pPr>
            <w:r>
              <w:rPr>
                <w:sz w:val="16"/>
              </w:rPr>
              <w:t>Inventarisasi dasar hukum (RF-NAS-09)</w:t>
            </w:r>
          </w:p>
        </w:tc>
        <w:tc>
          <w:tcPr>
            <w:tcW w:w="690" w:type="dxa"/>
          </w:tcPr>
          <w:p w14:paraId="6E687745" w14:textId="77777777" w:rsidR="00F5333B" w:rsidRDefault="002B6E8F">
            <w:pPr>
              <w:pStyle w:val="Compact"/>
              <w:spacing w:before="20" w:after="20" w:line="240" w:lineRule="auto"/>
            </w:pPr>
            <w:r>
              <w:rPr>
                <w:sz w:val="16"/>
              </w:rPr>
              <w:t>●</w:t>
            </w:r>
          </w:p>
        </w:tc>
        <w:tc>
          <w:tcPr>
            <w:tcW w:w="690" w:type="dxa"/>
          </w:tcPr>
          <w:p w14:paraId="38B48DC6" w14:textId="77777777" w:rsidR="00F5333B" w:rsidRDefault="002B6E8F">
            <w:pPr>
              <w:pStyle w:val="Compact"/>
              <w:spacing w:before="20" w:after="20" w:line="240" w:lineRule="auto"/>
            </w:pPr>
            <w:r>
              <w:rPr>
                <w:sz w:val="16"/>
              </w:rPr>
              <w:t>●</w:t>
            </w:r>
          </w:p>
        </w:tc>
        <w:tc>
          <w:tcPr>
            <w:tcW w:w="690" w:type="dxa"/>
          </w:tcPr>
          <w:p w14:paraId="01AFBA94" w14:textId="77777777" w:rsidR="00F5333B" w:rsidRDefault="002B6E8F">
            <w:pPr>
              <w:pStyle w:val="Compact"/>
              <w:spacing w:before="20" w:after="20" w:line="240" w:lineRule="auto"/>
            </w:pPr>
            <w:r>
              <w:rPr>
                <w:sz w:val="16"/>
              </w:rPr>
              <w:t>○</w:t>
            </w:r>
          </w:p>
        </w:tc>
        <w:tc>
          <w:tcPr>
            <w:tcW w:w="690" w:type="dxa"/>
          </w:tcPr>
          <w:p w14:paraId="4D95647B" w14:textId="77777777" w:rsidR="00F5333B" w:rsidRDefault="002B6E8F">
            <w:pPr>
              <w:pStyle w:val="Compact"/>
              <w:spacing w:before="20" w:after="20" w:line="240" w:lineRule="auto"/>
            </w:pPr>
            <w:r>
              <w:rPr>
                <w:sz w:val="16"/>
              </w:rPr>
              <w:t>●</w:t>
            </w:r>
          </w:p>
        </w:tc>
        <w:tc>
          <w:tcPr>
            <w:tcW w:w="690" w:type="dxa"/>
          </w:tcPr>
          <w:p w14:paraId="773C9CAC" w14:textId="77777777" w:rsidR="00F5333B" w:rsidRDefault="002B6E8F">
            <w:pPr>
              <w:pStyle w:val="Compact"/>
              <w:spacing w:before="20" w:after="20" w:line="240" w:lineRule="auto"/>
            </w:pPr>
            <w:r>
              <w:rPr>
                <w:sz w:val="16"/>
              </w:rPr>
              <w:t>○</w:t>
            </w:r>
          </w:p>
        </w:tc>
        <w:tc>
          <w:tcPr>
            <w:tcW w:w="690" w:type="dxa"/>
          </w:tcPr>
          <w:p w14:paraId="6B536918" w14:textId="77777777" w:rsidR="00F5333B" w:rsidRDefault="00F5333B">
            <w:pPr>
              <w:pStyle w:val="Compact"/>
              <w:spacing w:before="20" w:after="20" w:line="240" w:lineRule="auto"/>
            </w:pPr>
          </w:p>
        </w:tc>
        <w:tc>
          <w:tcPr>
            <w:tcW w:w="983" w:type="dxa"/>
          </w:tcPr>
          <w:p w14:paraId="79F3AC3C" w14:textId="77777777" w:rsidR="00F5333B" w:rsidRDefault="00F5333B">
            <w:pPr>
              <w:pStyle w:val="Compact"/>
              <w:spacing w:before="20" w:after="20" w:line="240" w:lineRule="auto"/>
            </w:pPr>
          </w:p>
        </w:tc>
        <w:tc>
          <w:tcPr>
            <w:tcW w:w="690" w:type="dxa"/>
          </w:tcPr>
          <w:p w14:paraId="14237701" w14:textId="77777777" w:rsidR="00F5333B" w:rsidRDefault="00F5333B">
            <w:pPr>
              <w:pStyle w:val="Compact"/>
              <w:spacing w:before="20" w:after="20" w:line="240" w:lineRule="auto"/>
            </w:pPr>
          </w:p>
        </w:tc>
        <w:tc>
          <w:tcPr>
            <w:tcW w:w="1082" w:type="dxa"/>
          </w:tcPr>
          <w:p w14:paraId="2F9928EC" w14:textId="77777777" w:rsidR="00F5333B" w:rsidRDefault="00F5333B">
            <w:pPr>
              <w:pStyle w:val="Compact"/>
              <w:spacing w:before="20" w:after="20" w:line="240" w:lineRule="auto"/>
            </w:pPr>
          </w:p>
        </w:tc>
        <w:tc>
          <w:tcPr>
            <w:tcW w:w="690" w:type="dxa"/>
          </w:tcPr>
          <w:p w14:paraId="21C3AB1F" w14:textId="77777777" w:rsidR="00F5333B" w:rsidRDefault="00F5333B">
            <w:pPr>
              <w:pStyle w:val="Compact"/>
              <w:spacing w:before="20" w:after="20" w:line="240" w:lineRule="auto"/>
            </w:pPr>
          </w:p>
        </w:tc>
        <w:tc>
          <w:tcPr>
            <w:tcW w:w="690" w:type="dxa"/>
          </w:tcPr>
          <w:p w14:paraId="6A887F61" w14:textId="77777777" w:rsidR="00F5333B" w:rsidRDefault="00F5333B">
            <w:pPr>
              <w:pStyle w:val="Compact"/>
              <w:spacing w:before="20" w:after="20" w:line="240" w:lineRule="auto"/>
            </w:pPr>
          </w:p>
        </w:tc>
        <w:tc>
          <w:tcPr>
            <w:tcW w:w="983" w:type="dxa"/>
          </w:tcPr>
          <w:p w14:paraId="118B9225" w14:textId="77777777" w:rsidR="00F5333B" w:rsidRDefault="00F5333B">
            <w:pPr>
              <w:pStyle w:val="Compact"/>
              <w:spacing w:before="20" w:after="20" w:line="240" w:lineRule="auto"/>
            </w:pPr>
          </w:p>
        </w:tc>
        <w:tc>
          <w:tcPr>
            <w:tcW w:w="2146" w:type="dxa"/>
          </w:tcPr>
          <w:p w14:paraId="32724A1E" w14:textId="77777777" w:rsidR="00F5333B" w:rsidRDefault="002B6E8F">
            <w:pPr>
              <w:pStyle w:val="Compact"/>
              <w:spacing w:before="20" w:after="20" w:line="240" w:lineRule="auto"/>
            </w:pPr>
            <w:r>
              <w:rPr>
                <w:sz w:val="16"/>
              </w:rPr>
              <w:t>● Kemendagri, ○ Kemenkes</w:t>
            </w:r>
          </w:p>
        </w:tc>
      </w:tr>
    </w:tbl>
    <w:p w14:paraId="3420EAA3" w14:textId="77777777" w:rsidR="00F5333B" w:rsidRDefault="00F5333B">
      <w:pPr>
        <w:spacing w:after="0" w:line="20" w:lineRule="exact"/>
        <w:rPr>
          <w:sz w:val="2"/>
        </w:rPr>
        <w:sectPr w:rsidR="00F5333B">
          <w:footerReference w:type="default" r:id="rId20"/>
          <w:footnotePr>
            <w:numRestart w:val="eachSect"/>
          </w:footnotePr>
          <w:pgSz w:w="16838" w:h="11906" w:orient="landscape"/>
          <w:pgMar w:top="1134" w:right="1134" w:bottom="1134" w:left="1134" w:header="720" w:footer="567" w:gutter="0"/>
          <w:cols w:space="720"/>
        </w:sectPr>
      </w:pPr>
    </w:p>
    <w:p w14:paraId="6DD6436F" w14:textId="77777777" w:rsidR="00F5333B" w:rsidRDefault="002B6E8F">
      <w:pPr>
        <w:pStyle w:val="BodyText"/>
      </w:pPr>
      <w:r>
        <w:rPr>
          <w:i/>
          <w:iCs/>
        </w:rPr>
        <w:lastRenderedPageBreak/>
        <w:t>Catatan.</w:t>
      </w:r>
      <w:r>
        <w:t xml:space="preserve"> </w:t>
      </w:r>
      <w:r>
        <w:t>Bapenda hanya berperan pada RF-BANDA_ACEH-06 bila instrumen baru menyentuh retribusi layanan. Tarif layanan HIV di Banda Aceh belum ditemukan dalam teks. Di Aceh, pembentuk qanun provinsi adalah Gubernur bersama DPRA; pembentuk qanun kota adalah Wali Kota bersama DPRK.</w:t>
      </w:r>
    </w:p>
    <w:p w14:paraId="4FE5D975" w14:textId="77777777" w:rsidR="00F5333B" w:rsidRDefault="002B6E8F">
      <w:pPr>
        <w:pStyle w:val="Heading1"/>
      </w:pPr>
      <w:bookmarkStart w:id="66" w:name="pemantauan"/>
      <w:bookmarkStart w:id="67" w:name="_Toc242201470"/>
      <w:bookmarkEnd w:id="64"/>
      <w:r>
        <w:t>12. Pemantauan</w:t>
      </w:r>
      <w:bookmarkEnd w:id="67"/>
    </w:p>
    <w:p w14:paraId="3FD43924" w14:textId="77777777" w:rsidR="00F5333B" w:rsidRDefault="002B6E8F">
      <w:pPr>
        <w:pStyle w:val="FirstParagraph"/>
      </w:pPr>
      <w:r>
        <w:t xml:space="preserve">Baseline semua indikator </w:t>
      </w:r>
      <w:r>
        <w:rPr>
          <w:b/>
          <w:bCs/>
        </w:rPr>
        <w:t>BELUM_TERSEDIA</w:t>
      </w:r>
      <w:r>
        <w:t>. Target hanya berupa arah. Data selalu dipilah untuk lima kelompok secara terpisah: ODHIV, PSP, LSL, TG, PENASUN. Kenaikan angka pengaduan dapat berarti pencatatan membaik.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14"/>
        <w:gridCol w:w="3586"/>
        <w:gridCol w:w="3586"/>
        <w:gridCol w:w="1037"/>
        <w:gridCol w:w="714"/>
      </w:tblGrid>
      <w:tr w:rsidR="00F5333B" w14:paraId="3F30D36B"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714" w:type="dxa"/>
            <w:shd w:val="clear" w:color="auto" w:fill="D9E2F3"/>
          </w:tcPr>
          <w:p w14:paraId="4BA0F989" w14:textId="77777777" w:rsidR="00F5333B" w:rsidRDefault="002B6E8F">
            <w:pPr>
              <w:pStyle w:val="Compact"/>
              <w:spacing w:before="20" w:after="20" w:line="240" w:lineRule="auto"/>
            </w:pPr>
            <w:r>
              <w:rPr>
                <w:b/>
                <w:sz w:val="17"/>
              </w:rPr>
              <w:t>Lapis</w:t>
            </w:r>
          </w:p>
        </w:tc>
        <w:tc>
          <w:tcPr>
            <w:tcW w:w="3585" w:type="dxa"/>
            <w:shd w:val="clear" w:color="auto" w:fill="D9E2F3"/>
          </w:tcPr>
          <w:p w14:paraId="7991E657" w14:textId="77777777" w:rsidR="00F5333B" w:rsidRDefault="002B6E8F">
            <w:pPr>
              <w:pStyle w:val="Compact"/>
              <w:spacing w:before="20" w:after="20" w:line="240" w:lineRule="auto"/>
            </w:pPr>
            <w:r>
              <w:rPr>
                <w:b/>
                <w:sz w:val="17"/>
              </w:rPr>
              <w:t>Indikator (T31, paket Banda Aceh)</w:t>
            </w:r>
          </w:p>
        </w:tc>
        <w:tc>
          <w:tcPr>
            <w:tcW w:w="3585" w:type="dxa"/>
            <w:shd w:val="clear" w:color="auto" w:fill="D9E2F3"/>
          </w:tcPr>
          <w:p w14:paraId="6D3E952F" w14:textId="77777777" w:rsidR="00F5333B" w:rsidRDefault="002B6E8F">
            <w:pPr>
              <w:pStyle w:val="Compact"/>
              <w:spacing w:before="20" w:after="20" w:line="240" w:lineRule="auto"/>
            </w:pPr>
            <w:r>
              <w:rPr>
                <w:b/>
                <w:sz w:val="17"/>
              </w:rPr>
              <w:t>Indikator tambahan versi wilayah (usulan)</w:t>
            </w:r>
          </w:p>
        </w:tc>
        <w:tc>
          <w:tcPr>
            <w:tcW w:w="1037" w:type="dxa"/>
            <w:shd w:val="clear" w:color="auto" w:fill="D9E2F3"/>
          </w:tcPr>
          <w:p w14:paraId="14EE1667" w14:textId="77777777" w:rsidR="00F5333B" w:rsidRDefault="002B6E8F">
            <w:pPr>
              <w:pStyle w:val="Compact"/>
              <w:spacing w:before="20" w:after="20" w:line="240" w:lineRule="auto"/>
            </w:pPr>
            <w:r>
              <w:rPr>
                <w:b/>
                <w:sz w:val="17"/>
              </w:rPr>
              <w:t>Sumber data</w:t>
            </w:r>
          </w:p>
        </w:tc>
        <w:tc>
          <w:tcPr>
            <w:tcW w:w="714" w:type="dxa"/>
            <w:shd w:val="clear" w:color="auto" w:fill="D9E2F3"/>
          </w:tcPr>
          <w:p w14:paraId="0CDE174E" w14:textId="77777777" w:rsidR="00F5333B" w:rsidRDefault="002B6E8F">
            <w:pPr>
              <w:pStyle w:val="Compact"/>
              <w:spacing w:before="20" w:after="20" w:line="240" w:lineRule="auto"/>
            </w:pPr>
            <w:r>
              <w:rPr>
                <w:b/>
                <w:sz w:val="17"/>
              </w:rPr>
              <w:t>Baseline</w:t>
            </w:r>
          </w:p>
        </w:tc>
      </w:tr>
      <w:tr w:rsidR="00F5333B" w14:paraId="0BF9150A" w14:textId="77777777" w:rsidTr="00F5333B">
        <w:trPr>
          <w:cantSplit/>
        </w:trPr>
        <w:tc>
          <w:tcPr>
            <w:tcW w:w="714" w:type="dxa"/>
          </w:tcPr>
          <w:p w14:paraId="4F2B7FAB" w14:textId="77777777" w:rsidR="00F5333B" w:rsidRDefault="002B6E8F">
            <w:pPr>
              <w:pStyle w:val="Compact"/>
              <w:spacing w:before="20" w:after="20" w:line="240" w:lineRule="auto"/>
            </w:pPr>
            <w:r>
              <w:rPr>
                <w:sz w:val="17"/>
              </w:rPr>
              <w:t>M1 Regulasi</w:t>
            </w:r>
          </w:p>
        </w:tc>
        <w:tc>
          <w:tcPr>
            <w:tcW w:w="3585" w:type="dxa"/>
          </w:tcPr>
          <w:p w14:paraId="52CDAE1E" w14:textId="77777777" w:rsidR="00F5333B" w:rsidRDefault="002B6E8F">
            <w:pPr>
              <w:pStyle w:val="Compact"/>
              <w:spacing w:before="20" w:after="20" w:line="240" w:lineRule="auto"/>
            </w:pPr>
            <w:r>
              <w:rPr>
                <w:sz w:val="17"/>
              </w:rPr>
              <w:t>Jumlah Reform_ID yang diwujudkan dalam instrumen yang ditetapkan, dari 7</w:t>
            </w:r>
          </w:p>
        </w:tc>
        <w:tc>
          <w:tcPr>
            <w:tcW w:w="3585" w:type="dxa"/>
          </w:tcPr>
          <w:p w14:paraId="379D9D6D" w14:textId="77777777" w:rsidR="00F5333B" w:rsidRDefault="002B6E8F">
            <w:pPr>
              <w:pStyle w:val="Compact"/>
              <w:spacing w:before="20" w:after="20" w:line="240" w:lineRule="auto"/>
            </w:pPr>
            <w:r>
              <w:rPr>
                <w:sz w:val="17"/>
              </w:rPr>
              <w:t>Ada/tidaknya SOP RSS (Perwal 7/2018 Ps 17) dengan persetujuan dan batas waktu; ada/tidaknya rujukan harm reduction dalam Perwal pelaksana P4GN; jumlah instrumen kota yang dasar hukumnya sudah dimutakhirkan</w:t>
            </w:r>
          </w:p>
        </w:tc>
        <w:tc>
          <w:tcPr>
            <w:tcW w:w="1037" w:type="dxa"/>
          </w:tcPr>
          <w:p w14:paraId="34AD20FC" w14:textId="77777777" w:rsidR="00F5333B" w:rsidRDefault="002B6E8F">
            <w:pPr>
              <w:pStyle w:val="Compact"/>
              <w:spacing w:before="20" w:after="20" w:line="240" w:lineRule="auto"/>
            </w:pPr>
            <w:r>
              <w:rPr>
                <w:sz w:val="17"/>
              </w:rPr>
              <w:t>JDIH Kota dan Aceh</w:t>
            </w:r>
          </w:p>
        </w:tc>
        <w:tc>
          <w:tcPr>
            <w:tcW w:w="714" w:type="dxa"/>
          </w:tcPr>
          <w:p w14:paraId="70D73AD6" w14:textId="77777777" w:rsidR="00F5333B" w:rsidRDefault="002B6E8F">
            <w:pPr>
              <w:pStyle w:val="Compact"/>
              <w:spacing w:before="20" w:after="20" w:line="240" w:lineRule="auto"/>
            </w:pPr>
            <w:r>
              <w:rPr>
                <w:sz w:val="17"/>
              </w:rPr>
              <w:t>BELUM_TERSEDIA</w:t>
            </w:r>
          </w:p>
        </w:tc>
      </w:tr>
      <w:tr w:rsidR="00F5333B" w14:paraId="10D3D671" w14:textId="77777777" w:rsidTr="00F5333B">
        <w:trPr>
          <w:cantSplit/>
        </w:trPr>
        <w:tc>
          <w:tcPr>
            <w:tcW w:w="714" w:type="dxa"/>
          </w:tcPr>
          <w:p w14:paraId="6DA8C652" w14:textId="77777777" w:rsidR="00F5333B" w:rsidRDefault="002B6E8F">
            <w:pPr>
              <w:pStyle w:val="Compact"/>
              <w:spacing w:before="20" w:after="20" w:line="240" w:lineRule="auto"/>
            </w:pPr>
            <w:r>
              <w:rPr>
                <w:sz w:val="17"/>
              </w:rPr>
              <w:t>M2 Pelaksanaan</w:t>
            </w:r>
          </w:p>
        </w:tc>
        <w:tc>
          <w:tcPr>
            <w:tcW w:w="3585" w:type="dxa"/>
          </w:tcPr>
          <w:p w14:paraId="7ECD1FA3" w14:textId="77777777" w:rsidR="00F5333B" w:rsidRDefault="002B6E8F">
            <w:pPr>
              <w:pStyle w:val="Compact"/>
              <w:spacing w:before="20" w:after="20" w:line="240" w:lineRule="auto"/>
            </w:pPr>
            <w:r>
              <w:rPr>
                <w:sz w:val="17"/>
              </w:rPr>
              <w:t>Proporsi penanganan RSS yang memiliki catatan persetujuan dan batas waktu (Dinas Sosial; dipilah menurut jenis kelamin/gender dan kategori)</w:t>
            </w:r>
          </w:p>
        </w:tc>
        <w:tc>
          <w:tcPr>
            <w:tcW w:w="3585" w:type="dxa"/>
          </w:tcPr>
          <w:p w14:paraId="1E43A721" w14:textId="77777777" w:rsidR="00F5333B" w:rsidRDefault="002B6E8F">
            <w:pPr>
              <w:pStyle w:val="Compact"/>
              <w:spacing w:before="20" w:after="20" w:line="240" w:lineRule="auto"/>
            </w:pPr>
            <w:r>
              <w:rPr>
                <w:sz w:val="17"/>
              </w:rPr>
              <w:t>Jumlah petugas Satpol PP dan WH yang dilatih rujukan layanan; jumlah KTP yang ditahan dan dikembalikan</w:t>
            </w:r>
          </w:p>
        </w:tc>
        <w:tc>
          <w:tcPr>
            <w:tcW w:w="1037" w:type="dxa"/>
          </w:tcPr>
          <w:p w14:paraId="246F5AA8" w14:textId="77777777" w:rsidR="00F5333B" w:rsidRDefault="002B6E8F">
            <w:pPr>
              <w:pStyle w:val="Compact"/>
              <w:spacing w:before="20" w:after="20" w:line="240" w:lineRule="auto"/>
            </w:pPr>
            <w:r>
              <w:rPr>
                <w:sz w:val="17"/>
              </w:rPr>
              <w:t>Dinas Sosial; Satpol PP dan WH</w:t>
            </w:r>
          </w:p>
        </w:tc>
        <w:tc>
          <w:tcPr>
            <w:tcW w:w="714" w:type="dxa"/>
          </w:tcPr>
          <w:p w14:paraId="5EF5A550" w14:textId="77777777" w:rsidR="00F5333B" w:rsidRDefault="002B6E8F">
            <w:pPr>
              <w:pStyle w:val="Compact"/>
              <w:spacing w:before="20" w:after="20" w:line="240" w:lineRule="auto"/>
            </w:pPr>
            <w:r>
              <w:rPr>
                <w:sz w:val="17"/>
              </w:rPr>
              <w:t>BELUM_TERSEDIA</w:t>
            </w:r>
          </w:p>
        </w:tc>
      </w:tr>
      <w:tr w:rsidR="00F5333B" w14:paraId="17A9DBC6" w14:textId="77777777" w:rsidTr="00F5333B">
        <w:trPr>
          <w:cantSplit/>
        </w:trPr>
        <w:tc>
          <w:tcPr>
            <w:tcW w:w="714" w:type="dxa"/>
          </w:tcPr>
          <w:p w14:paraId="29D66181" w14:textId="77777777" w:rsidR="00F5333B" w:rsidRDefault="002B6E8F">
            <w:pPr>
              <w:pStyle w:val="Compact"/>
              <w:spacing w:before="20" w:after="20" w:line="240" w:lineRule="auto"/>
            </w:pPr>
            <w:r>
              <w:rPr>
                <w:sz w:val="17"/>
              </w:rPr>
              <w:t>M3 Layanan dan hak</w:t>
            </w:r>
          </w:p>
        </w:tc>
        <w:tc>
          <w:tcPr>
            <w:tcW w:w="3585" w:type="dxa"/>
          </w:tcPr>
          <w:p w14:paraId="20674B09" w14:textId="77777777" w:rsidR="00F5333B" w:rsidRDefault="002B6E8F">
            <w:pPr>
              <w:pStyle w:val="Compact"/>
              <w:spacing w:before="20" w:after="20" w:line="240" w:lineRule="auto"/>
            </w:pPr>
            <w:r>
              <w:rPr>
                <w:sz w:val="17"/>
              </w:rPr>
              <w:t>Proporsi orang yang ditertibkan dan dirujuk ke layanan kesehatan, termasuk tes HIV sukarela; cakupan layanan harm reduction bagi PENASUN di Banda Aceh</w:t>
            </w:r>
          </w:p>
        </w:tc>
        <w:tc>
          <w:tcPr>
            <w:tcW w:w="3585" w:type="dxa"/>
          </w:tcPr>
          <w:p w14:paraId="35B66273" w14:textId="77777777" w:rsidR="00F5333B" w:rsidRDefault="002B6E8F">
            <w:pPr>
              <w:pStyle w:val="Compact"/>
              <w:spacing w:before="20" w:after="20" w:line="240" w:lineRule="auto"/>
            </w:pPr>
            <w:r>
              <w:rPr>
                <w:sz w:val="17"/>
              </w:rPr>
              <w:t>Proporsi tes urine dengan persetujuan tertulis; jumlah operasi yang menyita kondom atau pelicin</w:t>
            </w:r>
          </w:p>
        </w:tc>
        <w:tc>
          <w:tcPr>
            <w:tcW w:w="1037" w:type="dxa"/>
          </w:tcPr>
          <w:p w14:paraId="30EBA8E0" w14:textId="77777777" w:rsidR="00F5333B" w:rsidRDefault="002B6E8F">
            <w:pPr>
              <w:pStyle w:val="Compact"/>
              <w:spacing w:before="20" w:after="20" w:line="240" w:lineRule="auto"/>
            </w:pPr>
            <w:r>
              <w:rPr>
                <w:sz w:val="17"/>
              </w:rPr>
              <w:t>Dinkes; BNNK; data operasi</w:t>
            </w:r>
          </w:p>
        </w:tc>
        <w:tc>
          <w:tcPr>
            <w:tcW w:w="714" w:type="dxa"/>
          </w:tcPr>
          <w:p w14:paraId="5BBA5DB5" w14:textId="77777777" w:rsidR="00F5333B" w:rsidRDefault="002B6E8F">
            <w:pPr>
              <w:pStyle w:val="Compact"/>
              <w:spacing w:before="20" w:after="20" w:line="240" w:lineRule="auto"/>
            </w:pPr>
            <w:r>
              <w:rPr>
                <w:sz w:val="17"/>
              </w:rPr>
              <w:t>BELUM_TERSEDIA</w:t>
            </w:r>
          </w:p>
        </w:tc>
      </w:tr>
      <w:tr w:rsidR="00F5333B" w14:paraId="2DB6BCFD" w14:textId="77777777" w:rsidTr="00F5333B">
        <w:trPr>
          <w:cantSplit/>
        </w:trPr>
        <w:tc>
          <w:tcPr>
            <w:tcW w:w="714" w:type="dxa"/>
          </w:tcPr>
          <w:p w14:paraId="6A60E76F" w14:textId="77777777" w:rsidR="00F5333B" w:rsidRDefault="002B6E8F">
            <w:pPr>
              <w:pStyle w:val="Compact"/>
              <w:spacing w:before="20" w:after="20" w:line="240" w:lineRule="auto"/>
            </w:pPr>
            <w:r>
              <w:rPr>
                <w:sz w:val="17"/>
              </w:rPr>
              <w:t>M4 Pengalaman</w:t>
            </w:r>
          </w:p>
        </w:tc>
        <w:tc>
          <w:tcPr>
            <w:tcW w:w="3585" w:type="dxa"/>
          </w:tcPr>
          <w:p w14:paraId="229B897C" w14:textId="77777777" w:rsidR="00F5333B" w:rsidRDefault="002B6E8F">
            <w:pPr>
              <w:pStyle w:val="Compact"/>
              <w:spacing w:before="20" w:after="20" w:line="240" w:lineRule="auto"/>
            </w:pPr>
            <w:r>
              <w:rPr>
                <w:sz w:val="17"/>
              </w:rPr>
              <w:t>Proporsi responden kelompok kunci yang menghindari layanan karena takut dilaporkan atau ditertibkan (survei komunitas; risiko bias sampel tersembunyi)</w:t>
            </w:r>
          </w:p>
        </w:tc>
        <w:tc>
          <w:tcPr>
            <w:tcW w:w="3585" w:type="dxa"/>
          </w:tcPr>
          <w:p w14:paraId="43F60CB3" w14:textId="77777777" w:rsidR="00F5333B" w:rsidRDefault="002B6E8F">
            <w:pPr>
              <w:pStyle w:val="Compact"/>
              <w:spacing w:before="20" w:after="20" w:line="240" w:lineRule="auto"/>
            </w:pPr>
            <w:r>
              <w:rPr>
                <w:sz w:val="17"/>
              </w:rPr>
              <w:t>Proporsi responden yang statusnya dibuka tanpa izin</w:t>
            </w:r>
          </w:p>
        </w:tc>
        <w:tc>
          <w:tcPr>
            <w:tcW w:w="1037" w:type="dxa"/>
          </w:tcPr>
          <w:p w14:paraId="515200C6" w14:textId="77777777" w:rsidR="00F5333B" w:rsidRDefault="002B6E8F">
            <w:pPr>
              <w:pStyle w:val="Compact"/>
              <w:spacing w:before="20" w:after="20" w:line="240" w:lineRule="auto"/>
            </w:pPr>
            <w:r>
              <w:rPr>
                <w:sz w:val="17"/>
              </w:rPr>
              <w:t>Survei dan FGD dengan persetujuan etik</w:t>
            </w:r>
          </w:p>
        </w:tc>
        <w:tc>
          <w:tcPr>
            <w:tcW w:w="714" w:type="dxa"/>
          </w:tcPr>
          <w:p w14:paraId="51F48C49" w14:textId="77777777" w:rsidR="00F5333B" w:rsidRDefault="002B6E8F">
            <w:pPr>
              <w:pStyle w:val="Compact"/>
              <w:spacing w:before="20" w:after="20" w:line="240" w:lineRule="auto"/>
            </w:pPr>
            <w:r>
              <w:rPr>
                <w:sz w:val="17"/>
              </w:rPr>
              <w:t>BELUM_TERSEDIA</w:t>
            </w:r>
          </w:p>
        </w:tc>
      </w:tr>
    </w:tbl>
    <w:p w14:paraId="567D0209" w14:textId="77777777" w:rsidR="00F5333B" w:rsidRDefault="002B6E8F">
      <w:pPr>
        <w:pStyle w:val="Heading1"/>
      </w:pPr>
      <w:bookmarkStart w:id="68" w:name="bukti-dan-batas"/>
      <w:bookmarkStart w:id="69" w:name="_Toc242201471"/>
      <w:bookmarkEnd w:id="66"/>
      <w:r>
        <w:t>13. Bukti dan batas</w:t>
      </w:r>
      <w:bookmarkEnd w:id="69"/>
    </w:p>
    <w:p w14:paraId="14C40217" w14:textId="77777777" w:rsidR="00F5333B" w:rsidRDefault="002B6E8F">
      <w:pPr>
        <w:pStyle w:val="Heading2"/>
      </w:pPr>
      <w:bookmarkStart w:id="70" w:name="X0419b2d695aa269c3651f2592d19994c8f329b1"/>
      <w:bookmarkStart w:id="71" w:name="_Toc242201472"/>
      <w:r>
        <w:t>13.1 Status verifikasi JDIH per instrumen paket</w:t>
      </w:r>
      <w:bookmarkEnd w:id="7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177"/>
        <w:gridCol w:w="732"/>
        <w:gridCol w:w="6728"/>
      </w:tblGrid>
      <w:tr w:rsidR="00F5333B" w14:paraId="7A1AB5DF"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2176" w:type="dxa"/>
            <w:shd w:val="clear" w:color="auto" w:fill="D9E2F3"/>
          </w:tcPr>
          <w:p w14:paraId="3E90F8A2" w14:textId="77777777" w:rsidR="00F5333B" w:rsidRDefault="002B6E8F">
            <w:pPr>
              <w:pStyle w:val="Compact"/>
              <w:spacing w:before="20" w:after="20" w:line="240" w:lineRule="auto"/>
            </w:pPr>
            <w:r>
              <w:rPr>
                <w:b/>
                <w:sz w:val="17"/>
              </w:rPr>
              <w:t>Hasil (verifikasi 2026-10-05)</w:t>
            </w:r>
          </w:p>
        </w:tc>
        <w:tc>
          <w:tcPr>
            <w:tcW w:w="732" w:type="dxa"/>
            <w:shd w:val="clear" w:color="auto" w:fill="D9E2F3"/>
          </w:tcPr>
          <w:p w14:paraId="5A9F353E" w14:textId="77777777" w:rsidR="00F5333B" w:rsidRDefault="002B6E8F">
            <w:pPr>
              <w:pStyle w:val="Compact"/>
              <w:spacing w:before="20" w:after="20" w:line="240" w:lineRule="auto"/>
              <w:jc w:val="right"/>
            </w:pPr>
            <w:r>
              <w:rPr>
                <w:b/>
                <w:sz w:val="17"/>
              </w:rPr>
              <w:t>Jumlah</w:t>
            </w:r>
          </w:p>
        </w:tc>
        <w:tc>
          <w:tcPr>
            <w:tcW w:w="6727" w:type="dxa"/>
            <w:shd w:val="clear" w:color="auto" w:fill="D9E2F3"/>
          </w:tcPr>
          <w:p w14:paraId="28CA75EC" w14:textId="77777777" w:rsidR="00F5333B" w:rsidRDefault="002B6E8F">
            <w:pPr>
              <w:pStyle w:val="Compact"/>
              <w:spacing w:before="20" w:after="20" w:line="240" w:lineRule="auto"/>
            </w:pPr>
            <w:r>
              <w:rPr>
                <w:b/>
                <w:sz w:val="17"/>
              </w:rPr>
              <w:t>Instrumen</w:t>
            </w:r>
          </w:p>
        </w:tc>
      </w:tr>
      <w:tr w:rsidR="00F5333B" w14:paraId="22398E15" w14:textId="77777777" w:rsidTr="00F5333B">
        <w:trPr>
          <w:cantSplit/>
        </w:trPr>
        <w:tc>
          <w:tcPr>
            <w:tcW w:w="2176" w:type="dxa"/>
          </w:tcPr>
          <w:p w14:paraId="6DC035BA" w14:textId="77777777" w:rsidR="00F5333B" w:rsidRDefault="002B6E8F">
            <w:pPr>
              <w:pStyle w:val="Compact"/>
              <w:spacing w:before="20" w:after="20" w:line="240" w:lineRule="auto"/>
            </w:pPr>
            <w:r>
              <w:rPr>
                <w:sz w:val="17"/>
              </w:rPr>
              <w:t>Terkonfirmasi sumber resmi</w:t>
            </w:r>
          </w:p>
        </w:tc>
        <w:tc>
          <w:tcPr>
            <w:tcW w:w="732" w:type="dxa"/>
          </w:tcPr>
          <w:p w14:paraId="01DA1B62" w14:textId="77777777" w:rsidR="00F5333B" w:rsidRDefault="002B6E8F">
            <w:pPr>
              <w:pStyle w:val="Compact"/>
              <w:spacing w:before="20" w:after="20" w:line="240" w:lineRule="auto"/>
              <w:jc w:val="right"/>
            </w:pPr>
            <w:r>
              <w:rPr>
                <w:sz w:val="17"/>
              </w:rPr>
              <w:t>1</w:t>
            </w:r>
          </w:p>
        </w:tc>
        <w:tc>
          <w:tcPr>
            <w:tcW w:w="6727" w:type="dxa"/>
          </w:tcPr>
          <w:p w14:paraId="275926FD" w14:textId="77777777" w:rsidR="00F5333B" w:rsidRDefault="002B6E8F">
            <w:pPr>
              <w:pStyle w:val="Compact"/>
              <w:spacing w:before="20" w:after="20" w:line="240" w:lineRule="auto"/>
            </w:pPr>
            <w:r>
              <w:rPr>
                <w:sz w:val="17"/>
              </w:rPr>
              <w:t>KAB-1171-004 Qanun Kota 6/2018 (JDIH BPK, V-C-18)</w:t>
            </w:r>
          </w:p>
        </w:tc>
      </w:tr>
      <w:tr w:rsidR="00F5333B" w14:paraId="02B3819F" w14:textId="77777777" w:rsidTr="00F5333B">
        <w:trPr>
          <w:cantSplit/>
        </w:trPr>
        <w:tc>
          <w:tcPr>
            <w:tcW w:w="2176" w:type="dxa"/>
          </w:tcPr>
          <w:p w14:paraId="150C81C4" w14:textId="77777777" w:rsidR="00F5333B" w:rsidRDefault="002B6E8F">
            <w:pPr>
              <w:pStyle w:val="Compact"/>
              <w:spacing w:before="20" w:after="20" w:line="240" w:lineRule="auto"/>
            </w:pPr>
            <w:r>
              <w:rPr>
                <w:sz w:val="17"/>
              </w:rPr>
              <w:t>Berbeda dari korpus</w:t>
            </w:r>
          </w:p>
        </w:tc>
        <w:tc>
          <w:tcPr>
            <w:tcW w:w="732" w:type="dxa"/>
          </w:tcPr>
          <w:p w14:paraId="1BDAF048" w14:textId="77777777" w:rsidR="00F5333B" w:rsidRDefault="002B6E8F">
            <w:pPr>
              <w:pStyle w:val="Compact"/>
              <w:spacing w:before="20" w:after="20" w:line="240" w:lineRule="auto"/>
              <w:jc w:val="right"/>
            </w:pPr>
            <w:r>
              <w:rPr>
                <w:sz w:val="17"/>
              </w:rPr>
              <w:t>1</w:t>
            </w:r>
          </w:p>
        </w:tc>
        <w:tc>
          <w:tcPr>
            <w:tcW w:w="6727" w:type="dxa"/>
          </w:tcPr>
          <w:p w14:paraId="3940B6D9" w14:textId="77777777" w:rsidR="00F5333B" w:rsidRDefault="002B6E8F">
            <w:pPr>
              <w:pStyle w:val="Compact"/>
              <w:spacing w:before="20" w:after="20" w:line="240" w:lineRule="auto"/>
            </w:pPr>
            <w:r>
              <w:rPr>
                <w:sz w:val="17"/>
              </w:rPr>
              <w:t>PROV-11-007 Qanun Aceh 6/2014, diubah Qanun Aceh 12/2025 (JDIH Aceh, V-C-15)</w:t>
            </w:r>
          </w:p>
        </w:tc>
      </w:tr>
      <w:tr w:rsidR="00F5333B" w14:paraId="507049C5" w14:textId="77777777" w:rsidTr="00F5333B">
        <w:trPr>
          <w:cantSplit/>
        </w:trPr>
        <w:tc>
          <w:tcPr>
            <w:tcW w:w="2176" w:type="dxa"/>
          </w:tcPr>
          <w:p w14:paraId="3B805B9F" w14:textId="77777777" w:rsidR="00F5333B" w:rsidRDefault="002B6E8F">
            <w:pPr>
              <w:pStyle w:val="Compact"/>
              <w:spacing w:before="20" w:after="20" w:line="240" w:lineRule="auto"/>
            </w:pPr>
            <w:r>
              <w:rPr>
                <w:sz w:val="17"/>
              </w:rPr>
              <w:t>Konsisten dengan teks korpus</w:t>
            </w:r>
          </w:p>
        </w:tc>
        <w:tc>
          <w:tcPr>
            <w:tcW w:w="732" w:type="dxa"/>
          </w:tcPr>
          <w:p w14:paraId="4647B8B5" w14:textId="77777777" w:rsidR="00F5333B" w:rsidRDefault="002B6E8F">
            <w:pPr>
              <w:pStyle w:val="Compact"/>
              <w:spacing w:before="20" w:after="20" w:line="240" w:lineRule="auto"/>
              <w:jc w:val="right"/>
            </w:pPr>
            <w:r>
              <w:rPr>
                <w:sz w:val="17"/>
              </w:rPr>
              <w:t>3</w:t>
            </w:r>
          </w:p>
        </w:tc>
        <w:tc>
          <w:tcPr>
            <w:tcW w:w="6727" w:type="dxa"/>
          </w:tcPr>
          <w:p w14:paraId="4885CF58" w14:textId="77777777" w:rsidR="00F5333B" w:rsidRDefault="002B6E8F">
            <w:pPr>
              <w:pStyle w:val="Compact"/>
              <w:spacing w:before="20" w:after="20" w:line="240" w:lineRule="auto"/>
            </w:pPr>
            <w:r>
              <w:rPr>
                <w:sz w:val="17"/>
              </w:rPr>
              <w:t>PROV-11-005 (sekunder, V-C-14); PROV-11-008 (naskah JDIH Aceh tanpa metadata status, V-C-16); KAB-1171-002-X1 (naskah JDIH Kota tanpa metadata status, V-C-17)</w:t>
            </w:r>
          </w:p>
        </w:tc>
      </w:tr>
      <w:tr w:rsidR="00F5333B" w14:paraId="58848745" w14:textId="77777777" w:rsidTr="00F5333B">
        <w:trPr>
          <w:cantSplit/>
        </w:trPr>
        <w:tc>
          <w:tcPr>
            <w:tcW w:w="2176" w:type="dxa"/>
          </w:tcPr>
          <w:p w14:paraId="7ECAEC7F" w14:textId="77777777" w:rsidR="00F5333B" w:rsidRDefault="002B6E8F">
            <w:pPr>
              <w:pStyle w:val="Compact"/>
              <w:spacing w:before="20" w:after="20" w:line="240" w:lineRule="auto"/>
            </w:pPr>
            <w:r>
              <w:rPr>
                <w:sz w:val="17"/>
              </w:rPr>
              <w:t>Belum diperiksa</w:t>
            </w:r>
          </w:p>
        </w:tc>
        <w:tc>
          <w:tcPr>
            <w:tcW w:w="732" w:type="dxa"/>
          </w:tcPr>
          <w:p w14:paraId="49DFAD7C" w14:textId="77777777" w:rsidR="00F5333B" w:rsidRDefault="002B6E8F">
            <w:pPr>
              <w:pStyle w:val="Compact"/>
              <w:spacing w:before="20" w:after="20" w:line="240" w:lineRule="auto"/>
              <w:jc w:val="right"/>
            </w:pPr>
            <w:r>
              <w:rPr>
                <w:sz w:val="17"/>
              </w:rPr>
              <w:t>12</w:t>
            </w:r>
          </w:p>
        </w:tc>
        <w:tc>
          <w:tcPr>
            <w:tcW w:w="6727" w:type="dxa"/>
          </w:tcPr>
          <w:p w14:paraId="250F56E0" w14:textId="77777777" w:rsidR="00F5333B" w:rsidRDefault="002B6E8F">
            <w:pPr>
              <w:pStyle w:val="Compact"/>
              <w:spacing w:before="20" w:after="20" w:line="240" w:lineRule="auto"/>
            </w:pPr>
            <w:r>
              <w:rPr>
                <w:sz w:val="17"/>
              </w:rPr>
              <w:t>PROV-11-001, -002, -003, -004, -006, -009, -010; KAB-1171-001-X1, -001, -002, -003, -005</w:t>
            </w:r>
          </w:p>
        </w:tc>
      </w:tr>
      <w:tr w:rsidR="00F5333B" w14:paraId="747A7B84" w14:textId="77777777" w:rsidTr="00F5333B">
        <w:trPr>
          <w:cantSplit/>
        </w:trPr>
        <w:tc>
          <w:tcPr>
            <w:tcW w:w="2176" w:type="dxa"/>
          </w:tcPr>
          <w:p w14:paraId="6F464F3C" w14:textId="77777777" w:rsidR="00F5333B" w:rsidRDefault="002B6E8F">
            <w:pPr>
              <w:pStyle w:val="Compact"/>
              <w:spacing w:before="20" w:after="20" w:line="240" w:lineRule="auto"/>
            </w:pPr>
            <w:r>
              <w:rPr>
                <w:b/>
                <w:bCs/>
                <w:sz w:val="17"/>
              </w:rPr>
              <w:t>Jumlah</w:t>
            </w:r>
          </w:p>
        </w:tc>
        <w:tc>
          <w:tcPr>
            <w:tcW w:w="732" w:type="dxa"/>
          </w:tcPr>
          <w:p w14:paraId="775AA395" w14:textId="77777777" w:rsidR="00F5333B" w:rsidRDefault="002B6E8F">
            <w:pPr>
              <w:pStyle w:val="Compact"/>
              <w:spacing w:before="20" w:after="20" w:line="240" w:lineRule="auto"/>
              <w:jc w:val="right"/>
            </w:pPr>
            <w:r>
              <w:rPr>
                <w:b/>
                <w:bCs/>
                <w:sz w:val="17"/>
              </w:rPr>
              <w:t>17</w:t>
            </w:r>
          </w:p>
        </w:tc>
        <w:tc>
          <w:tcPr>
            <w:tcW w:w="6727" w:type="dxa"/>
          </w:tcPr>
          <w:p w14:paraId="6B4295D2" w14:textId="77777777" w:rsidR="00F5333B" w:rsidRDefault="00F5333B">
            <w:pPr>
              <w:pStyle w:val="Compact"/>
              <w:spacing w:before="20" w:after="20" w:line="240" w:lineRule="auto"/>
            </w:pPr>
          </w:p>
        </w:tc>
      </w:tr>
    </w:tbl>
    <w:p w14:paraId="19E17C41" w14:textId="77777777" w:rsidR="00F5333B" w:rsidRDefault="002B6E8F">
      <w:pPr>
        <w:pStyle w:val="BodyText"/>
      </w:pPr>
      <w:r>
        <w:t>Status hukum semua instrumen selain KAB-1171-004 tetap BELUM_TERVERIFIKASI.</w:t>
      </w:r>
    </w:p>
    <w:p w14:paraId="7A68827B" w14:textId="77777777" w:rsidR="00F5333B" w:rsidRDefault="002B6E8F">
      <w:pPr>
        <w:pStyle w:val="BodyText"/>
      </w:pPr>
      <w:r>
        <w:rPr>
          <w:i/>
          <w:iCs/>
        </w:rPr>
        <w:t>Catatan konsistensi.</w:t>
      </w:r>
      <w:r>
        <w:t xml:space="preserve"> T12 mencatat status temporal PROV-11-007 sebagai UNKNOWN, sedangkan verifikasi V-C-15 mencatat BERBEDA_DARI_KORPUS. Laporan ini mengikuti hasil verifikasi yang lebih baru.</w:t>
      </w:r>
    </w:p>
    <w:p w14:paraId="1662A3B8" w14:textId="77777777" w:rsidR="00F5333B" w:rsidRDefault="002B6E8F">
      <w:pPr>
        <w:pStyle w:val="Heading2"/>
      </w:pPr>
      <w:bookmarkStart w:id="72" w:name="belum-ditemukan-di-folder"/>
      <w:bookmarkStart w:id="73" w:name="_Toc242201473"/>
      <w:bookmarkEnd w:id="70"/>
      <w:r>
        <w:t>13.2 Belum ditemukan di folder</w:t>
      </w:r>
      <w:bookmarkEnd w:id="73"/>
    </w:p>
    <w:p w14:paraId="612F8735" w14:textId="77777777" w:rsidR="00F5333B" w:rsidRDefault="002B6E8F">
      <w:pPr>
        <w:pStyle w:val="FirstParagraph"/>
      </w:pPr>
      <w:r>
        <w:t>Kategori ini berarti “belum ditemukan”, bukan “tidak ada” atau “tidak diatur”.</w:t>
      </w:r>
    </w:p>
    <w:p w14:paraId="7762F363" w14:textId="77777777" w:rsidR="00F5333B" w:rsidRDefault="002B6E8F">
      <w:pPr>
        <w:pStyle w:val="Compact"/>
        <w:numPr>
          <w:ilvl w:val="0"/>
          <w:numId w:val="14"/>
        </w:numPr>
      </w:pPr>
      <w:r>
        <w:t>UU 11/2006 tentang Pemerintahan Aceh (dasar kekhususan).</w:t>
      </w:r>
    </w:p>
    <w:p w14:paraId="2A2015D3" w14:textId="77777777" w:rsidR="00F5333B" w:rsidRDefault="002B6E8F">
      <w:pPr>
        <w:pStyle w:val="Compact"/>
        <w:numPr>
          <w:ilvl w:val="0"/>
          <w:numId w:val="14"/>
        </w:numPr>
      </w:pPr>
      <w:r>
        <w:t>Instrumen HIV/AIDS tingkat Kota Banda Aceh dan tingkat Provinsi Aceh.</w:t>
      </w:r>
    </w:p>
    <w:p w14:paraId="2BF2190B" w14:textId="77777777" w:rsidR="00F5333B" w:rsidRDefault="002B6E8F">
      <w:pPr>
        <w:pStyle w:val="Compact"/>
        <w:numPr>
          <w:ilvl w:val="0"/>
          <w:numId w:val="14"/>
        </w:numPr>
      </w:pPr>
      <w:r>
        <w:t>KPA atau forum koordinasi HIV provinsi dan kota.</w:t>
      </w:r>
    </w:p>
    <w:p w14:paraId="01B7893A" w14:textId="77777777" w:rsidR="00F5333B" w:rsidRDefault="002B6E8F">
      <w:pPr>
        <w:pStyle w:val="Compact"/>
        <w:numPr>
          <w:ilvl w:val="0"/>
          <w:numId w:val="14"/>
        </w:numPr>
      </w:pPr>
      <w:r>
        <w:t>Naskah Instruksi Wali Kota 2/2015 dan Perwal 11/2017.</w:t>
      </w:r>
    </w:p>
    <w:p w14:paraId="79181B75" w14:textId="77777777" w:rsidR="00F5333B" w:rsidRDefault="002B6E8F">
      <w:pPr>
        <w:pStyle w:val="Compact"/>
        <w:numPr>
          <w:ilvl w:val="0"/>
          <w:numId w:val="14"/>
        </w:numPr>
      </w:pPr>
      <w:r>
        <w:lastRenderedPageBreak/>
        <w:t>SOP penanganan RSS (Perwal 7/2018 Ps 17); sebelas Perwal pelaksana KLA; Perwal pelaksana Qanun Kota 6/2018 (izin hiburan, tata cara sanksi); tiga belas Perwal dan dua Keputusan Wali Kota pelaksana Qanun Kota 1/2023; Perwal 14/2018 (KLA).</w:t>
      </w:r>
    </w:p>
    <w:p w14:paraId="2CE249D9" w14:textId="77777777" w:rsidR="00F5333B" w:rsidRDefault="002B6E8F">
      <w:pPr>
        <w:pStyle w:val="Compact"/>
        <w:numPr>
          <w:ilvl w:val="0"/>
          <w:numId w:val="14"/>
        </w:numPr>
      </w:pPr>
      <w:r>
        <w:t>Pergub pelaksana Qanun 11/2013 (15 delegasi, termasuk Ps 41, 52, 56 ayat (3)), Qanun 6/2014, dan Qanun 7/2013.</w:t>
      </w:r>
    </w:p>
    <w:p w14:paraId="0037DB6F" w14:textId="77777777" w:rsidR="00F5333B" w:rsidRDefault="002B6E8F">
      <w:pPr>
        <w:pStyle w:val="Compact"/>
        <w:numPr>
          <w:ilvl w:val="0"/>
          <w:numId w:val="14"/>
        </w:numPr>
      </w:pPr>
      <w:r>
        <w:t>Permendagri 12/2019 (P4GN); Pergub 13/2018 jo. 40/2022 (JKA lama); Perda DI Aceh 5/2000; Qanun Aceh 2/2024 (penyiaran), 6/2009, 2/2019, 11/2008.</w:t>
      </w:r>
    </w:p>
    <w:p w14:paraId="79E9DD61" w14:textId="77777777" w:rsidR="00F5333B" w:rsidRDefault="002B6E8F">
      <w:pPr>
        <w:pStyle w:val="Compact"/>
        <w:numPr>
          <w:ilvl w:val="0"/>
          <w:numId w:val="14"/>
        </w:numPr>
      </w:pPr>
      <w:r>
        <w:t>Pedoman teknis HIV menurut Permenkes 3/2026 Ps 96 huruf a.</w:t>
      </w:r>
    </w:p>
    <w:p w14:paraId="1BDECAF4" w14:textId="77777777" w:rsidR="00F5333B" w:rsidRDefault="002B6E8F">
      <w:pPr>
        <w:pStyle w:val="Heading2"/>
      </w:pPr>
      <w:bookmarkStart w:id="74" w:name="data-yang-dibutuhkan-r-2-s.d.-r-5"/>
      <w:bookmarkStart w:id="75" w:name="_Toc242201474"/>
      <w:bookmarkEnd w:id="72"/>
      <w:r>
        <w:t>13.3 Data yang dibutuhkan (R-2 s.d. R-5)</w:t>
      </w:r>
      <w:bookmarkEnd w:id="7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768"/>
        <w:gridCol w:w="4039"/>
        <w:gridCol w:w="1838"/>
        <w:gridCol w:w="1265"/>
        <w:gridCol w:w="727"/>
      </w:tblGrid>
      <w:tr w:rsidR="00F5333B" w14:paraId="5143C6C7"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1767" w:type="dxa"/>
            <w:shd w:val="clear" w:color="auto" w:fill="D9E2F3"/>
          </w:tcPr>
          <w:p w14:paraId="4D1CA61E" w14:textId="77777777" w:rsidR="00F5333B" w:rsidRDefault="002B6E8F">
            <w:pPr>
              <w:pStyle w:val="Compact"/>
              <w:spacing w:before="20" w:after="20" w:line="240" w:lineRule="auto"/>
            </w:pPr>
            <w:r>
              <w:rPr>
                <w:b/>
                <w:sz w:val="17"/>
              </w:rPr>
              <w:t>Norma</w:t>
            </w:r>
          </w:p>
        </w:tc>
        <w:tc>
          <w:tcPr>
            <w:tcW w:w="4038" w:type="dxa"/>
            <w:shd w:val="clear" w:color="auto" w:fill="D9E2F3"/>
          </w:tcPr>
          <w:p w14:paraId="5F1D9E92" w14:textId="77777777" w:rsidR="00F5333B" w:rsidRDefault="002B6E8F">
            <w:pPr>
              <w:pStyle w:val="Compact"/>
              <w:spacing w:before="20" w:after="20" w:line="240" w:lineRule="auto"/>
            </w:pPr>
            <w:r>
              <w:rPr>
                <w:b/>
                <w:sz w:val="17"/>
              </w:rPr>
              <w:t>R-2 data administratif</w:t>
            </w:r>
          </w:p>
        </w:tc>
        <w:tc>
          <w:tcPr>
            <w:tcW w:w="1837" w:type="dxa"/>
            <w:shd w:val="clear" w:color="auto" w:fill="D9E2F3"/>
          </w:tcPr>
          <w:p w14:paraId="0E59206F" w14:textId="77777777" w:rsidR="00F5333B" w:rsidRDefault="002B6E8F">
            <w:pPr>
              <w:pStyle w:val="Compact"/>
              <w:spacing w:before="20" w:after="20" w:line="240" w:lineRule="auto"/>
            </w:pPr>
            <w:r>
              <w:rPr>
                <w:b/>
                <w:sz w:val="17"/>
              </w:rPr>
              <w:t>R-3 dokumen pelaksana</w:t>
            </w:r>
          </w:p>
        </w:tc>
        <w:tc>
          <w:tcPr>
            <w:tcW w:w="1265" w:type="dxa"/>
            <w:shd w:val="clear" w:color="auto" w:fill="D9E2F3"/>
          </w:tcPr>
          <w:p w14:paraId="0C3DEA31" w14:textId="77777777" w:rsidR="00F5333B" w:rsidRDefault="002B6E8F">
            <w:pPr>
              <w:pStyle w:val="Compact"/>
              <w:spacing w:before="20" w:after="20" w:line="240" w:lineRule="auto"/>
            </w:pPr>
            <w:r>
              <w:rPr>
                <w:b/>
                <w:sz w:val="17"/>
              </w:rPr>
              <w:t>R-4 pengalaman pemegang hak</w:t>
            </w:r>
          </w:p>
        </w:tc>
        <w:tc>
          <w:tcPr>
            <w:tcW w:w="727" w:type="dxa"/>
            <w:shd w:val="clear" w:color="auto" w:fill="D9E2F3"/>
          </w:tcPr>
          <w:p w14:paraId="3E4DFF31" w14:textId="77777777" w:rsidR="00F5333B" w:rsidRDefault="002B6E8F">
            <w:pPr>
              <w:pStyle w:val="Compact"/>
              <w:spacing w:before="20" w:after="20" w:line="240" w:lineRule="auto"/>
            </w:pPr>
            <w:r>
              <w:rPr>
                <w:b/>
                <w:sz w:val="17"/>
              </w:rPr>
              <w:t>R-5 pengaduan</w:t>
            </w:r>
          </w:p>
        </w:tc>
      </w:tr>
      <w:tr w:rsidR="00F5333B" w14:paraId="6F72EF6D" w14:textId="77777777" w:rsidTr="00F5333B">
        <w:trPr>
          <w:cantSplit/>
        </w:trPr>
        <w:tc>
          <w:tcPr>
            <w:tcW w:w="1767" w:type="dxa"/>
          </w:tcPr>
          <w:p w14:paraId="302DA12D" w14:textId="77777777" w:rsidR="00F5333B" w:rsidRDefault="002B6E8F">
            <w:pPr>
              <w:pStyle w:val="Compact"/>
              <w:spacing w:before="20" w:after="20" w:line="240" w:lineRule="auto"/>
            </w:pPr>
            <w:r>
              <w:rPr>
                <w:sz w:val="17"/>
              </w:rPr>
              <w:t>Qanun Kota 6/2018 Ps 37 jo. 49 ayat (3)</w:t>
            </w:r>
          </w:p>
        </w:tc>
        <w:tc>
          <w:tcPr>
            <w:tcW w:w="4038" w:type="dxa"/>
          </w:tcPr>
          <w:p w14:paraId="618D0FDD" w14:textId="77777777" w:rsidR="00F5333B" w:rsidRDefault="002B6E8F">
            <w:pPr>
              <w:pStyle w:val="Compact"/>
              <w:spacing w:before="20" w:after="20" w:line="240" w:lineRule="auto"/>
            </w:pPr>
            <w:r>
              <w:rPr>
                <w:sz w:val="17"/>
              </w:rPr>
              <w:t>Data penindakan Satpol PP dan WH menurut kategori terjaring; putusan sidang di tempat</w:t>
            </w:r>
          </w:p>
        </w:tc>
        <w:tc>
          <w:tcPr>
            <w:tcW w:w="1837" w:type="dxa"/>
          </w:tcPr>
          <w:p w14:paraId="7BA68D4A" w14:textId="77777777" w:rsidR="00F5333B" w:rsidRDefault="002B6E8F">
            <w:pPr>
              <w:pStyle w:val="Compact"/>
              <w:spacing w:before="20" w:after="20" w:line="240" w:lineRule="auto"/>
            </w:pPr>
            <w:r>
              <w:rPr>
                <w:sz w:val="17"/>
              </w:rPr>
              <w:t>Perwal tata cara sanksi</w:t>
            </w:r>
          </w:p>
        </w:tc>
        <w:tc>
          <w:tcPr>
            <w:tcW w:w="1265" w:type="dxa"/>
          </w:tcPr>
          <w:p w14:paraId="3F874153" w14:textId="77777777" w:rsidR="00F5333B" w:rsidRDefault="002B6E8F">
            <w:pPr>
              <w:pStyle w:val="Compact"/>
              <w:spacing w:before="20" w:after="20" w:line="240" w:lineRule="auto"/>
            </w:pPr>
            <w:r>
              <w:rPr>
                <w:sz w:val="17"/>
              </w:rPr>
              <w:t>Kesaksian orang tanpa tempat tinggal, TG, PSP</w:t>
            </w:r>
          </w:p>
        </w:tc>
        <w:tc>
          <w:tcPr>
            <w:tcW w:w="727" w:type="dxa"/>
          </w:tcPr>
          <w:p w14:paraId="42E1E74B" w14:textId="77777777" w:rsidR="00F5333B" w:rsidRDefault="002B6E8F">
            <w:pPr>
              <w:pStyle w:val="Compact"/>
              <w:spacing w:before="20" w:after="20" w:line="240" w:lineRule="auto"/>
            </w:pPr>
            <w:r>
              <w:rPr>
                <w:sz w:val="17"/>
              </w:rPr>
              <w:t>Pengaduan ke Ombudsman atau LBH</w:t>
            </w:r>
          </w:p>
        </w:tc>
      </w:tr>
      <w:tr w:rsidR="00F5333B" w14:paraId="6CA00D4D" w14:textId="77777777" w:rsidTr="00F5333B">
        <w:trPr>
          <w:cantSplit/>
        </w:trPr>
        <w:tc>
          <w:tcPr>
            <w:tcW w:w="1767" w:type="dxa"/>
          </w:tcPr>
          <w:p w14:paraId="275817DE" w14:textId="77777777" w:rsidR="00F5333B" w:rsidRDefault="002B6E8F">
            <w:pPr>
              <w:pStyle w:val="Compact"/>
              <w:spacing w:before="20" w:after="20" w:line="240" w:lineRule="auto"/>
            </w:pPr>
            <w:r>
              <w:rPr>
                <w:sz w:val="17"/>
              </w:rPr>
              <w:t>Qanun Kota 6/2018 Ps 48 ayat (2) huruf i</w:t>
            </w:r>
          </w:p>
        </w:tc>
        <w:tc>
          <w:tcPr>
            <w:tcW w:w="4038" w:type="dxa"/>
          </w:tcPr>
          <w:p w14:paraId="79986F72" w14:textId="77777777" w:rsidR="00F5333B" w:rsidRDefault="002B6E8F">
            <w:pPr>
              <w:pStyle w:val="Compact"/>
              <w:spacing w:before="20" w:after="20" w:line="240" w:lineRule="auto"/>
            </w:pPr>
            <w:r>
              <w:rPr>
                <w:sz w:val="17"/>
              </w:rPr>
              <w:t>Catatan penahanan KTP; contoh pengumuman pelanggar</w:t>
            </w:r>
          </w:p>
        </w:tc>
        <w:tc>
          <w:tcPr>
            <w:tcW w:w="1837" w:type="dxa"/>
          </w:tcPr>
          <w:p w14:paraId="67F85369" w14:textId="77777777" w:rsidR="00F5333B" w:rsidRDefault="002B6E8F">
            <w:pPr>
              <w:pStyle w:val="Compact"/>
              <w:spacing w:before="20" w:after="20" w:line="240" w:lineRule="auto"/>
            </w:pPr>
            <w:r>
              <w:rPr>
                <w:sz w:val="17"/>
              </w:rPr>
              <w:t>SOP PPNS</w:t>
            </w:r>
          </w:p>
        </w:tc>
        <w:tc>
          <w:tcPr>
            <w:tcW w:w="1265" w:type="dxa"/>
          </w:tcPr>
          <w:p w14:paraId="3CA4CBAC" w14:textId="77777777" w:rsidR="00F5333B" w:rsidRDefault="002B6E8F">
            <w:pPr>
              <w:pStyle w:val="Compact"/>
              <w:spacing w:before="20" w:after="20" w:line="240" w:lineRule="auto"/>
            </w:pPr>
            <w:r>
              <w:rPr>
                <w:sz w:val="17"/>
              </w:rPr>
              <w:t>—</w:t>
            </w:r>
          </w:p>
        </w:tc>
        <w:tc>
          <w:tcPr>
            <w:tcW w:w="727" w:type="dxa"/>
          </w:tcPr>
          <w:p w14:paraId="192647E0" w14:textId="77777777" w:rsidR="00F5333B" w:rsidRDefault="002B6E8F">
            <w:pPr>
              <w:pStyle w:val="Compact"/>
              <w:spacing w:before="20" w:after="20" w:line="240" w:lineRule="auto"/>
            </w:pPr>
            <w:r>
              <w:rPr>
                <w:sz w:val="17"/>
              </w:rPr>
              <w:t>—</w:t>
            </w:r>
          </w:p>
        </w:tc>
      </w:tr>
      <w:tr w:rsidR="00F5333B" w14:paraId="6FD62F48" w14:textId="77777777" w:rsidTr="00F5333B">
        <w:trPr>
          <w:cantSplit/>
        </w:trPr>
        <w:tc>
          <w:tcPr>
            <w:tcW w:w="1767" w:type="dxa"/>
          </w:tcPr>
          <w:p w14:paraId="532B3443" w14:textId="77777777" w:rsidR="00F5333B" w:rsidRDefault="002B6E8F">
            <w:pPr>
              <w:pStyle w:val="Compact"/>
              <w:spacing w:before="20" w:after="20" w:line="240" w:lineRule="auto"/>
            </w:pPr>
            <w:r>
              <w:rPr>
                <w:sz w:val="17"/>
              </w:rPr>
              <w:t>Perwal 7/2018 Ps 8–10, 16</w:t>
            </w:r>
          </w:p>
        </w:tc>
        <w:tc>
          <w:tcPr>
            <w:tcW w:w="4038" w:type="dxa"/>
          </w:tcPr>
          <w:p w14:paraId="3B80E0C2" w14:textId="77777777" w:rsidR="00F5333B" w:rsidRDefault="002B6E8F">
            <w:pPr>
              <w:pStyle w:val="Compact"/>
              <w:spacing w:before="20" w:after="20" w:line="240" w:lineRule="auto"/>
            </w:pPr>
            <w:r>
              <w:rPr>
                <w:sz w:val="17"/>
              </w:rPr>
              <w:t>Durasi penampungan RSS; catatan persetujuan; data pemulangan</w:t>
            </w:r>
          </w:p>
        </w:tc>
        <w:tc>
          <w:tcPr>
            <w:tcW w:w="1837" w:type="dxa"/>
          </w:tcPr>
          <w:p w14:paraId="5A3B33F6" w14:textId="77777777" w:rsidR="00F5333B" w:rsidRDefault="002B6E8F">
            <w:pPr>
              <w:pStyle w:val="Compact"/>
              <w:spacing w:before="20" w:after="20" w:line="240" w:lineRule="auto"/>
            </w:pPr>
            <w:r>
              <w:rPr>
                <w:sz w:val="17"/>
              </w:rPr>
              <w:t>SOP Ps 17</w:t>
            </w:r>
          </w:p>
        </w:tc>
        <w:tc>
          <w:tcPr>
            <w:tcW w:w="1265" w:type="dxa"/>
          </w:tcPr>
          <w:p w14:paraId="2C455B21" w14:textId="77777777" w:rsidR="00F5333B" w:rsidRDefault="002B6E8F">
            <w:pPr>
              <w:pStyle w:val="Compact"/>
              <w:spacing w:before="20" w:after="20" w:line="240" w:lineRule="auto"/>
            </w:pPr>
            <w:r>
              <w:rPr>
                <w:sz w:val="17"/>
              </w:rPr>
              <w:t>Pengalaman orang yang ditampung</w:t>
            </w:r>
          </w:p>
        </w:tc>
        <w:tc>
          <w:tcPr>
            <w:tcW w:w="727" w:type="dxa"/>
          </w:tcPr>
          <w:p w14:paraId="7BC5D701" w14:textId="77777777" w:rsidR="00F5333B" w:rsidRDefault="002B6E8F">
            <w:pPr>
              <w:pStyle w:val="Compact"/>
              <w:spacing w:before="20" w:after="20" w:line="240" w:lineRule="auto"/>
            </w:pPr>
            <w:r>
              <w:rPr>
                <w:sz w:val="17"/>
              </w:rPr>
              <w:t>—</w:t>
            </w:r>
          </w:p>
        </w:tc>
      </w:tr>
      <w:tr w:rsidR="00F5333B" w14:paraId="252707C7" w14:textId="77777777" w:rsidTr="00F5333B">
        <w:trPr>
          <w:cantSplit/>
        </w:trPr>
        <w:tc>
          <w:tcPr>
            <w:tcW w:w="1767" w:type="dxa"/>
          </w:tcPr>
          <w:p w14:paraId="06E0C8FB" w14:textId="77777777" w:rsidR="00F5333B" w:rsidRDefault="002B6E8F">
            <w:pPr>
              <w:pStyle w:val="Compact"/>
              <w:spacing w:before="20" w:after="20" w:line="240" w:lineRule="auto"/>
            </w:pPr>
            <w:r>
              <w:rPr>
                <w:sz w:val="17"/>
              </w:rPr>
              <w:t>Qanun Kota 1/2023 Ps 27, 31–38</w:t>
            </w:r>
          </w:p>
        </w:tc>
        <w:tc>
          <w:tcPr>
            <w:tcW w:w="4038" w:type="dxa"/>
          </w:tcPr>
          <w:p w14:paraId="788B0758" w14:textId="77777777" w:rsidR="00F5333B" w:rsidRDefault="002B6E8F">
            <w:pPr>
              <w:pStyle w:val="Compact"/>
              <w:spacing w:before="20" w:after="20" w:line="240" w:lineRule="auto"/>
            </w:pPr>
            <w:r>
              <w:rPr>
                <w:sz w:val="17"/>
              </w:rPr>
              <w:t>Jumlah tes urine dan tindak lanjut hasil positif; rujukan IPWL</w:t>
            </w:r>
          </w:p>
        </w:tc>
        <w:tc>
          <w:tcPr>
            <w:tcW w:w="1837" w:type="dxa"/>
          </w:tcPr>
          <w:p w14:paraId="08A5A3B9" w14:textId="77777777" w:rsidR="00F5333B" w:rsidRDefault="002B6E8F">
            <w:pPr>
              <w:pStyle w:val="Compact"/>
              <w:spacing w:before="20" w:after="20" w:line="240" w:lineRule="auto"/>
            </w:pPr>
            <w:r>
              <w:rPr>
                <w:sz w:val="17"/>
              </w:rPr>
              <w:t>Perwal pelaksana wajib lapor dan rehabilitasi</w:t>
            </w:r>
          </w:p>
        </w:tc>
        <w:tc>
          <w:tcPr>
            <w:tcW w:w="1265" w:type="dxa"/>
          </w:tcPr>
          <w:p w14:paraId="5586A149" w14:textId="77777777" w:rsidR="00F5333B" w:rsidRDefault="002B6E8F">
            <w:pPr>
              <w:pStyle w:val="Compact"/>
              <w:spacing w:before="20" w:after="20" w:line="240" w:lineRule="auto"/>
            </w:pPr>
            <w:r>
              <w:rPr>
                <w:sz w:val="17"/>
              </w:rPr>
              <w:t>Pengalaman PENASUN</w:t>
            </w:r>
          </w:p>
        </w:tc>
        <w:tc>
          <w:tcPr>
            <w:tcW w:w="727" w:type="dxa"/>
          </w:tcPr>
          <w:p w14:paraId="28E64663" w14:textId="77777777" w:rsidR="00F5333B" w:rsidRDefault="002B6E8F">
            <w:pPr>
              <w:pStyle w:val="Compact"/>
              <w:spacing w:before="20" w:after="20" w:line="240" w:lineRule="auto"/>
            </w:pPr>
            <w:r>
              <w:rPr>
                <w:sz w:val="17"/>
              </w:rPr>
              <w:t>—</w:t>
            </w:r>
          </w:p>
        </w:tc>
      </w:tr>
      <w:tr w:rsidR="00F5333B" w14:paraId="6134D327" w14:textId="77777777" w:rsidTr="00F5333B">
        <w:trPr>
          <w:cantSplit/>
        </w:trPr>
        <w:tc>
          <w:tcPr>
            <w:tcW w:w="1767" w:type="dxa"/>
          </w:tcPr>
          <w:p w14:paraId="65621F87" w14:textId="77777777" w:rsidR="00F5333B" w:rsidRDefault="002B6E8F">
            <w:pPr>
              <w:pStyle w:val="Compact"/>
              <w:spacing w:before="20" w:after="20" w:line="240" w:lineRule="auto"/>
            </w:pPr>
            <w:r>
              <w:rPr>
                <w:sz w:val="17"/>
              </w:rPr>
              <w:t>Qanun Kota 2/2021 Ps 9 ayat (1) huruf i, 11 ayat (4)</w:t>
            </w:r>
          </w:p>
        </w:tc>
        <w:tc>
          <w:tcPr>
            <w:tcW w:w="4038" w:type="dxa"/>
          </w:tcPr>
          <w:p w14:paraId="00606DC4" w14:textId="77777777" w:rsidR="00F5333B" w:rsidRDefault="002B6E8F">
            <w:pPr>
              <w:pStyle w:val="Compact"/>
              <w:spacing w:before="20" w:after="20" w:line="240" w:lineRule="auto"/>
            </w:pPr>
            <w:r>
              <w:rPr>
                <w:sz w:val="17"/>
              </w:rPr>
              <w:t>Layanan anak dengan HIV; perkara jinayat dengan terdakwa anak</w:t>
            </w:r>
          </w:p>
        </w:tc>
        <w:tc>
          <w:tcPr>
            <w:tcW w:w="1837" w:type="dxa"/>
          </w:tcPr>
          <w:p w14:paraId="0E5FA503" w14:textId="77777777" w:rsidR="00F5333B" w:rsidRDefault="002B6E8F">
            <w:pPr>
              <w:pStyle w:val="Compact"/>
              <w:spacing w:before="20" w:after="20" w:line="240" w:lineRule="auto"/>
            </w:pPr>
            <w:r>
              <w:rPr>
                <w:sz w:val="17"/>
              </w:rPr>
              <w:t>Perwal Pelayanan Kesehatan Ramah Anak</w:t>
            </w:r>
          </w:p>
        </w:tc>
        <w:tc>
          <w:tcPr>
            <w:tcW w:w="1265" w:type="dxa"/>
          </w:tcPr>
          <w:p w14:paraId="064A2F66" w14:textId="77777777" w:rsidR="00F5333B" w:rsidRDefault="002B6E8F">
            <w:pPr>
              <w:pStyle w:val="Compact"/>
              <w:spacing w:before="20" w:after="20" w:line="240" w:lineRule="auto"/>
            </w:pPr>
            <w:r>
              <w:rPr>
                <w:sz w:val="17"/>
              </w:rPr>
              <w:t>—</w:t>
            </w:r>
          </w:p>
        </w:tc>
        <w:tc>
          <w:tcPr>
            <w:tcW w:w="727" w:type="dxa"/>
          </w:tcPr>
          <w:p w14:paraId="67090C96" w14:textId="77777777" w:rsidR="00F5333B" w:rsidRDefault="002B6E8F">
            <w:pPr>
              <w:pStyle w:val="Compact"/>
              <w:spacing w:before="20" w:after="20" w:line="240" w:lineRule="auto"/>
            </w:pPr>
            <w:r>
              <w:rPr>
                <w:sz w:val="17"/>
              </w:rPr>
              <w:t>—</w:t>
            </w:r>
          </w:p>
        </w:tc>
      </w:tr>
      <w:tr w:rsidR="00F5333B" w14:paraId="71F88CD6" w14:textId="77777777" w:rsidTr="00F5333B">
        <w:trPr>
          <w:cantSplit/>
        </w:trPr>
        <w:tc>
          <w:tcPr>
            <w:tcW w:w="1767" w:type="dxa"/>
          </w:tcPr>
          <w:p w14:paraId="42956A77" w14:textId="77777777" w:rsidR="00F5333B" w:rsidRDefault="002B6E8F">
            <w:pPr>
              <w:pStyle w:val="Compact"/>
              <w:spacing w:before="20" w:after="20" w:line="240" w:lineRule="auto"/>
            </w:pPr>
            <w:r>
              <w:rPr>
                <w:sz w:val="17"/>
              </w:rPr>
              <w:t>Ingub 02/INSTR/2014</w:t>
            </w:r>
          </w:p>
        </w:tc>
        <w:tc>
          <w:tcPr>
            <w:tcW w:w="4038" w:type="dxa"/>
          </w:tcPr>
          <w:p w14:paraId="79223543" w14:textId="77777777" w:rsidR="00F5333B" w:rsidRDefault="002B6E8F">
            <w:pPr>
              <w:pStyle w:val="Compact"/>
              <w:spacing w:before="20" w:after="20" w:line="240" w:lineRule="auto"/>
            </w:pPr>
            <w:r>
              <w:rPr>
                <w:sz w:val="17"/>
              </w:rPr>
              <w:t>Pencabutan izin café dan warnet; daftar blokir</w:t>
            </w:r>
          </w:p>
        </w:tc>
        <w:tc>
          <w:tcPr>
            <w:tcW w:w="1837" w:type="dxa"/>
          </w:tcPr>
          <w:p w14:paraId="306249F8" w14:textId="77777777" w:rsidR="00F5333B" w:rsidRDefault="002B6E8F">
            <w:pPr>
              <w:pStyle w:val="Compact"/>
              <w:spacing w:before="20" w:after="20" w:line="240" w:lineRule="auto"/>
            </w:pPr>
            <w:r>
              <w:rPr>
                <w:sz w:val="17"/>
              </w:rPr>
              <w:t>Instruksi Wali Kota 2/2015</w:t>
            </w:r>
          </w:p>
        </w:tc>
        <w:tc>
          <w:tcPr>
            <w:tcW w:w="1265" w:type="dxa"/>
          </w:tcPr>
          <w:p w14:paraId="45BC8809" w14:textId="77777777" w:rsidR="00F5333B" w:rsidRDefault="002B6E8F">
            <w:pPr>
              <w:pStyle w:val="Compact"/>
              <w:spacing w:before="20" w:after="20" w:line="240" w:lineRule="auto"/>
            </w:pPr>
            <w:r>
              <w:rPr>
                <w:sz w:val="17"/>
              </w:rPr>
              <w:t>Dampak pada titik penjangkauan</w:t>
            </w:r>
          </w:p>
        </w:tc>
        <w:tc>
          <w:tcPr>
            <w:tcW w:w="727" w:type="dxa"/>
          </w:tcPr>
          <w:p w14:paraId="6CBB8C0C" w14:textId="77777777" w:rsidR="00F5333B" w:rsidRDefault="002B6E8F">
            <w:pPr>
              <w:pStyle w:val="Compact"/>
              <w:spacing w:before="20" w:after="20" w:line="240" w:lineRule="auto"/>
            </w:pPr>
            <w:r>
              <w:rPr>
                <w:sz w:val="17"/>
              </w:rPr>
              <w:t>—</w:t>
            </w:r>
          </w:p>
        </w:tc>
      </w:tr>
      <w:tr w:rsidR="00F5333B" w14:paraId="13E9DF96" w14:textId="77777777" w:rsidTr="00F5333B">
        <w:trPr>
          <w:cantSplit/>
        </w:trPr>
        <w:tc>
          <w:tcPr>
            <w:tcW w:w="1767" w:type="dxa"/>
          </w:tcPr>
          <w:p w14:paraId="673FDDE8" w14:textId="77777777" w:rsidR="00F5333B" w:rsidRDefault="002B6E8F">
            <w:pPr>
              <w:pStyle w:val="Compact"/>
              <w:spacing w:before="20" w:after="20" w:line="240" w:lineRule="auto"/>
            </w:pPr>
            <w:r>
              <w:rPr>
                <w:sz w:val="17"/>
              </w:rPr>
              <w:t>Qanun 11/2013 Ps 49, 57 ayat (2)</w:t>
            </w:r>
          </w:p>
        </w:tc>
        <w:tc>
          <w:tcPr>
            <w:tcW w:w="4038" w:type="dxa"/>
          </w:tcPr>
          <w:p w14:paraId="18310A57" w14:textId="77777777" w:rsidR="00F5333B" w:rsidRDefault="002B6E8F">
            <w:pPr>
              <w:pStyle w:val="Compact"/>
              <w:spacing w:before="20" w:after="20" w:line="240" w:lineRule="auto"/>
            </w:pPr>
            <w:r>
              <w:rPr>
                <w:sz w:val="17"/>
              </w:rPr>
              <w:t>Laporan kepada WH atau gampong terkait layanan HIV; rujukan rehabilitasi wajib ODHIV</w:t>
            </w:r>
          </w:p>
        </w:tc>
        <w:tc>
          <w:tcPr>
            <w:tcW w:w="1837" w:type="dxa"/>
          </w:tcPr>
          <w:p w14:paraId="2C666527" w14:textId="77777777" w:rsidR="00F5333B" w:rsidRDefault="002B6E8F">
            <w:pPr>
              <w:pStyle w:val="Compact"/>
              <w:spacing w:before="20" w:after="20" w:line="240" w:lineRule="auto"/>
            </w:pPr>
            <w:r>
              <w:rPr>
                <w:sz w:val="17"/>
              </w:rPr>
              <w:t>Pergub pelaksana</w:t>
            </w:r>
          </w:p>
        </w:tc>
        <w:tc>
          <w:tcPr>
            <w:tcW w:w="1265" w:type="dxa"/>
          </w:tcPr>
          <w:p w14:paraId="6F434FD3" w14:textId="77777777" w:rsidR="00F5333B" w:rsidRDefault="002B6E8F">
            <w:pPr>
              <w:pStyle w:val="Compact"/>
              <w:spacing w:before="20" w:after="20" w:line="240" w:lineRule="auto"/>
            </w:pPr>
            <w:r>
              <w:rPr>
                <w:sz w:val="17"/>
              </w:rPr>
              <w:t>Kesaksian ODHIV dan PSP</w:t>
            </w:r>
          </w:p>
        </w:tc>
        <w:tc>
          <w:tcPr>
            <w:tcW w:w="727" w:type="dxa"/>
          </w:tcPr>
          <w:p w14:paraId="045A3683" w14:textId="77777777" w:rsidR="00F5333B" w:rsidRDefault="002B6E8F">
            <w:pPr>
              <w:pStyle w:val="Compact"/>
              <w:spacing w:before="20" w:after="20" w:line="240" w:lineRule="auto"/>
            </w:pPr>
            <w:r>
              <w:rPr>
                <w:sz w:val="17"/>
              </w:rPr>
              <w:t>—</w:t>
            </w:r>
          </w:p>
        </w:tc>
      </w:tr>
      <w:tr w:rsidR="00F5333B" w14:paraId="05EB6CC0" w14:textId="77777777" w:rsidTr="00F5333B">
        <w:trPr>
          <w:cantSplit/>
        </w:trPr>
        <w:tc>
          <w:tcPr>
            <w:tcW w:w="1767" w:type="dxa"/>
          </w:tcPr>
          <w:p w14:paraId="0E33467A" w14:textId="77777777" w:rsidR="00F5333B" w:rsidRDefault="002B6E8F">
            <w:pPr>
              <w:pStyle w:val="Compact"/>
              <w:spacing w:before="20" w:after="20" w:line="240" w:lineRule="auto"/>
            </w:pPr>
            <w:r>
              <w:rPr>
                <w:sz w:val="17"/>
              </w:rPr>
              <w:t>Qanun 6/2014 dan 7/2013</w:t>
            </w:r>
          </w:p>
        </w:tc>
        <w:tc>
          <w:tcPr>
            <w:tcW w:w="4038" w:type="dxa"/>
          </w:tcPr>
          <w:p w14:paraId="602366A6" w14:textId="77777777" w:rsidR="00F5333B" w:rsidRDefault="002B6E8F">
            <w:pPr>
              <w:pStyle w:val="Compact"/>
              <w:spacing w:before="20" w:after="20" w:line="240" w:lineRule="auto"/>
            </w:pPr>
            <w:r>
              <w:rPr>
                <w:sz w:val="17"/>
              </w:rPr>
              <w:t>Putusan Mahkamah Syar’iyah per jarimah; data eksekusi; data razia, penggeledahan, penyitaan (termasuk kondom dan ponsel)</w:t>
            </w:r>
          </w:p>
        </w:tc>
        <w:tc>
          <w:tcPr>
            <w:tcW w:w="1837" w:type="dxa"/>
          </w:tcPr>
          <w:p w14:paraId="4925CE36" w14:textId="77777777" w:rsidR="00F5333B" w:rsidRDefault="002B6E8F">
            <w:pPr>
              <w:pStyle w:val="Compact"/>
              <w:spacing w:before="20" w:after="20" w:line="240" w:lineRule="auto"/>
            </w:pPr>
            <w:r>
              <w:rPr>
                <w:sz w:val="17"/>
              </w:rPr>
              <w:t>Isi Pergub pelaksana Qanun 12/2025 (tempat penempatan, restitusi, pemulihan)</w:t>
            </w:r>
          </w:p>
        </w:tc>
        <w:tc>
          <w:tcPr>
            <w:tcW w:w="1265" w:type="dxa"/>
          </w:tcPr>
          <w:p w14:paraId="4A64DAA3" w14:textId="77777777" w:rsidR="00F5333B" w:rsidRDefault="002B6E8F">
            <w:pPr>
              <w:pStyle w:val="Compact"/>
              <w:spacing w:before="20" w:after="20" w:line="240" w:lineRule="auto"/>
            </w:pPr>
            <w:r>
              <w:rPr>
                <w:sz w:val="17"/>
              </w:rPr>
              <w:t>Kesaksian LSL, TG, PSP</w:t>
            </w:r>
          </w:p>
        </w:tc>
        <w:tc>
          <w:tcPr>
            <w:tcW w:w="727" w:type="dxa"/>
          </w:tcPr>
          <w:p w14:paraId="1A248412" w14:textId="77777777" w:rsidR="00F5333B" w:rsidRDefault="002B6E8F">
            <w:pPr>
              <w:pStyle w:val="Compact"/>
              <w:spacing w:before="20" w:after="20" w:line="240" w:lineRule="auto"/>
            </w:pPr>
            <w:r>
              <w:rPr>
                <w:sz w:val="17"/>
              </w:rPr>
              <w:t>—</w:t>
            </w:r>
          </w:p>
        </w:tc>
      </w:tr>
      <w:tr w:rsidR="00F5333B" w14:paraId="1F4C9920" w14:textId="77777777" w:rsidTr="00F5333B">
        <w:trPr>
          <w:cantSplit/>
        </w:trPr>
        <w:tc>
          <w:tcPr>
            <w:tcW w:w="1767" w:type="dxa"/>
          </w:tcPr>
          <w:p w14:paraId="33B7BCCB" w14:textId="77777777" w:rsidR="00F5333B" w:rsidRDefault="002B6E8F">
            <w:pPr>
              <w:pStyle w:val="Compact"/>
              <w:spacing w:before="20" w:after="20" w:line="240" w:lineRule="auto"/>
            </w:pPr>
            <w:r>
              <w:rPr>
                <w:sz w:val="17"/>
              </w:rPr>
              <w:t>Pergub 2/2026</w:t>
            </w:r>
          </w:p>
        </w:tc>
        <w:tc>
          <w:tcPr>
            <w:tcW w:w="4038" w:type="dxa"/>
          </w:tcPr>
          <w:p w14:paraId="2AD296AF" w14:textId="77777777" w:rsidR="00F5333B" w:rsidRDefault="002B6E8F">
            <w:pPr>
              <w:pStyle w:val="Compact"/>
              <w:spacing w:before="20" w:after="20" w:line="240" w:lineRule="auto"/>
            </w:pPr>
            <w:r>
              <w:rPr>
                <w:sz w:val="17"/>
              </w:rPr>
              <w:t>Data kepesertaan JKA sebelum dan sesudah 2026</w:t>
            </w:r>
          </w:p>
        </w:tc>
        <w:tc>
          <w:tcPr>
            <w:tcW w:w="1837" w:type="dxa"/>
          </w:tcPr>
          <w:p w14:paraId="6BEB705E" w14:textId="77777777" w:rsidR="00F5333B" w:rsidRDefault="002B6E8F">
            <w:pPr>
              <w:pStyle w:val="Compact"/>
              <w:spacing w:before="20" w:after="20" w:line="240" w:lineRule="auto"/>
            </w:pPr>
            <w:r>
              <w:rPr>
                <w:sz w:val="17"/>
              </w:rPr>
              <w:t>Keputusan Gubernur pelaksana</w:t>
            </w:r>
          </w:p>
        </w:tc>
        <w:tc>
          <w:tcPr>
            <w:tcW w:w="1265" w:type="dxa"/>
          </w:tcPr>
          <w:p w14:paraId="4242BA36" w14:textId="77777777" w:rsidR="00F5333B" w:rsidRDefault="002B6E8F">
            <w:pPr>
              <w:pStyle w:val="Compact"/>
              <w:spacing w:before="20" w:after="20" w:line="240" w:lineRule="auto"/>
            </w:pPr>
            <w:r>
              <w:rPr>
                <w:sz w:val="17"/>
              </w:rPr>
              <w:t>—</w:t>
            </w:r>
          </w:p>
        </w:tc>
        <w:tc>
          <w:tcPr>
            <w:tcW w:w="727" w:type="dxa"/>
          </w:tcPr>
          <w:p w14:paraId="14EE9165" w14:textId="77777777" w:rsidR="00F5333B" w:rsidRDefault="002B6E8F">
            <w:pPr>
              <w:pStyle w:val="Compact"/>
              <w:spacing w:before="20" w:after="20" w:line="240" w:lineRule="auto"/>
            </w:pPr>
            <w:r>
              <w:rPr>
                <w:sz w:val="17"/>
              </w:rPr>
              <w:t>—</w:t>
            </w:r>
          </w:p>
        </w:tc>
      </w:tr>
    </w:tbl>
    <w:p w14:paraId="589B1466" w14:textId="77777777" w:rsidR="00F5333B" w:rsidRDefault="002B6E8F">
      <w:pPr>
        <w:pStyle w:val="Heading2"/>
      </w:pPr>
      <w:bookmarkStart w:id="76" w:name="teks-perubahan"/>
      <w:bookmarkStart w:id="77" w:name="_Toc242201475"/>
      <w:bookmarkEnd w:id="74"/>
      <w:r>
        <w:t>13.4 Teks perubahan</w:t>
      </w:r>
      <w:bookmarkEnd w:id="77"/>
    </w:p>
    <w:p w14:paraId="506A7A99" w14:textId="77777777" w:rsidR="00F5333B" w:rsidRDefault="002B6E8F">
      <w:pPr>
        <w:pStyle w:val="FirstParagraph"/>
      </w:pPr>
      <w:r>
        <w:rPr>
          <w:b/>
          <w:bCs/>
        </w:rPr>
        <w:t>Qanun Aceh 12/2025</w:t>
      </w:r>
      <w:r>
        <w:t xml:space="preserve"> tentang Perubahan atas Qanun Aceh 6/2014 tentang Hukum Jinayat. Menurut abstrak resmi JDIH Aceh (V-C-15): berlaku 21-11-2025; perubahan berfokus pada perlindungan anak dan perempuan korban kekerasan seksual, sinkronisasi ’uqubat untuk “beberapa jenis pelanggaran tertentu”, pembuktian, dan rehabilitasi korban. Abstrak tidak menyebut liwath atau musahaqah. </w:t>
      </w:r>
      <w:r>
        <w:rPr>
          <w:b/>
          <w:bCs/>
        </w:rPr>
        <w:t>Pemutakhiran 2026-10-05:</w:t>
      </w:r>
      <w:r>
        <w:t xml:space="preserve"> teks perubahan (20 halaman) sudah dibaca. Ps 63 (liwath), Ps 64, Ps 52–56, dan ketentuan </w:t>
      </w:r>
      <w:r>
        <w:t xml:space="preserve">“menyediakan fasilitas” tidak diubah; Ps 67 diubah (batas usia 16 tahun). Rinciannya ada di 1.4 dan di </w:t>
      </w:r>
      <w:r>
        <w:rPr>
          <w:rStyle w:val="VerbatimChar"/>
        </w:rPr>
        <w:t>sumber_verifikasi/teks_perubahan/CATATAN_TELAAH_TEKS_PERUBAHAN.md</w:t>
      </w:r>
      <w:r>
        <w:t>. Yang masih belum ada adalah Pergub pelaksana Qanun 12/2025.</w:t>
      </w:r>
    </w:p>
    <w:p w14:paraId="1FEE2EDA" w14:textId="77777777" w:rsidR="00F5333B" w:rsidRDefault="002B6E8F">
      <w:pPr>
        <w:pStyle w:val="BodyText"/>
      </w:pPr>
      <w:r>
        <w:rPr>
          <w:b/>
          <w:bCs/>
        </w:rPr>
        <w:t>Analisis.</w:t>
      </w:r>
      <w:r>
        <w:t xml:space="preserve"> Abstrak menyebut pembuktian dan perlindungan korban. Karena itu kandidat isu PROV-11-007-I05 (pelapor pemerkosaan berisiko dituduh qadzaf) dan KAB-1171-003-I05 (’uqubat anak) paling mungkin terdampak perubahan. Ini dugaan dari abstrak, bukan hasil membaca pasal.</w:t>
      </w:r>
    </w:p>
    <w:p w14:paraId="0F8830EC" w14:textId="77777777" w:rsidR="00F5333B" w:rsidRDefault="002B6E8F">
      <w:pPr>
        <w:pStyle w:val="Heading1"/>
      </w:pPr>
      <w:bookmarkStart w:id="78" w:name="langkah-6-12-dan-24-bulan"/>
      <w:bookmarkStart w:id="79" w:name="_Toc242201476"/>
      <w:bookmarkEnd w:id="68"/>
      <w:bookmarkEnd w:id="76"/>
      <w:r>
        <w:lastRenderedPageBreak/>
        <w:t>14. Langkah 6, 12, dan 24 bulan</w:t>
      </w:r>
      <w:bookmarkEnd w:id="79"/>
    </w:p>
    <w:p w14:paraId="76C98B66" w14:textId="77777777" w:rsidR="00F5333B" w:rsidRDefault="002B6E8F">
      <w:pPr>
        <w:pStyle w:val="Heading2"/>
      </w:pPr>
      <w:bookmarkStart w:id="80" w:name="jadwal"/>
      <w:bookmarkStart w:id="81" w:name="_Toc242201477"/>
      <w:r>
        <w:t>14.1 Jadwal</w:t>
      </w:r>
      <w:bookmarkEnd w:id="81"/>
    </w:p>
    <w:p w14:paraId="2CF5B4B4" w14:textId="77777777" w:rsidR="00F5333B" w:rsidRDefault="00F5333B">
      <w:pPr>
        <w:spacing w:after="0" w:line="20" w:lineRule="exact"/>
        <w:rPr>
          <w:sz w:val="2"/>
        </w:rPr>
        <w:sectPr w:rsidR="00F5333B">
          <w:footerReference w:type="default" r:id="rId21"/>
          <w:footnotePr>
            <w:numRestart w:val="eachSect"/>
          </w:footnotePr>
          <w:pgSz w:w="11906" w:h="16838"/>
          <w:pgMar w:top="1134" w:right="1134" w:bottom="1134" w:left="1134" w:header="720" w:footer="567" w:gutter="0"/>
          <w:cols w:space="720"/>
        </w:sectPr>
      </w:pPr>
    </w:p>
    <w:p w14:paraId="69221F8D" w14:textId="77777777" w:rsidR="00F5333B" w:rsidRDefault="002B6E8F">
      <w:pPr>
        <w:pStyle w:val="FirstParagraph"/>
        <w:keepNext/>
        <w:spacing w:before="120"/>
        <w:jc w:val="center"/>
      </w:pPr>
      <w:r>
        <w:rPr>
          <w:noProof/>
        </w:rPr>
        <w:lastRenderedPageBreak/>
        <w:drawing>
          <wp:inline distT="0" distB="0" distL="0" distR="0" wp14:anchorId="1516353E" wp14:editId="10055A93">
            <wp:extent cx="8820000" cy="46170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C:/LLM/HRIA/review_design_2/output/Analisis_Regulasi_HRIA_RIA_v3/word/_diagram_png/8b3476e265c5fc3b.png"/>
                    <pic:cNvPicPr>
                      <a:picLocks noChangeAspect="1" noChangeArrowheads="1"/>
                    </pic:cNvPicPr>
                  </pic:nvPicPr>
                  <pic:blipFill>
                    <a:blip r:embed="rId22"/>
                    <a:stretch>
                      <a:fillRect/>
                    </a:stretch>
                  </pic:blipFill>
                  <pic:spPr bwMode="auto">
                    <a:xfrm>
                      <a:off x="0" y="0"/>
                      <a:ext cx="8820000" cy="4617099"/>
                    </a:xfrm>
                    <a:prstGeom prst="rect">
                      <a:avLst/>
                    </a:prstGeom>
                    <a:noFill/>
                    <a:ln w="9525">
                      <a:noFill/>
                      <a:headEnd/>
                      <a:tailEnd/>
                    </a:ln>
                  </pic:spPr>
                </pic:pic>
              </a:graphicData>
            </a:graphic>
          </wp:inline>
        </w:drawing>
      </w:r>
    </w:p>
    <w:p w14:paraId="5D214CF9" w14:textId="77777777" w:rsidR="00F5333B" w:rsidRDefault="002B6E8F">
      <w:pPr>
        <w:pStyle w:val="Caption"/>
      </w:pPr>
      <w:r>
        <w:rPr>
          <w:iCs/>
        </w:rPr>
        <w:t>Gambar 8. Usulan jadwal untuk dibahas, bukan komitmen instansi. Durasi adalah perkiraan kasar.</w:t>
      </w:r>
    </w:p>
    <w:p w14:paraId="6192C3BF" w14:textId="77777777" w:rsidR="00F5333B" w:rsidRDefault="00F5333B">
      <w:pPr>
        <w:spacing w:after="0" w:line="20" w:lineRule="exact"/>
        <w:rPr>
          <w:sz w:val="2"/>
        </w:rPr>
        <w:sectPr w:rsidR="00F5333B">
          <w:footerReference w:type="default" r:id="rId23"/>
          <w:footnotePr>
            <w:numRestart w:val="eachSect"/>
          </w:footnotePr>
          <w:pgSz w:w="16838" w:h="11906" w:orient="landscape"/>
          <w:pgMar w:top="1134" w:right="1134" w:bottom="1134" w:left="1134" w:header="720" w:footer="567" w:gutter="0"/>
          <w:cols w:space="720"/>
        </w:sectPr>
      </w:pPr>
    </w:p>
    <w:p w14:paraId="566C67AD" w14:textId="77777777" w:rsidR="00F5333B" w:rsidRDefault="002B6E8F">
      <w:pPr>
        <w:pStyle w:val="Heading2"/>
      </w:pPr>
      <w:bookmarkStart w:id="82" w:name="rincian-langkah"/>
      <w:bookmarkStart w:id="83" w:name="_Toc242201478"/>
      <w:bookmarkEnd w:id="80"/>
      <w:r>
        <w:lastRenderedPageBreak/>
        <w:t>14.2 Rincian langkah</w:t>
      </w:r>
      <w:bookmarkEnd w:id="8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94"/>
        <w:gridCol w:w="2702"/>
        <w:gridCol w:w="2702"/>
        <w:gridCol w:w="2113"/>
        <w:gridCol w:w="1326"/>
      </w:tblGrid>
      <w:tr w:rsidR="00F5333B" w14:paraId="6E5D5825"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794" w:type="dxa"/>
            <w:shd w:val="clear" w:color="auto" w:fill="D9E2F3"/>
          </w:tcPr>
          <w:p w14:paraId="17D24A44" w14:textId="77777777" w:rsidR="00F5333B" w:rsidRDefault="002B6E8F">
            <w:pPr>
              <w:pStyle w:val="Compact"/>
              <w:spacing w:before="20" w:after="20" w:line="240" w:lineRule="auto"/>
            </w:pPr>
            <w:r>
              <w:rPr>
                <w:b/>
                <w:sz w:val="17"/>
              </w:rPr>
              <w:t>Jangka</w:t>
            </w:r>
          </w:p>
        </w:tc>
        <w:tc>
          <w:tcPr>
            <w:tcW w:w="2701" w:type="dxa"/>
            <w:shd w:val="clear" w:color="auto" w:fill="D9E2F3"/>
          </w:tcPr>
          <w:p w14:paraId="7977D430" w14:textId="77777777" w:rsidR="00F5333B" w:rsidRDefault="002B6E8F">
            <w:pPr>
              <w:pStyle w:val="Compact"/>
              <w:spacing w:before="20" w:after="20" w:line="240" w:lineRule="auto"/>
            </w:pPr>
            <w:r>
              <w:rPr>
                <w:b/>
                <w:sz w:val="17"/>
              </w:rPr>
              <w:t>Kota (Pemkot, DPRK)</w:t>
            </w:r>
          </w:p>
        </w:tc>
        <w:tc>
          <w:tcPr>
            <w:tcW w:w="2701" w:type="dxa"/>
            <w:shd w:val="clear" w:color="auto" w:fill="D9E2F3"/>
          </w:tcPr>
          <w:p w14:paraId="05142C34" w14:textId="77777777" w:rsidR="00F5333B" w:rsidRDefault="002B6E8F">
            <w:pPr>
              <w:pStyle w:val="Compact"/>
              <w:spacing w:before="20" w:after="20" w:line="240" w:lineRule="auto"/>
            </w:pPr>
            <w:r>
              <w:rPr>
                <w:b/>
                <w:sz w:val="17"/>
              </w:rPr>
              <w:t>Provinsi (Pemerintah Aceh, DPRA)</w:t>
            </w:r>
          </w:p>
        </w:tc>
        <w:tc>
          <w:tcPr>
            <w:tcW w:w="2113" w:type="dxa"/>
            <w:shd w:val="clear" w:color="auto" w:fill="D9E2F3"/>
          </w:tcPr>
          <w:p w14:paraId="71F0769E" w14:textId="77777777" w:rsidR="00F5333B" w:rsidRDefault="002B6E8F">
            <w:pPr>
              <w:pStyle w:val="Compact"/>
              <w:spacing w:before="20" w:after="20" w:line="240" w:lineRule="auto"/>
            </w:pPr>
            <w:r>
              <w:rPr>
                <w:b/>
                <w:sz w:val="17"/>
              </w:rPr>
              <w:t>Pusat</w:t>
            </w:r>
          </w:p>
        </w:tc>
        <w:tc>
          <w:tcPr>
            <w:tcW w:w="1326" w:type="dxa"/>
            <w:shd w:val="clear" w:color="auto" w:fill="D9E2F3"/>
          </w:tcPr>
          <w:p w14:paraId="3103804A" w14:textId="77777777" w:rsidR="00F5333B" w:rsidRDefault="002B6E8F">
            <w:pPr>
              <w:pStyle w:val="Compact"/>
              <w:spacing w:before="20" w:after="20" w:line="240" w:lineRule="auto"/>
            </w:pPr>
            <w:r>
              <w:rPr>
                <w:b/>
                <w:sz w:val="17"/>
              </w:rPr>
              <w:t>Bukti</w:t>
            </w:r>
          </w:p>
        </w:tc>
      </w:tr>
      <w:tr w:rsidR="00F5333B" w14:paraId="3551D664" w14:textId="77777777" w:rsidTr="00F5333B">
        <w:trPr>
          <w:cantSplit/>
        </w:trPr>
        <w:tc>
          <w:tcPr>
            <w:tcW w:w="794" w:type="dxa"/>
          </w:tcPr>
          <w:p w14:paraId="0E0B654D" w14:textId="77777777" w:rsidR="00F5333B" w:rsidRDefault="002B6E8F">
            <w:pPr>
              <w:pStyle w:val="Compact"/>
              <w:spacing w:before="20" w:after="20" w:line="240" w:lineRule="auto"/>
            </w:pPr>
            <w:r>
              <w:rPr>
                <w:b/>
                <w:bCs/>
                <w:sz w:val="17"/>
              </w:rPr>
              <w:t>0–6 bulan</w:t>
            </w:r>
            <w:r>
              <w:rPr>
                <w:sz w:val="17"/>
              </w:rPr>
              <w:t xml:space="preserve"> (sampai April 2027)</w:t>
            </w:r>
          </w:p>
        </w:tc>
        <w:tc>
          <w:tcPr>
            <w:tcW w:w="2701" w:type="dxa"/>
          </w:tcPr>
          <w:p w14:paraId="6639F723" w14:textId="77777777" w:rsidR="00F5333B" w:rsidRDefault="002B6E8F">
            <w:pPr>
              <w:pStyle w:val="Compact"/>
              <w:spacing w:before="20" w:after="20" w:line="240" w:lineRule="auto"/>
            </w:pPr>
            <w:r>
              <w:rPr>
                <w:sz w:val="17"/>
              </w:rPr>
              <w:t>SOP RSS (RF-BANDA_ACEH-03); SOP PPNS untuk pengumuman pelanggar dan KTP (RF-BANDA_ACEH-02); penelusuran JDIH (RF-BANDA_ACEH-07); inventarisasi dasar hukum</w:t>
            </w:r>
          </w:p>
        </w:tc>
        <w:tc>
          <w:tcPr>
            <w:tcW w:w="2701" w:type="dxa"/>
          </w:tcPr>
          <w:p w14:paraId="58CAF472" w14:textId="77777777" w:rsidR="00F5333B" w:rsidRDefault="002B6E8F">
            <w:pPr>
              <w:pStyle w:val="Compact"/>
              <w:spacing w:before="20" w:after="20" w:line="240" w:lineRule="auto"/>
            </w:pPr>
            <w:r>
              <w:rPr>
                <w:sz w:val="17"/>
              </w:rPr>
              <w:t>Telaah hukum dampak Qanun 12/2025 (teks sudah dibaca); inventarisasi dasar hukum Qanun 4/2010, 11/2013, 8/2018</w:t>
            </w:r>
          </w:p>
        </w:tc>
        <w:tc>
          <w:tcPr>
            <w:tcW w:w="2113" w:type="dxa"/>
          </w:tcPr>
          <w:p w14:paraId="7D10A77B" w14:textId="77777777" w:rsidR="00F5333B" w:rsidRDefault="002B6E8F">
            <w:pPr>
              <w:pStyle w:val="Compact"/>
              <w:spacing w:before="20" w:after="20" w:line="240" w:lineRule="auto"/>
            </w:pPr>
            <w:r>
              <w:rPr>
                <w:sz w:val="17"/>
              </w:rPr>
              <w:t>Kemendagri: surat pembinaan penyesuaian karena tenggat Pasal 97 lewat; Kemenkes: penetapan HIV/IMS sebagai program prioritas (Ps 27) dan mulai pedoman teknis</w:t>
            </w:r>
          </w:p>
        </w:tc>
        <w:tc>
          <w:tcPr>
            <w:tcW w:w="1326" w:type="dxa"/>
          </w:tcPr>
          <w:p w14:paraId="02F6135F" w14:textId="77777777" w:rsidR="00F5333B" w:rsidRDefault="002B6E8F">
            <w:pPr>
              <w:pStyle w:val="Compact"/>
              <w:spacing w:before="20" w:after="20" w:line="240" w:lineRule="auto"/>
            </w:pPr>
            <w:r>
              <w:rPr>
                <w:sz w:val="17"/>
              </w:rPr>
              <w:t>Protokol pengumpulan data R-2 s.d. R-5 dengan persetujuan etik</w:t>
            </w:r>
          </w:p>
        </w:tc>
      </w:tr>
      <w:tr w:rsidR="00F5333B" w14:paraId="472BDC00" w14:textId="77777777" w:rsidTr="00F5333B">
        <w:trPr>
          <w:cantSplit/>
        </w:trPr>
        <w:tc>
          <w:tcPr>
            <w:tcW w:w="794" w:type="dxa"/>
          </w:tcPr>
          <w:p w14:paraId="1F9A7A9F" w14:textId="77777777" w:rsidR="00F5333B" w:rsidRDefault="002B6E8F">
            <w:pPr>
              <w:pStyle w:val="Compact"/>
              <w:spacing w:before="20" w:after="20" w:line="240" w:lineRule="auto"/>
            </w:pPr>
            <w:r>
              <w:rPr>
                <w:b/>
                <w:bCs/>
                <w:sz w:val="17"/>
              </w:rPr>
              <w:t>6–12 bulan</w:t>
            </w:r>
            <w:r>
              <w:rPr>
                <w:sz w:val="17"/>
              </w:rPr>
              <w:t xml:space="preserve"> (sampai Oktober 2027)</w:t>
            </w:r>
          </w:p>
        </w:tc>
        <w:tc>
          <w:tcPr>
            <w:tcW w:w="2701" w:type="dxa"/>
          </w:tcPr>
          <w:p w14:paraId="045EEA66" w14:textId="77777777" w:rsidR="00F5333B" w:rsidRDefault="002B6E8F">
            <w:pPr>
              <w:pStyle w:val="Compact"/>
              <w:spacing w:before="20" w:after="20" w:line="240" w:lineRule="auto"/>
            </w:pPr>
            <w:r>
              <w:rPr>
                <w:sz w:val="17"/>
              </w:rPr>
              <w:t>Nota Dinkes–Satpol PP dan WH; rancangan Perwal pelaksana P4GN dengan persetujuan dan rujukan harm reduction (RF-BANDA_ACEH-04); Perwal Pelayanan Kesehatan Ramah Anak (RF-BANDA_ACEH-05); naskah revisi Qanun Kota 6/2018 (RF-BANDA_ACEH-01)</w:t>
            </w:r>
          </w:p>
        </w:tc>
        <w:tc>
          <w:tcPr>
            <w:tcW w:w="2701" w:type="dxa"/>
          </w:tcPr>
          <w:p w14:paraId="48530D37" w14:textId="77777777" w:rsidR="00F5333B" w:rsidRDefault="002B6E8F">
            <w:pPr>
              <w:pStyle w:val="Compact"/>
              <w:spacing w:before="20" w:after="20" w:line="240" w:lineRule="auto"/>
            </w:pPr>
            <w:r>
              <w:rPr>
                <w:sz w:val="17"/>
              </w:rPr>
              <w:t>Pedoman pelaksanaan bahwa layanan kesehatan dan kondom bukan “menyediakan fasilitas” dan bukan barang bukti</w:t>
            </w:r>
          </w:p>
        </w:tc>
        <w:tc>
          <w:tcPr>
            <w:tcW w:w="2113" w:type="dxa"/>
          </w:tcPr>
          <w:p w14:paraId="352EDFBB" w14:textId="77777777" w:rsidR="00F5333B" w:rsidRDefault="002B6E8F">
            <w:pPr>
              <w:pStyle w:val="Compact"/>
              <w:spacing w:before="20" w:after="20" w:line="240" w:lineRule="auto"/>
            </w:pPr>
            <w:r>
              <w:rPr>
                <w:sz w:val="17"/>
              </w:rPr>
              <w:t>Kemendagri: pedoman penegakan (RF-NAS-04); Kemenkes: draf pedoman teknis HIV</w:t>
            </w:r>
          </w:p>
        </w:tc>
        <w:tc>
          <w:tcPr>
            <w:tcW w:w="1326" w:type="dxa"/>
          </w:tcPr>
          <w:p w14:paraId="6249E039" w14:textId="77777777" w:rsidR="00F5333B" w:rsidRDefault="002B6E8F">
            <w:pPr>
              <w:pStyle w:val="Compact"/>
              <w:spacing w:before="20" w:after="20" w:line="240" w:lineRule="auto"/>
            </w:pPr>
            <w:r>
              <w:rPr>
                <w:sz w:val="17"/>
              </w:rPr>
              <w:t>Data penindakan, RSS, tes urine; FGD lima kelompok</w:t>
            </w:r>
          </w:p>
        </w:tc>
      </w:tr>
      <w:tr w:rsidR="00F5333B" w14:paraId="5E7EA1AB" w14:textId="77777777" w:rsidTr="00F5333B">
        <w:trPr>
          <w:cantSplit/>
        </w:trPr>
        <w:tc>
          <w:tcPr>
            <w:tcW w:w="794" w:type="dxa"/>
          </w:tcPr>
          <w:p w14:paraId="78A3B80D" w14:textId="77777777" w:rsidR="00F5333B" w:rsidRDefault="002B6E8F">
            <w:pPr>
              <w:pStyle w:val="Compact"/>
              <w:spacing w:before="20" w:after="20" w:line="240" w:lineRule="auto"/>
            </w:pPr>
            <w:r>
              <w:rPr>
                <w:b/>
                <w:bCs/>
                <w:sz w:val="17"/>
              </w:rPr>
              <w:t>12–24 bulan</w:t>
            </w:r>
            <w:r>
              <w:rPr>
                <w:sz w:val="17"/>
              </w:rPr>
              <w:t xml:space="preserve"> (sampai Oktober 2028)</w:t>
            </w:r>
          </w:p>
        </w:tc>
        <w:tc>
          <w:tcPr>
            <w:tcW w:w="2701" w:type="dxa"/>
          </w:tcPr>
          <w:p w14:paraId="3BD8B293" w14:textId="77777777" w:rsidR="00F5333B" w:rsidRDefault="002B6E8F">
            <w:pPr>
              <w:pStyle w:val="Compact"/>
              <w:spacing w:before="20" w:after="20" w:line="240" w:lineRule="auto"/>
            </w:pPr>
            <w:r>
              <w:rPr>
                <w:sz w:val="17"/>
              </w:rPr>
              <w:t>Penetapan revisi Qanun Kota 6/2018; instrumen HIV kota bila JDIH mengonfirmasi ketiadaannya dan setelah telaah kewenangan (RF-BANDA_ACEH-06)</w:t>
            </w:r>
          </w:p>
        </w:tc>
        <w:tc>
          <w:tcPr>
            <w:tcW w:w="2701" w:type="dxa"/>
          </w:tcPr>
          <w:p w14:paraId="034781F4" w14:textId="77777777" w:rsidR="00F5333B" w:rsidRDefault="002B6E8F">
            <w:pPr>
              <w:pStyle w:val="Compact"/>
              <w:spacing w:before="20" w:after="20" w:line="240" w:lineRule="auto"/>
            </w:pPr>
            <w:r>
              <w:rPr>
                <w:sz w:val="17"/>
              </w:rPr>
              <w:t>Revisi Qanun 11/2013 (Ps 57 ayat (2), Ps 49, 55; Penjelasan ke batang tubuh); revisi Pergub 2/2026</w:t>
            </w:r>
          </w:p>
        </w:tc>
        <w:tc>
          <w:tcPr>
            <w:tcW w:w="2113" w:type="dxa"/>
          </w:tcPr>
          <w:p w14:paraId="69512B3B" w14:textId="77777777" w:rsidR="00F5333B" w:rsidRDefault="002B6E8F">
            <w:pPr>
              <w:pStyle w:val="Compact"/>
              <w:spacing w:before="20" w:after="20" w:line="240" w:lineRule="auto"/>
            </w:pPr>
            <w:r>
              <w:rPr>
                <w:sz w:val="17"/>
              </w:rPr>
              <w:t>Penetapan pedoman teknis HIV</w:t>
            </w:r>
          </w:p>
        </w:tc>
        <w:tc>
          <w:tcPr>
            <w:tcW w:w="1326" w:type="dxa"/>
          </w:tcPr>
          <w:p w14:paraId="69F45C1D" w14:textId="77777777" w:rsidR="00F5333B" w:rsidRDefault="002B6E8F">
            <w:pPr>
              <w:pStyle w:val="Compact"/>
              <w:spacing w:before="20" w:after="20" w:line="240" w:lineRule="auto"/>
            </w:pPr>
            <w:r>
              <w:rPr>
                <w:sz w:val="17"/>
              </w:rPr>
              <w:t>Baseline M1–M4; penilaian ulang risiko dengan data</w:t>
            </w:r>
          </w:p>
        </w:tc>
      </w:tr>
    </w:tbl>
    <w:p w14:paraId="3B0D14DB" w14:textId="77777777" w:rsidR="00F5333B" w:rsidRDefault="002B6E8F">
      <w:pPr>
        <w:pStyle w:val="Heading2"/>
      </w:pPr>
      <w:bookmarkStart w:id="84" w:name="hal-yang-sebaiknya-tidak-dilakukan"/>
      <w:bookmarkStart w:id="85" w:name="_Toc242201479"/>
      <w:bookmarkEnd w:id="82"/>
      <w:r>
        <w:t>14.3 Hal yang sebaiknya tidak dilakukan</w:t>
      </w:r>
      <w:bookmarkEnd w:id="85"/>
    </w:p>
    <w:p w14:paraId="7FE5F96F" w14:textId="77777777" w:rsidR="00F5333B" w:rsidRDefault="002B6E8F">
      <w:pPr>
        <w:pStyle w:val="Compact"/>
        <w:numPr>
          <w:ilvl w:val="0"/>
          <w:numId w:val="15"/>
        </w:numPr>
      </w:pPr>
      <w:r>
        <w:rPr>
          <w:b/>
          <w:bCs/>
        </w:rPr>
        <w:t>Mencabut seluruh Qanun Kota 1/2023 atau Qanun Kota 2/2021.</w:t>
      </w:r>
      <w:r>
        <w:t xml:space="preserve"> </w:t>
      </w:r>
      <w:r>
        <w:t>Langkah ini ikut menghapus pengaman yang ada: kerahasiaan asesmen, layanan responsif gender, perlindungan anak dengan HIV.</w:t>
      </w:r>
    </w:p>
    <w:p w14:paraId="349F1C66" w14:textId="77777777" w:rsidR="00F5333B" w:rsidRDefault="002B6E8F">
      <w:pPr>
        <w:pStyle w:val="Compact"/>
        <w:numPr>
          <w:ilvl w:val="0"/>
          <w:numId w:val="15"/>
        </w:numPr>
      </w:pPr>
      <w:r>
        <w:rPr>
          <w:b/>
          <w:bCs/>
        </w:rPr>
        <w:t>Menganggap Qanun 12/2025 telah menyelesaikan kandidat risiko bagi LSL, TG, dan PSP.</w:t>
      </w:r>
      <w:r>
        <w:t xml:space="preserve"> Perubahan itu memperkuat perlindungan korban dan anak, tetapi tidak mengubah pasal liwath, musahaqah, dan penyedia fasilitas.</w:t>
      </w:r>
    </w:p>
    <w:p w14:paraId="57113F4F" w14:textId="77777777" w:rsidR="00F5333B" w:rsidRDefault="002B6E8F">
      <w:pPr>
        <w:pStyle w:val="Compact"/>
        <w:numPr>
          <w:ilvl w:val="0"/>
          <w:numId w:val="15"/>
        </w:numPr>
      </w:pPr>
      <w:r>
        <w:rPr>
          <w:b/>
          <w:bCs/>
        </w:rPr>
        <w:t>Menganggap kekhususan Aceh sebagai alasan untuk tidak menilai pembatasan hak,</w:t>
      </w:r>
      <w:r>
        <w:t xml:space="preserve"> atau sebaliknya menganggap qanun syariat tidak sah tanpa uji kewenangan terhadap UU 11/2006.</w:t>
      </w:r>
    </w:p>
    <w:p w14:paraId="4BB693C3" w14:textId="77777777" w:rsidR="00F5333B" w:rsidRDefault="002B6E8F">
      <w:pPr>
        <w:pStyle w:val="Compact"/>
        <w:numPr>
          <w:ilvl w:val="0"/>
          <w:numId w:val="15"/>
        </w:numPr>
      </w:pPr>
      <w:r>
        <w:rPr>
          <w:b/>
          <w:bCs/>
        </w:rPr>
        <w:t>Menunggu pedoman teknis HIV untuk langkah yang tidak bergantung padanya,</w:t>
      </w:r>
      <w:r>
        <w:t xml:space="preserve"> yaitu SOP RSS, SOP PPNS, nota Dinkes–Satpol PP dan WH, dan inventarisasi dasar hukum.</w:t>
      </w:r>
    </w:p>
    <w:p w14:paraId="364F866B" w14:textId="77777777" w:rsidR="00F5333B" w:rsidRDefault="002B6E8F">
      <w:pPr>
        <w:pStyle w:val="Compact"/>
        <w:numPr>
          <w:ilvl w:val="0"/>
          <w:numId w:val="15"/>
        </w:numPr>
      </w:pPr>
      <w:r>
        <w:rPr>
          <w:b/>
          <w:bCs/>
        </w:rPr>
        <w:t>Mencatat status HIV atau identitas gender dalam berkas penanganan sosial atau penertiban.</w:t>
      </w:r>
      <w:r>
        <w:t xml:space="preserve"> Pencatatan untuk pemantauan perlu kode unik dan data agregat.</w:t>
      </w:r>
    </w:p>
    <w:p w14:paraId="23E483E6" w14:textId="77777777" w:rsidR="00F5333B" w:rsidRDefault="002B6E8F">
      <w:pPr>
        <w:pStyle w:val="Compact"/>
        <w:numPr>
          <w:ilvl w:val="0"/>
          <w:numId w:val="15"/>
        </w:numPr>
      </w:pPr>
      <w:r>
        <w:rPr>
          <w:b/>
          <w:bCs/>
        </w:rPr>
        <w:t>Memakai jumlah masalah atau jumlah reform dalam laporan ini untuk membandingkan Banda Aceh dengan wilayah lain.</w:t>
      </w:r>
    </w:p>
    <w:p w14:paraId="10A4DDE8" w14:textId="77777777" w:rsidR="00F5333B" w:rsidRDefault="002B6E8F">
      <w:pPr>
        <w:pStyle w:val="Heading1"/>
      </w:pPr>
      <w:bookmarkStart w:id="86" w:name="lampiran"/>
      <w:bookmarkStart w:id="87" w:name="_Toc242201480"/>
      <w:bookmarkEnd w:id="78"/>
      <w:bookmarkEnd w:id="84"/>
      <w:r>
        <w:t>Lampiran</w:t>
      </w:r>
      <w:bookmarkEnd w:id="87"/>
    </w:p>
    <w:p w14:paraId="1FE1CE79" w14:textId="77777777" w:rsidR="00F5333B" w:rsidRDefault="002B6E8F">
      <w:pPr>
        <w:pStyle w:val="Heading2"/>
      </w:pPr>
      <w:bookmarkStart w:id="88" w:name="a.-dokumen-rujukan"/>
      <w:bookmarkStart w:id="89" w:name="_Toc242201481"/>
      <w:r>
        <w:t>A. Dokumen rujukan</w:t>
      </w:r>
      <w:bookmarkEnd w:id="8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628"/>
        <w:gridCol w:w="7009"/>
      </w:tblGrid>
      <w:tr w:rsidR="00F5333B" w14:paraId="27A0E47F"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2628" w:type="dxa"/>
            <w:shd w:val="clear" w:color="auto" w:fill="D9E2F3"/>
          </w:tcPr>
          <w:p w14:paraId="34BAAC7C" w14:textId="77777777" w:rsidR="00F5333B" w:rsidRDefault="002B6E8F">
            <w:pPr>
              <w:pStyle w:val="Compact"/>
              <w:spacing w:before="20" w:after="20" w:line="240" w:lineRule="auto"/>
            </w:pPr>
            <w:r>
              <w:rPr>
                <w:b/>
                <w:sz w:val="17"/>
              </w:rPr>
              <w:t>Kebutuhan</w:t>
            </w:r>
          </w:p>
        </w:tc>
        <w:tc>
          <w:tcPr>
            <w:tcW w:w="7008" w:type="dxa"/>
            <w:shd w:val="clear" w:color="auto" w:fill="D9E2F3"/>
          </w:tcPr>
          <w:p w14:paraId="7877D12F" w14:textId="77777777" w:rsidR="00F5333B" w:rsidRDefault="002B6E8F">
            <w:pPr>
              <w:pStyle w:val="Compact"/>
              <w:spacing w:before="20" w:after="20" w:line="240" w:lineRule="auto"/>
            </w:pPr>
            <w:r>
              <w:rPr>
                <w:b/>
                <w:sz w:val="17"/>
              </w:rPr>
              <w:t>Dokumen</w:t>
            </w:r>
          </w:p>
        </w:tc>
      </w:tr>
      <w:tr w:rsidR="00F5333B" w14:paraId="5C624159" w14:textId="77777777" w:rsidTr="00F5333B">
        <w:trPr>
          <w:cantSplit/>
        </w:trPr>
        <w:tc>
          <w:tcPr>
            <w:tcW w:w="2628" w:type="dxa"/>
          </w:tcPr>
          <w:p w14:paraId="626AAFAE" w14:textId="77777777" w:rsidR="00F5333B" w:rsidRDefault="002B6E8F">
            <w:pPr>
              <w:pStyle w:val="Compact"/>
              <w:spacing w:before="20" w:after="20" w:line="240" w:lineRule="auto"/>
            </w:pPr>
            <w:r>
              <w:rPr>
                <w:sz w:val="17"/>
              </w:rPr>
              <w:t>Profil teknis wilayah (blok A–L, Penutup, L.2)</w:t>
            </w:r>
          </w:p>
        </w:tc>
        <w:tc>
          <w:tcPr>
            <w:tcW w:w="7008" w:type="dxa"/>
          </w:tcPr>
          <w:p w14:paraId="31E2945B" w14:textId="77777777" w:rsidR="00F5333B" w:rsidRDefault="002B6E8F">
            <w:pPr>
              <w:pStyle w:val="Compact"/>
              <w:spacing w:before="20" w:after="20" w:line="240" w:lineRule="auto"/>
            </w:pPr>
            <w:r>
              <w:rPr>
                <w:rStyle w:val="VerbatimChar"/>
                <w:sz w:val="17"/>
              </w:rPr>
              <w:t>wilayah/Banda_Aceh.md</w:t>
            </w:r>
          </w:p>
        </w:tc>
      </w:tr>
      <w:tr w:rsidR="00F5333B" w14:paraId="4028114F" w14:textId="77777777" w:rsidTr="00F5333B">
        <w:trPr>
          <w:cantSplit/>
        </w:trPr>
        <w:tc>
          <w:tcPr>
            <w:tcW w:w="2628" w:type="dxa"/>
          </w:tcPr>
          <w:p w14:paraId="4071C873" w14:textId="77777777" w:rsidR="00F5333B" w:rsidRDefault="002B6E8F">
            <w:pPr>
              <w:pStyle w:val="Compact"/>
              <w:spacing w:before="20" w:after="20" w:line="240" w:lineRule="auto"/>
            </w:pPr>
            <w:r>
              <w:rPr>
                <w:sz w:val="17"/>
              </w:rPr>
              <w:t>Profil provinsi induk</w:t>
            </w:r>
          </w:p>
        </w:tc>
        <w:tc>
          <w:tcPr>
            <w:tcW w:w="7008" w:type="dxa"/>
          </w:tcPr>
          <w:p w14:paraId="6823CACD" w14:textId="77777777" w:rsidR="00F5333B" w:rsidRDefault="002B6E8F">
            <w:pPr>
              <w:pStyle w:val="Compact"/>
              <w:spacing w:before="20" w:after="20" w:line="240" w:lineRule="auto"/>
            </w:pPr>
            <w:r>
              <w:rPr>
                <w:rStyle w:val="VerbatimChar"/>
                <w:sz w:val="17"/>
              </w:rPr>
              <w:t>provinsi/Aceh.md</w:t>
            </w:r>
          </w:p>
        </w:tc>
      </w:tr>
      <w:tr w:rsidR="00F5333B" w14:paraId="6820BFA2" w14:textId="77777777" w:rsidTr="00F5333B">
        <w:trPr>
          <w:cantSplit/>
        </w:trPr>
        <w:tc>
          <w:tcPr>
            <w:tcW w:w="2628" w:type="dxa"/>
          </w:tcPr>
          <w:p w14:paraId="5C2CE0AF" w14:textId="77777777" w:rsidR="00F5333B" w:rsidRDefault="002B6E8F">
            <w:pPr>
              <w:pStyle w:val="Compact"/>
              <w:spacing w:before="20" w:after="20" w:line="240" w:lineRule="auto"/>
            </w:pPr>
            <w:r>
              <w:rPr>
                <w:sz w:val="17"/>
              </w:rPr>
              <w:t>Diagram cascade teknis</w:t>
            </w:r>
          </w:p>
        </w:tc>
        <w:tc>
          <w:tcPr>
            <w:tcW w:w="7008" w:type="dxa"/>
          </w:tcPr>
          <w:p w14:paraId="40B48360" w14:textId="77777777" w:rsidR="00F5333B" w:rsidRDefault="002B6E8F">
            <w:pPr>
              <w:pStyle w:val="Compact"/>
              <w:spacing w:before="20" w:after="20" w:line="240" w:lineRule="auto"/>
            </w:pPr>
            <w:r>
              <w:rPr>
                <w:rStyle w:val="VerbatimChar"/>
                <w:sz w:val="17"/>
              </w:rPr>
              <w:t>diagram/D05_cascade_Banda_Aceh.mmd</w:t>
            </w:r>
          </w:p>
        </w:tc>
      </w:tr>
      <w:tr w:rsidR="00F5333B" w14:paraId="24295FD6" w14:textId="77777777" w:rsidTr="00F5333B">
        <w:trPr>
          <w:cantSplit/>
        </w:trPr>
        <w:tc>
          <w:tcPr>
            <w:tcW w:w="2628" w:type="dxa"/>
          </w:tcPr>
          <w:p w14:paraId="4B6487D0" w14:textId="77777777" w:rsidR="00F5333B" w:rsidRDefault="002B6E8F">
            <w:pPr>
              <w:pStyle w:val="Compact"/>
              <w:spacing w:before="20" w:after="20" w:line="240" w:lineRule="auto"/>
            </w:pPr>
            <w:r>
              <w:rPr>
                <w:sz w:val="17"/>
              </w:rPr>
              <w:t>Laporan Nasional</w:t>
            </w:r>
          </w:p>
        </w:tc>
        <w:tc>
          <w:tcPr>
            <w:tcW w:w="7008" w:type="dxa"/>
          </w:tcPr>
          <w:p w14:paraId="6ABB07DB" w14:textId="77777777" w:rsidR="00F5333B" w:rsidRDefault="002B6E8F">
            <w:pPr>
              <w:pStyle w:val="Compact"/>
              <w:spacing w:before="20" w:after="20" w:line="240" w:lineRule="auto"/>
            </w:pPr>
            <w:r>
              <w:rPr>
                <w:rStyle w:val="VerbatimChar"/>
                <w:sz w:val="17"/>
              </w:rPr>
              <w:t>nasional/Laporan_Nasional.md</w:t>
            </w:r>
            <w:r>
              <w:rPr>
                <w:sz w:val="17"/>
              </w:rPr>
              <w:t xml:space="preserve"> (bagian 4, 7, 8, 9, 11; istilah di Lampiran C)</w:t>
            </w:r>
          </w:p>
        </w:tc>
      </w:tr>
      <w:tr w:rsidR="00F5333B" w14:paraId="7B663BB8" w14:textId="77777777" w:rsidTr="00F5333B">
        <w:trPr>
          <w:cantSplit/>
        </w:trPr>
        <w:tc>
          <w:tcPr>
            <w:tcW w:w="2628" w:type="dxa"/>
          </w:tcPr>
          <w:p w14:paraId="624E5135" w14:textId="77777777" w:rsidR="00F5333B" w:rsidRDefault="002B6E8F">
            <w:pPr>
              <w:pStyle w:val="Compact"/>
              <w:spacing w:before="20" w:after="20" w:line="240" w:lineRule="auto"/>
            </w:pPr>
            <w:r>
              <w:rPr>
                <w:sz w:val="17"/>
              </w:rPr>
              <w:t>Rumusan ulang RF-NAS terhadap Permenkes 3/2026</w:t>
            </w:r>
          </w:p>
        </w:tc>
        <w:tc>
          <w:tcPr>
            <w:tcW w:w="7008" w:type="dxa"/>
          </w:tcPr>
          <w:p w14:paraId="718E4E7E" w14:textId="77777777" w:rsidR="00F5333B" w:rsidRDefault="002B6E8F">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F5333B" w14:paraId="09269763" w14:textId="77777777" w:rsidTr="00F5333B">
        <w:trPr>
          <w:cantSplit/>
        </w:trPr>
        <w:tc>
          <w:tcPr>
            <w:tcW w:w="2628" w:type="dxa"/>
          </w:tcPr>
          <w:p w14:paraId="1C0DFD1A" w14:textId="77777777" w:rsidR="00F5333B" w:rsidRDefault="002B6E8F">
            <w:pPr>
              <w:pStyle w:val="Compact"/>
              <w:spacing w:before="20" w:after="20" w:line="240" w:lineRule="auto"/>
            </w:pPr>
            <w:r>
              <w:rPr>
                <w:sz w:val="17"/>
              </w:rPr>
              <w:t>Tabel data</w:t>
            </w:r>
          </w:p>
        </w:tc>
        <w:tc>
          <w:tcPr>
            <w:tcW w:w="7008" w:type="dxa"/>
          </w:tcPr>
          <w:p w14:paraId="5FB3A0A4" w14:textId="77777777" w:rsidR="00F5333B" w:rsidRDefault="002B6E8F">
            <w:pPr>
              <w:pStyle w:val="Compact"/>
              <w:spacing w:before="20" w:after="20" w:line="240" w:lineRule="auto"/>
            </w:pPr>
            <w:r>
              <w:rPr>
                <w:rStyle w:val="VerbatimChar"/>
                <w:sz w:val="17"/>
              </w:rPr>
              <w:t>data/sintesis/</w:t>
            </w:r>
            <w:r>
              <w:rPr>
                <w:sz w:val="17"/>
              </w:rPr>
              <w:t xml:space="preserve"> </w:t>
            </w:r>
            <w:r>
              <w:rPr>
                <w:sz w:val="17"/>
              </w:rPr>
              <w:t>T11, T12, T18, T19, T20, T21, T26, T30, T30b, T31, T32, T33, T34</w:t>
            </w:r>
          </w:p>
        </w:tc>
      </w:tr>
      <w:tr w:rsidR="00F5333B" w14:paraId="6C4041A8" w14:textId="77777777" w:rsidTr="00F5333B">
        <w:trPr>
          <w:cantSplit/>
        </w:trPr>
        <w:tc>
          <w:tcPr>
            <w:tcW w:w="2628" w:type="dxa"/>
          </w:tcPr>
          <w:p w14:paraId="288A6258" w14:textId="77777777" w:rsidR="00F5333B" w:rsidRDefault="002B6E8F">
            <w:pPr>
              <w:pStyle w:val="Compact"/>
              <w:spacing w:before="20" w:after="20" w:line="240" w:lineRule="auto"/>
            </w:pPr>
            <w:r>
              <w:rPr>
                <w:sz w:val="17"/>
              </w:rPr>
              <w:lastRenderedPageBreak/>
              <w:t>Verifikasi status</w:t>
            </w:r>
          </w:p>
        </w:tc>
        <w:tc>
          <w:tcPr>
            <w:tcW w:w="7008" w:type="dxa"/>
          </w:tcPr>
          <w:p w14:paraId="5FEB9858" w14:textId="77777777" w:rsidR="00F5333B" w:rsidRDefault="002B6E8F">
            <w:pPr>
              <w:pStyle w:val="Compact"/>
              <w:spacing w:before="20" w:after="20" w:line="240" w:lineRule="auto"/>
            </w:pPr>
            <w:r>
              <w:rPr>
                <w:rStyle w:val="VerbatimChar"/>
                <w:sz w:val="17"/>
              </w:rPr>
              <w:t>sumber_verifikasi/verifikasi_parts/C.csv</w:t>
            </w:r>
            <w:r>
              <w:rPr>
                <w:sz w:val="17"/>
              </w:rPr>
              <w:t xml:space="preserve"> (V-C-14 s.d. V-C-18), </w:t>
            </w:r>
            <w:r>
              <w:rPr>
                <w:rStyle w:val="VerbatimChar"/>
                <w:sz w:val="17"/>
              </w:rPr>
              <w:t>sumber_verifikasi/verifikasi_status_web.csv</w:t>
            </w:r>
          </w:p>
        </w:tc>
      </w:tr>
      <w:tr w:rsidR="00F5333B" w14:paraId="11DC9C51" w14:textId="77777777" w:rsidTr="00F5333B">
        <w:trPr>
          <w:cantSplit/>
        </w:trPr>
        <w:tc>
          <w:tcPr>
            <w:tcW w:w="2628" w:type="dxa"/>
          </w:tcPr>
          <w:p w14:paraId="7823B420" w14:textId="77777777" w:rsidR="00F5333B" w:rsidRDefault="002B6E8F">
            <w:pPr>
              <w:pStyle w:val="Compact"/>
              <w:spacing w:before="20" w:after="20" w:line="240" w:lineRule="auto"/>
            </w:pPr>
            <w:r>
              <w:rPr>
                <w:sz w:val="17"/>
              </w:rPr>
              <w:t>Kartu instrumen</w:t>
            </w:r>
          </w:p>
        </w:tc>
        <w:tc>
          <w:tcPr>
            <w:tcW w:w="7008" w:type="dxa"/>
          </w:tcPr>
          <w:p w14:paraId="0CC237A0" w14:textId="77777777" w:rsidR="00F5333B" w:rsidRDefault="002B6E8F">
            <w:pPr>
              <w:pStyle w:val="Compact"/>
              <w:spacing w:before="20" w:after="20" w:line="240" w:lineRule="auto"/>
            </w:pPr>
            <w:r>
              <w:rPr>
                <w:rStyle w:val="VerbatimChar"/>
                <w:sz w:val="17"/>
              </w:rPr>
              <w:t>instrumen/KAB-1171-*.md</w:t>
            </w:r>
            <w:r>
              <w:rPr>
                <w:sz w:val="17"/>
              </w:rPr>
              <w:t xml:space="preserve">, </w:t>
            </w:r>
            <w:r>
              <w:rPr>
                <w:rStyle w:val="VerbatimChar"/>
                <w:sz w:val="17"/>
              </w:rPr>
              <w:t>instrumen/PROV-11-*.md</w:t>
            </w:r>
          </w:p>
        </w:tc>
      </w:tr>
    </w:tbl>
    <w:p w14:paraId="576582D3" w14:textId="77777777" w:rsidR="00F5333B" w:rsidRDefault="002B6E8F">
      <w:pPr>
        <w:pStyle w:val="Heading2"/>
      </w:pPr>
      <w:bookmarkStart w:id="90" w:name="b.-istilah-singkat"/>
      <w:bookmarkStart w:id="91" w:name="_Toc242201482"/>
      <w:bookmarkEnd w:id="88"/>
      <w:r>
        <w:t>B. Istilah singkat</w:t>
      </w:r>
      <w:bookmarkEnd w:id="91"/>
    </w:p>
    <w:p w14:paraId="6C58C9B7" w14:textId="77777777" w:rsidR="00F5333B" w:rsidRDefault="002B6E8F">
      <w:pPr>
        <w:pStyle w:val="FirstParagraph"/>
      </w:pPr>
      <w:r>
        <w:t>Istilah umum (AAAQ, ARV, IPWL, LASS, PTRM, PANTHER, SIHA, SPM, VCT, dan lainnya) mengikuti Lampiran C Laporan Nasional. Istilah tambahan untuk Aceh: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159"/>
        <w:gridCol w:w="7478"/>
      </w:tblGrid>
      <w:tr w:rsidR="00F5333B" w14:paraId="439E46EB" w14:textId="77777777" w:rsidTr="00F5333B">
        <w:trPr>
          <w:cnfStyle w:val="100000000000" w:firstRow="1" w:lastRow="0" w:firstColumn="0" w:lastColumn="0" w:oddVBand="0" w:evenVBand="0" w:oddHBand="0" w:evenHBand="0" w:firstRowFirstColumn="0" w:firstRowLastColumn="0" w:lastRowFirstColumn="0" w:lastRowLastColumn="0"/>
          <w:cantSplit/>
          <w:tblHeader/>
        </w:trPr>
        <w:tc>
          <w:tcPr>
            <w:tcW w:w="2159" w:type="dxa"/>
            <w:shd w:val="clear" w:color="auto" w:fill="D9E2F3"/>
          </w:tcPr>
          <w:p w14:paraId="253F755B" w14:textId="77777777" w:rsidR="00F5333B" w:rsidRDefault="002B6E8F">
            <w:pPr>
              <w:pStyle w:val="Compact"/>
              <w:spacing w:before="20" w:after="20" w:line="240" w:lineRule="auto"/>
            </w:pPr>
            <w:r>
              <w:rPr>
                <w:b/>
                <w:sz w:val="17"/>
              </w:rPr>
              <w:t>Istilah</w:t>
            </w:r>
          </w:p>
        </w:tc>
        <w:tc>
          <w:tcPr>
            <w:tcW w:w="7477" w:type="dxa"/>
            <w:shd w:val="clear" w:color="auto" w:fill="D9E2F3"/>
          </w:tcPr>
          <w:p w14:paraId="0E85F1EA" w14:textId="77777777" w:rsidR="00F5333B" w:rsidRDefault="002B6E8F">
            <w:pPr>
              <w:pStyle w:val="Compact"/>
              <w:spacing w:before="20" w:after="20" w:line="240" w:lineRule="auto"/>
            </w:pPr>
            <w:r>
              <w:rPr>
                <w:b/>
                <w:sz w:val="17"/>
              </w:rPr>
              <w:t>Arti</w:t>
            </w:r>
          </w:p>
        </w:tc>
      </w:tr>
      <w:tr w:rsidR="00F5333B" w14:paraId="00198670" w14:textId="77777777" w:rsidTr="00F5333B">
        <w:trPr>
          <w:cantSplit/>
        </w:trPr>
        <w:tc>
          <w:tcPr>
            <w:tcW w:w="2159" w:type="dxa"/>
          </w:tcPr>
          <w:p w14:paraId="2A1385F5" w14:textId="77777777" w:rsidR="00F5333B" w:rsidRDefault="002B6E8F">
            <w:pPr>
              <w:pStyle w:val="Compact"/>
              <w:spacing w:before="20" w:after="20" w:line="240" w:lineRule="auto"/>
            </w:pPr>
            <w:r>
              <w:rPr>
                <w:sz w:val="17"/>
              </w:rPr>
              <w:t>Qanun</w:t>
            </w:r>
          </w:p>
        </w:tc>
        <w:tc>
          <w:tcPr>
            <w:tcW w:w="7477" w:type="dxa"/>
          </w:tcPr>
          <w:p w14:paraId="4A06C0A6" w14:textId="77777777" w:rsidR="00F5333B" w:rsidRDefault="002B6E8F">
            <w:pPr>
              <w:pStyle w:val="Compact"/>
              <w:spacing w:before="20" w:after="20" w:line="240" w:lineRule="auto"/>
            </w:pPr>
            <w:r>
              <w:rPr>
                <w:sz w:val="17"/>
              </w:rPr>
              <w:t>Peraturan daerah di Aceh (Qanun Aceh untuk provinsi; qanun kota untuk Banda Aceh)</w:t>
            </w:r>
          </w:p>
        </w:tc>
      </w:tr>
      <w:tr w:rsidR="00F5333B" w14:paraId="437BF54A" w14:textId="77777777" w:rsidTr="00F5333B">
        <w:trPr>
          <w:cantSplit/>
        </w:trPr>
        <w:tc>
          <w:tcPr>
            <w:tcW w:w="2159" w:type="dxa"/>
          </w:tcPr>
          <w:p w14:paraId="6E4719E7" w14:textId="77777777" w:rsidR="00F5333B" w:rsidRDefault="002B6E8F">
            <w:pPr>
              <w:pStyle w:val="Compact"/>
              <w:spacing w:before="20" w:after="20" w:line="240" w:lineRule="auto"/>
            </w:pPr>
            <w:r>
              <w:rPr>
                <w:sz w:val="17"/>
              </w:rPr>
              <w:t>DPRA / DPRK</w:t>
            </w:r>
          </w:p>
        </w:tc>
        <w:tc>
          <w:tcPr>
            <w:tcW w:w="7477" w:type="dxa"/>
          </w:tcPr>
          <w:p w14:paraId="38B99AFF" w14:textId="77777777" w:rsidR="00F5333B" w:rsidRDefault="002B6E8F">
            <w:pPr>
              <w:pStyle w:val="Compact"/>
              <w:spacing w:before="20" w:after="20" w:line="240" w:lineRule="auto"/>
            </w:pPr>
            <w:r>
              <w:rPr>
                <w:sz w:val="17"/>
              </w:rPr>
              <w:t>Dewan Perwakilan Rakyat Aceh / Kota</w:t>
            </w:r>
          </w:p>
        </w:tc>
      </w:tr>
      <w:tr w:rsidR="00F5333B" w14:paraId="079F744D" w14:textId="77777777" w:rsidTr="00F5333B">
        <w:trPr>
          <w:cantSplit/>
        </w:trPr>
        <w:tc>
          <w:tcPr>
            <w:tcW w:w="2159" w:type="dxa"/>
          </w:tcPr>
          <w:p w14:paraId="057DEAC2" w14:textId="77777777" w:rsidR="00F5333B" w:rsidRDefault="002B6E8F">
            <w:pPr>
              <w:pStyle w:val="Compact"/>
              <w:spacing w:before="20" w:after="20" w:line="240" w:lineRule="auto"/>
            </w:pPr>
            <w:r>
              <w:rPr>
                <w:sz w:val="17"/>
              </w:rPr>
              <w:t>WH (Wilayatul Hisbah)</w:t>
            </w:r>
          </w:p>
        </w:tc>
        <w:tc>
          <w:tcPr>
            <w:tcW w:w="7477" w:type="dxa"/>
          </w:tcPr>
          <w:p w14:paraId="4AA3C3E8" w14:textId="77777777" w:rsidR="00F5333B" w:rsidRDefault="002B6E8F">
            <w:pPr>
              <w:pStyle w:val="Compact"/>
              <w:spacing w:before="20" w:after="20" w:line="240" w:lineRule="auto"/>
            </w:pPr>
            <w:r>
              <w:rPr>
                <w:sz w:val="17"/>
              </w:rPr>
              <w:t>Aparat pengawas pelaksanaan syariat; di kota digabung dengan Satpol PP</w:t>
            </w:r>
          </w:p>
        </w:tc>
      </w:tr>
      <w:tr w:rsidR="00F5333B" w14:paraId="68104AF9" w14:textId="77777777" w:rsidTr="00F5333B">
        <w:trPr>
          <w:cantSplit/>
        </w:trPr>
        <w:tc>
          <w:tcPr>
            <w:tcW w:w="2159" w:type="dxa"/>
          </w:tcPr>
          <w:p w14:paraId="0B3D595C" w14:textId="77777777" w:rsidR="00F5333B" w:rsidRDefault="002B6E8F">
            <w:pPr>
              <w:pStyle w:val="Compact"/>
              <w:spacing w:before="20" w:after="20" w:line="240" w:lineRule="auto"/>
            </w:pPr>
            <w:r>
              <w:rPr>
                <w:sz w:val="17"/>
              </w:rPr>
              <w:t>Jarimah</w:t>
            </w:r>
          </w:p>
        </w:tc>
        <w:tc>
          <w:tcPr>
            <w:tcW w:w="7477" w:type="dxa"/>
          </w:tcPr>
          <w:p w14:paraId="4B99D86A" w14:textId="77777777" w:rsidR="00F5333B" w:rsidRDefault="002B6E8F">
            <w:pPr>
              <w:pStyle w:val="Compact"/>
              <w:spacing w:before="20" w:after="20" w:line="240" w:lineRule="auto"/>
            </w:pPr>
            <w:r>
              <w:rPr>
                <w:sz w:val="17"/>
              </w:rPr>
              <w:t>Perbuatan yang dilarang dalam Qanun Jinayat</w:t>
            </w:r>
          </w:p>
        </w:tc>
      </w:tr>
      <w:tr w:rsidR="00F5333B" w14:paraId="3CC56693" w14:textId="77777777" w:rsidTr="00F5333B">
        <w:trPr>
          <w:cantSplit/>
        </w:trPr>
        <w:tc>
          <w:tcPr>
            <w:tcW w:w="2159" w:type="dxa"/>
          </w:tcPr>
          <w:p w14:paraId="541924F2" w14:textId="77777777" w:rsidR="00F5333B" w:rsidRDefault="002B6E8F">
            <w:pPr>
              <w:pStyle w:val="Compact"/>
              <w:spacing w:before="20" w:after="20" w:line="240" w:lineRule="auto"/>
            </w:pPr>
            <w:r>
              <w:rPr>
                <w:sz w:val="17"/>
              </w:rPr>
              <w:t>’Uqubat</w:t>
            </w:r>
          </w:p>
        </w:tc>
        <w:tc>
          <w:tcPr>
            <w:tcW w:w="7477" w:type="dxa"/>
          </w:tcPr>
          <w:p w14:paraId="63AB46BB" w14:textId="77777777" w:rsidR="00F5333B" w:rsidRDefault="002B6E8F">
            <w:pPr>
              <w:pStyle w:val="Compact"/>
              <w:spacing w:before="20" w:after="20" w:line="240" w:lineRule="auto"/>
            </w:pPr>
            <w:r>
              <w:rPr>
                <w:sz w:val="17"/>
              </w:rPr>
              <w:t>Hukuman dalam Qanun Jinayat (cambuk, denda, penjara)</w:t>
            </w:r>
          </w:p>
        </w:tc>
      </w:tr>
      <w:tr w:rsidR="00F5333B" w14:paraId="50A82395" w14:textId="77777777" w:rsidTr="00F5333B">
        <w:trPr>
          <w:cantSplit/>
        </w:trPr>
        <w:tc>
          <w:tcPr>
            <w:tcW w:w="2159" w:type="dxa"/>
          </w:tcPr>
          <w:p w14:paraId="7BFCEBCB" w14:textId="77777777" w:rsidR="00F5333B" w:rsidRDefault="002B6E8F">
            <w:pPr>
              <w:pStyle w:val="Compact"/>
              <w:spacing w:before="20" w:after="20" w:line="240" w:lineRule="auto"/>
            </w:pPr>
            <w:r>
              <w:rPr>
                <w:sz w:val="17"/>
              </w:rPr>
              <w:t>Liwath</w:t>
            </w:r>
          </w:p>
        </w:tc>
        <w:tc>
          <w:tcPr>
            <w:tcW w:w="7477" w:type="dxa"/>
          </w:tcPr>
          <w:p w14:paraId="30EEB525" w14:textId="77777777" w:rsidR="00F5333B" w:rsidRDefault="002B6E8F">
            <w:pPr>
              <w:pStyle w:val="Compact"/>
              <w:spacing w:before="20" w:after="20" w:line="240" w:lineRule="auto"/>
            </w:pPr>
            <w:r>
              <w:rPr>
                <w:sz w:val="17"/>
              </w:rPr>
              <w:t>Istilah Qanun Jinayat untuk hubungan seksual antarlaki-laki</w:t>
            </w:r>
          </w:p>
        </w:tc>
      </w:tr>
      <w:tr w:rsidR="00F5333B" w14:paraId="3DFAF3B5" w14:textId="77777777" w:rsidTr="00F5333B">
        <w:trPr>
          <w:cantSplit/>
        </w:trPr>
        <w:tc>
          <w:tcPr>
            <w:tcW w:w="2159" w:type="dxa"/>
          </w:tcPr>
          <w:p w14:paraId="5D69EE7B" w14:textId="77777777" w:rsidR="00F5333B" w:rsidRDefault="002B6E8F">
            <w:pPr>
              <w:pStyle w:val="Compact"/>
              <w:spacing w:before="20" w:after="20" w:line="240" w:lineRule="auto"/>
            </w:pPr>
            <w:r>
              <w:rPr>
                <w:sz w:val="17"/>
              </w:rPr>
              <w:t>Khalwat / ikhtilath</w:t>
            </w:r>
          </w:p>
        </w:tc>
        <w:tc>
          <w:tcPr>
            <w:tcW w:w="7477" w:type="dxa"/>
          </w:tcPr>
          <w:p w14:paraId="43EEDF57" w14:textId="77777777" w:rsidR="00F5333B" w:rsidRDefault="002B6E8F">
            <w:pPr>
              <w:pStyle w:val="Compact"/>
              <w:spacing w:before="20" w:after="20" w:line="240" w:lineRule="auto"/>
            </w:pPr>
            <w:r>
              <w:rPr>
                <w:sz w:val="17"/>
              </w:rPr>
              <w:t>Istilah Qanun Jinayat untuk berduaan atau bercampur antara laki-laki dan perempuan yang bukan mahram</w:t>
            </w:r>
          </w:p>
        </w:tc>
      </w:tr>
      <w:tr w:rsidR="00F5333B" w14:paraId="1FD63FB8" w14:textId="77777777" w:rsidTr="00F5333B">
        <w:trPr>
          <w:cantSplit/>
        </w:trPr>
        <w:tc>
          <w:tcPr>
            <w:tcW w:w="2159" w:type="dxa"/>
          </w:tcPr>
          <w:p w14:paraId="5F643E32" w14:textId="77777777" w:rsidR="00F5333B" w:rsidRDefault="002B6E8F">
            <w:pPr>
              <w:pStyle w:val="Compact"/>
              <w:spacing w:before="20" w:after="20" w:line="240" w:lineRule="auto"/>
            </w:pPr>
            <w:r>
              <w:rPr>
                <w:sz w:val="17"/>
              </w:rPr>
              <w:t>RSS</w:t>
            </w:r>
          </w:p>
        </w:tc>
        <w:tc>
          <w:tcPr>
            <w:tcW w:w="7477" w:type="dxa"/>
          </w:tcPr>
          <w:p w14:paraId="23B2DD08" w14:textId="77777777" w:rsidR="00F5333B" w:rsidRDefault="002B6E8F">
            <w:pPr>
              <w:pStyle w:val="Compact"/>
              <w:spacing w:before="20" w:after="20" w:line="240" w:lineRule="auto"/>
            </w:pPr>
            <w:r>
              <w:rPr>
                <w:sz w:val="17"/>
              </w:rPr>
              <w:t>Rumah Singgah Sosial (tempat penampungan dalam Perwal 7/2018)</w:t>
            </w:r>
          </w:p>
        </w:tc>
      </w:tr>
      <w:tr w:rsidR="00F5333B" w14:paraId="3F2304CB" w14:textId="77777777" w:rsidTr="00F5333B">
        <w:trPr>
          <w:cantSplit/>
        </w:trPr>
        <w:tc>
          <w:tcPr>
            <w:tcW w:w="2159" w:type="dxa"/>
          </w:tcPr>
          <w:p w14:paraId="79573814" w14:textId="77777777" w:rsidR="00F5333B" w:rsidRDefault="002B6E8F">
            <w:pPr>
              <w:pStyle w:val="Compact"/>
              <w:spacing w:before="20" w:after="20" w:line="240" w:lineRule="auto"/>
            </w:pPr>
            <w:r>
              <w:rPr>
                <w:sz w:val="17"/>
              </w:rPr>
              <w:t>PMKS</w:t>
            </w:r>
          </w:p>
        </w:tc>
        <w:tc>
          <w:tcPr>
            <w:tcW w:w="7477" w:type="dxa"/>
          </w:tcPr>
          <w:p w14:paraId="220F46FC" w14:textId="77777777" w:rsidR="00F5333B" w:rsidRDefault="002B6E8F">
            <w:pPr>
              <w:pStyle w:val="Compact"/>
              <w:spacing w:before="20" w:after="20" w:line="240" w:lineRule="auto"/>
            </w:pPr>
            <w:r>
              <w:rPr>
                <w:sz w:val="17"/>
              </w:rPr>
              <w:t>Penyandang masalah kesejahteraan sosial</w:t>
            </w:r>
          </w:p>
        </w:tc>
      </w:tr>
      <w:tr w:rsidR="00F5333B" w14:paraId="571F3AB0" w14:textId="77777777" w:rsidTr="00F5333B">
        <w:trPr>
          <w:cantSplit/>
        </w:trPr>
        <w:tc>
          <w:tcPr>
            <w:tcW w:w="2159" w:type="dxa"/>
          </w:tcPr>
          <w:p w14:paraId="3D7BB205" w14:textId="77777777" w:rsidR="00F5333B" w:rsidRDefault="002B6E8F">
            <w:pPr>
              <w:pStyle w:val="Compact"/>
              <w:spacing w:before="20" w:after="20" w:line="240" w:lineRule="auto"/>
            </w:pPr>
            <w:r>
              <w:rPr>
                <w:sz w:val="17"/>
              </w:rPr>
              <w:t>JKA</w:t>
            </w:r>
          </w:p>
        </w:tc>
        <w:tc>
          <w:tcPr>
            <w:tcW w:w="7477" w:type="dxa"/>
          </w:tcPr>
          <w:p w14:paraId="4D692E3A" w14:textId="77777777" w:rsidR="00F5333B" w:rsidRDefault="002B6E8F">
            <w:pPr>
              <w:pStyle w:val="Compact"/>
              <w:spacing w:before="20" w:after="20" w:line="240" w:lineRule="auto"/>
            </w:pPr>
            <w:r>
              <w:rPr>
                <w:sz w:val="17"/>
              </w:rPr>
              <w:t>Jaminan Kesehatan Aceh</w:t>
            </w:r>
          </w:p>
        </w:tc>
      </w:tr>
      <w:tr w:rsidR="00F5333B" w14:paraId="4ECC8752" w14:textId="77777777" w:rsidTr="00F5333B">
        <w:trPr>
          <w:cantSplit/>
        </w:trPr>
        <w:tc>
          <w:tcPr>
            <w:tcW w:w="2159" w:type="dxa"/>
          </w:tcPr>
          <w:p w14:paraId="641B670C" w14:textId="77777777" w:rsidR="00F5333B" w:rsidRDefault="002B6E8F">
            <w:pPr>
              <w:pStyle w:val="Compact"/>
              <w:spacing w:before="20" w:after="20" w:line="240" w:lineRule="auto"/>
            </w:pPr>
            <w:r>
              <w:rPr>
                <w:sz w:val="17"/>
              </w:rPr>
              <w:t>DTSEN</w:t>
            </w:r>
          </w:p>
        </w:tc>
        <w:tc>
          <w:tcPr>
            <w:tcW w:w="7477" w:type="dxa"/>
          </w:tcPr>
          <w:p w14:paraId="0A4D33E5" w14:textId="77777777" w:rsidR="00F5333B" w:rsidRDefault="002B6E8F">
            <w:pPr>
              <w:pStyle w:val="Compact"/>
              <w:spacing w:before="20" w:after="20" w:line="240" w:lineRule="auto"/>
            </w:pPr>
            <w:r>
              <w:rPr>
                <w:sz w:val="17"/>
              </w:rPr>
              <w:t>Data Tunggal Sosial Ekonomi Nasional (dasar kriteria desil JKA)</w:t>
            </w:r>
          </w:p>
        </w:tc>
      </w:tr>
      <w:tr w:rsidR="00F5333B" w14:paraId="0FF0622F" w14:textId="77777777" w:rsidTr="00F5333B">
        <w:trPr>
          <w:cantSplit/>
        </w:trPr>
        <w:tc>
          <w:tcPr>
            <w:tcW w:w="2159" w:type="dxa"/>
          </w:tcPr>
          <w:p w14:paraId="1770384C" w14:textId="77777777" w:rsidR="00F5333B" w:rsidRDefault="002B6E8F">
            <w:pPr>
              <w:pStyle w:val="Compact"/>
              <w:spacing w:before="20" w:after="20" w:line="240" w:lineRule="auto"/>
            </w:pPr>
            <w:r>
              <w:rPr>
                <w:sz w:val="17"/>
              </w:rPr>
              <w:t>KPIA</w:t>
            </w:r>
          </w:p>
        </w:tc>
        <w:tc>
          <w:tcPr>
            <w:tcW w:w="7477" w:type="dxa"/>
          </w:tcPr>
          <w:p w14:paraId="472C777A" w14:textId="77777777" w:rsidR="00F5333B" w:rsidRDefault="002B6E8F">
            <w:pPr>
              <w:pStyle w:val="Compact"/>
              <w:spacing w:before="20" w:after="20" w:line="240" w:lineRule="auto"/>
            </w:pPr>
            <w:r>
              <w:rPr>
                <w:sz w:val="17"/>
              </w:rPr>
              <w:t>Komisi Penyiaran Indonesia Aceh</w:t>
            </w:r>
          </w:p>
        </w:tc>
      </w:tr>
      <w:tr w:rsidR="00F5333B" w14:paraId="006B12FE" w14:textId="77777777" w:rsidTr="00F5333B">
        <w:trPr>
          <w:cantSplit/>
        </w:trPr>
        <w:tc>
          <w:tcPr>
            <w:tcW w:w="2159" w:type="dxa"/>
          </w:tcPr>
          <w:p w14:paraId="13F356E8" w14:textId="77777777" w:rsidR="00F5333B" w:rsidRDefault="002B6E8F">
            <w:pPr>
              <w:pStyle w:val="Compact"/>
              <w:spacing w:before="20" w:after="20" w:line="240" w:lineRule="auto"/>
            </w:pPr>
            <w:r>
              <w:rPr>
                <w:sz w:val="17"/>
              </w:rPr>
              <w:t>STALE-CANDIDATE</w:t>
            </w:r>
          </w:p>
        </w:tc>
        <w:tc>
          <w:tcPr>
            <w:tcW w:w="7477" w:type="dxa"/>
          </w:tcPr>
          <w:p w14:paraId="7959ADBD" w14:textId="77777777" w:rsidR="00F5333B" w:rsidRDefault="002B6E8F">
            <w:pPr>
              <w:pStyle w:val="Compact"/>
              <w:spacing w:before="20" w:after="20" w:line="240" w:lineRule="auto"/>
            </w:pPr>
            <w:r>
              <w:rPr>
                <w:sz w:val="17"/>
              </w:rPr>
              <w:t>Instrumen yang dasar hukumnya kandidat usang</w:t>
            </w:r>
          </w:p>
        </w:tc>
      </w:tr>
      <w:tr w:rsidR="00F5333B" w14:paraId="3CFF30FE" w14:textId="77777777" w:rsidTr="00F5333B">
        <w:trPr>
          <w:cantSplit/>
        </w:trPr>
        <w:tc>
          <w:tcPr>
            <w:tcW w:w="2159" w:type="dxa"/>
          </w:tcPr>
          <w:p w14:paraId="26C439F8" w14:textId="77777777" w:rsidR="00F5333B" w:rsidRDefault="002B6E8F">
            <w:pPr>
              <w:pStyle w:val="Compact"/>
              <w:spacing w:before="20" w:after="20" w:line="240" w:lineRule="auto"/>
            </w:pPr>
            <w:r>
              <w:rPr>
                <w:sz w:val="17"/>
              </w:rPr>
              <w:t>R-1 s.d. R-5</w:t>
            </w:r>
          </w:p>
        </w:tc>
        <w:tc>
          <w:tcPr>
            <w:tcW w:w="7477" w:type="dxa"/>
          </w:tcPr>
          <w:p w14:paraId="50F0B290" w14:textId="77777777" w:rsidR="00F5333B" w:rsidRDefault="002B6E8F">
            <w:pPr>
              <w:pStyle w:val="Compact"/>
              <w:spacing w:before="20" w:after="20" w:line="240" w:lineRule="auto"/>
            </w:pPr>
            <w:r>
              <w:rPr>
                <w:sz w:val="17"/>
              </w:rPr>
              <w:t>Tingkat bukti: R-1 teks; R-2 data administratif; R-3 dokumen pelaksana; R-4 pengalaman pemegang hak; R-5 pengaduan</w:t>
            </w:r>
          </w:p>
        </w:tc>
      </w:tr>
    </w:tbl>
    <w:p w14:paraId="25074702" w14:textId="77777777" w:rsidR="00F5333B" w:rsidRDefault="002B6E8F">
      <w:pPr>
        <w:pStyle w:val="BlockText"/>
      </w:pPr>
      <w:r>
        <w:t>Status: draf berbantuan mesin, 2026-10-05. Seluruh klaim berbasis teks (R-1). Belum ada bukti pelaksanaan. Review manusia dan konsultasi belum dilakukan.</w:t>
      </w:r>
      <w:bookmarkEnd w:id="86"/>
      <w:bookmarkEnd w:id="90"/>
    </w:p>
    <w:sectPr w:rsidR="00F5333B">
      <w:footerReference w:type="default" r:id="rId24"/>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F28B" w14:textId="77777777" w:rsidR="002B6E8F" w:rsidRDefault="002B6E8F">
      <w:pPr>
        <w:spacing w:after="0"/>
      </w:pPr>
      <w:r>
        <w:separator/>
      </w:r>
    </w:p>
  </w:endnote>
  <w:endnote w:type="continuationSeparator" w:id="0">
    <w:p w14:paraId="463D6D7D" w14:textId="77777777" w:rsidR="002B6E8F" w:rsidRDefault="002B6E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644D" w14:textId="77777777"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CF41" w14:textId="567E4E05"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8E91" w14:textId="51E94B09"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1B09" w14:textId="0B95D683"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10</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3F9B" w14:textId="2523386F"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11</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9994" w14:textId="4452F666"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24</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92AD" w14:textId="0F2C2EC4"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25</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1AE4" w14:textId="1103D56C"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30</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35C2" w14:textId="59E8699D"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31</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871E" w14:textId="659E4643"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34</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5123" w14:textId="3AB5C0C1" w:rsidR="00F5333B" w:rsidRDefault="002B6E8F">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2C54FF">
      <w:rPr>
        <w:color w:val="595959"/>
        <w:sz w:val="16"/>
      </w:rPr>
      <w:fldChar w:fldCharType="separate"/>
    </w:r>
    <w:r w:rsidR="002C54FF">
      <w:rPr>
        <w:noProof/>
        <w:color w:val="595959"/>
        <w:sz w:val="16"/>
      </w:rPr>
      <w:t>35</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73E68" w14:textId="77777777" w:rsidR="002B6E8F" w:rsidRDefault="002B6E8F">
      <w:pPr>
        <w:spacing w:after="0"/>
      </w:pPr>
      <w:r>
        <w:separator/>
      </w:r>
    </w:p>
  </w:footnote>
  <w:footnote w:type="continuationSeparator" w:id="0">
    <w:p w14:paraId="6ED0AEB5" w14:textId="77777777" w:rsidR="002B6E8F" w:rsidRDefault="002B6E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A056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F423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82E0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6681868">
    <w:abstractNumId w:val="0"/>
  </w:num>
  <w:num w:numId="2" w16cid:durableId="387923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0375978">
    <w:abstractNumId w:val="1"/>
  </w:num>
  <w:num w:numId="4" w16cid:durableId="1127703914">
    <w:abstractNumId w:val="1"/>
  </w:num>
  <w:num w:numId="5" w16cid:durableId="508102766">
    <w:abstractNumId w:val="1"/>
  </w:num>
  <w:num w:numId="6" w16cid:durableId="321197092">
    <w:abstractNumId w:val="1"/>
  </w:num>
  <w:num w:numId="7" w16cid:durableId="799809417">
    <w:abstractNumId w:val="1"/>
  </w:num>
  <w:num w:numId="8" w16cid:durableId="1716462140">
    <w:abstractNumId w:val="1"/>
  </w:num>
  <w:num w:numId="9" w16cid:durableId="1854102050">
    <w:abstractNumId w:val="1"/>
  </w:num>
  <w:num w:numId="10" w16cid:durableId="1537619798">
    <w:abstractNumId w:val="1"/>
  </w:num>
  <w:num w:numId="11" w16cid:durableId="231282104">
    <w:abstractNumId w:val="1"/>
  </w:num>
  <w:num w:numId="12" w16cid:durableId="300964906">
    <w:abstractNumId w:val="1"/>
  </w:num>
  <w:num w:numId="13" w16cid:durableId="65762094">
    <w:abstractNumId w:val="1"/>
  </w:num>
  <w:num w:numId="14" w16cid:durableId="1077481680">
    <w:abstractNumId w:val="1"/>
  </w:num>
  <w:num w:numId="15" w16cid:durableId="1604070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5333B"/>
    <w:rsid w:val="00075107"/>
    <w:rsid w:val="002B6E8F"/>
    <w:rsid w:val="002C54FF"/>
    <w:rsid w:val="00F53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56EB6"/>
  <w15:docId w15:val="{82FFA7AA-E402-4041-9972-AE4BE35F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2C54FF"/>
    <w:pPr>
      <w:spacing w:after="100"/>
    </w:pPr>
  </w:style>
  <w:style w:type="paragraph" w:styleId="TOC2">
    <w:name w:val="toc 2"/>
    <w:basedOn w:val="Normal"/>
    <w:next w:val="Normal"/>
    <w:autoRedefine/>
    <w:uiPriority w:val="39"/>
    <w:rsid w:val="002C54F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0.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11729</Words>
  <Characters>69544</Characters>
  <Application>Microsoft Office Word</Application>
  <DocSecurity>0</DocSecurity>
  <Lines>3084</Lines>
  <Paragraphs>1508</Paragraphs>
  <ScaleCrop>false</ScaleCrop>
  <Company/>
  <LinksUpToDate>false</LinksUpToDate>
  <CharactersWithSpaces>79746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Banda Aceh, Aceh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2026-10-06T10:49:00Z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Aceh → Kota Banda Aceh</vt:lpwstr>
  </property>
  <property fmtid="{D5CDD505-2E9C-101B-9397-08002B2CF9AE}" pid="3" name="toc-title">
    <vt:lpwstr>Daftar Isi</vt:lpwstr>
  </property>
</Properties>
</file>