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5A" w:rsidRDefault="00983D5A" w:rsidP="00983D5A">
      <w:pPr>
        <w:pStyle w:val="Title"/>
      </w:pPr>
      <w:r>
        <w:rPr>
          <w:noProof/>
        </w:rPr>
        <w:drawing>
          <wp:inline distT="0" distB="0" distL="0" distR="0" wp14:anchorId="2D467E8F" wp14:editId="04720E39">
            <wp:extent cx="306705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olatorLogoInternational.jpg"/>
                    <pic:cNvPicPr/>
                  </pic:nvPicPr>
                  <pic:blipFill>
                    <a:blip r:embed="rId6">
                      <a:extLst>
                        <a:ext uri="{28A0092B-C50C-407E-A947-70E740481C1C}">
                          <a14:useLocalDpi xmlns:a14="http://schemas.microsoft.com/office/drawing/2010/main" val="0"/>
                        </a:ext>
                      </a:extLst>
                    </a:blip>
                    <a:stretch>
                      <a:fillRect/>
                    </a:stretch>
                  </pic:blipFill>
                  <pic:spPr>
                    <a:xfrm>
                      <a:off x="0" y="0"/>
                      <a:ext cx="3067050" cy="1152525"/>
                    </a:xfrm>
                    <a:prstGeom prst="rect">
                      <a:avLst/>
                    </a:prstGeom>
                  </pic:spPr>
                </pic:pic>
              </a:graphicData>
            </a:graphic>
          </wp:inline>
        </w:drawing>
      </w:r>
    </w:p>
    <w:p w:rsidR="00983D5A" w:rsidRPr="002A7D12" w:rsidRDefault="00983D5A" w:rsidP="00983D5A"/>
    <w:p w:rsidR="00983D5A" w:rsidRDefault="00983D5A" w:rsidP="00983D5A">
      <w:pPr>
        <w:pStyle w:val="Title"/>
      </w:pPr>
      <w:r>
        <w:t>PI Revenue User Documentation</w:t>
      </w:r>
    </w:p>
    <w:p w:rsidR="00983D5A" w:rsidRPr="00C50030" w:rsidRDefault="00983D5A" w:rsidP="00983D5A">
      <w:pPr>
        <w:pStyle w:val="Title"/>
        <w:rPr>
          <w:rStyle w:val="IntenseEmphasis"/>
        </w:rPr>
      </w:pPr>
      <w:r>
        <w:rPr>
          <w:rStyle w:val="IntenseEmphasis"/>
        </w:rPr>
        <w:t>Version 1.0</w:t>
      </w:r>
    </w:p>
    <w:p w:rsidR="00983D5A" w:rsidRDefault="00983D5A" w:rsidP="00983D5A">
      <w:pPr>
        <w:pStyle w:val="Subtitle"/>
      </w:pPr>
      <w:r>
        <w:t>October, 2017</w:t>
      </w:r>
    </w:p>
    <w:p w:rsidR="00983D5A" w:rsidRDefault="00983D5A" w:rsidP="00983D5A"/>
    <w:p w:rsidR="00983D5A" w:rsidRDefault="00983D5A" w:rsidP="00983D5A">
      <w:pPr>
        <w:pStyle w:val="ListParagraph"/>
        <w:spacing w:before="60" w:after="60" w:line="240" w:lineRule="auto"/>
        <w:ind w:left="0"/>
        <w:jc w:val="both"/>
        <w:rPr>
          <w:rFonts w:ascii="Arial" w:hAnsi="Arial" w:cs="Arial"/>
          <w:sz w:val="24"/>
          <w:szCs w:val="24"/>
        </w:rPr>
      </w:pPr>
      <w:r w:rsidRPr="00D54409">
        <w:rPr>
          <w:rFonts w:ascii="Arial" w:hAnsi="Arial" w:cs="Arial"/>
          <w:sz w:val="24"/>
          <w:szCs w:val="24"/>
        </w:rPr>
        <w:t xml:space="preserve">The </w:t>
      </w:r>
      <w:r>
        <w:rPr>
          <w:rFonts w:ascii="Arial" w:hAnsi="Arial" w:cs="Arial"/>
          <w:sz w:val="24"/>
          <w:szCs w:val="24"/>
        </w:rPr>
        <w:t>PI Revenue application</w:t>
      </w:r>
      <w:r w:rsidRPr="00D54409">
        <w:rPr>
          <w:rFonts w:ascii="Arial" w:hAnsi="Arial" w:cs="Arial"/>
          <w:sz w:val="24"/>
          <w:szCs w:val="24"/>
        </w:rPr>
        <w:t xml:space="preserve"> is a web </w:t>
      </w:r>
      <w:r>
        <w:rPr>
          <w:rFonts w:ascii="Arial" w:hAnsi="Arial" w:cs="Arial"/>
          <w:sz w:val="24"/>
          <w:szCs w:val="24"/>
        </w:rPr>
        <w:t>a</w:t>
      </w:r>
      <w:r w:rsidRPr="00D54409">
        <w:rPr>
          <w:rFonts w:ascii="Arial" w:hAnsi="Arial" w:cs="Arial"/>
          <w:sz w:val="24"/>
          <w:szCs w:val="24"/>
        </w:rPr>
        <w:t xml:space="preserve">pplication used to </w:t>
      </w:r>
      <w:r w:rsidRPr="00983D5A">
        <w:rPr>
          <w:rFonts w:ascii="Arial" w:hAnsi="Arial" w:cs="Arial"/>
          <w:sz w:val="24"/>
          <w:szCs w:val="24"/>
        </w:rPr>
        <w:t>Import</w:t>
      </w:r>
      <w:r w:rsidRPr="00D54409">
        <w:rPr>
          <w:rFonts w:ascii="Arial" w:hAnsi="Arial" w:cs="Arial"/>
          <w:sz w:val="24"/>
          <w:szCs w:val="24"/>
        </w:rPr>
        <w:t xml:space="preserve"> </w:t>
      </w:r>
      <w:r>
        <w:rPr>
          <w:rFonts w:ascii="Arial" w:hAnsi="Arial" w:cs="Arial"/>
          <w:sz w:val="24"/>
          <w:szCs w:val="24"/>
        </w:rPr>
        <w:t xml:space="preserve">and process revenue </w:t>
      </w:r>
      <w:r w:rsidRPr="00D54409">
        <w:rPr>
          <w:rFonts w:ascii="Arial" w:hAnsi="Arial" w:cs="Arial"/>
          <w:sz w:val="24"/>
          <w:szCs w:val="24"/>
        </w:rPr>
        <w:t>information. This app</w:t>
      </w:r>
      <w:r w:rsidR="0033477C">
        <w:rPr>
          <w:rFonts w:ascii="Arial" w:hAnsi="Arial" w:cs="Arial"/>
          <w:sz w:val="24"/>
          <w:szCs w:val="24"/>
        </w:rPr>
        <w:t xml:space="preserve">lication is written in asp.net, </w:t>
      </w:r>
      <w:proofErr w:type="spellStart"/>
      <w:r w:rsidRPr="00D54409">
        <w:rPr>
          <w:rFonts w:ascii="Arial" w:hAnsi="Arial" w:cs="Arial"/>
          <w:sz w:val="24"/>
          <w:szCs w:val="24"/>
        </w:rPr>
        <w:t>c#</w:t>
      </w:r>
      <w:proofErr w:type="spellEnd"/>
      <w:r w:rsidRPr="00D54409">
        <w:rPr>
          <w:rFonts w:ascii="Arial" w:hAnsi="Arial" w:cs="Arial"/>
          <w:sz w:val="24"/>
          <w:szCs w:val="24"/>
        </w:rPr>
        <w:t xml:space="preserve"> using the </w:t>
      </w:r>
      <w:r>
        <w:rPr>
          <w:rFonts w:ascii="Arial" w:hAnsi="Arial" w:cs="Arial"/>
          <w:sz w:val="24"/>
          <w:szCs w:val="24"/>
        </w:rPr>
        <w:t>PI Corporate</w:t>
      </w:r>
      <w:r w:rsidRPr="00D54409">
        <w:rPr>
          <w:rFonts w:ascii="Arial" w:hAnsi="Arial" w:cs="Arial"/>
          <w:sz w:val="24"/>
          <w:szCs w:val="24"/>
        </w:rPr>
        <w:t xml:space="preserve"> SQL database. </w:t>
      </w:r>
    </w:p>
    <w:p w:rsidR="00983D5A" w:rsidRDefault="00983D5A" w:rsidP="00983D5A">
      <w:pPr>
        <w:pStyle w:val="ListParagraph"/>
        <w:spacing w:before="60" w:after="60" w:line="240" w:lineRule="auto"/>
        <w:ind w:left="0"/>
        <w:jc w:val="both"/>
        <w:rPr>
          <w:rFonts w:ascii="Arial" w:hAnsi="Arial" w:cs="Arial"/>
          <w:sz w:val="24"/>
          <w:szCs w:val="24"/>
        </w:rPr>
      </w:pPr>
    </w:p>
    <w:p w:rsidR="00983D5A" w:rsidRDefault="00983D5A" w:rsidP="00983D5A">
      <w:pPr>
        <w:pStyle w:val="ListParagraph"/>
        <w:spacing w:before="60" w:after="60" w:line="240" w:lineRule="auto"/>
        <w:ind w:left="0"/>
        <w:jc w:val="both"/>
        <w:rPr>
          <w:rFonts w:ascii="Arial" w:hAnsi="Arial" w:cs="Arial"/>
          <w:sz w:val="24"/>
          <w:szCs w:val="24"/>
        </w:rPr>
      </w:pPr>
      <w:r>
        <w:rPr>
          <w:rFonts w:ascii="Arial" w:hAnsi="Arial" w:cs="Arial"/>
          <w:sz w:val="24"/>
          <w:szCs w:val="24"/>
        </w:rPr>
        <w:t>The purpose of this application is to replace the existing Revenue Access database for revenue import and processing and provide an interface for importing Beacon, New World, Other Revenue, Accruals and Adjustments, and produce management and sales reports.</w:t>
      </w:r>
    </w:p>
    <w:p w:rsidR="00323A2D" w:rsidRDefault="00323A2D" w:rsidP="00983D5A">
      <w:pPr>
        <w:pStyle w:val="ListParagraph"/>
        <w:spacing w:before="60" w:after="60" w:line="240" w:lineRule="auto"/>
        <w:ind w:left="0"/>
        <w:jc w:val="both"/>
        <w:rPr>
          <w:rFonts w:ascii="Arial" w:hAnsi="Arial" w:cs="Arial"/>
          <w:sz w:val="24"/>
          <w:szCs w:val="24"/>
        </w:rPr>
      </w:pPr>
    </w:p>
    <w:p w:rsidR="00323A2D" w:rsidRDefault="00323A2D">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86230370"/>
        <w:docPartObj>
          <w:docPartGallery w:val="Table of Contents"/>
          <w:docPartUnique/>
        </w:docPartObj>
      </w:sdtPr>
      <w:sdtEndPr>
        <w:rPr>
          <w:b/>
          <w:bCs/>
          <w:noProof/>
        </w:rPr>
      </w:sdtEndPr>
      <w:sdtContent>
        <w:p w:rsidR="006A4E1E" w:rsidRDefault="006A4E1E">
          <w:pPr>
            <w:pStyle w:val="TOCHeading"/>
          </w:pPr>
          <w:r>
            <w:t>Contents</w:t>
          </w:r>
        </w:p>
        <w:p w:rsidR="00393BCC" w:rsidRDefault="006A4E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792627" w:history="1">
            <w:r w:rsidR="00393BCC" w:rsidRPr="006743F0">
              <w:rPr>
                <w:rStyle w:val="Hyperlink"/>
                <w:noProof/>
              </w:rPr>
              <w:t>GETTING STARTED</w:t>
            </w:r>
            <w:r w:rsidR="00393BCC">
              <w:rPr>
                <w:noProof/>
                <w:webHidden/>
              </w:rPr>
              <w:tab/>
            </w:r>
            <w:r w:rsidR="00393BCC">
              <w:rPr>
                <w:noProof/>
                <w:webHidden/>
              </w:rPr>
              <w:fldChar w:fldCharType="begin"/>
            </w:r>
            <w:r w:rsidR="00393BCC">
              <w:rPr>
                <w:noProof/>
                <w:webHidden/>
              </w:rPr>
              <w:instrText xml:space="preserve"> PAGEREF _Toc496792627 \h </w:instrText>
            </w:r>
            <w:r w:rsidR="00393BCC">
              <w:rPr>
                <w:noProof/>
                <w:webHidden/>
              </w:rPr>
            </w:r>
            <w:r w:rsidR="00393BCC">
              <w:rPr>
                <w:noProof/>
                <w:webHidden/>
              </w:rPr>
              <w:fldChar w:fldCharType="separate"/>
            </w:r>
            <w:r w:rsidR="00393BCC">
              <w:rPr>
                <w:noProof/>
                <w:webHidden/>
              </w:rPr>
              <w:t>3</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28" w:history="1">
            <w:r w:rsidR="00393BCC" w:rsidRPr="006743F0">
              <w:rPr>
                <w:rStyle w:val="Hyperlink"/>
                <w:noProof/>
              </w:rPr>
              <w:t>SYSTEM COMPONENTS</w:t>
            </w:r>
            <w:r w:rsidR="00393BCC">
              <w:rPr>
                <w:noProof/>
                <w:webHidden/>
              </w:rPr>
              <w:tab/>
            </w:r>
            <w:r w:rsidR="00393BCC">
              <w:rPr>
                <w:noProof/>
                <w:webHidden/>
              </w:rPr>
              <w:fldChar w:fldCharType="begin"/>
            </w:r>
            <w:r w:rsidR="00393BCC">
              <w:rPr>
                <w:noProof/>
                <w:webHidden/>
              </w:rPr>
              <w:instrText xml:space="preserve"> PAGEREF _Toc496792628 \h </w:instrText>
            </w:r>
            <w:r w:rsidR="00393BCC">
              <w:rPr>
                <w:noProof/>
                <w:webHidden/>
              </w:rPr>
            </w:r>
            <w:r w:rsidR="00393BCC">
              <w:rPr>
                <w:noProof/>
                <w:webHidden/>
              </w:rPr>
              <w:fldChar w:fldCharType="separate"/>
            </w:r>
            <w:r w:rsidR="00393BCC">
              <w:rPr>
                <w:noProof/>
                <w:webHidden/>
              </w:rPr>
              <w:t>3</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29" w:history="1">
            <w:r w:rsidR="00393BCC" w:rsidRPr="006743F0">
              <w:rPr>
                <w:rStyle w:val="Hyperlink"/>
                <w:noProof/>
              </w:rPr>
              <w:t>LOGIN</w:t>
            </w:r>
            <w:r w:rsidR="00393BCC">
              <w:rPr>
                <w:noProof/>
                <w:webHidden/>
              </w:rPr>
              <w:tab/>
            </w:r>
            <w:r w:rsidR="00393BCC">
              <w:rPr>
                <w:noProof/>
                <w:webHidden/>
              </w:rPr>
              <w:fldChar w:fldCharType="begin"/>
            </w:r>
            <w:r w:rsidR="00393BCC">
              <w:rPr>
                <w:noProof/>
                <w:webHidden/>
              </w:rPr>
              <w:instrText xml:space="preserve"> PAGEREF _Toc496792629 \h </w:instrText>
            </w:r>
            <w:r w:rsidR="00393BCC">
              <w:rPr>
                <w:noProof/>
                <w:webHidden/>
              </w:rPr>
            </w:r>
            <w:r w:rsidR="00393BCC">
              <w:rPr>
                <w:noProof/>
                <w:webHidden/>
              </w:rPr>
              <w:fldChar w:fldCharType="separate"/>
            </w:r>
            <w:r w:rsidR="00393BCC">
              <w:rPr>
                <w:noProof/>
                <w:webHidden/>
              </w:rPr>
              <w:t>4</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0" w:history="1">
            <w:r w:rsidR="00393BCC" w:rsidRPr="006743F0">
              <w:rPr>
                <w:rStyle w:val="Hyperlink"/>
                <w:noProof/>
              </w:rPr>
              <w:t>HOME DASHBOARD</w:t>
            </w:r>
            <w:r w:rsidR="00393BCC">
              <w:rPr>
                <w:noProof/>
                <w:webHidden/>
              </w:rPr>
              <w:tab/>
            </w:r>
            <w:r w:rsidR="00393BCC">
              <w:rPr>
                <w:noProof/>
                <w:webHidden/>
              </w:rPr>
              <w:fldChar w:fldCharType="begin"/>
            </w:r>
            <w:r w:rsidR="00393BCC">
              <w:rPr>
                <w:noProof/>
                <w:webHidden/>
              </w:rPr>
              <w:instrText xml:space="preserve"> PAGEREF _Toc496792630 \h </w:instrText>
            </w:r>
            <w:r w:rsidR="00393BCC">
              <w:rPr>
                <w:noProof/>
                <w:webHidden/>
              </w:rPr>
            </w:r>
            <w:r w:rsidR="00393BCC">
              <w:rPr>
                <w:noProof/>
                <w:webHidden/>
              </w:rPr>
              <w:fldChar w:fldCharType="separate"/>
            </w:r>
            <w:r w:rsidR="00393BCC">
              <w:rPr>
                <w:noProof/>
                <w:webHidden/>
              </w:rPr>
              <w:t>5</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1" w:history="1">
            <w:r w:rsidR="00393BCC" w:rsidRPr="006743F0">
              <w:rPr>
                <w:rStyle w:val="Hyperlink"/>
                <w:noProof/>
              </w:rPr>
              <w:t>SEARCH</w:t>
            </w:r>
            <w:r w:rsidR="00393BCC">
              <w:rPr>
                <w:noProof/>
                <w:webHidden/>
              </w:rPr>
              <w:tab/>
            </w:r>
            <w:r w:rsidR="00393BCC">
              <w:rPr>
                <w:noProof/>
                <w:webHidden/>
              </w:rPr>
              <w:fldChar w:fldCharType="begin"/>
            </w:r>
            <w:r w:rsidR="00393BCC">
              <w:rPr>
                <w:noProof/>
                <w:webHidden/>
              </w:rPr>
              <w:instrText xml:space="preserve"> PAGEREF _Toc496792631 \h </w:instrText>
            </w:r>
            <w:r w:rsidR="00393BCC">
              <w:rPr>
                <w:noProof/>
                <w:webHidden/>
              </w:rPr>
            </w:r>
            <w:r w:rsidR="00393BCC">
              <w:rPr>
                <w:noProof/>
                <w:webHidden/>
              </w:rPr>
              <w:fldChar w:fldCharType="separate"/>
            </w:r>
            <w:r w:rsidR="00393BCC">
              <w:rPr>
                <w:noProof/>
                <w:webHidden/>
              </w:rPr>
              <w:t>7</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2" w:history="1">
            <w:r w:rsidR="00393BCC" w:rsidRPr="006743F0">
              <w:rPr>
                <w:rStyle w:val="Hyperlink"/>
                <w:noProof/>
              </w:rPr>
              <w:t>EXPORTING TO EXCEL</w:t>
            </w:r>
            <w:r w:rsidR="00393BCC">
              <w:rPr>
                <w:noProof/>
                <w:webHidden/>
              </w:rPr>
              <w:tab/>
            </w:r>
            <w:r w:rsidR="00393BCC">
              <w:rPr>
                <w:noProof/>
                <w:webHidden/>
              </w:rPr>
              <w:fldChar w:fldCharType="begin"/>
            </w:r>
            <w:r w:rsidR="00393BCC">
              <w:rPr>
                <w:noProof/>
                <w:webHidden/>
              </w:rPr>
              <w:instrText xml:space="preserve"> PAGEREF _Toc496792632 \h </w:instrText>
            </w:r>
            <w:r w:rsidR="00393BCC">
              <w:rPr>
                <w:noProof/>
                <w:webHidden/>
              </w:rPr>
            </w:r>
            <w:r w:rsidR="00393BCC">
              <w:rPr>
                <w:noProof/>
                <w:webHidden/>
              </w:rPr>
              <w:fldChar w:fldCharType="separate"/>
            </w:r>
            <w:r w:rsidR="00393BCC">
              <w:rPr>
                <w:noProof/>
                <w:webHidden/>
              </w:rPr>
              <w:t>8</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3" w:history="1">
            <w:r w:rsidR="00393BCC" w:rsidRPr="006743F0">
              <w:rPr>
                <w:rStyle w:val="Hyperlink"/>
                <w:noProof/>
              </w:rPr>
              <w:t>IMPORT</w:t>
            </w:r>
            <w:r w:rsidR="00393BCC">
              <w:rPr>
                <w:noProof/>
                <w:webHidden/>
              </w:rPr>
              <w:tab/>
            </w:r>
            <w:r w:rsidR="00393BCC">
              <w:rPr>
                <w:noProof/>
                <w:webHidden/>
              </w:rPr>
              <w:fldChar w:fldCharType="begin"/>
            </w:r>
            <w:r w:rsidR="00393BCC">
              <w:rPr>
                <w:noProof/>
                <w:webHidden/>
              </w:rPr>
              <w:instrText xml:space="preserve"> PAGEREF _Toc496792633 \h </w:instrText>
            </w:r>
            <w:r w:rsidR="00393BCC">
              <w:rPr>
                <w:noProof/>
                <w:webHidden/>
              </w:rPr>
            </w:r>
            <w:r w:rsidR="00393BCC">
              <w:rPr>
                <w:noProof/>
                <w:webHidden/>
              </w:rPr>
              <w:fldChar w:fldCharType="separate"/>
            </w:r>
            <w:r w:rsidR="00393BCC">
              <w:rPr>
                <w:noProof/>
                <w:webHidden/>
              </w:rPr>
              <w:t>9</w:t>
            </w:r>
            <w:r w:rsidR="00393BCC">
              <w:rPr>
                <w:noProof/>
                <w:webHidden/>
              </w:rPr>
              <w:fldChar w:fldCharType="end"/>
            </w:r>
          </w:hyperlink>
        </w:p>
        <w:p w:rsidR="00393BCC" w:rsidRDefault="008E0380">
          <w:pPr>
            <w:pStyle w:val="TOC2"/>
            <w:tabs>
              <w:tab w:val="right" w:leader="dot" w:pos="9350"/>
            </w:tabs>
            <w:rPr>
              <w:rFonts w:eastAsiaTheme="minorEastAsia"/>
              <w:noProof/>
            </w:rPr>
          </w:pPr>
          <w:hyperlink w:anchor="_Toc496792634" w:history="1">
            <w:r w:rsidR="00393BCC" w:rsidRPr="006743F0">
              <w:rPr>
                <w:rStyle w:val="Hyperlink"/>
                <w:noProof/>
              </w:rPr>
              <w:t>Before Importing Revenue, Prepare the Data</w:t>
            </w:r>
            <w:r w:rsidR="00393BCC">
              <w:rPr>
                <w:noProof/>
                <w:webHidden/>
              </w:rPr>
              <w:tab/>
            </w:r>
            <w:r w:rsidR="00393BCC">
              <w:rPr>
                <w:noProof/>
                <w:webHidden/>
              </w:rPr>
              <w:fldChar w:fldCharType="begin"/>
            </w:r>
            <w:r w:rsidR="00393BCC">
              <w:rPr>
                <w:noProof/>
                <w:webHidden/>
              </w:rPr>
              <w:instrText xml:space="preserve"> PAGEREF _Toc496792634 \h </w:instrText>
            </w:r>
            <w:r w:rsidR="00393BCC">
              <w:rPr>
                <w:noProof/>
                <w:webHidden/>
              </w:rPr>
            </w:r>
            <w:r w:rsidR="00393BCC">
              <w:rPr>
                <w:noProof/>
                <w:webHidden/>
              </w:rPr>
              <w:fldChar w:fldCharType="separate"/>
            </w:r>
            <w:r w:rsidR="00393BCC">
              <w:rPr>
                <w:noProof/>
                <w:webHidden/>
              </w:rPr>
              <w:t>10</w:t>
            </w:r>
            <w:r w:rsidR="00393BCC">
              <w:rPr>
                <w:noProof/>
                <w:webHidden/>
              </w:rPr>
              <w:fldChar w:fldCharType="end"/>
            </w:r>
          </w:hyperlink>
        </w:p>
        <w:p w:rsidR="00393BCC" w:rsidRDefault="008E0380">
          <w:pPr>
            <w:pStyle w:val="TOC2"/>
            <w:tabs>
              <w:tab w:val="right" w:leader="dot" w:pos="9350"/>
            </w:tabs>
            <w:rPr>
              <w:rFonts w:eastAsiaTheme="minorEastAsia"/>
              <w:noProof/>
            </w:rPr>
          </w:pPr>
          <w:hyperlink w:anchor="_Toc496792635" w:history="1">
            <w:r w:rsidR="00393BCC" w:rsidRPr="006743F0">
              <w:rPr>
                <w:rStyle w:val="Hyperlink"/>
                <w:noProof/>
              </w:rPr>
              <w:t>Check for New Accounts in PIContracts</w:t>
            </w:r>
            <w:r w:rsidR="00393BCC">
              <w:rPr>
                <w:noProof/>
                <w:webHidden/>
              </w:rPr>
              <w:tab/>
            </w:r>
            <w:r w:rsidR="00393BCC">
              <w:rPr>
                <w:noProof/>
                <w:webHidden/>
              </w:rPr>
              <w:fldChar w:fldCharType="begin"/>
            </w:r>
            <w:r w:rsidR="00393BCC">
              <w:rPr>
                <w:noProof/>
                <w:webHidden/>
              </w:rPr>
              <w:instrText xml:space="preserve"> PAGEREF _Toc496792635 \h </w:instrText>
            </w:r>
            <w:r w:rsidR="00393BCC">
              <w:rPr>
                <w:noProof/>
                <w:webHidden/>
              </w:rPr>
            </w:r>
            <w:r w:rsidR="00393BCC">
              <w:rPr>
                <w:noProof/>
                <w:webHidden/>
              </w:rPr>
              <w:fldChar w:fldCharType="separate"/>
            </w:r>
            <w:r w:rsidR="00393BCC">
              <w:rPr>
                <w:noProof/>
                <w:webHidden/>
              </w:rPr>
              <w:t>10</w:t>
            </w:r>
            <w:r w:rsidR="00393BCC">
              <w:rPr>
                <w:noProof/>
                <w:webHidden/>
              </w:rPr>
              <w:fldChar w:fldCharType="end"/>
            </w:r>
          </w:hyperlink>
        </w:p>
        <w:p w:rsidR="00393BCC" w:rsidRDefault="008E0380">
          <w:pPr>
            <w:pStyle w:val="TOC2"/>
            <w:tabs>
              <w:tab w:val="right" w:leader="dot" w:pos="9350"/>
            </w:tabs>
            <w:rPr>
              <w:rFonts w:eastAsiaTheme="minorEastAsia"/>
              <w:noProof/>
            </w:rPr>
          </w:pPr>
          <w:hyperlink w:anchor="_Toc496792636" w:history="1">
            <w:r w:rsidR="00393BCC" w:rsidRPr="006743F0">
              <w:rPr>
                <w:rStyle w:val="Hyperlink"/>
                <w:noProof/>
              </w:rPr>
              <w:t>Import Data</w:t>
            </w:r>
            <w:r w:rsidR="00393BCC">
              <w:rPr>
                <w:noProof/>
                <w:webHidden/>
              </w:rPr>
              <w:tab/>
            </w:r>
            <w:r w:rsidR="00393BCC">
              <w:rPr>
                <w:noProof/>
                <w:webHidden/>
              </w:rPr>
              <w:fldChar w:fldCharType="begin"/>
            </w:r>
            <w:r w:rsidR="00393BCC">
              <w:rPr>
                <w:noProof/>
                <w:webHidden/>
              </w:rPr>
              <w:instrText xml:space="preserve"> PAGEREF _Toc496792636 \h </w:instrText>
            </w:r>
            <w:r w:rsidR="00393BCC">
              <w:rPr>
                <w:noProof/>
                <w:webHidden/>
              </w:rPr>
            </w:r>
            <w:r w:rsidR="00393BCC">
              <w:rPr>
                <w:noProof/>
                <w:webHidden/>
              </w:rPr>
              <w:fldChar w:fldCharType="separate"/>
            </w:r>
            <w:r w:rsidR="00393BCC">
              <w:rPr>
                <w:noProof/>
                <w:webHidden/>
              </w:rPr>
              <w:t>10</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7" w:history="1">
            <w:r w:rsidR="00393BCC" w:rsidRPr="006743F0">
              <w:rPr>
                <w:rStyle w:val="Hyperlink"/>
                <w:noProof/>
              </w:rPr>
              <w:t>HISTORY</w:t>
            </w:r>
            <w:r w:rsidR="00393BCC">
              <w:rPr>
                <w:noProof/>
                <w:webHidden/>
              </w:rPr>
              <w:tab/>
            </w:r>
            <w:r w:rsidR="00393BCC">
              <w:rPr>
                <w:noProof/>
                <w:webHidden/>
              </w:rPr>
              <w:fldChar w:fldCharType="begin"/>
            </w:r>
            <w:r w:rsidR="00393BCC">
              <w:rPr>
                <w:noProof/>
                <w:webHidden/>
              </w:rPr>
              <w:instrText xml:space="preserve"> PAGEREF _Toc496792637 \h </w:instrText>
            </w:r>
            <w:r w:rsidR="00393BCC">
              <w:rPr>
                <w:noProof/>
                <w:webHidden/>
              </w:rPr>
            </w:r>
            <w:r w:rsidR="00393BCC">
              <w:rPr>
                <w:noProof/>
                <w:webHidden/>
              </w:rPr>
              <w:fldChar w:fldCharType="separate"/>
            </w:r>
            <w:r w:rsidR="00393BCC">
              <w:rPr>
                <w:noProof/>
                <w:webHidden/>
              </w:rPr>
              <w:t>11</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38" w:history="1">
            <w:r w:rsidR="00393BCC" w:rsidRPr="006743F0">
              <w:rPr>
                <w:rStyle w:val="Hyperlink"/>
                <w:noProof/>
              </w:rPr>
              <w:t>MAINTENANCE</w:t>
            </w:r>
            <w:r w:rsidR="00393BCC">
              <w:rPr>
                <w:noProof/>
                <w:webHidden/>
              </w:rPr>
              <w:tab/>
            </w:r>
            <w:r w:rsidR="00393BCC">
              <w:rPr>
                <w:noProof/>
                <w:webHidden/>
              </w:rPr>
              <w:fldChar w:fldCharType="begin"/>
            </w:r>
            <w:r w:rsidR="00393BCC">
              <w:rPr>
                <w:noProof/>
                <w:webHidden/>
              </w:rPr>
              <w:instrText xml:space="preserve"> PAGEREF _Toc496792638 \h </w:instrText>
            </w:r>
            <w:r w:rsidR="00393BCC">
              <w:rPr>
                <w:noProof/>
                <w:webHidden/>
              </w:rPr>
            </w:r>
            <w:r w:rsidR="00393BCC">
              <w:rPr>
                <w:noProof/>
                <w:webHidden/>
              </w:rPr>
              <w:fldChar w:fldCharType="separate"/>
            </w:r>
            <w:r w:rsidR="00393BCC">
              <w:rPr>
                <w:noProof/>
                <w:webHidden/>
              </w:rPr>
              <w:t>12</w:t>
            </w:r>
            <w:r w:rsidR="00393BCC">
              <w:rPr>
                <w:noProof/>
                <w:webHidden/>
              </w:rPr>
              <w:fldChar w:fldCharType="end"/>
            </w:r>
          </w:hyperlink>
        </w:p>
        <w:p w:rsidR="00393BCC" w:rsidRDefault="008E0380">
          <w:pPr>
            <w:pStyle w:val="TOC2"/>
            <w:tabs>
              <w:tab w:val="right" w:leader="dot" w:pos="9350"/>
            </w:tabs>
            <w:rPr>
              <w:rFonts w:eastAsiaTheme="minorEastAsia"/>
              <w:noProof/>
            </w:rPr>
          </w:pPr>
          <w:hyperlink w:anchor="_Toc496792639" w:history="1">
            <w:r w:rsidR="00393BCC" w:rsidRPr="006743F0">
              <w:rPr>
                <w:rStyle w:val="Hyperlink"/>
                <w:noProof/>
              </w:rPr>
              <w:t>USER LOGINS</w:t>
            </w:r>
            <w:r w:rsidR="00393BCC">
              <w:rPr>
                <w:noProof/>
                <w:webHidden/>
              </w:rPr>
              <w:tab/>
            </w:r>
            <w:r w:rsidR="00393BCC">
              <w:rPr>
                <w:noProof/>
                <w:webHidden/>
              </w:rPr>
              <w:fldChar w:fldCharType="begin"/>
            </w:r>
            <w:r w:rsidR="00393BCC">
              <w:rPr>
                <w:noProof/>
                <w:webHidden/>
              </w:rPr>
              <w:instrText xml:space="preserve"> PAGEREF _Toc496792639 \h </w:instrText>
            </w:r>
            <w:r w:rsidR="00393BCC">
              <w:rPr>
                <w:noProof/>
                <w:webHidden/>
              </w:rPr>
            </w:r>
            <w:r w:rsidR="00393BCC">
              <w:rPr>
                <w:noProof/>
                <w:webHidden/>
              </w:rPr>
              <w:fldChar w:fldCharType="separate"/>
            </w:r>
            <w:r w:rsidR="00393BCC">
              <w:rPr>
                <w:noProof/>
                <w:webHidden/>
              </w:rPr>
              <w:t>13</w:t>
            </w:r>
            <w:r w:rsidR="00393BCC">
              <w:rPr>
                <w:noProof/>
                <w:webHidden/>
              </w:rPr>
              <w:fldChar w:fldCharType="end"/>
            </w:r>
          </w:hyperlink>
        </w:p>
        <w:p w:rsidR="00393BCC" w:rsidRDefault="008E0380">
          <w:pPr>
            <w:pStyle w:val="TOC1"/>
            <w:tabs>
              <w:tab w:val="right" w:leader="dot" w:pos="9350"/>
            </w:tabs>
            <w:rPr>
              <w:rFonts w:eastAsiaTheme="minorEastAsia"/>
              <w:noProof/>
            </w:rPr>
          </w:pPr>
          <w:hyperlink w:anchor="_Toc496792640" w:history="1">
            <w:r w:rsidR="00393BCC" w:rsidRPr="006743F0">
              <w:rPr>
                <w:rStyle w:val="Hyperlink"/>
                <w:noProof/>
              </w:rPr>
              <w:t>REPORTS</w:t>
            </w:r>
            <w:r w:rsidR="00393BCC">
              <w:rPr>
                <w:noProof/>
                <w:webHidden/>
              </w:rPr>
              <w:tab/>
            </w:r>
            <w:r w:rsidR="00393BCC">
              <w:rPr>
                <w:noProof/>
                <w:webHidden/>
              </w:rPr>
              <w:fldChar w:fldCharType="begin"/>
            </w:r>
            <w:r w:rsidR="00393BCC">
              <w:rPr>
                <w:noProof/>
                <w:webHidden/>
              </w:rPr>
              <w:instrText xml:space="preserve"> PAGEREF _Toc496792640 \h </w:instrText>
            </w:r>
            <w:r w:rsidR="00393BCC">
              <w:rPr>
                <w:noProof/>
                <w:webHidden/>
              </w:rPr>
            </w:r>
            <w:r w:rsidR="00393BCC">
              <w:rPr>
                <w:noProof/>
                <w:webHidden/>
              </w:rPr>
              <w:fldChar w:fldCharType="separate"/>
            </w:r>
            <w:r w:rsidR="00393BCC">
              <w:rPr>
                <w:noProof/>
                <w:webHidden/>
              </w:rPr>
              <w:t>14</w:t>
            </w:r>
            <w:r w:rsidR="00393BCC">
              <w:rPr>
                <w:noProof/>
                <w:webHidden/>
              </w:rPr>
              <w:fldChar w:fldCharType="end"/>
            </w:r>
          </w:hyperlink>
        </w:p>
        <w:p w:rsidR="006A4E1E" w:rsidRDefault="006A4E1E">
          <w:r>
            <w:rPr>
              <w:b/>
              <w:bCs/>
              <w:noProof/>
            </w:rPr>
            <w:fldChar w:fldCharType="end"/>
          </w:r>
        </w:p>
      </w:sdtContent>
    </w:sdt>
    <w:p w:rsidR="006A4E1E" w:rsidRDefault="006A4E1E">
      <w:pPr>
        <w:rPr>
          <w:rFonts w:ascii="Arial" w:hAnsi="Arial" w:cs="Arial"/>
          <w:sz w:val="24"/>
          <w:szCs w:val="24"/>
        </w:rPr>
      </w:pPr>
    </w:p>
    <w:p w:rsidR="006A4E1E" w:rsidRDefault="006A4E1E">
      <w:pPr>
        <w:rPr>
          <w:rFonts w:asciiTheme="majorHAnsi" w:eastAsiaTheme="majorEastAsia" w:hAnsiTheme="majorHAnsi" w:cstheme="majorBidi"/>
          <w:color w:val="2E74B5" w:themeColor="accent1" w:themeShade="BF"/>
          <w:sz w:val="32"/>
          <w:szCs w:val="32"/>
        </w:rPr>
      </w:pPr>
      <w:bookmarkStart w:id="0" w:name="_Toc466464894"/>
      <w:r>
        <w:br w:type="page"/>
      </w:r>
    </w:p>
    <w:p w:rsidR="00323A2D" w:rsidRPr="00B42B4F" w:rsidRDefault="00323A2D" w:rsidP="00323A2D">
      <w:pPr>
        <w:pStyle w:val="Heading1"/>
      </w:pPr>
      <w:bookmarkStart w:id="1" w:name="_Toc496792627"/>
      <w:r w:rsidRPr="00B42B4F">
        <w:lastRenderedPageBreak/>
        <w:t>GETTING STARTED</w:t>
      </w:r>
      <w:bookmarkEnd w:id="0"/>
      <w:bookmarkEnd w:id="1"/>
    </w:p>
    <w:p w:rsidR="00323A2D" w:rsidRDefault="00323A2D" w:rsidP="00323A2D">
      <w:pPr>
        <w:rPr>
          <w:rFonts w:ascii="Arial" w:hAnsi="Arial" w:cs="Arial"/>
          <w:sz w:val="24"/>
          <w:szCs w:val="24"/>
        </w:rPr>
      </w:pPr>
    </w:p>
    <w:p w:rsidR="00323A2D" w:rsidRPr="00D54409" w:rsidRDefault="00323A2D" w:rsidP="00323A2D">
      <w:pPr>
        <w:rPr>
          <w:rFonts w:ascii="Arial" w:hAnsi="Arial" w:cs="Arial"/>
          <w:sz w:val="24"/>
          <w:szCs w:val="24"/>
        </w:rPr>
      </w:pPr>
      <w:r>
        <w:rPr>
          <w:rFonts w:ascii="Arial" w:hAnsi="Arial" w:cs="Arial"/>
          <w:sz w:val="24"/>
          <w:szCs w:val="24"/>
        </w:rPr>
        <w:t>The PI Revenue web application has been optimized for the Chrome browser.</w:t>
      </w:r>
    </w:p>
    <w:p w:rsidR="00323A2D" w:rsidRDefault="00323A2D" w:rsidP="00323A2D">
      <w:pPr>
        <w:rPr>
          <w:rFonts w:ascii="Arial" w:hAnsi="Arial" w:cs="Arial"/>
          <w:sz w:val="24"/>
          <w:szCs w:val="24"/>
        </w:rPr>
      </w:pPr>
      <w:r w:rsidRPr="004278C3">
        <w:rPr>
          <w:rFonts w:ascii="Arial" w:hAnsi="Arial" w:cs="Arial"/>
          <w:b/>
          <w:sz w:val="24"/>
          <w:szCs w:val="24"/>
        </w:rPr>
        <w:t>URL</w:t>
      </w:r>
      <w:r w:rsidRPr="00D54409">
        <w:rPr>
          <w:rFonts w:ascii="Arial" w:hAnsi="Arial" w:cs="Arial"/>
          <w:sz w:val="24"/>
          <w:szCs w:val="24"/>
        </w:rPr>
        <w:t>:</w:t>
      </w:r>
    </w:p>
    <w:p w:rsidR="00323A2D" w:rsidRPr="00D54409" w:rsidRDefault="00323A2D" w:rsidP="00323A2D">
      <w:pPr>
        <w:rPr>
          <w:rFonts w:ascii="Arial" w:hAnsi="Arial" w:cs="Arial"/>
          <w:sz w:val="24"/>
          <w:szCs w:val="24"/>
        </w:rPr>
      </w:pPr>
      <w:r w:rsidRPr="0078700F">
        <w:rPr>
          <w:rFonts w:ascii="Arial" w:hAnsi="Arial" w:cs="Arial"/>
          <w:sz w:val="24"/>
          <w:szCs w:val="24"/>
        </w:rPr>
        <w:t>http://picer-dev-app01:90/PI</w:t>
      </w:r>
      <w:r>
        <w:rPr>
          <w:rFonts w:ascii="Arial" w:hAnsi="Arial" w:cs="Arial"/>
          <w:sz w:val="24"/>
          <w:szCs w:val="24"/>
        </w:rPr>
        <w:t>Revenue</w:t>
      </w:r>
      <w:r w:rsidRPr="0078700F">
        <w:rPr>
          <w:rFonts w:ascii="Arial" w:hAnsi="Arial" w:cs="Arial"/>
          <w:sz w:val="24"/>
          <w:szCs w:val="24"/>
        </w:rPr>
        <w:t>/</w:t>
      </w:r>
    </w:p>
    <w:p w:rsidR="00323A2D" w:rsidRPr="00D54409" w:rsidRDefault="00323A2D" w:rsidP="00323A2D">
      <w:pPr>
        <w:rPr>
          <w:rFonts w:ascii="Arial" w:hAnsi="Arial" w:cs="Arial"/>
          <w:sz w:val="24"/>
          <w:szCs w:val="24"/>
        </w:rPr>
      </w:pPr>
    </w:p>
    <w:p w:rsidR="00323A2D" w:rsidRPr="004278C3" w:rsidRDefault="00323A2D" w:rsidP="00323A2D">
      <w:pPr>
        <w:rPr>
          <w:rFonts w:ascii="Arial" w:hAnsi="Arial" w:cs="Arial"/>
          <w:b/>
          <w:sz w:val="24"/>
          <w:szCs w:val="24"/>
        </w:rPr>
      </w:pPr>
      <w:r w:rsidRPr="004278C3">
        <w:rPr>
          <w:rFonts w:ascii="Arial" w:hAnsi="Arial" w:cs="Arial"/>
          <w:b/>
          <w:sz w:val="24"/>
          <w:szCs w:val="24"/>
        </w:rPr>
        <w:t>USER ACCESS:</w:t>
      </w:r>
    </w:p>
    <w:p w:rsidR="00323A2D" w:rsidRDefault="00323A2D" w:rsidP="00323A2D">
      <w:pPr>
        <w:rPr>
          <w:rFonts w:ascii="Arial" w:hAnsi="Arial" w:cs="Arial"/>
          <w:color w:val="404040"/>
          <w:sz w:val="24"/>
          <w:szCs w:val="24"/>
        </w:rPr>
      </w:pPr>
      <w:r w:rsidRPr="00D54409">
        <w:rPr>
          <w:rFonts w:ascii="Arial" w:hAnsi="Arial" w:cs="Arial"/>
          <w:sz w:val="24"/>
          <w:szCs w:val="24"/>
        </w:rPr>
        <w:t>Each user must be given access by the system admin</w:t>
      </w:r>
      <w:r>
        <w:rPr>
          <w:rFonts w:ascii="Arial" w:hAnsi="Arial" w:cs="Arial"/>
          <w:sz w:val="24"/>
          <w:szCs w:val="24"/>
        </w:rPr>
        <w:t xml:space="preserve">istrators.  For access, contact the IT Administrator: </w:t>
      </w:r>
      <w:hyperlink r:id="rId7" w:history="1">
        <w:r w:rsidRPr="004D4D76">
          <w:rPr>
            <w:rStyle w:val="Hyperlink"/>
            <w:rFonts w:ascii="Arial" w:hAnsi="Arial" w:cs="Arial"/>
            <w:sz w:val="24"/>
            <w:szCs w:val="24"/>
          </w:rPr>
          <w:t>app.support@purolatorintl.com</w:t>
        </w:r>
      </w:hyperlink>
    </w:p>
    <w:p w:rsidR="00323A2D" w:rsidRDefault="00323A2D" w:rsidP="00323A2D">
      <w:pPr>
        <w:rPr>
          <w:rFonts w:ascii="Arial" w:hAnsi="Arial" w:cs="Arial"/>
          <w:sz w:val="24"/>
          <w:szCs w:val="24"/>
        </w:rPr>
      </w:pPr>
    </w:p>
    <w:p w:rsidR="00323A2D" w:rsidRPr="006514BE" w:rsidRDefault="00323A2D" w:rsidP="00323A2D">
      <w:pPr>
        <w:rPr>
          <w:rFonts w:ascii="Arial" w:hAnsi="Arial" w:cs="Arial"/>
          <w:b/>
          <w:sz w:val="24"/>
          <w:szCs w:val="24"/>
        </w:rPr>
      </w:pPr>
      <w:r w:rsidRPr="006514BE">
        <w:rPr>
          <w:rFonts w:ascii="Arial" w:hAnsi="Arial" w:cs="Arial"/>
          <w:b/>
          <w:sz w:val="24"/>
          <w:szCs w:val="24"/>
        </w:rPr>
        <w:t>USER ROLES:</w:t>
      </w:r>
    </w:p>
    <w:p w:rsidR="00323A2D" w:rsidRDefault="00323A2D" w:rsidP="00323A2D">
      <w:pPr>
        <w:rPr>
          <w:rFonts w:ascii="Arial" w:hAnsi="Arial" w:cs="Arial"/>
          <w:sz w:val="24"/>
          <w:szCs w:val="24"/>
        </w:rPr>
      </w:pPr>
      <w:r>
        <w:rPr>
          <w:rFonts w:ascii="Arial" w:hAnsi="Arial" w:cs="Arial"/>
          <w:sz w:val="24"/>
          <w:szCs w:val="24"/>
        </w:rPr>
        <w:t>The roles established for the PI Rev</w:t>
      </w:r>
      <w:r w:rsidR="0033477C">
        <w:rPr>
          <w:rFonts w:ascii="Arial" w:hAnsi="Arial" w:cs="Arial"/>
          <w:sz w:val="24"/>
          <w:szCs w:val="24"/>
        </w:rPr>
        <w:t>e</w:t>
      </w:r>
      <w:r>
        <w:rPr>
          <w:rFonts w:ascii="Arial" w:hAnsi="Arial" w:cs="Arial"/>
          <w:sz w:val="24"/>
          <w:szCs w:val="24"/>
        </w:rPr>
        <w:t xml:space="preserve">nue Web system are: </w:t>
      </w:r>
    </w:p>
    <w:p w:rsidR="00323A2D" w:rsidRPr="006514BE" w:rsidRDefault="00323A2D" w:rsidP="00323A2D">
      <w:pPr>
        <w:pStyle w:val="ListParagraph"/>
        <w:numPr>
          <w:ilvl w:val="0"/>
          <w:numId w:val="1"/>
        </w:numPr>
        <w:rPr>
          <w:rFonts w:ascii="Arial" w:hAnsi="Arial" w:cs="Arial"/>
          <w:sz w:val="24"/>
          <w:szCs w:val="24"/>
        </w:rPr>
      </w:pPr>
      <w:r w:rsidRPr="006514BE">
        <w:rPr>
          <w:rFonts w:ascii="Arial" w:hAnsi="Arial" w:cs="Arial"/>
          <w:sz w:val="24"/>
          <w:szCs w:val="24"/>
        </w:rPr>
        <w:t>Data Entry</w:t>
      </w:r>
      <w:r>
        <w:rPr>
          <w:rFonts w:ascii="Arial" w:hAnsi="Arial" w:cs="Arial"/>
          <w:sz w:val="24"/>
          <w:szCs w:val="24"/>
        </w:rPr>
        <w:t xml:space="preserve"> – </w:t>
      </w:r>
      <w:r w:rsidR="00E17227">
        <w:rPr>
          <w:rFonts w:ascii="Arial" w:hAnsi="Arial" w:cs="Arial"/>
          <w:sz w:val="24"/>
          <w:szCs w:val="24"/>
        </w:rPr>
        <w:t>Detailed s</w:t>
      </w:r>
      <w:r w:rsidR="00C306CE">
        <w:rPr>
          <w:rFonts w:ascii="Arial" w:hAnsi="Arial" w:cs="Arial"/>
          <w:sz w:val="24"/>
          <w:szCs w:val="24"/>
        </w:rPr>
        <w:t>earch</w:t>
      </w:r>
      <w:r w:rsidR="00E17227">
        <w:rPr>
          <w:rFonts w:ascii="Arial" w:hAnsi="Arial" w:cs="Arial"/>
          <w:sz w:val="24"/>
          <w:szCs w:val="24"/>
        </w:rPr>
        <w:t xml:space="preserve"> functions,</w:t>
      </w:r>
      <w:r w:rsidR="00C306CE">
        <w:rPr>
          <w:rFonts w:ascii="Arial" w:hAnsi="Arial" w:cs="Arial"/>
          <w:sz w:val="24"/>
          <w:szCs w:val="24"/>
        </w:rPr>
        <w:t xml:space="preserve"> </w:t>
      </w:r>
      <w:r w:rsidR="00E17227">
        <w:rPr>
          <w:rFonts w:ascii="Arial" w:hAnsi="Arial" w:cs="Arial"/>
          <w:sz w:val="24"/>
          <w:szCs w:val="24"/>
        </w:rPr>
        <w:t>i</w:t>
      </w:r>
      <w:r>
        <w:rPr>
          <w:rFonts w:ascii="Arial" w:hAnsi="Arial" w:cs="Arial"/>
          <w:sz w:val="24"/>
          <w:szCs w:val="24"/>
        </w:rPr>
        <w:t>mporting of all data types, and all reporting functions.</w:t>
      </w:r>
    </w:p>
    <w:p w:rsidR="00323A2D" w:rsidRPr="00E17227" w:rsidRDefault="00323A2D" w:rsidP="00323A2D">
      <w:pPr>
        <w:pStyle w:val="ListParagraph"/>
        <w:numPr>
          <w:ilvl w:val="0"/>
          <w:numId w:val="1"/>
        </w:numPr>
        <w:rPr>
          <w:rFonts w:ascii="Arial" w:hAnsi="Arial" w:cs="Arial"/>
          <w:sz w:val="24"/>
          <w:szCs w:val="24"/>
        </w:rPr>
      </w:pPr>
      <w:r w:rsidRPr="00E17227">
        <w:rPr>
          <w:rFonts w:ascii="Arial" w:hAnsi="Arial" w:cs="Arial"/>
          <w:sz w:val="24"/>
          <w:szCs w:val="24"/>
        </w:rPr>
        <w:t>Admin –</w:t>
      </w:r>
      <w:r w:rsidR="00E17227" w:rsidRPr="00E17227">
        <w:rPr>
          <w:rFonts w:ascii="Arial" w:hAnsi="Arial" w:cs="Arial"/>
          <w:sz w:val="24"/>
          <w:szCs w:val="24"/>
        </w:rPr>
        <w:t xml:space="preserve"> Detailed search functions, importing of all data types, and all reporting fu</w:t>
      </w:r>
      <w:r w:rsidR="006172DA">
        <w:rPr>
          <w:rFonts w:ascii="Arial" w:hAnsi="Arial" w:cs="Arial"/>
          <w:sz w:val="24"/>
          <w:szCs w:val="24"/>
        </w:rPr>
        <w:t>nctions, plus table maintenance and user administration.</w:t>
      </w:r>
    </w:p>
    <w:p w:rsidR="00323A2D" w:rsidRDefault="00323A2D" w:rsidP="00323A2D">
      <w:pPr>
        <w:pStyle w:val="ListParagraph"/>
        <w:numPr>
          <w:ilvl w:val="0"/>
          <w:numId w:val="1"/>
        </w:numPr>
        <w:rPr>
          <w:rFonts w:ascii="Arial" w:hAnsi="Arial" w:cs="Arial"/>
          <w:sz w:val="24"/>
          <w:szCs w:val="24"/>
        </w:rPr>
      </w:pPr>
      <w:r>
        <w:rPr>
          <w:rFonts w:ascii="Arial" w:hAnsi="Arial" w:cs="Arial"/>
          <w:sz w:val="24"/>
          <w:szCs w:val="24"/>
        </w:rPr>
        <w:t xml:space="preserve">Sales </w:t>
      </w:r>
      <w:r w:rsidR="00C306CE">
        <w:rPr>
          <w:rFonts w:ascii="Arial" w:hAnsi="Arial" w:cs="Arial"/>
          <w:sz w:val="24"/>
          <w:szCs w:val="24"/>
        </w:rPr>
        <w:t>–</w:t>
      </w:r>
      <w:r>
        <w:rPr>
          <w:rFonts w:ascii="Arial" w:hAnsi="Arial" w:cs="Arial"/>
          <w:sz w:val="24"/>
          <w:szCs w:val="24"/>
        </w:rPr>
        <w:t xml:space="preserve"> </w:t>
      </w:r>
      <w:r w:rsidR="00E17227">
        <w:rPr>
          <w:rFonts w:ascii="Arial" w:hAnsi="Arial" w:cs="Arial"/>
          <w:sz w:val="24"/>
          <w:szCs w:val="24"/>
        </w:rPr>
        <w:t>Access to reports</w:t>
      </w:r>
      <w:r w:rsidR="00C306CE">
        <w:rPr>
          <w:rFonts w:ascii="Arial" w:hAnsi="Arial" w:cs="Arial"/>
          <w:sz w:val="24"/>
          <w:szCs w:val="24"/>
        </w:rPr>
        <w:t xml:space="preserve"> restricted by user access</w:t>
      </w:r>
      <w:r w:rsidR="00E17227">
        <w:rPr>
          <w:rFonts w:ascii="Arial" w:hAnsi="Arial" w:cs="Arial"/>
          <w:sz w:val="24"/>
          <w:szCs w:val="24"/>
        </w:rPr>
        <w:t xml:space="preserve"> to region or district.</w:t>
      </w:r>
    </w:p>
    <w:p w:rsidR="00323A2D" w:rsidRDefault="00323A2D" w:rsidP="00323A2D">
      <w:pPr>
        <w:pStyle w:val="ListParagraph"/>
        <w:numPr>
          <w:ilvl w:val="0"/>
          <w:numId w:val="1"/>
        </w:numPr>
        <w:rPr>
          <w:rFonts w:ascii="Arial" w:hAnsi="Arial" w:cs="Arial"/>
          <w:sz w:val="24"/>
          <w:szCs w:val="24"/>
        </w:rPr>
      </w:pPr>
      <w:r>
        <w:rPr>
          <w:rFonts w:ascii="Arial" w:hAnsi="Arial" w:cs="Arial"/>
          <w:sz w:val="24"/>
          <w:szCs w:val="24"/>
        </w:rPr>
        <w:t xml:space="preserve">Audit – </w:t>
      </w:r>
      <w:r w:rsidR="00E17227">
        <w:rPr>
          <w:rFonts w:ascii="Arial" w:hAnsi="Arial" w:cs="Arial"/>
          <w:sz w:val="24"/>
          <w:szCs w:val="24"/>
        </w:rPr>
        <w:t>A</w:t>
      </w:r>
      <w:r>
        <w:rPr>
          <w:rFonts w:ascii="Arial" w:hAnsi="Arial" w:cs="Arial"/>
          <w:sz w:val="24"/>
          <w:szCs w:val="24"/>
        </w:rPr>
        <w:t>llows running of reports</w:t>
      </w:r>
      <w:r w:rsidR="00E17227">
        <w:rPr>
          <w:rFonts w:ascii="Arial" w:hAnsi="Arial" w:cs="Arial"/>
          <w:sz w:val="24"/>
          <w:szCs w:val="24"/>
        </w:rPr>
        <w:t xml:space="preserve"> and archived data export,</w:t>
      </w:r>
      <w:r>
        <w:rPr>
          <w:rFonts w:ascii="Arial" w:hAnsi="Arial" w:cs="Arial"/>
          <w:sz w:val="24"/>
          <w:szCs w:val="24"/>
        </w:rPr>
        <w:t xml:space="preserve"> but no data modification or importing.</w:t>
      </w:r>
    </w:p>
    <w:p w:rsidR="00323A2D" w:rsidRDefault="00323A2D" w:rsidP="00323A2D">
      <w:pPr>
        <w:pStyle w:val="ListParagraph"/>
        <w:numPr>
          <w:ilvl w:val="0"/>
          <w:numId w:val="1"/>
        </w:numPr>
        <w:rPr>
          <w:rFonts w:ascii="Arial" w:hAnsi="Arial" w:cs="Arial"/>
          <w:sz w:val="24"/>
          <w:szCs w:val="24"/>
        </w:rPr>
      </w:pPr>
      <w:proofErr w:type="spellStart"/>
      <w:r>
        <w:rPr>
          <w:rFonts w:ascii="Arial" w:hAnsi="Arial" w:cs="Arial"/>
          <w:sz w:val="24"/>
          <w:szCs w:val="24"/>
        </w:rPr>
        <w:t>ITAdmin</w:t>
      </w:r>
      <w:proofErr w:type="spellEnd"/>
      <w:r>
        <w:rPr>
          <w:rFonts w:ascii="Arial" w:hAnsi="Arial" w:cs="Arial"/>
          <w:sz w:val="24"/>
          <w:szCs w:val="24"/>
        </w:rPr>
        <w:t xml:space="preserve"> – includes all </w:t>
      </w:r>
      <w:r w:rsidR="00E17227">
        <w:rPr>
          <w:rFonts w:ascii="Arial" w:hAnsi="Arial" w:cs="Arial"/>
          <w:sz w:val="24"/>
          <w:szCs w:val="24"/>
        </w:rPr>
        <w:t>a</w:t>
      </w:r>
      <w:r>
        <w:rPr>
          <w:rFonts w:ascii="Arial" w:hAnsi="Arial" w:cs="Arial"/>
          <w:sz w:val="24"/>
          <w:szCs w:val="24"/>
        </w:rPr>
        <w:t>dmin functions, plus rollback of data import.</w:t>
      </w:r>
    </w:p>
    <w:p w:rsidR="00323A2D" w:rsidRDefault="00323A2D" w:rsidP="00323A2D">
      <w:pPr>
        <w:rPr>
          <w:rFonts w:ascii="Arial" w:hAnsi="Arial" w:cs="Arial"/>
          <w:sz w:val="24"/>
          <w:szCs w:val="24"/>
        </w:rPr>
      </w:pPr>
    </w:p>
    <w:p w:rsidR="00323A2D" w:rsidRDefault="00323A2D" w:rsidP="00323A2D">
      <w:pPr>
        <w:pStyle w:val="Heading1"/>
      </w:pPr>
      <w:bookmarkStart w:id="2" w:name="_Toc466464895"/>
      <w:bookmarkStart w:id="3" w:name="_Toc496792628"/>
      <w:r>
        <w:t>SYSTEM COMPONENTS</w:t>
      </w:r>
      <w:bookmarkEnd w:id="2"/>
      <w:bookmarkEnd w:id="3"/>
    </w:p>
    <w:p w:rsidR="00323A2D" w:rsidRDefault="00323A2D" w:rsidP="00323A2D">
      <w:pPr>
        <w:rPr>
          <w:rFonts w:ascii="Arial" w:hAnsi="Arial" w:cs="Arial"/>
          <w:sz w:val="24"/>
          <w:szCs w:val="24"/>
        </w:rPr>
      </w:pPr>
      <w:r>
        <w:rPr>
          <w:rFonts w:ascii="Arial" w:hAnsi="Arial" w:cs="Arial"/>
          <w:sz w:val="24"/>
          <w:szCs w:val="24"/>
        </w:rPr>
        <w:t>The system components available via the menu tabs are:</w:t>
      </w:r>
    </w:p>
    <w:p w:rsidR="00323A2D" w:rsidRDefault="00323A2D" w:rsidP="00323A2D">
      <w:pPr>
        <w:pStyle w:val="ListParagraph"/>
        <w:numPr>
          <w:ilvl w:val="0"/>
          <w:numId w:val="2"/>
        </w:numPr>
        <w:rPr>
          <w:rFonts w:ascii="Arial" w:hAnsi="Arial" w:cs="Arial"/>
          <w:sz w:val="24"/>
          <w:szCs w:val="24"/>
        </w:rPr>
      </w:pPr>
      <w:r>
        <w:rPr>
          <w:rFonts w:ascii="Arial" w:hAnsi="Arial" w:cs="Arial"/>
          <w:sz w:val="24"/>
          <w:szCs w:val="24"/>
        </w:rPr>
        <w:t xml:space="preserve">Home </w:t>
      </w:r>
      <w:r w:rsidRPr="00611518">
        <w:rPr>
          <w:rFonts w:ascii="Arial" w:hAnsi="Arial" w:cs="Arial"/>
          <w:sz w:val="24"/>
          <w:szCs w:val="24"/>
        </w:rPr>
        <w:t>Dashbo</w:t>
      </w:r>
      <w:r>
        <w:rPr>
          <w:rFonts w:ascii="Arial" w:hAnsi="Arial" w:cs="Arial"/>
          <w:sz w:val="24"/>
          <w:szCs w:val="24"/>
        </w:rPr>
        <w:t>a</w:t>
      </w:r>
      <w:r w:rsidRPr="00611518">
        <w:rPr>
          <w:rFonts w:ascii="Arial" w:hAnsi="Arial" w:cs="Arial"/>
          <w:sz w:val="24"/>
          <w:szCs w:val="24"/>
        </w:rPr>
        <w:t>rd</w:t>
      </w:r>
    </w:p>
    <w:p w:rsidR="00323A2D" w:rsidRDefault="00024F05" w:rsidP="00323A2D">
      <w:pPr>
        <w:pStyle w:val="ListParagraph"/>
        <w:numPr>
          <w:ilvl w:val="0"/>
          <w:numId w:val="2"/>
        </w:numPr>
        <w:rPr>
          <w:rFonts w:ascii="Arial" w:hAnsi="Arial" w:cs="Arial"/>
          <w:sz w:val="24"/>
          <w:szCs w:val="24"/>
        </w:rPr>
      </w:pPr>
      <w:r>
        <w:rPr>
          <w:rFonts w:ascii="Arial" w:hAnsi="Arial" w:cs="Arial"/>
          <w:sz w:val="24"/>
          <w:szCs w:val="24"/>
        </w:rPr>
        <w:t>Search</w:t>
      </w:r>
    </w:p>
    <w:p w:rsidR="00323A2D" w:rsidRDefault="00CB2DAA" w:rsidP="00323A2D">
      <w:pPr>
        <w:pStyle w:val="ListParagraph"/>
        <w:numPr>
          <w:ilvl w:val="1"/>
          <w:numId w:val="2"/>
        </w:numPr>
        <w:rPr>
          <w:rFonts w:ascii="Arial" w:hAnsi="Arial" w:cs="Arial"/>
          <w:sz w:val="24"/>
          <w:szCs w:val="24"/>
        </w:rPr>
      </w:pPr>
      <w:r>
        <w:rPr>
          <w:rFonts w:ascii="Arial" w:hAnsi="Arial" w:cs="Arial"/>
          <w:sz w:val="24"/>
          <w:szCs w:val="24"/>
        </w:rPr>
        <w:t>Revenue Analysis</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Review Weekly GL Imports</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View List of Imports by Week</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Act Plan Account Detail</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Monthly Accrual Reversal Query</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Account Realignment Query</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Monthly Cost Center Detail</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Weekly Trend RPS</w:t>
      </w:r>
    </w:p>
    <w:p w:rsidR="00CB2DAA" w:rsidRDefault="00CB2DAA" w:rsidP="00323A2D">
      <w:pPr>
        <w:pStyle w:val="ListParagraph"/>
        <w:numPr>
          <w:ilvl w:val="1"/>
          <w:numId w:val="2"/>
        </w:numPr>
        <w:rPr>
          <w:rFonts w:ascii="Arial" w:hAnsi="Arial" w:cs="Arial"/>
          <w:sz w:val="24"/>
          <w:szCs w:val="24"/>
        </w:rPr>
      </w:pPr>
      <w:r>
        <w:rPr>
          <w:rFonts w:ascii="Arial" w:hAnsi="Arial" w:cs="Arial"/>
          <w:sz w:val="24"/>
          <w:szCs w:val="24"/>
        </w:rPr>
        <w:t>Query Check Analysis</w:t>
      </w:r>
    </w:p>
    <w:p w:rsidR="00323A2D" w:rsidRDefault="00C85045" w:rsidP="00C85045">
      <w:pPr>
        <w:pStyle w:val="ListParagraph"/>
        <w:numPr>
          <w:ilvl w:val="0"/>
          <w:numId w:val="2"/>
        </w:numPr>
        <w:rPr>
          <w:rFonts w:ascii="Arial" w:hAnsi="Arial" w:cs="Arial"/>
          <w:sz w:val="24"/>
          <w:szCs w:val="24"/>
        </w:rPr>
      </w:pPr>
      <w:r>
        <w:rPr>
          <w:rFonts w:ascii="Arial" w:hAnsi="Arial" w:cs="Arial"/>
          <w:sz w:val="24"/>
          <w:szCs w:val="24"/>
        </w:rPr>
        <w:t>Import</w:t>
      </w:r>
    </w:p>
    <w:p w:rsidR="00EC3A08" w:rsidRDefault="00EC3A08" w:rsidP="00EC3A08">
      <w:pPr>
        <w:pStyle w:val="ListParagraph"/>
        <w:numPr>
          <w:ilvl w:val="1"/>
          <w:numId w:val="2"/>
        </w:numPr>
        <w:rPr>
          <w:rFonts w:ascii="Arial" w:hAnsi="Arial" w:cs="Arial"/>
          <w:sz w:val="24"/>
          <w:szCs w:val="24"/>
        </w:rPr>
      </w:pPr>
      <w:r>
        <w:rPr>
          <w:rFonts w:ascii="Arial" w:hAnsi="Arial" w:cs="Arial"/>
          <w:sz w:val="24"/>
          <w:szCs w:val="24"/>
        </w:rPr>
        <w:lastRenderedPageBreak/>
        <w:t>Import Revenue</w:t>
      </w:r>
    </w:p>
    <w:p w:rsidR="00EC3A08" w:rsidRDefault="00EC3A08" w:rsidP="00EC3A08">
      <w:pPr>
        <w:pStyle w:val="ListParagraph"/>
        <w:numPr>
          <w:ilvl w:val="1"/>
          <w:numId w:val="2"/>
        </w:numPr>
        <w:rPr>
          <w:rFonts w:ascii="Arial" w:hAnsi="Arial" w:cs="Arial"/>
          <w:sz w:val="24"/>
          <w:szCs w:val="24"/>
        </w:rPr>
      </w:pPr>
      <w:r>
        <w:rPr>
          <w:rFonts w:ascii="Arial" w:hAnsi="Arial" w:cs="Arial"/>
          <w:sz w:val="24"/>
          <w:szCs w:val="24"/>
        </w:rPr>
        <w:t>Import Budget</w:t>
      </w:r>
    </w:p>
    <w:p w:rsidR="00C85045" w:rsidRDefault="00C85045" w:rsidP="00C85045">
      <w:pPr>
        <w:pStyle w:val="ListParagraph"/>
        <w:numPr>
          <w:ilvl w:val="0"/>
          <w:numId w:val="2"/>
        </w:numPr>
        <w:rPr>
          <w:rFonts w:ascii="Arial" w:hAnsi="Arial" w:cs="Arial"/>
          <w:sz w:val="24"/>
          <w:szCs w:val="24"/>
        </w:rPr>
      </w:pPr>
      <w:r>
        <w:rPr>
          <w:rFonts w:ascii="Arial" w:hAnsi="Arial" w:cs="Arial"/>
          <w:sz w:val="24"/>
          <w:szCs w:val="24"/>
        </w:rPr>
        <w:t>History</w:t>
      </w:r>
    </w:p>
    <w:p w:rsidR="00EC3A08" w:rsidRDefault="00EC3A08" w:rsidP="00EC3A08">
      <w:pPr>
        <w:pStyle w:val="ListParagraph"/>
        <w:numPr>
          <w:ilvl w:val="1"/>
          <w:numId w:val="2"/>
        </w:numPr>
        <w:rPr>
          <w:rFonts w:ascii="Arial" w:hAnsi="Arial" w:cs="Arial"/>
          <w:sz w:val="24"/>
          <w:szCs w:val="24"/>
        </w:rPr>
      </w:pPr>
      <w:r>
        <w:rPr>
          <w:rFonts w:ascii="Arial" w:hAnsi="Arial" w:cs="Arial"/>
          <w:sz w:val="24"/>
          <w:szCs w:val="24"/>
        </w:rPr>
        <w:t>Export Archive</w:t>
      </w:r>
      <w:r w:rsidR="00DE5EEA">
        <w:rPr>
          <w:rFonts w:ascii="Arial" w:hAnsi="Arial" w:cs="Arial"/>
          <w:sz w:val="24"/>
          <w:szCs w:val="24"/>
        </w:rPr>
        <w:t>d</w:t>
      </w:r>
      <w:r>
        <w:rPr>
          <w:rFonts w:ascii="Arial" w:hAnsi="Arial" w:cs="Arial"/>
          <w:sz w:val="24"/>
          <w:szCs w:val="24"/>
        </w:rPr>
        <w:t xml:space="preserve"> Revenue by Fiscal Month</w:t>
      </w:r>
    </w:p>
    <w:p w:rsidR="00EC3A08" w:rsidRDefault="00EC3A08" w:rsidP="00EC3A08">
      <w:pPr>
        <w:pStyle w:val="ListParagraph"/>
        <w:numPr>
          <w:ilvl w:val="1"/>
          <w:numId w:val="2"/>
        </w:numPr>
        <w:rPr>
          <w:rFonts w:ascii="Arial" w:hAnsi="Arial" w:cs="Arial"/>
          <w:sz w:val="24"/>
          <w:szCs w:val="24"/>
        </w:rPr>
      </w:pPr>
      <w:r>
        <w:rPr>
          <w:rFonts w:ascii="Arial" w:hAnsi="Arial" w:cs="Arial"/>
          <w:sz w:val="24"/>
          <w:szCs w:val="24"/>
        </w:rPr>
        <w:t>Export Archived Weekly GL Imports</w:t>
      </w:r>
    </w:p>
    <w:p w:rsidR="00323A2D" w:rsidRDefault="00323A2D" w:rsidP="00323A2D">
      <w:pPr>
        <w:pStyle w:val="ListParagraph"/>
        <w:numPr>
          <w:ilvl w:val="0"/>
          <w:numId w:val="2"/>
        </w:numPr>
        <w:rPr>
          <w:rFonts w:ascii="Arial" w:hAnsi="Arial" w:cs="Arial"/>
          <w:sz w:val="24"/>
          <w:szCs w:val="24"/>
        </w:rPr>
      </w:pPr>
      <w:r>
        <w:rPr>
          <w:rFonts w:ascii="Arial" w:hAnsi="Arial" w:cs="Arial"/>
          <w:sz w:val="24"/>
          <w:szCs w:val="24"/>
        </w:rPr>
        <w:t>Maintenance</w:t>
      </w:r>
    </w:p>
    <w:p w:rsidR="00323A2D" w:rsidRPr="00611518" w:rsidRDefault="003B07C4" w:rsidP="00323A2D">
      <w:pPr>
        <w:pStyle w:val="ListParagraph"/>
        <w:numPr>
          <w:ilvl w:val="1"/>
          <w:numId w:val="2"/>
        </w:numPr>
        <w:rPr>
          <w:rFonts w:ascii="Arial" w:hAnsi="Arial" w:cs="Arial"/>
          <w:sz w:val="24"/>
          <w:szCs w:val="24"/>
        </w:rPr>
      </w:pPr>
      <w:r>
        <w:rPr>
          <w:rFonts w:ascii="Arial" w:hAnsi="Arial" w:cs="Arial"/>
          <w:sz w:val="24"/>
          <w:szCs w:val="24"/>
        </w:rPr>
        <w:t>ROE Lookup &amp; Maintenance</w:t>
      </w:r>
      <w:r w:rsidR="00323A2D" w:rsidRPr="00611518">
        <w:rPr>
          <w:rFonts w:ascii="Arial" w:hAnsi="Arial" w:cs="Arial"/>
          <w:sz w:val="24"/>
          <w:szCs w:val="24"/>
        </w:rPr>
        <w:t xml:space="preserve"> </w:t>
      </w:r>
    </w:p>
    <w:p w:rsidR="00323A2D" w:rsidRPr="00611518" w:rsidRDefault="003B07C4" w:rsidP="00323A2D">
      <w:pPr>
        <w:pStyle w:val="ListParagraph"/>
        <w:numPr>
          <w:ilvl w:val="1"/>
          <w:numId w:val="2"/>
        </w:numPr>
        <w:rPr>
          <w:rFonts w:ascii="Arial" w:hAnsi="Arial" w:cs="Arial"/>
          <w:sz w:val="24"/>
          <w:szCs w:val="24"/>
        </w:rPr>
      </w:pPr>
      <w:r>
        <w:rPr>
          <w:rFonts w:ascii="Arial" w:hAnsi="Arial" w:cs="Arial"/>
          <w:sz w:val="24"/>
          <w:szCs w:val="24"/>
        </w:rPr>
        <w:t>Product</w:t>
      </w:r>
      <w:r w:rsidR="00323A2D">
        <w:rPr>
          <w:rFonts w:ascii="Arial" w:hAnsi="Arial" w:cs="Arial"/>
          <w:sz w:val="24"/>
          <w:szCs w:val="24"/>
        </w:rPr>
        <w:t xml:space="preserve"> Maintenance</w:t>
      </w:r>
    </w:p>
    <w:p w:rsidR="00323A2D" w:rsidRDefault="003B07C4" w:rsidP="00323A2D">
      <w:pPr>
        <w:pStyle w:val="ListParagraph"/>
        <w:numPr>
          <w:ilvl w:val="1"/>
          <w:numId w:val="2"/>
        </w:numPr>
        <w:rPr>
          <w:rFonts w:ascii="Arial" w:hAnsi="Arial" w:cs="Arial"/>
          <w:sz w:val="24"/>
          <w:szCs w:val="24"/>
        </w:rPr>
      </w:pPr>
      <w:r>
        <w:rPr>
          <w:rFonts w:ascii="Arial" w:hAnsi="Arial" w:cs="Arial"/>
          <w:sz w:val="24"/>
          <w:szCs w:val="24"/>
        </w:rPr>
        <w:t>Product Group</w:t>
      </w:r>
      <w:r w:rsidR="00323A2D">
        <w:rPr>
          <w:rFonts w:ascii="Arial" w:hAnsi="Arial" w:cs="Arial"/>
          <w:sz w:val="24"/>
          <w:szCs w:val="24"/>
        </w:rPr>
        <w:t xml:space="preserve"> Maintenance</w:t>
      </w:r>
    </w:p>
    <w:p w:rsidR="00323A2D" w:rsidRDefault="003B07C4" w:rsidP="00323A2D">
      <w:pPr>
        <w:pStyle w:val="ListParagraph"/>
        <w:numPr>
          <w:ilvl w:val="1"/>
          <w:numId w:val="2"/>
        </w:numPr>
        <w:rPr>
          <w:rFonts w:ascii="Arial" w:hAnsi="Arial" w:cs="Arial"/>
          <w:sz w:val="24"/>
          <w:szCs w:val="24"/>
        </w:rPr>
      </w:pPr>
      <w:r>
        <w:rPr>
          <w:rFonts w:ascii="Arial" w:hAnsi="Arial" w:cs="Arial"/>
          <w:sz w:val="24"/>
          <w:szCs w:val="24"/>
        </w:rPr>
        <w:t>Accessorial Maintenance</w:t>
      </w:r>
    </w:p>
    <w:p w:rsidR="003B07C4" w:rsidRDefault="003B07C4" w:rsidP="00323A2D">
      <w:pPr>
        <w:pStyle w:val="ListParagraph"/>
        <w:numPr>
          <w:ilvl w:val="1"/>
          <w:numId w:val="2"/>
        </w:numPr>
        <w:rPr>
          <w:rFonts w:ascii="Arial" w:hAnsi="Arial" w:cs="Arial"/>
          <w:sz w:val="24"/>
          <w:szCs w:val="24"/>
        </w:rPr>
      </w:pPr>
      <w:r>
        <w:rPr>
          <w:rFonts w:ascii="Arial" w:hAnsi="Arial" w:cs="Arial"/>
          <w:sz w:val="24"/>
          <w:szCs w:val="24"/>
        </w:rPr>
        <w:t>Revenue Grouping Maintenance</w:t>
      </w:r>
    </w:p>
    <w:p w:rsidR="003B07C4" w:rsidRDefault="003B07C4" w:rsidP="00323A2D">
      <w:pPr>
        <w:pStyle w:val="ListParagraph"/>
        <w:numPr>
          <w:ilvl w:val="1"/>
          <w:numId w:val="2"/>
        </w:numPr>
        <w:rPr>
          <w:rFonts w:ascii="Arial" w:hAnsi="Arial" w:cs="Arial"/>
          <w:sz w:val="24"/>
          <w:szCs w:val="24"/>
        </w:rPr>
      </w:pPr>
      <w:r>
        <w:rPr>
          <w:rFonts w:ascii="Arial" w:hAnsi="Arial" w:cs="Arial"/>
          <w:sz w:val="24"/>
          <w:szCs w:val="24"/>
        </w:rPr>
        <w:t>Fiscal Year Maintenance</w:t>
      </w:r>
    </w:p>
    <w:p w:rsidR="00323A2D" w:rsidRDefault="00323A2D" w:rsidP="00323A2D">
      <w:pPr>
        <w:pStyle w:val="ListParagraph"/>
        <w:numPr>
          <w:ilvl w:val="1"/>
          <w:numId w:val="2"/>
        </w:numPr>
        <w:rPr>
          <w:rFonts w:ascii="Arial" w:hAnsi="Arial" w:cs="Arial"/>
          <w:sz w:val="24"/>
          <w:szCs w:val="24"/>
        </w:rPr>
      </w:pPr>
      <w:r>
        <w:rPr>
          <w:rFonts w:ascii="Arial" w:hAnsi="Arial" w:cs="Arial"/>
          <w:sz w:val="24"/>
          <w:szCs w:val="24"/>
        </w:rPr>
        <w:t xml:space="preserve">User </w:t>
      </w:r>
      <w:r w:rsidR="003B07C4">
        <w:rPr>
          <w:rFonts w:ascii="Arial" w:hAnsi="Arial" w:cs="Arial"/>
          <w:sz w:val="24"/>
          <w:szCs w:val="24"/>
        </w:rPr>
        <w:t>Logins</w:t>
      </w:r>
      <w:r>
        <w:rPr>
          <w:rFonts w:ascii="Arial" w:hAnsi="Arial" w:cs="Arial"/>
          <w:sz w:val="24"/>
          <w:szCs w:val="24"/>
        </w:rPr>
        <w:t xml:space="preserve"> (for admin users)</w:t>
      </w:r>
    </w:p>
    <w:p w:rsidR="003B07C4" w:rsidRDefault="003B07C4" w:rsidP="00323A2D">
      <w:pPr>
        <w:pStyle w:val="ListParagraph"/>
        <w:numPr>
          <w:ilvl w:val="1"/>
          <w:numId w:val="2"/>
        </w:numPr>
        <w:rPr>
          <w:rFonts w:ascii="Arial" w:hAnsi="Arial" w:cs="Arial"/>
          <w:sz w:val="24"/>
          <w:szCs w:val="24"/>
        </w:rPr>
      </w:pPr>
      <w:r>
        <w:rPr>
          <w:rFonts w:ascii="Arial" w:hAnsi="Arial" w:cs="Arial"/>
          <w:sz w:val="24"/>
          <w:szCs w:val="24"/>
        </w:rPr>
        <w:t>User Region Restrictions</w:t>
      </w:r>
    </w:p>
    <w:p w:rsidR="00323A2D" w:rsidRPr="005344D2" w:rsidRDefault="003B07C4" w:rsidP="00C85045">
      <w:pPr>
        <w:pStyle w:val="ListParagraph"/>
        <w:numPr>
          <w:ilvl w:val="1"/>
          <w:numId w:val="2"/>
        </w:numPr>
        <w:rPr>
          <w:rFonts w:ascii="Arial" w:hAnsi="Arial" w:cs="Arial"/>
          <w:sz w:val="24"/>
          <w:szCs w:val="24"/>
        </w:rPr>
      </w:pPr>
      <w:r w:rsidRPr="005344D2">
        <w:rPr>
          <w:rFonts w:ascii="Arial" w:hAnsi="Arial" w:cs="Arial"/>
          <w:sz w:val="24"/>
          <w:szCs w:val="24"/>
        </w:rPr>
        <w:t>User District Restrictions</w:t>
      </w:r>
    </w:p>
    <w:p w:rsidR="00323A2D" w:rsidRDefault="00323A2D" w:rsidP="00323A2D">
      <w:pPr>
        <w:pStyle w:val="ListParagraph"/>
        <w:numPr>
          <w:ilvl w:val="0"/>
          <w:numId w:val="2"/>
        </w:numPr>
        <w:rPr>
          <w:rFonts w:ascii="Arial" w:hAnsi="Arial" w:cs="Arial"/>
          <w:sz w:val="24"/>
          <w:szCs w:val="24"/>
        </w:rPr>
      </w:pPr>
      <w:r>
        <w:rPr>
          <w:rFonts w:ascii="Arial" w:hAnsi="Arial" w:cs="Arial"/>
          <w:sz w:val="24"/>
          <w:szCs w:val="24"/>
        </w:rPr>
        <w:t>Reports</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Act Plan Report</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Cross Tab Report</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 xml:space="preserve">Weekly Trader Detail </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 xml:space="preserve">Weekly Trader Summary </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Weekly Revenue Trend</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Weekly Revenue Trend Detail</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 xml:space="preserve">Monthly Trader Detail </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 xml:space="preserve">Monthly Trader Summary </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Monthly Revenue Trend</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Monthly Revenue Trend Detail</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Custom Weekly Trader</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Adaptive Monthly</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Adaptive Range</w:t>
      </w:r>
    </w:p>
    <w:p w:rsidR="005344D2" w:rsidRDefault="005344D2" w:rsidP="005344D2">
      <w:pPr>
        <w:pStyle w:val="ListParagraph"/>
        <w:numPr>
          <w:ilvl w:val="1"/>
          <w:numId w:val="2"/>
        </w:numPr>
        <w:rPr>
          <w:rFonts w:ascii="Arial" w:hAnsi="Arial" w:cs="Arial"/>
          <w:sz w:val="24"/>
          <w:szCs w:val="24"/>
        </w:rPr>
      </w:pPr>
      <w:r>
        <w:rPr>
          <w:rFonts w:ascii="Arial" w:hAnsi="Arial" w:cs="Arial"/>
          <w:sz w:val="24"/>
          <w:szCs w:val="24"/>
        </w:rPr>
        <w:t>Revenue by Service Month</w:t>
      </w:r>
    </w:p>
    <w:p w:rsidR="00323A2D" w:rsidRDefault="00323A2D" w:rsidP="00323A2D">
      <w:pPr>
        <w:pStyle w:val="ListParagraph"/>
        <w:rPr>
          <w:rFonts w:ascii="Arial" w:hAnsi="Arial" w:cs="Arial"/>
          <w:sz w:val="24"/>
          <w:szCs w:val="24"/>
        </w:rPr>
      </w:pPr>
      <w:r>
        <w:rPr>
          <w:rFonts w:ascii="Arial" w:hAnsi="Arial" w:cs="Arial"/>
          <w:sz w:val="24"/>
          <w:szCs w:val="24"/>
        </w:rPr>
        <w:br/>
      </w:r>
    </w:p>
    <w:p w:rsidR="00323A2D" w:rsidRDefault="00323A2D" w:rsidP="00323A2D">
      <w:pPr>
        <w:pStyle w:val="Heading1"/>
      </w:pPr>
      <w:bookmarkStart w:id="4" w:name="_Toc466464896"/>
      <w:bookmarkStart w:id="5" w:name="_Toc496792629"/>
      <w:r>
        <w:t>LOGIN</w:t>
      </w:r>
      <w:bookmarkEnd w:id="4"/>
      <w:bookmarkEnd w:id="5"/>
    </w:p>
    <w:p w:rsidR="00323A2D" w:rsidRPr="004D4D76" w:rsidRDefault="00323A2D" w:rsidP="00323A2D">
      <w:pPr>
        <w:rPr>
          <w:rFonts w:ascii="Arial" w:hAnsi="Arial" w:cs="Arial"/>
          <w:sz w:val="24"/>
          <w:szCs w:val="24"/>
        </w:rPr>
      </w:pPr>
      <w:r w:rsidRPr="004D4D76">
        <w:rPr>
          <w:rFonts w:ascii="Arial" w:hAnsi="Arial" w:cs="Arial"/>
          <w:sz w:val="24"/>
          <w:szCs w:val="24"/>
        </w:rPr>
        <w:t>Login using your Windows Login and Password</w:t>
      </w:r>
      <w:r>
        <w:rPr>
          <w:rFonts w:ascii="Arial" w:hAnsi="Arial" w:cs="Arial"/>
          <w:sz w:val="24"/>
          <w:szCs w:val="24"/>
        </w:rPr>
        <w:t xml:space="preserve">.  You must be given access to the PI </w:t>
      </w:r>
      <w:r w:rsidR="00C85045">
        <w:rPr>
          <w:rFonts w:ascii="Arial" w:hAnsi="Arial" w:cs="Arial"/>
          <w:sz w:val="24"/>
          <w:szCs w:val="24"/>
        </w:rPr>
        <w:t>Revenue</w:t>
      </w:r>
      <w:r>
        <w:rPr>
          <w:rFonts w:ascii="Arial" w:hAnsi="Arial" w:cs="Arial"/>
          <w:sz w:val="24"/>
          <w:szCs w:val="24"/>
        </w:rPr>
        <w:t xml:space="preserve"> system to obtain access.  </w:t>
      </w:r>
      <w:r w:rsidRPr="004D4D76">
        <w:rPr>
          <w:rFonts w:ascii="Arial" w:hAnsi="Arial" w:cs="Arial"/>
          <w:sz w:val="24"/>
          <w:szCs w:val="24"/>
        </w:rPr>
        <w:t xml:space="preserve">Contact </w:t>
      </w:r>
      <w:hyperlink r:id="rId8" w:history="1">
        <w:r w:rsidRPr="004D4D76">
          <w:rPr>
            <w:rStyle w:val="Hyperlink"/>
            <w:rFonts w:ascii="Arial" w:hAnsi="Arial" w:cs="Arial"/>
            <w:sz w:val="24"/>
            <w:szCs w:val="24"/>
          </w:rPr>
          <w:t>app.support@purolatorintl.com</w:t>
        </w:r>
      </w:hyperlink>
      <w:r w:rsidRPr="004D4D76">
        <w:rPr>
          <w:rFonts w:ascii="Arial" w:hAnsi="Arial" w:cs="Arial"/>
          <w:color w:val="404040"/>
          <w:sz w:val="24"/>
          <w:szCs w:val="24"/>
        </w:rPr>
        <w:t xml:space="preserve"> for all access requests.</w:t>
      </w:r>
    </w:p>
    <w:p w:rsidR="00323A2D" w:rsidRDefault="00C85045" w:rsidP="00323A2D">
      <w:pPr>
        <w:pStyle w:val="ListParagraph"/>
        <w:ind w:left="0"/>
        <w:rPr>
          <w:rFonts w:ascii="Arial" w:hAnsi="Arial" w:cs="Arial"/>
          <w:sz w:val="24"/>
          <w:szCs w:val="24"/>
        </w:rPr>
      </w:pPr>
      <w:r>
        <w:rPr>
          <w:noProof/>
        </w:rPr>
        <w:lastRenderedPageBreak/>
        <w:drawing>
          <wp:inline distT="0" distB="0" distL="0" distR="0" wp14:anchorId="5C6B23CD" wp14:editId="400E6B6C">
            <wp:extent cx="29718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590675"/>
                    </a:xfrm>
                    <a:prstGeom prst="rect">
                      <a:avLst/>
                    </a:prstGeom>
                  </pic:spPr>
                </pic:pic>
              </a:graphicData>
            </a:graphic>
          </wp:inline>
        </w:drawing>
      </w:r>
    </w:p>
    <w:p w:rsidR="00323A2D" w:rsidRDefault="00323A2D" w:rsidP="00323A2D">
      <w:pPr>
        <w:pStyle w:val="ListParagraph"/>
        <w:ind w:left="0"/>
        <w:rPr>
          <w:rFonts w:ascii="Arial" w:hAnsi="Arial" w:cs="Arial"/>
          <w:i/>
          <w:sz w:val="24"/>
          <w:szCs w:val="24"/>
        </w:rPr>
      </w:pPr>
      <w:r>
        <w:rPr>
          <w:rFonts w:ascii="Arial" w:hAnsi="Arial" w:cs="Arial"/>
          <w:i/>
          <w:sz w:val="24"/>
          <w:szCs w:val="24"/>
        </w:rPr>
        <w:t>NOTE</w:t>
      </w:r>
      <w:r w:rsidRPr="004D4D76">
        <w:rPr>
          <w:rFonts w:ascii="Arial" w:hAnsi="Arial" w:cs="Arial"/>
          <w:i/>
          <w:sz w:val="24"/>
          <w:szCs w:val="24"/>
        </w:rPr>
        <w:t>:  You will be redirected to the login screen if your session times out after a period of inactivity.</w:t>
      </w:r>
    </w:p>
    <w:p w:rsidR="008752DD" w:rsidRDefault="008752DD" w:rsidP="00323A2D">
      <w:pPr>
        <w:pStyle w:val="ListParagraph"/>
        <w:ind w:left="0"/>
        <w:rPr>
          <w:rFonts w:ascii="Arial" w:hAnsi="Arial" w:cs="Arial"/>
          <w:i/>
          <w:sz w:val="24"/>
          <w:szCs w:val="24"/>
        </w:rPr>
      </w:pPr>
    </w:p>
    <w:p w:rsidR="008752DD" w:rsidRDefault="008752DD" w:rsidP="008752DD">
      <w:pPr>
        <w:pStyle w:val="Heading1"/>
      </w:pPr>
      <w:bookmarkStart w:id="6" w:name="_Toc466464897"/>
      <w:bookmarkStart w:id="7" w:name="_Toc496792630"/>
      <w:r>
        <w:t>HOME DASHBOARD</w:t>
      </w:r>
      <w:bookmarkEnd w:id="6"/>
      <w:bookmarkEnd w:id="7"/>
    </w:p>
    <w:p w:rsidR="008752DD" w:rsidRPr="00900BFE" w:rsidRDefault="008752DD" w:rsidP="008752DD"/>
    <w:p w:rsidR="008752DD" w:rsidRPr="00D82B21" w:rsidRDefault="008752DD" w:rsidP="008752DD">
      <w:pPr>
        <w:rPr>
          <w:rFonts w:ascii="Arial" w:hAnsi="Arial" w:cs="Arial"/>
          <w:sz w:val="24"/>
          <w:szCs w:val="24"/>
        </w:rPr>
      </w:pPr>
      <w:r>
        <w:rPr>
          <w:rFonts w:ascii="Arial" w:hAnsi="Arial" w:cs="Arial"/>
          <w:sz w:val="24"/>
          <w:szCs w:val="24"/>
        </w:rPr>
        <w:t>The dashboard gives an overall view of the revenue using charts and totals.</w:t>
      </w:r>
    </w:p>
    <w:p w:rsidR="008752DD" w:rsidRDefault="008752DD" w:rsidP="008752DD">
      <w:pPr>
        <w:rPr>
          <w:rFonts w:ascii="Arial" w:hAnsi="Arial" w:cs="Arial"/>
          <w:sz w:val="24"/>
          <w:szCs w:val="24"/>
        </w:rPr>
      </w:pPr>
      <w:r>
        <w:rPr>
          <w:rFonts w:ascii="Arial" w:hAnsi="Arial" w:cs="Arial"/>
          <w:sz w:val="24"/>
          <w:szCs w:val="24"/>
        </w:rPr>
        <w:t xml:space="preserve">The home page of the PI </w:t>
      </w:r>
      <w:r w:rsidR="001E1C67">
        <w:rPr>
          <w:rFonts w:ascii="Arial" w:hAnsi="Arial" w:cs="Arial"/>
          <w:sz w:val="24"/>
          <w:szCs w:val="24"/>
        </w:rPr>
        <w:t>Revenue</w:t>
      </w:r>
      <w:r>
        <w:rPr>
          <w:rFonts w:ascii="Arial" w:hAnsi="Arial" w:cs="Arial"/>
          <w:sz w:val="24"/>
          <w:szCs w:val="24"/>
        </w:rPr>
        <w:t xml:space="preserve"> Web application is the </w:t>
      </w:r>
      <w:r w:rsidRPr="009E28EB">
        <w:rPr>
          <w:rFonts w:ascii="Arial" w:hAnsi="Arial" w:cs="Arial"/>
          <w:i/>
          <w:sz w:val="24"/>
          <w:szCs w:val="24"/>
        </w:rPr>
        <w:t>Dashboard</w:t>
      </w:r>
      <w:r>
        <w:rPr>
          <w:rFonts w:ascii="Arial" w:hAnsi="Arial" w:cs="Arial"/>
          <w:sz w:val="24"/>
          <w:szCs w:val="24"/>
        </w:rPr>
        <w:t xml:space="preserve">.  The Dashboard gives you an overview of the </w:t>
      </w:r>
      <w:r w:rsidR="001E1C67">
        <w:rPr>
          <w:rFonts w:ascii="Arial" w:hAnsi="Arial" w:cs="Arial"/>
          <w:sz w:val="24"/>
          <w:szCs w:val="24"/>
        </w:rPr>
        <w:t>revenue</w:t>
      </w:r>
      <w:r>
        <w:rPr>
          <w:rFonts w:ascii="Arial" w:hAnsi="Arial" w:cs="Arial"/>
          <w:sz w:val="24"/>
          <w:szCs w:val="24"/>
        </w:rPr>
        <w:t xml:space="preserve"> data by showing you totals and charts.</w:t>
      </w:r>
    </w:p>
    <w:p w:rsidR="00597C68" w:rsidRDefault="00597C68" w:rsidP="008752DD">
      <w:pPr>
        <w:rPr>
          <w:rFonts w:ascii="Arial" w:hAnsi="Arial" w:cs="Arial"/>
          <w:sz w:val="24"/>
          <w:szCs w:val="24"/>
        </w:rPr>
      </w:pPr>
      <w:r>
        <w:rPr>
          <w:noProof/>
        </w:rPr>
        <w:drawing>
          <wp:inline distT="0" distB="0" distL="0" distR="0" wp14:anchorId="3321A96E" wp14:editId="5BDFA941">
            <wp:extent cx="6618377" cy="300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309" cy="3003786"/>
                    </a:xfrm>
                    <a:prstGeom prst="rect">
                      <a:avLst/>
                    </a:prstGeom>
                  </pic:spPr>
                </pic:pic>
              </a:graphicData>
            </a:graphic>
          </wp:inline>
        </w:drawing>
      </w:r>
    </w:p>
    <w:p w:rsidR="008752DD" w:rsidRPr="004D4D76" w:rsidRDefault="008752DD" w:rsidP="00323A2D">
      <w:pPr>
        <w:pStyle w:val="ListParagraph"/>
        <w:ind w:left="0"/>
        <w:rPr>
          <w:rFonts w:ascii="Arial" w:hAnsi="Arial" w:cs="Arial"/>
          <w:i/>
          <w:sz w:val="24"/>
          <w:szCs w:val="24"/>
        </w:rPr>
      </w:pPr>
    </w:p>
    <w:p w:rsidR="00323A2D" w:rsidRDefault="00224417" w:rsidP="00323A2D">
      <w:pPr>
        <w:rPr>
          <w:rFonts w:ascii="Arial" w:hAnsi="Arial" w:cs="Arial"/>
          <w:sz w:val="24"/>
          <w:szCs w:val="24"/>
        </w:rPr>
      </w:pPr>
      <w:r>
        <w:rPr>
          <w:rFonts w:ascii="Arial" w:hAnsi="Arial" w:cs="Arial"/>
          <w:sz w:val="24"/>
          <w:szCs w:val="24"/>
        </w:rPr>
        <w:t>Stats regarding the last week imported are displayed.</w:t>
      </w:r>
    </w:p>
    <w:p w:rsidR="00224417" w:rsidRDefault="00224417" w:rsidP="00323A2D">
      <w:pPr>
        <w:rPr>
          <w:rFonts w:ascii="Arial" w:hAnsi="Arial" w:cs="Arial"/>
          <w:sz w:val="24"/>
          <w:szCs w:val="24"/>
        </w:rPr>
      </w:pPr>
      <w:r>
        <w:rPr>
          <w:noProof/>
        </w:rPr>
        <w:lastRenderedPageBreak/>
        <w:drawing>
          <wp:inline distT="0" distB="0" distL="0" distR="0" wp14:anchorId="4AF2BC46" wp14:editId="4FEE0084">
            <wp:extent cx="4302896"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233" cy="1348436"/>
                    </a:xfrm>
                    <a:prstGeom prst="rect">
                      <a:avLst/>
                    </a:prstGeom>
                  </pic:spPr>
                </pic:pic>
              </a:graphicData>
            </a:graphic>
          </wp:inline>
        </w:drawing>
      </w:r>
    </w:p>
    <w:p w:rsidR="00224417" w:rsidRDefault="00224417" w:rsidP="00323A2D">
      <w:pPr>
        <w:rPr>
          <w:rFonts w:ascii="Arial" w:hAnsi="Arial" w:cs="Arial"/>
          <w:sz w:val="24"/>
          <w:szCs w:val="24"/>
        </w:rPr>
      </w:pPr>
    </w:p>
    <w:p w:rsidR="00224417" w:rsidRDefault="00224417" w:rsidP="00323A2D">
      <w:pPr>
        <w:rPr>
          <w:rFonts w:ascii="Arial" w:hAnsi="Arial" w:cs="Arial"/>
          <w:sz w:val="24"/>
          <w:szCs w:val="24"/>
        </w:rPr>
      </w:pPr>
      <w:r>
        <w:rPr>
          <w:rFonts w:ascii="Arial" w:hAnsi="Arial" w:cs="Arial"/>
          <w:sz w:val="24"/>
          <w:szCs w:val="24"/>
        </w:rPr>
        <w:t>A bar chart shows statistics regarding the YTD revenue broken out by Product Group</w:t>
      </w:r>
    </w:p>
    <w:p w:rsidR="00224417" w:rsidRDefault="00224417" w:rsidP="00323A2D">
      <w:pPr>
        <w:rPr>
          <w:rFonts w:ascii="Arial" w:hAnsi="Arial" w:cs="Arial"/>
          <w:sz w:val="24"/>
          <w:szCs w:val="24"/>
        </w:rPr>
      </w:pPr>
      <w:r>
        <w:rPr>
          <w:noProof/>
        </w:rPr>
        <w:drawing>
          <wp:inline distT="0" distB="0" distL="0" distR="0" wp14:anchorId="1EBE6222" wp14:editId="20C1ECF8">
            <wp:extent cx="489585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3305175"/>
                    </a:xfrm>
                    <a:prstGeom prst="rect">
                      <a:avLst/>
                    </a:prstGeom>
                  </pic:spPr>
                </pic:pic>
              </a:graphicData>
            </a:graphic>
          </wp:inline>
        </w:drawing>
      </w:r>
    </w:p>
    <w:p w:rsidR="00224417" w:rsidRDefault="00224417" w:rsidP="00323A2D">
      <w:pPr>
        <w:rPr>
          <w:rFonts w:ascii="Arial" w:hAnsi="Arial" w:cs="Arial"/>
          <w:sz w:val="24"/>
          <w:szCs w:val="24"/>
        </w:rPr>
      </w:pPr>
      <w:r>
        <w:rPr>
          <w:rFonts w:ascii="Arial" w:hAnsi="Arial" w:cs="Arial"/>
          <w:sz w:val="24"/>
          <w:szCs w:val="24"/>
        </w:rPr>
        <w:t>The Pie Chart displays totals by Revenue Group.</w:t>
      </w:r>
    </w:p>
    <w:p w:rsidR="00224417" w:rsidRDefault="00224417" w:rsidP="00323A2D">
      <w:pPr>
        <w:rPr>
          <w:rFonts w:ascii="Arial" w:hAnsi="Arial" w:cs="Arial"/>
          <w:sz w:val="24"/>
          <w:szCs w:val="24"/>
        </w:rPr>
      </w:pPr>
      <w:r>
        <w:rPr>
          <w:noProof/>
        </w:rPr>
        <w:lastRenderedPageBreak/>
        <w:drawing>
          <wp:inline distT="0" distB="0" distL="0" distR="0" wp14:anchorId="765A718D" wp14:editId="06B3D5F9">
            <wp:extent cx="43815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3067050"/>
                    </a:xfrm>
                    <a:prstGeom prst="rect">
                      <a:avLst/>
                    </a:prstGeom>
                  </pic:spPr>
                </pic:pic>
              </a:graphicData>
            </a:graphic>
          </wp:inline>
        </w:drawing>
      </w:r>
    </w:p>
    <w:p w:rsidR="00245E28" w:rsidRDefault="00245E28" w:rsidP="00323A2D">
      <w:pPr>
        <w:rPr>
          <w:rFonts w:ascii="Arial" w:hAnsi="Arial" w:cs="Arial"/>
          <w:sz w:val="24"/>
          <w:szCs w:val="24"/>
        </w:rPr>
      </w:pPr>
    </w:p>
    <w:p w:rsidR="00245E28" w:rsidRDefault="00245E28" w:rsidP="00323A2D">
      <w:pPr>
        <w:rPr>
          <w:rFonts w:ascii="Arial" w:hAnsi="Arial" w:cs="Arial"/>
          <w:sz w:val="24"/>
          <w:szCs w:val="24"/>
        </w:rPr>
      </w:pPr>
      <w:r>
        <w:rPr>
          <w:rFonts w:ascii="Arial" w:hAnsi="Arial" w:cs="Arial"/>
          <w:sz w:val="24"/>
          <w:szCs w:val="24"/>
        </w:rPr>
        <w:t>A grid displays the most recently imported invoices.</w:t>
      </w:r>
    </w:p>
    <w:p w:rsidR="00245E28" w:rsidRDefault="00245E28" w:rsidP="00323A2D">
      <w:pPr>
        <w:rPr>
          <w:rFonts w:ascii="Arial" w:hAnsi="Arial" w:cs="Arial"/>
          <w:sz w:val="24"/>
          <w:szCs w:val="24"/>
        </w:rPr>
      </w:pPr>
      <w:r>
        <w:rPr>
          <w:noProof/>
        </w:rPr>
        <w:drawing>
          <wp:inline distT="0" distB="0" distL="0" distR="0" wp14:anchorId="4E177AE8" wp14:editId="781CA769">
            <wp:extent cx="5943600" cy="2795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5270"/>
                    </a:xfrm>
                    <a:prstGeom prst="rect">
                      <a:avLst/>
                    </a:prstGeom>
                  </pic:spPr>
                </pic:pic>
              </a:graphicData>
            </a:graphic>
          </wp:inline>
        </w:drawing>
      </w:r>
    </w:p>
    <w:p w:rsidR="004E4553" w:rsidRDefault="004E4553" w:rsidP="00323A2D">
      <w:pPr>
        <w:rPr>
          <w:rFonts w:ascii="Arial" w:hAnsi="Arial" w:cs="Arial"/>
          <w:sz w:val="24"/>
          <w:szCs w:val="24"/>
        </w:rPr>
      </w:pPr>
    </w:p>
    <w:p w:rsidR="004E4553" w:rsidRDefault="00DE5EEA" w:rsidP="004E4553">
      <w:pPr>
        <w:pStyle w:val="Heading1"/>
      </w:pPr>
      <w:bookmarkStart w:id="8" w:name="_Toc496792631"/>
      <w:r>
        <w:t>SEARCH</w:t>
      </w:r>
      <w:bookmarkEnd w:id="8"/>
    </w:p>
    <w:p w:rsidR="009659F3" w:rsidRPr="001C0D23" w:rsidRDefault="009659F3" w:rsidP="009659F3">
      <w:pPr>
        <w:rPr>
          <w:rFonts w:ascii="Arial" w:hAnsi="Arial" w:cs="Arial"/>
          <w:sz w:val="24"/>
          <w:szCs w:val="24"/>
        </w:rPr>
      </w:pPr>
      <w:r w:rsidRPr="001C0D23">
        <w:rPr>
          <w:rFonts w:ascii="Arial" w:hAnsi="Arial" w:cs="Arial"/>
          <w:sz w:val="24"/>
          <w:szCs w:val="24"/>
        </w:rPr>
        <w:t>Use any of the search functions to search for data and display the results on screen in a data grid.  The data in any data grid can be exported to Excel.</w:t>
      </w:r>
    </w:p>
    <w:p w:rsidR="009659F3" w:rsidRDefault="009659F3" w:rsidP="009659F3">
      <w:pPr>
        <w:pStyle w:val="Heading1"/>
      </w:pPr>
      <w:bookmarkStart w:id="9" w:name="_Toc466464900"/>
      <w:bookmarkStart w:id="10" w:name="_Toc496792632"/>
      <w:r w:rsidRPr="004278C3">
        <w:lastRenderedPageBreak/>
        <w:t>EXPORT</w:t>
      </w:r>
      <w:r>
        <w:t>ING</w:t>
      </w:r>
      <w:r w:rsidRPr="004278C3">
        <w:t xml:space="preserve"> TO EXCEL</w:t>
      </w:r>
      <w:bookmarkEnd w:id="9"/>
      <w:bookmarkEnd w:id="10"/>
    </w:p>
    <w:p w:rsidR="009659F3" w:rsidRPr="00B43A3E" w:rsidRDefault="009659F3" w:rsidP="009659F3">
      <w:pPr>
        <w:rPr>
          <w:rFonts w:ascii="Arial" w:hAnsi="Arial" w:cs="Arial"/>
          <w:sz w:val="24"/>
          <w:szCs w:val="24"/>
        </w:rPr>
      </w:pPr>
      <w:r>
        <w:rPr>
          <w:rFonts w:ascii="Arial" w:hAnsi="Arial" w:cs="Arial"/>
          <w:sz w:val="24"/>
          <w:szCs w:val="24"/>
        </w:rPr>
        <w:t>At any time you may export the data displayed in the data grid to Excel by clicking the Excel icon in upper right hand corner of the data grid.</w:t>
      </w:r>
    </w:p>
    <w:p w:rsidR="009659F3" w:rsidRDefault="009659F3" w:rsidP="009659F3">
      <w:pPr>
        <w:rPr>
          <w:rFonts w:ascii="Arial" w:hAnsi="Arial" w:cs="Arial"/>
          <w:b/>
          <w:sz w:val="24"/>
          <w:szCs w:val="24"/>
        </w:rPr>
      </w:pPr>
      <w:r>
        <w:rPr>
          <w:noProof/>
        </w:rPr>
        <w:drawing>
          <wp:inline distT="0" distB="0" distL="0" distR="0" wp14:anchorId="5EF0F8D7" wp14:editId="5D872752">
            <wp:extent cx="110490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4900" cy="619125"/>
                    </a:xfrm>
                    <a:prstGeom prst="rect">
                      <a:avLst/>
                    </a:prstGeom>
                  </pic:spPr>
                </pic:pic>
              </a:graphicData>
            </a:graphic>
          </wp:inline>
        </w:drawing>
      </w:r>
    </w:p>
    <w:p w:rsidR="009659F3" w:rsidRPr="009659F3" w:rsidRDefault="009659F3" w:rsidP="009659F3"/>
    <w:p w:rsidR="007B4106" w:rsidRPr="001C0D23" w:rsidRDefault="007B4106" w:rsidP="007B4106">
      <w:pPr>
        <w:rPr>
          <w:rFonts w:ascii="Arial" w:hAnsi="Arial" w:cs="Arial"/>
        </w:rPr>
      </w:pPr>
      <w:r w:rsidRPr="001C0D23">
        <w:rPr>
          <w:rFonts w:ascii="Arial" w:hAnsi="Arial" w:cs="Arial"/>
        </w:rPr>
        <w:t>REVENUE ANALYSIS</w:t>
      </w:r>
    </w:p>
    <w:p w:rsidR="00EC212A" w:rsidRPr="001C0D23" w:rsidRDefault="00EC212A" w:rsidP="00EC212A">
      <w:pPr>
        <w:ind w:left="720"/>
        <w:rPr>
          <w:rFonts w:ascii="Arial" w:hAnsi="Arial" w:cs="Arial"/>
        </w:rPr>
      </w:pPr>
      <w:r w:rsidRPr="001C0D23">
        <w:rPr>
          <w:rFonts w:ascii="Arial" w:hAnsi="Arial" w:cs="Arial"/>
        </w:rPr>
        <w:t>Use the Revenue Analysis Search to view the summarized revenue for any date range.</w:t>
      </w:r>
    </w:p>
    <w:p w:rsidR="007B4106" w:rsidRPr="001C0D23" w:rsidRDefault="007B4106" w:rsidP="007B4106">
      <w:pPr>
        <w:rPr>
          <w:rFonts w:ascii="Arial" w:hAnsi="Arial" w:cs="Arial"/>
        </w:rPr>
      </w:pPr>
      <w:r w:rsidRPr="001C0D23">
        <w:rPr>
          <w:rFonts w:ascii="Arial" w:hAnsi="Arial" w:cs="Arial"/>
        </w:rPr>
        <w:t>REVIEW WEEKLY GL IMPORTS</w:t>
      </w:r>
    </w:p>
    <w:p w:rsidR="009659F3" w:rsidRPr="001C0D23" w:rsidRDefault="009659F3" w:rsidP="009659F3">
      <w:pPr>
        <w:ind w:left="720"/>
        <w:rPr>
          <w:rFonts w:ascii="Arial" w:hAnsi="Arial" w:cs="Arial"/>
        </w:rPr>
      </w:pPr>
      <w:r w:rsidRPr="001C0D23">
        <w:rPr>
          <w:rFonts w:ascii="Arial" w:hAnsi="Arial" w:cs="Arial"/>
        </w:rPr>
        <w:t>Use the Review Weekly GL Imports to view the raw data that was imported.</w:t>
      </w:r>
    </w:p>
    <w:p w:rsidR="007B4106" w:rsidRPr="001C0D23" w:rsidRDefault="007B4106" w:rsidP="007B4106">
      <w:pPr>
        <w:rPr>
          <w:rFonts w:ascii="Arial" w:hAnsi="Arial" w:cs="Arial"/>
        </w:rPr>
      </w:pPr>
      <w:r w:rsidRPr="001C0D23">
        <w:rPr>
          <w:rFonts w:ascii="Arial" w:hAnsi="Arial" w:cs="Arial"/>
        </w:rPr>
        <w:t>VIEW LIST OF IMPORTS BY WEEK</w:t>
      </w:r>
    </w:p>
    <w:p w:rsidR="009659F3" w:rsidRPr="001C0D23" w:rsidRDefault="009659F3" w:rsidP="009659F3">
      <w:pPr>
        <w:ind w:left="720"/>
        <w:rPr>
          <w:rFonts w:ascii="Arial" w:hAnsi="Arial" w:cs="Arial"/>
        </w:rPr>
      </w:pPr>
      <w:r w:rsidRPr="001C0D23">
        <w:rPr>
          <w:rFonts w:ascii="Arial" w:hAnsi="Arial" w:cs="Arial"/>
        </w:rPr>
        <w:t>View List of Imports by Week shows a listing of all imports done for a given week number.</w:t>
      </w:r>
    </w:p>
    <w:p w:rsidR="007B4106" w:rsidRPr="001C0D23" w:rsidRDefault="007B4106" w:rsidP="007B4106">
      <w:pPr>
        <w:rPr>
          <w:rFonts w:ascii="Arial" w:hAnsi="Arial" w:cs="Arial"/>
        </w:rPr>
      </w:pPr>
      <w:r w:rsidRPr="001C0D23">
        <w:rPr>
          <w:rFonts w:ascii="Arial" w:hAnsi="Arial" w:cs="Arial"/>
        </w:rPr>
        <w:t>ACT PLAN ACCOUNT DETAIL</w:t>
      </w:r>
    </w:p>
    <w:p w:rsidR="00FC00D9" w:rsidRPr="001C0D23" w:rsidRDefault="00FC00D9" w:rsidP="00FC00D9">
      <w:pPr>
        <w:ind w:left="720"/>
        <w:rPr>
          <w:rFonts w:ascii="Arial" w:hAnsi="Arial" w:cs="Arial"/>
        </w:rPr>
      </w:pPr>
      <w:r w:rsidRPr="001C0D23">
        <w:rPr>
          <w:rFonts w:ascii="Arial" w:hAnsi="Arial" w:cs="Arial"/>
        </w:rPr>
        <w:t xml:space="preserve">The Act Plan Account Detail shows the Act Plan data detail, with information </w:t>
      </w:r>
      <w:r w:rsidR="009C5CCF" w:rsidRPr="001C0D23">
        <w:rPr>
          <w:rFonts w:ascii="Arial" w:hAnsi="Arial" w:cs="Arial"/>
        </w:rPr>
        <w:t xml:space="preserve">broken out </w:t>
      </w:r>
      <w:r w:rsidRPr="001C0D23">
        <w:rPr>
          <w:rFonts w:ascii="Arial" w:hAnsi="Arial" w:cs="Arial"/>
        </w:rPr>
        <w:t>by account.</w:t>
      </w:r>
    </w:p>
    <w:p w:rsidR="007B4106" w:rsidRPr="001C0D23" w:rsidRDefault="007B4106" w:rsidP="007B4106">
      <w:pPr>
        <w:rPr>
          <w:rFonts w:ascii="Arial" w:hAnsi="Arial" w:cs="Arial"/>
        </w:rPr>
      </w:pPr>
      <w:r w:rsidRPr="001C0D23">
        <w:rPr>
          <w:rFonts w:ascii="Arial" w:hAnsi="Arial" w:cs="Arial"/>
        </w:rPr>
        <w:t>MONTLY ACCRUAL REVERSAL QUERY</w:t>
      </w:r>
    </w:p>
    <w:p w:rsidR="00CB70B5" w:rsidRPr="001C0D23" w:rsidRDefault="00CB70B5" w:rsidP="00CB70B5">
      <w:pPr>
        <w:ind w:left="720"/>
        <w:rPr>
          <w:rFonts w:ascii="Arial" w:hAnsi="Arial" w:cs="Arial"/>
        </w:rPr>
      </w:pPr>
      <w:r w:rsidRPr="001C0D23">
        <w:rPr>
          <w:rFonts w:ascii="Arial" w:hAnsi="Arial" w:cs="Arial"/>
        </w:rPr>
        <w:t>The Monthly Accrual Reversal shows the accrual reversal needed to reverse the prior month’s accrual.  The Rated Date is usually the last day of the prior month and the Fiscal Month would be the current fiscal month.</w:t>
      </w:r>
    </w:p>
    <w:p w:rsidR="007B4106" w:rsidRPr="001C0D23" w:rsidRDefault="007B4106" w:rsidP="007B4106">
      <w:pPr>
        <w:rPr>
          <w:rFonts w:ascii="Arial" w:hAnsi="Arial" w:cs="Arial"/>
        </w:rPr>
      </w:pPr>
      <w:r w:rsidRPr="001C0D23">
        <w:rPr>
          <w:rFonts w:ascii="Arial" w:hAnsi="Arial" w:cs="Arial"/>
        </w:rPr>
        <w:t>ACCOUNT REALIGNMENT QUERY</w:t>
      </w:r>
    </w:p>
    <w:p w:rsidR="00ED7BEA" w:rsidRPr="001C0D23" w:rsidRDefault="00ED7BEA" w:rsidP="00ED7BEA">
      <w:pPr>
        <w:ind w:left="720"/>
        <w:rPr>
          <w:rFonts w:ascii="Arial" w:hAnsi="Arial" w:cs="Arial"/>
        </w:rPr>
      </w:pPr>
      <w:r w:rsidRPr="001C0D23">
        <w:rPr>
          <w:rFonts w:ascii="Arial" w:hAnsi="Arial" w:cs="Arial"/>
        </w:rPr>
        <w:t>The Account Realignment Query shows accounts that are missing Airport, Cost Center, District or Relationship</w:t>
      </w:r>
      <w:r w:rsidR="00272AAE" w:rsidRPr="001C0D23">
        <w:rPr>
          <w:rFonts w:ascii="Arial" w:hAnsi="Arial" w:cs="Arial"/>
        </w:rPr>
        <w:t xml:space="preserve"> N</w:t>
      </w:r>
      <w:r w:rsidRPr="001C0D23">
        <w:rPr>
          <w:rFonts w:ascii="Arial" w:hAnsi="Arial" w:cs="Arial"/>
        </w:rPr>
        <w:t>ame with total associated revenue.</w:t>
      </w:r>
    </w:p>
    <w:p w:rsidR="007B4106" w:rsidRPr="001C0D23" w:rsidRDefault="007B4106" w:rsidP="007B4106">
      <w:pPr>
        <w:rPr>
          <w:rFonts w:ascii="Arial" w:hAnsi="Arial" w:cs="Arial"/>
        </w:rPr>
      </w:pPr>
      <w:r w:rsidRPr="001C0D23">
        <w:rPr>
          <w:rFonts w:ascii="Arial" w:hAnsi="Arial" w:cs="Arial"/>
        </w:rPr>
        <w:t>MONTLY COST CENTER DETAIL</w:t>
      </w:r>
    </w:p>
    <w:p w:rsidR="00F41D8E" w:rsidRPr="001C0D23" w:rsidRDefault="00F41D8E" w:rsidP="00F41D8E">
      <w:pPr>
        <w:ind w:left="720"/>
        <w:rPr>
          <w:rFonts w:ascii="Arial" w:hAnsi="Arial" w:cs="Arial"/>
        </w:rPr>
      </w:pPr>
      <w:r w:rsidRPr="001C0D23">
        <w:rPr>
          <w:rFonts w:ascii="Arial" w:hAnsi="Arial" w:cs="Arial"/>
        </w:rPr>
        <w:t>The Monthly Cost Center Detail shows revenue totals by Cost Center.</w:t>
      </w:r>
    </w:p>
    <w:p w:rsidR="007B4106" w:rsidRPr="001C0D23" w:rsidRDefault="007B4106" w:rsidP="007B4106">
      <w:pPr>
        <w:rPr>
          <w:rFonts w:ascii="Arial" w:hAnsi="Arial" w:cs="Arial"/>
        </w:rPr>
      </w:pPr>
      <w:r w:rsidRPr="001C0D23">
        <w:rPr>
          <w:rFonts w:ascii="Arial" w:hAnsi="Arial" w:cs="Arial"/>
        </w:rPr>
        <w:t>WEEKLY TREND RPS</w:t>
      </w:r>
    </w:p>
    <w:p w:rsidR="001B3133" w:rsidRPr="001C0D23" w:rsidRDefault="001B3133" w:rsidP="001B3133">
      <w:pPr>
        <w:ind w:left="720"/>
        <w:rPr>
          <w:rFonts w:ascii="Arial" w:hAnsi="Arial" w:cs="Arial"/>
        </w:rPr>
      </w:pPr>
      <w:r w:rsidRPr="001C0D23">
        <w:rPr>
          <w:rFonts w:ascii="Arial" w:hAnsi="Arial" w:cs="Arial"/>
        </w:rPr>
        <w:t>The Weekly Trend RPS shows revenue summary for Courier for a specified week number.</w:t>
      </w:r>
    </w:p>
    <w:p w:rsidR="007B4106" w:rsidRPr="001C0D23" w:rsidRDefault="007B4106" w:rsidP="007B4106">
      <w:pPr>
        <w:rPr>
          <w:rFonts w:ascii="Arial" w:hAnsi="Arial" w:cs="Arial"/>
        </w:rPr>
      </w:pPr>
      <w:r w:rsidRPr="001C0D23">
        <w:rPr>
          <w:rFonts w:ascii="Arial" w:hAnsi="Arial" w:cs="Arial"/>
        </w:rPr>
        <w:t>QUERY CHECK ANALYSIS</w:t>
      </w:r>
    </w:p>
    <w:p w:rsidR="006601DD" w:rsidRPr="001C0D23" w:rsidRDefault="006601DD" w:rsidP="006601DD">
      <w:pPr>
        <w:ind w:left="720"/>
        <w:rPr>
          <w:rFonts w:ascii="Arial" w:hAnsi="Arial" w:cs="Arial"/>
        </w:rPr>
      </w:pPr>
      <w:r w:rsidRPr="001C0D23">
        <w:rPr>
          <w:rFonts w:ascii="Arial" w:hAnsi="Arial" w:cs="Arial"/>
        </w:rPr>
        <w:t>The Query Check Analysis shows revenue summary with a rated date greater than or equal to the selected date.</w:t>
      </w:r>
    </w:p>
    <w:p w:rsidR="00DE5EEA" w:rsidRPr="008E0380" w:rsidRDefault="00DE5EEA" w:rsidP="008E0380">
      <w:pPr>
        <w:pStyle w:val="Heading1"/>
      </w:pPr>
      <w:bookmarkStart w:id="11" w:name="_Toc496792633"/>
      <w:r w:rsidRPr="008E0380">
        <w:lastRenderedPageBreak/>
        <w:t>IMPORT</w:t>
      </w:r>
      <w:bookmarkEnd w:id="11"/>
    </w:p>
    <w:p w:rsidR="00DE5EEA" w:rsidRPr="001C0D23" w:rsidRDefault="00DE5EEA" w:rsidP="00DE5EEA">
      <w:pPr>
        <w:rPr>
          <w:rFonts w:ascii="Arial" w:hAnsi="Arial" w:cs="Arial"/>
        </w:rPr>
      </w:pPr>
      <w:r w:rsidRPr="001C0D23">
        <w:rPr>
          <w:rFonts w:ascii="Arial" w:hAnsi="Arial" w:cs="Arial"/>
        </w:rPr>
        <w:t>IMPORT REVENUE</w:t>
      </w:r>
    </w:p>
    <w:p w:rsidR="0033303B" w:rsidRPr="001C0D23" w:rsidRDefault="0033303B" w:rsidP="00DE5EEA">
      <w:pPr>
        <w:rPr>
          <w:rFonts w:ascii="Arial" w:hAnsi="Arial" w:cs="Arial"/>
          <w:sz w:val="24"/>
          <w:szCs w:val="24"/>
        </w:rPr>
      </w:pPr>
      <w:r w:rsidRPr="001C0D23">
        <w:rPr>
          <w:rFonts w:ascii="Arial" w:hAnsi="Arial" w:cs="Arial"/>
          <w:sz w:val="24"/>
          <w:szCs w:val="24"/>
        </w:rPr>
        <w:t xml:space="preserve">The Import Revenue function takes an Excel file </w:t>
      </w:r>
      <w:r w:rsidR="000F2862" w:rsidRPr="001C0D23">
        <w:rPr>
          <w:rFonts w:ascii="Arial" w:hAnsi="Arial" w:cs="Arial"/>
          <w:sz w:val="24"/>
          <w:szCs w:val="24"/>
        </w:rPr>
        <w:t>in</w:t>
      </w:r>
      <w:r w:rsidRPr="001C0D23">
        <w:rPr>
          <w:rFonts w:ascii="Arial" w:hAnsi="Arial" w:cs="Arial"/>
          <w:sz w:val="24"/>
          <w:szCs w:val="24"/>
        </w:rPr>
        <w:t xml:space="preserve"> the proper layout, parses and validates the data and displays the data for final review before importing.  </w:t>
      </w:r>
    </w:p>
    <w:p w:rsidR="008F0C27" w:rsidRPr="001C0D23" w:rsidRDefault="008F0C27" w:rsidP="00DE5EEA">
      <w:pPr>
        <w:rPr>
          <w:rFonts w:ascii="Arial" w:hAnsi="Arial" w:cs="Arial"/>
          <w:sz w:val="24"/>
          <w:szCs w:val="24"/>
        </w:rPr>
      </w:pPr>
      <w:r w:rsidRPr="001C0D23">
        <w:rPr>
          <w:rFonts w:ascii="Arial" w:hAnsi="Arial" w:cs="Arial"/>
          <w:sz w:val="24"/>
          <w:szCs w:val="24"/>
        </w:rPr>
        <w:t xml:space="preserve">Choose the type of revenue you wish to import, and navigate to select the Excel file to import. </w:t>
      </w:r>
    </w:p>
    <w:p w:rsidR="00D86051" w:rsidRDefault="0033303B" w:rsidP="00DE5EEA">
      <w:r>
        <w:rPr>
          <w:noProof/>
        </w:rPr>
        <w:drawing>
          <wp:inline distT="0" distB="0" distL="0" distR="0" wp14:anchorId="1B306121" wp14:editId="2A0AFC3E">
            <wp:extent cx="253365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390650"/>
                    </a:xfrm>
                    <a:prstGeom prst="rect">
                      <a:avLst/>
                    </a:prstGeom>
                  </pic:spPr>
                </pic:pic>
              </a:graphicData>
            </a:graphic>
          </wp:inline>
        </w:drawing>
      </w:r>
      <w:bookmarkStart w:id="12" w:name="_GoBack"/>
      <w:bookmarkEnd w:id="12"/>
    </w:p>
    <w:p w:rsidR="008F0C27" w:rsidRDefault="008F0C27" w:rsidP="00DE5EEA"/>
    <w:p w:rsidR="006172DA" w:rsidRDefault="008F0C27" w:rsidP="00DE5EEA">
      <w:r w:rsidRPr="001C0D23">
        <w:rPr>
          <w:rFonts w:ascii="Arial" w:hAnsi="Arial" w:cs="Arial"/>
          <w:sz w:val="24"/>
          <w:szCs w:val="24"/>
        </w:rPr>
        <w:t>When importing Beacon revenue, enter the dates included in the import.</w:t>
      </w:r>
      <w:r>
        <w:t xml:space="preserve">  </w:t>
      </w:r>
      <w:r w:rsidR="006172DA">
        <w:rPr>
          <w:noProof/>
        </w:rPr>
        <w:drawing>
          <wp:inline distT="0" distB="0" distL="0" distR="0" wp14:anchorId="0D6BB03D" wp14:editId="37EEEC41">
            <wp:extent cx="5943600" cy="1329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9055"/>
                    </a:xfrm>
                    <a:prstGeom prst="rect">
                      <a:avLst/>
                    </a:prstGeom>
                  </pic:spPr>
                </pic:pic>
              </a:graphicData>
            </a:graphic>
          </wp:inline>
        </w:drawing>
      </w:r>
    </w:p>
    <w:p w:rsidR="008F0C27" w:rsidRPr="001C0D23" w:rsidRDefault="008F0C27" w:rsidP="008F0C27">
      <w:pPr>
        <w:rPr>
          <w:rFonts w:ascii="Arial" w:hAnsi="Arial" w:cs="Arial"/>
          <w:sz w:val="24"/>
          <w:szCs w:val="24"/>
        </w:rPr>
      </w:pPr>
      <w:r w:rsidRPr="001C0D23">
        <w:rPr>
          <w:rFonts w:ascii="Arial" w:hAnsi="Arial" w:cs="Arial"/>
          <w:sz w:val="24"/>
          <w:szCs w:val="24"/>
        </w:rPr>
        <w:t>A check of the file will be performed to ensure that each date within the selected date range is included in the import file.  The system will issue a warning if any dates are found that do not contain revenue rows.</w:t>
      </w:r>
      <w:r w:rsidR="00C63832" w:rsidRPr="001C0D23">
        <w:rPr>
          <w:rFonts w:ascii="Arial" w:hAnsi="Arial" w:cs="Arial"/>
          <w:sz w:val="24"/>
          <w:szCs w:val="24"/>
        </w:rPr>
        <w:t xml:space="preserve">  </w:t>
      </w:r>
    </w:p>
    <w:p w:rsidR="008F0C27" w:rsidRDefault="008F0C27" w:rsidP="00DE5EEA">
      <w:r>
        <w:rPr>
          <w:noProof/>
        </w:rPr>
        <w:drawing>
          <wp:inline distT="0" distB="0" distL="0" distR="0" wp14:anchorId="002DBDD3" wp14:editId="75D7EDB7">
            <wp:extent cx="43624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371475"/>
                    </a:xfrm>
                    <a:prstGeom prst="rect">
                      <a:avLst/>
                    </a:prstGeom>
                  </pic:spPr>
                </pic:pic>
              </a:graphicData>
            </a:graphic>
          </wp:inline>
        </w:drawing>
      </w:r>
    </w:p>
    <w:p w:rsidR="006172DA" w:rsidRPr="001C0D23" w:rsidRDefault="008F0C27" w:rsidP="00DE5EEA">
      <w:pPr>
        <w:rPr>
          <w:rFonts w:ascii="Arial" w:hAnsi="Arial" w:cs="Arial"/>
          <w:sz w:val="24"/>
          <w:szCs w:val="24"/>
        </w:rPr>
      </w:pPr>
      <w:r w:rsidRPr="001C0D23">
        <w:rPr>
          <w:rFonts w:ascii="Arial" w:hAnsi="Arial" w:cs="Arial"/>
          <w:sz w:val="24"/>
          <w:szCs w:val="24"/>
        </w:rPr>
        <w:t>When selecting any revenue type other than Beacon, the date range is not required.</w:t>
      </w:r>
    </w:p>
    <w:p w:rsidR="006172DA" w:rsidRDefault="006172DA" w:rsidP="00DE5EEA">
      <w:r>
        <w:rPr>
          <w:noProof/>
        </w:rPr>
        <w:drawing>
          <wp:inline distT="0" distB="0" distL="0" distR="0" wp14:anchorId="7E852BD4" wp14:editId="39FB4178">
            <wp:extent cx="5943600" cy="113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0300"/>
                    </a:xfrm>
                    <a:prstGeom prst="rect">
                      <a:avLst/>
                    </a:prstGeom>
                  </pic:spPr>
                </pic:pic>
              </a:graphicData>
            </a:graphic>
          </wp:inline>
        </w:drawing>
      </w:r>
    </w:p>
    <w:p w:rsidR="006172DA" w:rsidRDefault="006172DA" w:rsidP="00DE5EEA"/>
    <w:p w:rsidR="006172DA" w:rsidRDefault="006172DA" w:rsidP="00DE5EEA"/>
    <w:p w:rsidR="008F0C27" w:rsidRDefault="008F0C27" w:rsidP="00DE5EEA"/>
    <w:p w:rsidR="008F0C27" w:rsidRPr="001C0D23" w:rsidRDefault="009848F4" w:rsidP="008F0C27">
      <w:pPr>
        <w:pStyle w:val="Heading2"/>
        <w:rPr>
          <w:rFonts w:ascii="Arial" w:hAnsi="Arial" w:cs="Arial"/>
          <w:sz w:val="24"/>
          <w:szCs w:val="24"/>
        </w:rPr>
      </w:pPr>
      <w:bookmarkStart w:id="13" w:name="_Toc496792634"/>
      <w:r w:rsidRPr="001C0D23">
        <w:rPr>
          <w:rFonts w:ascii="Arial" w:hAnsi="Arial" w:cs="Arial"/>
          <w:sz w:val="24"/>
          <w:szCs w:val="24"/>
        </w:rPr>
        <w:t xml:space="preserve">Before Importing Revenue, </w:t>
      </w:r>
      <w:r w:rsidR="008F0C27" w:rsidRPr="001C0D23">
        <w:rPr>
          <w:rFonts w:ascii="Arial" w:hAnsi="Arial" w:cs="Arial"/>
          <w:sz w:val="24"/>
          <w:szCs w:val="24"/>
        </w:rPr>
        <w:t xml:space="preserve">Prepare </w:t>
      </w:r>
      <w:r w:rsidRPr="001C0D23">
        <w:rPr>
          <w:rFonts w:ascii="Arial" w:hAnsi="Arial" w:cs="Arial"/>
          <w:sz w:val="24"/>
          <w:szCs w:val="24"/>
        </w:rPr>
        <w:t xml:space="preserve">the </w:t>
      </w:r>
      <w:r w:rsidR="008F0C27" w:rsidRPr="001C0D23">
        <w:rPr>
          <w:rFonts w:ascii="Arial" w:hAnsi="Arial" w:cs="Arial"/>
          <w:sz w:val="24"/>
          <w:szCs w:val="24"/>
        </w:rPr>
        <w:t>Data</w:t>
      </w:r>
      <w:bookmarkEnd w:id="13"/>
    </w:p>
    <w:p w:rsidR="008F0C27" w:rsidRPr="001C0D23" w:rsidRDefault="008F0C27" w:rsidP="008F0C27">
      <w:pPr>
        <w:rPr>
          <w:rFonts w:ascii="Arial" w:hAnsi="Arial" w:cs="Arial"/>
          <w:sz w:val="24"/>
          <w:szCs w:val="24"/>
        </w:rPr>
      </w:pPr>
      <w:r w:rsidRPr="001C0D23">
        <w:rPr>
          <w:rFonts w:ascii="Arial" w:hAnsi="Arial" w:cs="Arial"/>
          <w:sz w:val="24"/>
          <w:szCs w:val="24"/>
        </w:rPr>
        <w:t>Create a copy of the blank import template</w:t>
      </w:r>
    </w:p>
    <w:p w:rsidR="008F0C27" w:rsidRPr="001C0D23" w:rsidRDefault="008F0C27" w:rsidP="008F0C27">
      <w:pPr>
        <w:rPr>
          <w:rFonts w:ascii="Arial" w:hAnsi="Arial" w:cs="Arial"/>
          <w:sz w:val="24"/>
          <w:szCs w:val="24"/>
        </w:rPr>
      </w:pPr>
      <w:r w:rsidRPr="001C0D23">
        <w:rPr>
          <w:rFonts w:ascii="Arial" w:hAnsi="Arial" w:cs="Arial"/>
          <w:sz w:val="24"/>
          <w:szCs w:val="24"/>
        </w:rPr>
        <w:t xml:space="preserve">Copy Data into the template, making sure to replace </w:t>
      </w:r>
      <w:proofErr w:type="spellStart"/>
      <w:r w:rsidRPr="001C0D23">
        <w:rPr>
          <w:rFonts w:ascii="Arial" w:hAnsi="Arial" w:cs="Arial"/>
          <w:sz w:val="24"/>
          <w:szCs w:val="24"/>
        </w:rPr>
        <w:t>ProductName</w:t>
      </w:r>
      <w:proofErr w:type="spellEnd"/>
      <w:r w:rsidRPr="001C0D23">
        <w:rPr>
          <w:rFonts w:ascii="Arial" w:hAnsi="Arial" w:cs="Arial"/>
          <w:sz w:val="24"/>
          <w:szCs w:val="24"/>
        </w:rPr>
        <w:t xml:space="preserve"> and </w:t>
      </w:r>
      <w:proofErr w:type="spellStart"/>
      <w:r w:rsidRPr="001C0D23">
        <w:rPr>
          <w:rFonts w:ascii="Arial" w:hAnsi="Arial" w:cs="Arial"/>
          <w:sz w:val="24"/>
          <w:szCs w:val="24"/>
        </w:rPr>
        <w:t>AccessorialName</w:t>
      </w:r>
      <w:proofErr w:type="spellEnd"/>
      <w:r w:rsidRPr="001C0D23">
        <w:rPr>
          <w:rFonts w:ascii="Arial" w:hAnsi="Arial" w:cs="Arial"/>
          <w:sz w:val="24"/>
          <w:szCs w:val="24"/>
        </w:rPr>
        <w:t xml:space="preserve"> with </w:t>
      </w:r>
      <w:proofErr w:type="spellStart"/>
      <w:r w:rsidRPr="001C0D23">
        <w:rPr>
          <w:rFonts w:ascii="Arial" w:hAnsi="Arial" w:cs="Arial"/>
          <w:sz w:val="24"/>
          <w:szCs w:val="24"/>
        </w:rPr>
        <w:t>ProdImport</w:t>
      </w:r>
      <w:proofErr w:type="spellEnd"/>
      <w:r w:rsidRPr="001C0D23">
        <w:rPr>
          <w:rFonts w:ascii="Arial" w:hAnsi="Arial" w:cs="Arial"/>
          <w:sz w:val="24"/>
          <w:szCs w:val="24"/>
        </w:rPr>
        <w:t xml:space="preserve"> and </w:t>
      </w:r>
      <w:proofErr w:type="spellStart"/>
      <w:r w:rsidRPr="001C0D23">
        <w:rPr>
          <w:rFonts w:ascii="Arial" w:hAnsi="Arial" w:cs="Arial"/>
          <w:sz w:val="24"/>
          <w:szCs w:val="24"/>
        </w:rPr>
        <w:t>AccessImport</w:t>
      </w:r>
      <w:proofErr w:type="spellEnd"/>
    </w:p>
    <w:p w:rsidR="008F0C27" w:rsidRPr="001C0D23" w:rsidRDefault="008F0C27" w:rsidP="008F0C27">
      <w:pPr>
        <w:rPr>
          <w:rFonts w:ascii="Arial" w:hAnsi="Arial" w:cs="Arial"/>
          <w:sz w:val="24"/>
          <w:szCs w:val="24"/>
        </w:rPr>
      </w:pPr>
      <w:r w:rsidRPr="001C0D23">
        <w:rPr>
          <w:rFonts w:ascii="Arial" w:hAnsi="Arial" w:cs="Arial"/>
          <w:sz w:val="24"/>
          <w:szCs w:val="24"/>
        </w:rPr>
        <w:t>Use the Note field column that is populated with data</w:t>
      </w:r>
    </w:p>
    <w:p w:rsidR="008F0C27" w:rsidRPr="001C0D23" w:rsidRDefault="008F0C27" w:rsidP="008F0C27">
      <w:pPr>
        <w:rPr>
          <w:rFonts w:ascii="Arial" w:hAnsi="Arial" w:cs="Arial"/>
          <w:sz w:val="24"/>
          <w:szCs w:val="24"/>
        </w:rPr>
      </w:pPr>
      <w:r w:rsidRPr="001C0D23">
        <w:rPr>
          <w:rFonts w:ascii="Arial" w:hAnsi="Arial" w:cs="Arial"/>
          <w:sz w:val="24"/>
          <w:szCs w:val="24"/>
        </w:rPr>
        <w:t xml:space="preserve">The following columns should be copied as-is: </w:t>
      </w:r>
      <w:proofErr w:type="spellStart"/>
      <w:r w:rsidRPr="001C0D23">
        <w:rPr>
          <w:rFonts w:ascii="Arial" w:hAnsi="Arial" w:cs="Arial"/>
          <w:sz w:val="24"/>
          <w:szCs w:val="24"/>
        </w:rPr>
        <w:t>ProductGroup</w:t>
      </w:r>
      <w:proofErr w:type="spellEnd"/>
      <w:r w:rsidRPr="001C0D23">
        <w:rPr>
          <w:rFonts w:ascii="Arial" w:hAnsi="Arial" w:cs="Arial"/>
          <w:sz w:val="24"/>
          <w:szCs w:val="24"/>
        </w:rPr>
        <w:t xml:space="preserve">, Account, Weight, Pieces, Shipments, </w:t>
      </w:r>
      <w:proofErr w:type="spellStart"/>
      <w:r w:rsidRPr="001C0D23">
        <w:rPr>
          <w:rFonts w:ascii="Arial" w:hAnsi="Arial" w:cs="Arial"/>
          <w:sz w:val="24"/>
          <w:szCs w:val="24"/>
        </w:rPr>
        <w:t>ItemAmount</w:t>
      </w:r>
      <w:proofErr w:type="spellEnd"/>
      <w:r w:rsidRPr="001C0D23">
        <w:rPr>
          <w:rFonts w:ascii="Arial" w:hAnsi="Arial" w:cs="Arial"/>
          <w:sz w:val="24"/>
          <w:szCs w:val="24"/>
        </w:rPr>
        <w:t xml:space="preserve">, Currency, PBOL, </w:t>
      </w:r>
      <w:proofErr w:type="spellStart"/>
      <w:r w:rsidRPr="001C0D23">
        <w:rPr>
          <w:rFonts w:ascii="Arial" w:hAnsi="Arial" w:cs="Arial"/>
          <w:sz w:val="24"/>
          <w:szCs w:val="24"/>
        </w:rPr>
        <w:t>ServiceDate</w:t>
      </w:r>
      <w:proofErr w:type="spellEnd"/>
      <w:r w:rsidRPr="001C0D23">
        <w:rPr>
          <w:rFonts w:ascii="Arial" w:hAnsi="Arial" w:cs="Arial"/>
          <w:sz w:val="24"/>
          <w:szCs w:val="24"/>
        </w:rPr>
        <w:t xml:space="preserve">, </w:t>
      </w:r>
      <w:proofErr w:type="spellStart"/>
      <w:r w:rsidRPr="001C0D23">
        <w:rPr>
          <w:rFonts w:ascii="Arial" w:hAnsi="Arial" w:cs="Arial"/>
          <w:sz w:val="24"/>
          <w:szCs w:val="24"/>
        </w:rPr>
        <w:t>FinallizedDate</w:t>
      </w:r>
      <w:proofErr w:type="spellEnd"/>
    </w:p>
    <w:p w:rsidR="008F0C27" w:rsidRPr="001C0D23" w:rsidRDefault="008F0C27" w:rsidP="008F0C27">
      <w:pPr>
        <w:rPr>
          <w:rFonts w:ascii="Arial" w:hAnsi="Arial" w:cs="Arial"/>
          <w:sz w:val="24"/>
          <w:szCs w:val="24"/>
        </w:rPr>
      </w:pPr>
    </w:p>
    <w:p w:rsidR="008F0C27" w:rsidRPr="001C0D23" w:rsidRDefault="008F0C27" w:rsidP="008F0C27">
      <w:pPr>
        <w:pStyle w:val="Heading2"/>
        <w:rPr>
          <w:rFonts w:ascii="Arial" w:hAnsi="Arial" w:cs="Arial"/>
          <w:sz w:val="24"/>
          <w:szCs w:val="24"/>
        </w:rPr>
      </w:pPr>
      <w:bookmarkStart w:id="14" w:name="_Toc496792635"/>
      <w:r w:rsidRPr="001C0D23">
        <w:rPr>
          <w:rFonts w:ascii="Arial" w:hAnsi="Arial" w:cs="Arial"/>
          <w:sz w:val="24"/>
          <w:szCs w:val="24"/>
        </w:rPr>
        <w:t>Check for New Accounts</w:t>
      </w:r>
      <w:r w:rsidR="00766125" w:rsidRPr="001C0D23">
        <w:rPr>
          <w:rFonts w:ascii="Arial" w:hAnsi="Arial" w:cs="Arial"/>
          <w:sz w:val="24"/>
          <w:szCs w:val="24"/>
        </w:rPr>
        <w:t xml:space="preserve"> in </w:t>
      </w:r>
      <w:proofErr w:type="spellStart"/>
      <w:r w:rsidR="00766125" w:rsidRPr="001C0D23">
        <w:rPr>
          <w:rFonts w:ascii="Arial" w:hAnsi="Arial" w:cs="Arial"/>
          <w:sz w:val="24"/>
          <w:szCs w:val="24"/>
        </w:rPr>
        <w:t>PIContracts</w:t>
      </w:r>
      <w:bookmarkEnd w:id="14"/>
      <w:proofErr w:type="spellEnd"/>
    </w:p>
    <w:p w:rsidR="008F0C27" w:rsidRPr="001C0D23" w:rsidRDefault="008F0C27" w:rsidP="008F0C27">
      <w:pPr>
        <w:rPr>
          <w:rFonts w:ascii="Arial" w:hAnsi="Arial" w:cs="Arial"/>
          <w:sz w:val="24"/>
          <w:szCs w:val="24"/>
        </w:rPr>
      </w:pPr>
      <w:r w:rsidRPr="001C0D23">
        <w:rPr>
          <w:rFonts w:ascii="Arial" w:hAnsi="Arial" w:cs="Arial"/>
          <w:sz w:val="24"/>
          <w:szCs w:val="24"/>
        </w:rPr>
        <w:t>Copy the Accounts column to a new spreadsheet</w:t>
      </w:r>
    </w:p>
    <w:p w:rsidR="008F0C27" w:rsidRPr="001C0D23" w:rsidRDefault="008F0C27" w:rsidP="008F0C27">
      <w:pPr>
        <w:rPr>
          <w:rFonts w:ascii="Arial" w:hAnsi="Arial" w:cs="Arial"/>
          <w:sz w:val="24"/>
          <w:szCs w:val="24"/>
        </w:rPr>
      </w:pPr>
      <w:r w:rsidRPr="001C0D23">
        <w:rPr>
          <w:rFonts w:ascii="Arial" w:hAnsi="Arial" w:cs="Arial"/>
          <w:sz w:val="24"/>
          <w:szCs w:val="24"/>
        </w:rPr>
        <w:t>Remove duplicate rows via Data &gt; Remove Duplicates (Copying the accounts and removing duplicates cuts time down from several minutes to a matter of seconds)</w:t>
      </w:r>
    </w:p>
    <w:p w:rsidR="008F0C27" w:rsidRPr="001C0D23" w:rsidRDefault="008F0C27" w:rsidP="008F0C27">
      <w:pPr>
        <w:rPr>
          <w:rFonts w:ascii="Arial" w:hAnsi="Arial" w:cs="Arial"/>
          <w:sz w:val="24"/>
          <w:szCs w:val="24"/>
        </w:rPr>
      </w:pPr>
      <w:r w:rsidRPr="001C0D23">
        <w:rPr>
          <w:rFonts w:ascii="Arial" w:hAnsi="Arial" w:cs="Arial"/>
          <w:sz w:val="24"/>
          <w:szCs w:val="24"/>
        </w:rPr>
        <w:t>Save the spreadsheet</w:t>
      </w:r>
    </w:p>
    <w:p w:rsidR="008F0C27" w:rsidRPr="001C0D23" w:rsidRDefault="009848F4" w:rsidP="008F0C27">
      <w:pPr>
        <w:rPr>
          <w:rFonts w:ascii="Arial" w:hAnsi="Arial" w:cs="Arial"/>
          <w:sz w:val="24"/>
          <w:szCs w:val="24"/>
        </w:rPr>
      </w:pPr>
      <w:r w:rsidRPr="001C0D23">
        <w:rPr>
          <w:rFonts w:ascii="Arial" w:hAnsi="Arial" w:cs="Arial"/>
          <w:sz w:val="24"/>
          <w:szCs w:val="24"/>
        </w:rPr>
        <w:t>There is an Account check in</w:t>
      </w:r>
      <w:r w:rsidR="008F0C27" w:rsidRPr="001C0D23">
        <w:rPr>
          <w:rFonts w:ascii="Arial" w:hAnsi="Arial" w:cs="Arial"/>
          <w:sz w:val="24"/>
          <w:szCs w:val="24"/>
        </w:rPr>
        <w:t xml:space="preserve"> the PI Contracts system</w:t>
      </w:r>
      <w:r w:rsidRPr="001C0D23">
        <w:rPr>
          <w:rFonts w:ascii="Arial" w:hAnsi="Arial" w:cs="Arial"/>
          <w:sz w:val="24"/>
          <w:szCs w:val="24"/>
        </w:rPr>
        <w:t xml:space="preserve"> (</w:t>
      </w:r>
      <w:r w:rsidR="008F0C27" w:rsidRPr="001C0D23">
        <w:rPr>
          <w:rFonts w:ascii="Arial" w:hAnsi="Arial" w:cs="Arial"/>
          <w:sz w:val="24"/>
          <w:szCs w:val="24"/>
        </w:rPr>
        <w:t>http://picer-</w:t>
      </w:r>
      <w:r w:rsidRPr="001C0D23">
        <w:rPr>
          <w:rFonts w:ascii="Arial" w:hAnsi="Arial" w:cs="Arial"/>
          <w:sz w:val="24"/>
          <w:szCs w:val="24"/>
        </w:rPr>
        <w:t>prd-app01:90/PI</w:t>
      </w:r>
      <w:r w:rsidR="008F0C27" w:rsidRPr="001C0D23">
        <w:rPr>
          <w:rFonts w:ascii="Arial" w:hAnsi="Arial" w:cs="Arial"/>
          <w:sz w:val="24"/>
          <w:szCs w:val="24"/>
        </w:rPr>
        <w:t>Contracts/</w:t>
      </w:r>
      <w:r w:rsidRPr="001C0D23">
        <w:rPr>
          <w:rFonts w:ascii="Arial" w:hAnsi="Arial" w:cs="Arial"/>
          <w:sz w:val="24"/>
          <w:szCs w:val="24"/>
        </w:rPr>
        <w:t>)</w:t>
      </w:r>
    </w:p>
    <w:p w:rsidR="008F0C27" w:rsidRPr="001C0D23" w:rsidRDefault="008F0C27" w:rsidP="008F0C27">
      <w:pPr>
        <w:rPr>
          <w:rFonts w:ascii="Arial" w:hAnsi="Arial" w:cs="Arial"/>
          <w:sz w:val="24"/>
          <w:szCs w:val="24"/>
        </w:rPr>
      </w:pPr>
      <w:r w:rsidRPr="001C0D23">
        <w:rPr>
          <w:rFonts w:ascii="Arial" w:hAnsi="Arial" w:cs="Arial"/>
          <w:sz w:val="24"/>
          <w:szCs w:val="24"/>
        </w:rPr>
        <w:t>Run the Account Check via Account Utilities &gt; Account Check</w:t>
      </w:r>
    </w:p>
    <w:p w:rsidR="008F0C27" w:rsidRPr="001C0D23" w:rsidRDefault="008F0C27" w:rsidP="008F0C27">
      <w:pPr>
        <w:rPr>
          <w:rFonts w:ascii="Arial" w:hAnsi="Arial" w:cs="Arial"/>
          <w:sz w:val="24"/>
          <w:szCs w:val="24"/>
        </w:rPr>
      </w:pPr>
      <w:r w:rsidRPr="001C0D23">
        <w:rPr>
          <w:rFonts w:ascii="Arial" w:hAnsi="Arial" w:cs="Arial"/>
          <w:sz w:val="24"/>
          <w:szCs w:val="24"/>
        </w:rPr>
        <w:t>New accounts are identified – make sure these accounts are added before doing the import</w:t>
      </w:r>
    </w:p>
    <w:p w:rsidR="008F0C27" w:rsidRPr="001C0D23" w:rsidRDefault="008F0C27" w:rsidP="008F0C27">
      <w:pPr>
        <w:rPr>
          <w:rFonts w:ascii="Arial" w:hAnsi="Arial" w:cs="Arial"/>
          <w:sz w:val="24"/>
          <w:szCs w:val="24"/>
        </w:rPr>
      </w:pPr>
    </w:p>
    <w:p w:rsidR="008F0C27" w:rsidRPr="001C0D23" w:rsidRDefault="008F0C27" w:rsidP="008F0C27">
      <w:pPr>
        <w:pStyle w:val="Heading2"/>
        <w:rPr>
          <w:rFonts w:ascii="Arial" w:hAnsi="Arial" w:cs="Arial"/>
          <w:sz w:val="24"/>
          <w:szCs w:val="24"/>
        </w:rPr>
      </w:pPr>
      <w:bookmarkStart w:id="15" w:name="_Toc496792636"/>
      <w:r w:rsidRPr="001C0D23">
        <w:rPr>
          <w:rFonts w:ascii="Arial" w:hAnsi="Arial" w:cs="Arial"/>
          <w:sz w:val="24"/>
          <w:szCs w:val="24"/>
        </w:rPr>
        <w:t>Import Data</w:t>
      </w:r>
      <w:bookmarkEnd w:id="15"/>
    </w:p>
    <w:p w:rsidR="008F0C27" w:rsidRPr="001C0D23" w:rsidRDefault="008F0C27" w:rsidP="008F0C27">
      <w:pPr>
        <w:rPr>
          <w:rFonts w:ascii="Arial" w:hAnsi="Arial" w:cs="Arial"/>
          <w:sz w:val="24"/>
          <w:szCs w:val="24"/>
        </w:rPr>
      </w:pPr>
      <w:r w:rsidRPr="001C0D23">
        <w:rPr>
          <w:rFonts w:ascii="Arial" w:hAnsi="Arial" w:cs="Arial"/>
          <w:sz w:val="24"/>
          <w:szCs w:val="24"/>
        </w:rPr>
        <w:t>In PI Revenue system</w:t>
      </w:r>
      <w:r w:rsidR="009848F4" w:rsidRPr="001C0D23">
        <w:rPr>
          <w:rFonts w:ascii="Arial" w:hAnsi="Arial" w:cs="Arial"/>
          <w:sz w:val="24"/>
          <w:szCs w:val="24"/>
        </w:rPr>
        <w:t xml:space="preserve">, </w:t>
      </w:r>
      <w:r w:rsidRPr="001C0D23">
        <w:rPr>
          <w:rFonts w:ascii="Arial" w:hAnsi="Arial" w:cs="Arial"/>
          <w:sz w:val="24"/>
          <w:szCs w:val="24"/>
        </w:rPr>
        <w:t>Import via Import &gt; Import Revenue</w:t>
      </w:r>
    </w:p>
    <w:p w:rsidR="008F0C27" w:rsidRPr="001C0D23" w:rsidRDefault="008F0C27" w:rsidP="008F0C27">
      <w:pPr>
        <w:rPr>
          <w:rFonts w:ascii="Arial" w:hAnsi="Arial" w:cs="Arial"/>
          <w:sz w:val="24"/>
          <w:szCs w:val="24"/>
        </w:rPr>
      </w:pPr>
      <w:r w:rsidRPr="001C0D23">
        <w:rPr>
          <w:rFonts w:ascii="Arial" w:hAnsi="Arial" w:cs="Arial"/>
          <w:sz w:val="24"/>
          <w:szCs w:val="24"/>
        </w:rPr>
        <w:t>Select the Revenue Type – Beacon, Accruals or New World</w:t>
      </w:r>
    </w:p>
    <w:p w:rsidR="008F0C27" w:rsidRPr="001C0D23" w:rsidRDefault="008F0C27" w:rsidP="008F0C27">
      <w:pPr>
        <w:rPr>
          <w:rFonts w:ascii="Arial" w:hAnsi="Arial" w:cs="Arial"/>
          <w:sz w:val="24"/>
          <w:szCs w:val="24"/>
        </w:rPr>
      </w:pPr>
      <w:r w:rsidRPr="001C0D23">
        <w:rPr>
          <w:rFonts w:ascii="Arial" w:hAnsi="Arial" w:cs="Arial"/>
          <w:sz w:val="24"/>
          <w:szCs w:val="24"/>
        </w:rPr>
        <w:t>For Beacon imports, the entire week can be imported in one Excel spreadsheet.</w:t>
      </w:r>
    </w:p>
    <w:p w:rsidR="008F0C27" w:rsidRPr="001C0D23" w:rsidRDefault="008F0C27" w:rsidP="008F0C27">
      <w:pPr>
        <w:rPr>
          <w:rFonts w:ascii="Arial" w:hAnsi="Arial" w:cs="Arial"/>
          <w:sz w:val="24"/>
          <w:szCs w:val="24"/>
        </w:rPr>
      </w:pPr>
      <w:r w:rsidRPr="001C0D23">
        <w:rPr>
          <w:rFonts w:ascii="Arial" w:hAnsi="Arial" w:cs="Arial"/>
          <w:sz w:val="24"/>
          <w:szCs w:val="24"/>
        </w:rPr>
        <w:t>Select the week beginning date and the week ending date.</w:t>
      </w:r>
    </w:p>
    <w:p w:rsidR="008F0C27" w:rsidRPr="001C0D23" w:rsidRDefault="008F0C27" w:rsidP="008F0C27">
      <w:pPr>
        <w:rPr>
          <w:rFonts w:ascii="Arial" w:hAnsi="Arial" w:cs="Arial"/>
          <w:sz w:val="24"/>
          <w:szCs w:val="24"/>
        </w:rPr>
      </w:pPr>
      <w:r w:rsidRPr="001C0D23">
        <w:rPr>
          <w:rFonts w:ascii="Arial" w:hAnsi="Arial" w:cs="Arial"/>
          <w:sz w:val="24"/>
          <w:szCs w:val="24"/>
        </w:rPr>
        <w:t>If any dates between the start date and end date are not included in the Beacon import file, a message will be displayed.</w:t>
      </w:r>
    </w:p>
    <w:p w:rsidR="008F0C27" w:rsidRPr="001C0D23" w:rsidRDefault="008F0C27" w:rsidP="008F0C27">
      <w:pPr>
        <w:rPr>
          <w:rFonts w:ascii="Arial" w:hAnsi="Arial" w:cs="Arial"/>
          <w:sz w:val="24"/>
          <w:szCs w:val="24"/>
        </w:rPr>
      </w:pPr>
      <w:r w:rsidRPr="001C0D23">
        <w:rPr>
          <w:rFonts w:ascii="Arial" w:hAnsi="Arial" w:cs="Arial"/>
          <w:sz w:val="24"/>
          <w:szCs w:val="24"/>
        </w:rPr>
        <w:t>When the data has been processed, a browser will pop up with the import data for final review before import.</w:t>
      </w:r>
    </w:p>
    <w:p w:rsidR="008F0C27" w:rsidRPr="001C0D23" w:rsidRDefault="008F0C27" w:rsidP="008F0C27">
      <w:pPr>
        <w:rPr>
          <w:rFonts w:ascii="Arial" w:hAnsi="Arial" w:cs="Arial"/>
          <w:sz w:val="24"/>
          <w:szCs w:val="24"/>
        </w:rPr>
      </w:pPr>
      <w:r w:rsidRPr="001C0D23">
        <w:rPr>
          <w:rFonts w:ascii="Arial" w:hAnsi="Arial" w:cs="Arial"/>
          <w:sz w:val="24"/>
          <w:szCs w:val="24"/>
        </w:rPr>
        <w:t xml:space="preserve">Click the </w:t>
      </w:r>
      <w:r w:rsidRPr="001C0D23">
        <w:rPr>
          <w:rFonts w:ascii="Arial" w:hAnsi="Arial" w:cs="Arial"/>
          <w:i/>
          <w:sz w:val="24"/>
          <w:szCs w:val="24"/>
        </w:rPr>
        <w:t>Do Import</w:t>
      </w:r>
      <w:r w:rsidRPr="001C0D23">
        <w:rPr>
          <w:rFonts w:ascii="Arial" w:hAnsi="Arial" w:cs="Arial"/>
          <w:sz w:val="24"/>
          <w:szCs w:val="24"/>
        </w:rPr>
        <w:t xml:space="preserve"> button to complete the import.</w:t>
      </w:r>
    </w:p>
    <w:p w:rsidR="006A1E52" w:rsidRPr="001C0D23" w:rsidRDefault="006A1E52" w:rsidP="008F0C27">
      <w:pPr>
        <w:rPr>
          <w:rFonts w:ascii="Arial" w:hAnsi="Arial" w:cs="Arial"/>
          <w:sz w:val="24"/>
          <w:szCs w:val="24"/>
        </w:rPr>
      </w:pPr>
      <w:r w:rsidRPr="001C0D23">
        <w:rPr>
          <w:rFonts w:ascii="Arial" w:hAnsi="Arial" w:cs="Arial"/>
          <w:sz w:val="24"/>
          <w:szCs w:val="24"/>
        </w:rPr>
        <w:t>The progress bars indicate that the process is running.</w:t>
      </w:r>
    </w:p>
    <w:p w:rsidR="008F0C27" w:rsidRDefault="008F0C27" w:rsidP="00DE5EEA"/>
    <w:p w:rsidR="006172DA" w:rsidRDefault="006172DA" w:rsidP="00DE5EEA">
      <w:r>
        <w:rPr>
          <w:noProof/>
        </w:rPr>
        <w:lastRenderedPageBreak/>
        <w:drawing>
          <wp:inline distT="0" distB="0" distL="0" distR="0" wp14:anchorId="671D39FC" wp14:editId="356514B5">
            <wp:extent cx="48863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2181225"/>
                    </a:xfrm>
                    <a:prstGeom prst="rect">
                      <a:avLst/>
                    </a:prstGeom>
                  </pic:spPr>
                </pic:pic>
              </a:graphicData>
            </a:graphic>
          </wp:inline>
        </w:drawing>
      </w:r>
    </w:p>
    <w:p w:rsidR="006172DA" w:rsidRDefault="006172DA" w:rsidP="00DE5EEA"/>
    <w:p w:rsidR="006172DA" w:rsidRDefault="006172DA" w:rsidP="00DE5EEA"/>
    <w:p w:rsidR="00DE5EEA" w:rsidRPr="001C0D23" w:rsidRDefault="00DE5EEA" w:rsidP="00DE5EEA">
      <w:pPr>
        <w:rPr>
          <w:rFonts w:ascii="Arial" w:hAnsi="Arial" w:cs="Arial"/>
          <w:sz w:val="24"/>
          <w:szCs w:val="24"/>
        </w:rPr>
      </w:pPr>
      <w:r w:rsidRPr="001C0D23">
        <w:rPr>
          <w:rFonts w:ascii="Arial" w:hAnsi="Arial" w:cs="Arial"/>
          <w:sz w:val="24"/>
          <w:szCs w:val="24"/>
        </w:rPr>
        <w:t>IMPORT BUDGET</w:t>
      </w:r>
    </w:p>
    <w:p w:rsidR="00146A09" w:rsidRPr="001C0D23" w:rsidRDefault="00146A09" w:rsidP="00DE5EEA">
      <w:pPr>
        <w:rPr>
          <w:rFonts w:ascii="Arial" w:hAnsi="Arial" w:cs="Arial"/>
          <w:sz w:val="24"/>
          <w:szCs w:val="24"/>
        </w:rPr>
      </w:pPr>
      <w:r w:rsidRPr="001C0D23">
        <w:rPr>
          <w:rFonts w:ascii="Arial" w:hAnsi="Arial" w:cs="Arial"/>
          <w:sz w:val="24"/>
          <w:szCs w:val="24"/>
        </w:rPr>
        <w:t xml:space="preserve">Use the Budget Template to load data into the budget table.  The table, </w:t>
      </w:r>
      <w:proofErr w:type="spellStart"/>
      <w:r w:rsidRPr="001C0D23">
        <w:rPr>
          <w:rFonts w:ascii="Arial" w:hAnsi="Arial" w:cs="Arial"/>
          <w:i/>
          <w:sz w:val="24"/>
          <w:szCs w:val="24"/>
        </w:rPr>
        <w:t>tblRevenueBudget</w:t>
      </w:r>
      <w:proofErr w:type="spellEnd"/>
      <w:r w:rsidRPr="001C0D23">
        <w:rPr>
          <w:rFonts w:ascii="Arial" w:hAnsi="Arial" w:cs="Arial"/>
          <w:sz w:val="24"/>
          <w:szCs w:val="24"/>
        </w:rPr>
        <w:t xml:space="preserve"> will be cleared of existing data, and data from the Excel file will be loaded.</w:t>
      </w:r>
    </w:p>
    <w:p w:rsidR="00146A09" w:rsidRPr="00DE5EEA" w:rsidRDefault="00146A09" w:rsidP="00DE5EEA">
      <w:r>
        <w:rPr>
          <w:noProof/>
        </w:rPr>
        <w:drawing>
          <wp:inline distT="0" distB="0" distL="0" distR="0" wp14:anchorId="5EB79153" wp14:editId="14FE99E0">
            <wp:extent cx="41624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2066925"/>
                    </a:xfrm>
                    <a:prstGeom prst="rect">
                      <a:avLst/>
                    </a:prstGeom>
                  </pic:spPr>
                </pic:pic>
              </a:graphicData>
            </a:graphic>
          </wp:inline>
        </w:drawing>
      </w:r>
    </w:p>
    <w:p w:rsidR="00DE5EEA" w:rsidRDefault="00DE5EEA" w:rsidP="00DE5EEA">
      <w:pPr>
        <w:pStyle w:val="Heading1"/>
      </w:pPr>
      <w:bookmarkStart w:id="16" w:name="_Toc496792637"/>
      <w:r>
        <w:t>HISTORY</w:t>
      </w:r>
      <w:bookmarkEnd w:id="16"/>
    </w:p>
    <w:p w:rsidR="00112B48" w:rsidRPr="001C0D23" w:rsidRDefault="00112B48" w:rsidP="00112B48">
      <w:pPr>
        <w:rPr>
          <w:rFonts w:ascii="Arial" w:hAnsi="Arial" w:cs="Arial"/>
          <w:sz w:val="24"/>
          <w:szCs w:val="24"/>
        </w:rPr>
      </w:pPr>
      <w:r w:rsidRPr="001C0D23">
        <w:rPr>
          <w:rFonts w:ascii="Arial" w:hAnsi="Arial" w:cs="Arial"/>
          <w:sz w:val="24"/>
          <w:szCs w:val="24"/>
        </w:rPr>
        <w:t>Data in the Revenue database older than two years will be archived.  You can export this data to Excel by GL Import or by Revenue Summary data.</w:t>
      </w:r>
    </w:p>
    <w:p w:rsidR="00112B48" w:rsidRPr="001C0D23" w:rsidRDefault="00112B48" w:rsidP="00112B48">
      <w:pPr>
        <w:rPr>
          <w:rFonts w:ascii="Arial" w:hAnsi="Arial" w:cs="Arial"/>
          <w:sz w:val="24"/>
          <w:szCs w:val="24"/>
        </w:rPr>
      </w:pPr>
    </w:p>
    <w:p w:rsidR="00DE5EEA" w:rsidRPr="001C0D23" w:rsidRDefault="00DE5EEA" w:rsidP="00DE5EEA">
      <w:pPr>
        <w:rPr>
          <w:rFonts w:ascii="Arial" w:hAnsi="Arial" w:cs="Arial"/>
          <w:sz w:val="24"/>
          <w:szCs w:val="24"/>
        </w:rPr>
      </w:pPr>
      <w:r w:rsidRPr="001C0D23">
        <w:rPr>
          <w:rFonts w:ascii="Arial" w:hAnsi="Arial" w:cs="Arial"/>
          <w:sz w:val="24"/>
          <w:szCs w:val="24"/>
        </w:rPr>
        <w:t>EXPORT ARCHIVED REVENUE BY FISCAL MONTH</w:t>
      </w:r>
    </w:p>
    <w:p w:rsidR="00A1787D" w:rsidRPr="001C0D23" w:rsidRDefault="00A1787D" w:rsidP="00A1787D">
      <w:pPr>
        <w:ind w:left="720"/>
        <w:rPr>
          <w:rFonts w:ascii="Arial" w:hAnsi="Arial" w:cs="Arial"/>
          <w:sz w:val="24"/>
          <w:szCs w:val="24"/>
        </w:rPr>
      </w:pPr>
      <w:r w:rsidRPr="001C0D23">
        <w:rPr>
          <w:rFonts w:ascii="Arial" w:hAnsi="Arial" w:cs="Arial"/>
          <w:sz w:val="24"/>
          <w:szCs w:val="24"/>
        </w:rPr>
        <w:t>Summarized revenue by fiscal month older than two years can be exported to Excel.  Select the beginning and ending Rated Dates.</w:t>
      </w:r>
    </w:p>
    <w:p w:rsidR="000F2862" w:rsidRDefault="000F2862" w:rsidP="00DE5EEA">
      <w:r>
        <w:rPr>
          <w:noProof/>
        </w:rPr>
        <w:lastRenderedPageBreak/>
        <w:drawing>
          <wp:inline distT="0" distB="0" distL="0" distR="0" wp14:anchorId="042131F4" wp14:editId="0CB456AD">
            <wp:extent cx="5943600" cy="840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0740"/>
                    </a:xfrm>
                    <a:prstGeom prst="rect">
                      <a:avLst/>
                    </a:prstGeom>
                  </pic:spPr>
                </pic:pic>
              </a:graphicData>
            </a:graphic>
          </wp:inline>
        </w:drawing>
      </w:r>
    </w:p>
    <w:p w:rsidR="00DE5EEA" w:rsidRPr="001C0D23" w:rsidRDefault="00DE5EEA" w:rsidP="00DE5EEA">
      <w:pPr>
        <w:rPr>
          <w:rFonts w:ascii="Arial" w:hAnsi="Arial" w:cs="Arial"/>
          <w:sz w:val="24"/>
          <w:szCs w:val="24"/>
        </w:rPr>
      </w:pPr>
      <w:r w:rsidRPr="001C0D23">
        <w:rPr>
          <w:rFonts w:ascii="Arial" w:hAnsi="Arial" w:cs="Arial"/>
          <w:sz w:val="24"/>
          <w:szCs w:val="24"/>
        </w:rPr>
        <w:t>EXPORT ARCHIVED WEEKLY GL IMPORTS</w:t>
      </w:r>
    </w:p>
    <w:p w:rsidR="00A1787D" w:rsidRPr="001C0D23" w:rsidRDefault="00A1787D" w:rsidP="00A1787D">
      <w:pPr>
        <w:ind w:left="720"/>
        <w:rPr>
          <w:rFonts w:ascii="Arial" w:hAnsi="Arial" w:cs="Arial"/>
          <w:sz w:val="24"/>
          <w:szCs w:val="24"/>
        </w:rPr>
      </w:pPr>
      <w:r w:rsidRPr="001C0D23">
        <w:rPr>
          <w:rFonts w:ascii="Arial" w:hAnsi="Arial" w:cs="Arial"/>
          <w:sz w:val="24"/>
          <w:szCs w:val="24"/>
        </w:rPr>
        <w:t>Weekly GL Imports older than two years can be exported to Excel.  Select the beginning and ending Rated Dates.</w:t>
      </w:r>
    </w:p>
    <w:p w:rsidR="000F2862" w:rsidRPr="00DE5EEA" w:rsidRDefault="000F2862" w:rsidP="00DE5EEA">
      <w:r>
        <w:rPr>
          <w:noProof/>
        </w:rPr>
        <w:drawing>
          <wp:inline distT="0" distB="0" distL="0" distR="0" wp14:anchorId="1D27D8F0" wp14:editId="1569B357">
            <wp:extent cx="5943600" cy="6972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7230"/>
                    </a:xfrm>
                    <a:prstGeom prst="rect">
                      <a:avLst/>
                    </a:prstGeom>
                  </pic:spPr>
                </pic:pic>
              </a:graphicData>
            </a:graphic>
          </wp:inline>
        </w:drawing>
      </w:r>
    </w:p>
    <w:p w:rsidR="00DE5EEA" w:rsidRDefault="00DE5EEA" w:rsidP="00DE5EEA">
      <w:pPr>
        <w:pStyle w:val="Heading1"/>
      </w:pPr>
      <w:bookmarkStart w:id="17" w:name="_Toc496792638"/>
      <w:r>
        <w:t>MAINTENANCE</w:t>
      </w:r>
      <w:bookmarkEnd w:id="17"/>
    </w:p>
    <w:p w:rsidR="005F4AA0" w:rsidRPr="001C0D23" w:rsidRDefault="005F4AA0" w:rsidP="005F4AA0">
      <w:pPr>
        <w:rPr>
          <w:rFonts w:ascii="Arial" w:hAnsi="Arial" w:cs="Arial"/>
          <w:sz w:val="24"/>
          <w:szCs w:val="24"/>
        </w:rPr>
      </w:pPr>
      <w:r w:rsidRPr="001C0D23">
        <w:rPr>
          <w:rFonts w:ascii="Arial" w:hAnsi="Arial" w:cs="Arial"/>
          <w:sz w:val="24"/>
          <w:szCs w:val="24"/>
        </w:rPr>
        <w:t xml:space="preserve">Use the maintenance screens to maintain tables used in revenue reporting.  To initiate a new record, use the </w:t>
      </w:r>
      <w:r w:rsidRPr="001C0D23">
        <w:rPr>
          <w:rFonts w:ascii="Arial" w:hAnsi="Arial" w:cs="Arial"/>
          <w:i/>
          <w:sz w:val="24"/>
          <w:szCs w:val="24"/>
        </w:rPr>
        <w:t>Add new record</w:t>
      </w:r>
      <w:r w:rsidRPr="001C0D23">
        <w:rPr>
          <w:rFonts w:ascii="Arial" w:hAnsi="Arial" w:cs="Arial"/>
          <w:sz w:val="24"/>
          <w:szCs w:val="24"/>
        </w:rPr>
        <w:t xml:space="preserve"> icon is the upper left of the grid.</w:t>
      </w:r>
    </w:p>
    <w:p w:rsidR="005F4AA0" w:rsidRDefault="005F4AA0" w:rsidP="005F4AA0">
      <w:r>
        <w:rPr>
          <w:noProof/>
        </w:rPr>
        <w:drawing>
          <wp:inline distT="0" distB="0" distL="0" distR="0" wp14:anchorId="22658078" wp14:editId="20CA3263">
            <wp:extent cx="1104900" cy="295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04900" cy="295275"/>
                    </a:xfrm>
                    <a:prstGeom prst="rect">
                      <a:avLst/>
                    </a:prstGeom>
                  </pic:spPr>
                </pic:pic>
              </a:graphicData>
            </a:graphic>
          </wp:inline>
        </w:drawing>
      </w:r>
    </w:p>
    <w:p w:rsidR="005F4AA0" w:rsidRPr="001C0D23" w:rsidRDefault="005F4AA0" w:rsidP="005F4AA0">
      <w:pPr>
        <w:rPr>
          <w:rFonts w:ascii="Arial" w:hAnsi="Arial" w:cs="Arial"/>
          <w:sz w:val="24"/>
          <w:szCs w:val="24"/>
        </w:rPr>
      </w:pPr>
      <w:r w:rsidRPr="001C0D23">
        <w:rPr>
          <w:rFonts w:ascii="Arial" w:hAnsi="Arial" w:cs="Arial"/>
          <w:sz w:val="24"/>
          <w:szCs w:val="24"/>
        </w:rPr>
        <w:t xml:space="preserve">To edit an existing record, use the edit icon. </w:t>
      </w:r>
    </w:p>
    <w:p w:rsidR="005F4AA0" w:rsidRPr="005F4AA0" w:rsidRDefault="005F4AA0" w:rsidP="005F4AA0">
      <w:r>
        <w:rPr>
          <w:noProof/>
        </w:rPr>
        <w:drawing>
          <wp:inline distT="0" distB="0" distL="0" distR="0" wp14:anchorId="03AC9ECD" wp14:editId="3C170A75">
            <wp:extent cx="266700" cy="2952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95275"/>
                    </a:xfrm>
                    <a:prstGeom prst="rect">
                      <a:avLst/>
                    </a:prstGeom>
                  </pic:spPr>
                </pic:pic>
              </a:graphicData>
            </a:graphic>
          </wp:inline>
        </w:drawing>
      </w:r>
    </w:p>
    <w:p w:rsidR="00E92888" w:rsidRPr="001C0D23" w:rsidRDefault="00E92888" w:rsidP="00E92888">
      <w:pPr>
        <w:rPr>
          <w:rFonts w:ascii="Arial" w:hAnsi="Arial" w:cs="Arial"/>
        </w:rPr>
      </w:pPr>
      <w:r w:rsidRPr="001C0D23">
        <w:rPr>
          <w:rFonts w:ascii="Arial" w:hAnsi="Arial" w:cs="Arial"/>
        </w:rPr>
        <w:t>ROE LOOKUP AND MAINTENANCE</w:t>
      </w:r>
    </w:p>
    <w:p w:rsidR="00D65865" w:rsidRPr="001C0D23" w:rsidRDefault="00D65865" w:rsidP="00D65865">
      <w:pPr>
        <w:ind w:left="720"/>
        <w:rPr>
          <w:rFonts w:ascii="Arial" w:hAnsi="Arial" w:cs="Arial"/>
        </w:rPr>
      </w:pPr>
      <w:r w:rsidRPr="001C0D23">
        <w:rPr>
          <w:rFonts w:ascii="Arial" w:hAnsi="Arial" w:cs="Arial"/>
        </w:rPr>
        <w:t>View the Rate of Exchange for any date, and add the Rate of Exchange for any date that is missing.</w:t>
      </w:r>
    </w:p>
    <w:p w:rsidR="00E92888" w:rsidRPr="001C0D23" w:rsidRDefault="00E92888" w:rsidP="00E92888">
      <w:pPr>
        <w:rPr>
          <w:rFonts w:ascii="Arial" w:hAnsi="Arial" w:cs="Arial"/>
        </w:rPr>
      </w:pPr>
      <w:r w:rsidRPr="001C0D23">
        <w:rPr>
          <w:rFonts w:ascii="Arial" w:hAnsi="Arial" w:cs="Arial"/>
        </w:rPr>
        <w:t>PRODUCT MAINTENANCE</w:t>
      </w:r>
    </w:p>
    <w:p w:rsidR="003A7D6A" w:rsidRPr="001C0D23" w:rsidRDefault="003A7D6A" w:rsidP="003A7D6A">
      <w:pPr>
        <w:ind w:left="720"/>
        <w:rPr>
          <w:rFonts w:ascii="Arial" w:hAnsi="Arial" w:cs="Arial"/>
        </w:rPr>
      </w:pPr>
      <w:r w:rsidRPr="001C0D23">
        <w:rPr>
          <w:rFonts w:ascii="Arial" w:hAnsi="Arial" w:cs="Arial"/>
        </w:rPr>
        <w:t>Enter and maintain Product Codes.</w:t>
      </w:r>
    </w:p>
    <w:p w:rsidR="00E92888" w:rsidRPr="001C0D23" w:rsidRDefault="00E92888" w:rsidP="00E92888">
      <w:pPr>
        <w:rPr>
          <w:rFonts w:ascii="Arial" w:hAnsi="Arial" w:cs="Arial"/>
        </w:rPr>
      </w:pPr>
      <w:r w:rsidRPr="001C0D23">
        <w:rPr>
          <w:rFonts w:ascii="Arial" w:hAnsi="Arial" w:cs="Arial"/>
        </w:rPr>
        <w:t>PRODUCT GROUP MAINTENANCE</w:t>
      </w:r>
    </w:p>
    <w:p w:rsidR="003A7D6A" w:rsidRPr="001C0D23" w:rsidRDefault="003A7D6A" w:rsidP="003A7D6A">
      <w:pPr>
        <w:ind w:left="720"/>
        <w:rPr>
          <w:rFonts w:ascii="Arial" w:hAnsi="Arial" w:cs="Arial"/>
        </w:rPr>
      </w:pPr>
      <w:r w:rsidRPr="001C0D23">
        <w:rPr>
          <w:rFonts w:ascii="Arial" w:hAnsi="Arial" w:cs="Arial"/>
        </w:rPr>
        <w:t>Enter and maintain Product Group Codes.</w:t>
      </w:r>
    </w:p>
    <w:p w:rsidR="00E92888" w:rsidRPr="001C0D23" w:rsidRDefault="00E92888" w:rsidP="00E92888">
      <w:pPr>
        <w:rPr>
          <w:rFonts w:ascii="Arial" w:hAnsi="Arial" w:cs="Arial"/>
        </w:rPr>
      </w:pPr>
      <w:r w:rsidRPr="001C0D23">
        <w:rPr>
          <w:rFonts w:ascii="Arial" w:hAnsi="Arial" w:cs="Arial"/>
        </w:rPr>
        <w:t>ACCESSORIAL MAINTENANCE</w:t>
      </w:r>
    </w:p>
    <w:p w:rsidR="00003A63" w:rsidRPr="001C0D23" w:rsidRDefault="00003A63" w:rsidP="00003A63">
      <w:pPr>
        <w:ind w:left="720"/>
        <w:rPr>
          <w:rFonts w:ascii="Arial" w:hAnsi="Arial" w:cs="Arial"/>
        </w:rPr>
      </w:pPr>
      <w:r w:rsidRPr="001C0D23">
        <w:rPr>
          <w:rFonts w:ascii="Arial" w:hAnsi="Arial" w:cs="Arial"/>
        </w:rPr>
        <w:t xml:space="preserve">Enter and maintain </w:t>
      </w:r>
      <w:proofErr w:type="spellStart"/>
      <w:r w:rsidRPr="001C0D23">
        <w:rPr>
          <w:rFonts w:ascii="Arial" w:hAnsi="Arial" w:cs="Arial"/>
        </w:rPr>
        <w:t>Accessorials</w:t>
      </w:r>
      <w:proofErr w:type="spellEnd"/>
      <w:r w:rsidRPr="001C0D23">
        <w:rPr>
          <w:rFonts w:ascii="Arial" w:hAnsi="Arial" w:cs="Arial"/>
        </w:rPr>
        <w:t>.</w:t>
      </w:r>
    </w:p>
    <w:p w:rsidR="00E92888" w:rsidRPr="001C0D23" w:rsidRDefault="00E92888" w:rsidP="00E92888">
      <w:pPr>
        <w:rPr>
          <w:rFonts w:ascii="Arial" w:hAnsi="Arial" w:cs="Arial"/>
        </w:rPr>
      </w:pPr>
      <w:r w:rsidRPr="001C0D23">
        <w:rPr>
          <w:rFonts w:ascii="Arial" w:hAnsi="Arial" w:cs="Arial"/>
        </w:rPr>
        <w:t>REVENUE GROUPING MAINTENANCE</w:t>
      </w:r>
    </w:p>
    <w:p w:rsidR="00003A63" w:rsidRPr="001C0D23" w:rsidRDefault="00003A63" w:rsidP="00003A63">
      <w:pPr>
        <w:ind w:left="720"/>
        <w:rPr>
          <w:rFonts w:ascii="Arial" w:hAnsi="Arial" w:cs="Arial"/>
        </w:rPr>
      </w:pPr>
      <w:r w:rsidRPr="001C0D23">
        <w:rPr>
          <w:rFonts w:ascii="Arial" w:hAnsi="Arial" w:cs="Arial"/>
        </w:rPr>
        <w:t>Enter and maintain Revenue Groupings.</w:t>
      </w:r>
    </w:p>
    <w:p w:rsidR="00E92888" w:rsidRPr="001C0D23" w:rsidRDefault="00E92888" w:rsidP="00E92888">
      <w:pPr>
        <w:rPr>
          <w:rFonts w:ascii="Arial" w:hAnsi="Arial" w:cs="Arial"/>
        </w:rPr>
      </w:pPr>
      <w:r w:rsidRPr="001C0D23">
        <w:rPr>
          <w:rFonts w:ascii="Arial" w:hAnsi="Arial" w:cs="Arial"/>
        </w:rPr>
        <w:t>FISCAL YEAR MAINTENANCE</w:t>
      </w:r>
    </w:p>
    <w:p w:rsidR="00272B3F" w:rsidRPr="001C0D23" w:rsidRDefault="00384CE0" w:rsidP="00272B3F">
      <w:pPr>
        <w:ind w:left="720"/>
        <w:rPr>
          <w:rFonts w:ascii="Arial" w:hAnsi="Arial" w:cs="Arial"/>
        </w:rPr>
      </w:pPr>
      <w:r w:rsidRPr="001C0D23">
        <w:rPr>
          <w:rFonts w:ascii="Arial" w:hAnsi="Arial" w:cs="Arial"/>
        </w:rPr>
        <w:t xml:space="preserve">Use the Fiscal Year Template to load data into the fiscal year table.  The table, </w:t>
      </w:r>
      <w:proofErr w:type="spellStart"/>
      <w:r w:rsidRPr="001C0D23">
        <w:rPr>
          <w:rFonts w:ascii="Arial" w:hAnsi="Arial" w:cs="Arial"/>
          <w:i/>
        </w:rPr>
        <w:t>tblFiscalYear</w:t>
      </w:r>
      <w:proofErr w:type="spellEnd"/>
      <w:r w:rsidRPr="001C0D23">
        <w:rPr>
          <w:rFonts w:ascii="Arial" w:hAnsi="Arial" w:cs="Arial"/>
          <w:i/>
        </w:rPr>
        <w:t xml:space="preserve"> </w:t>
      </w:r>
      <w:r w:rsidRPr="001C0D23">
        <w:rPr>
          <w:rFonts w:ascii="Arial" w:hAnsi="Arial" w:cs="Arial"/>
        </w:rPr>
        <w:t xml:space="preserve">will be cleared of existing data, and data from the Excel file will be loaded. </w:t>
      </w:r>
    </w:p>
    <w:p w:rsidR="00384CE0" w:rsidRDefault="00384CE0" w:rsidP="00272B3F">
      <w:pPr>
        <w:ind w:left="720"/>
      </w:pPr>
      <w:r>
        <w:rPr>
          <w:noProof/>
        </w:rPr>
        <w:lastRenderedPageBreak/>
        <w:drawing>
          <wp:inline distT="0" distB="0" distL="0" distR="0" wp14:anchorId="32AFDF89" wp14:editId="563ED34B">
            <wp:extent cx="4962525" cy="1104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2525" cy="1104900"/>
                    </a:xfrm>
                    <a:prstGeom prst="rect">
                      <a:avLst/>
                    </a:prstGeom>
                  </pic:spPr>
                </pic:pic>
              </a:graphicData>
            </a:graphic>
          </wp:inline>
        </w:drawing>
      </w:r>
    </w:p>
    <w:p w:rsidR="003D750E" w:rsidRDefault="003D750E" w:rsidP="00272B3F">
      <w:pPr>
        <w:ind w:left="720"/>
      </w:pPr>
    </w:p>
    <w:p w:rsidR="00E92888" w:rsidRPr="001C0D23" w:rsidRDefault="00E92888" w:rsidP="000073D7">
      <w:pPr>
        <w:pStyle w:val="Heading2"/>
        <w:rPr>
          <w:rFonts w:ascii="Arial" w:hAnsi="Arial" w:cs="Arial"/>
          <w:sz w:val="24"/>
          <w:szCs w:val="24"/>
        </w:rPr>
      </w:pPr>
      <w:bookmarkStart w:id="18" w:name="_Toc496792639"/>
      <w:r w:rsidRPr="001C0D23">
        <w:rPr>
          <w:rFonts w:ascii="Arial" w:hAnsi="Arial" w:cs="Arial"/>
          <w:sz w:val="24"/>
          <w:szCs w:val="24"/>
        </w:rPr>
        <w:t>USER LOGINS</w:t>
      </w:r>
      <w:bookmarkEnd w:id="18"/>
    </w:p>
    <w:p w:rsidR="007A27DE" w:rsidRPr="001C0D23" w:rsidRDefault="007A27DE" w:rsidP="007A27DE">
      <w:pPr>
        <w:ind w:left="720"/>
        <w:rPr>
          <w:rFonts w:ascii="Arial" w:hAnsi="Arial" w:cs="Arial"/>
          <w:sz w:val="24"/>
          <w:szCs w:val="24"/>
        </w:rPr>
      </w:pPr>
      <w:r w:rsidRPr="001C0D23">
        <w:rPr>
          <w:rFonts w:ascii="Arial" w:hAnsi="Arial" w:cs="Arial"/>
          <w:sz w:val="24"/>
          <w:szCs w:val="24"/>
        </w:rPr>
        <w:t xml:space="preserve">Users who are given the </w:t>
      </w:r>
      <w:r w:rsidRPr="001C0D23">
        <w:rPr>
          <w:rFonts w:ascii="Arial" w:hAnsi="Arial" w:cs="Arial"/>
          <w:i/>
          <w:sz w:val="24"/>
          <w:szCs w:val="24"/>
        </w:rPr>
        <w:t>Admin</w:t>
      </w:r>
      <w:r w:rsidRPr="001C0D23">
        <w:rPr>
          <w:rFonts w:ascii="Arial" w:hAnsi="Arial" w:cs="Arial"/>
          <w:sz w:val="24"/>
          <w:szCs w:val="24"/>
        </w:rPr>
        <w:t xml:space="preserve"> access level will have the ability to add users.  Select the user from the list of Purolator Employees and assign a user role.  If the Purolator employee does not appear in the list of users, contact IT app support.</w:t>
      </w:r>
    </w:p>
    <w:p w:rsidR="00EF4E4C" w:rsidRPr="001C0D23" w:rsidRDefault="00EF4E4C" w:rsidP="007A27DE">
      <w:pPr>
        <w:ind w:left="720"/>
        <w:rPr>
          <w:rFonts w:ascii="Arial" w:hAnsi="Arial" w:cs="Arial"/>
          <w:sz w:val="24"/>
          <w:szCs w:val="24"/>
        </w:rPr>
      </w:pPr>
      <w:r w:rsidRPr="001C0D23">
        <w:rPr>
          <w:rFonts w:ascii="Arial" w:hAnsi="Arial" w:cs="Arial"/>
          <w:sz w:val="24"/>
          <w:szCs w:val="24"/>
        </w:rPr>
        <w:t>Users who need to be restricted to just one region or district are first assigned a user login, then restricted to the region or district using the User Region Restriction function or the User District Restriction function.</w:t>
      </w:r>
    </w:p>
    <w:p w:rsidR="006F6D56" w:rsidRPr="001C0D23" w:rsidRDefault="006F6D56" w:rsidP="007A27DE">
      <w:pPr>
        <w:ind w:left="720"/>
        <w:rPr>
          <w:rFonts w:ascii="Arial" w:hAnsi="Arial" w:cs="Arial"/>
          <w:sz w:val="24"/>
          <w:szCs w:val="24"/>
        </w:rPr>
      </w:pPr>
      <w:r w:rsidRPr="001C0D23">
        <w:rPr>
          <w:rFonts w:ascii="Arial" w:hAnsi="Arial" w:cs="Arial"/>
          <w:sz w:val="24"/>
          <w:szCs w:val="24"/>
        </w:rPr>
        <w:t>Any user who is not restricted to a particular region or restricted will have access to all regions and districts.</w:t>
      </w:r>
    </w:p>
    <w:p w:rsidR="00E92888" w:rsidRPr="001C0D23" w:rsidRDefault="00E92888" w:rsidP="00E92888">
      <w:pPr>
        <w:rPr>
          <w:rFonts w:ascii="Arial" w:hAnsi="Arial" w:cs="Arial"/>
          <w:sz w:val="24"/>
          <w:szCs w:val="24"/>
        </w:rPr>
      </w:pPr>
      <w:r w:rsidRPr="001C0D23">
        <w:rPr>
          <w:rFonts w:ascii="Arial" w:hAnsi="Arial" w:cs="Arial"/>
          <w:sz w:val="24"/>
          <w:szCs w:val="24"/>
        </w:rPr>
        <w:t>USER REGION RESTRICTIONS</w:t>
      </w:r>
    </w:p>
    <w:p w:rsidR="002B6E26" w:rsidRPr="001C0D23" w:rsidRDefault="002B6E26" w:rsidP="002B6E26">
      <w:pPr>
        <w:ind w:left="720"/>
        <w:rPr>
          <w:rFonts w:ascii="Arial" w:hAnsi="Arial" w:cs="Arial"/>
          <w:sz w:val="24"/>
          <w:szCs w:val="24"/>
        </w:rPr>
      </w:pPr>
      <w:r w:rsidRPr="001C0D23">
        <w:rPr>
          <w:rFonts w:ascii="Arial" w:hAnsi="Arial" w:cs="Arial"/>
          <w:sz w:val="24"/>
          <w:szCs w:val="24"/>
        </w:rPr>
        <w:t>To restrict a user to a region, the user must first be set up with a login.  Select the user fr</w:t>
      </w:r>
      <w:r w:rsidR="007224E8" w:rsidRPr="001C0D23">
        <w:rPr>
          <w:rFonts w:ascii="Arial" w:hAnsi="Arial" w:cs="Arial"/>
          <w:sz w:val="24"/>
          <w:szCs w:val="24"/>
        </w:rPr>
        <w:t>om the list of PI Revenue users, then select the region that the user will have access to.</w:t>
      </w:r>
    </w:p>
    <w:p w:rsidR="00AF6B40" w:rsidRPr="001C0D23" w:rsidRDefault="00AF6B40" w:rsidP="002B6E26">
      <w:pPr>
        <w:ind w:left="720"/>
        <w:rPr>
          <w:rFonts w:ascii="Arial" w:hAnsi="Arial" w:cs="Arial"/>
          <w:sz w:val="24"/>
          <w:szCs w:val="24"/>
        </w:rPr>
      </w:pPr>
      <w:r w:rsidRPr="001C0D23">
        <w:rPr>
          <w:rFonts w:ascii="Arial" w:hAnsi="Arial" w:cs="Arial"/>
          <w:sz w:val="24"/>
          <w:szCs w:val="24"/>
        </w:rPr>
        <w:t>Region restrictions will allow a user to select only their region on all reports.</w:t>
      </w:r>
    </w:p>
    <w:p w:rsidR="007224E8" w:rsidRPr="001C0D23" w:rsidRDefault="007224E8" w:rsidP="002B6E26">
      <w:pPr>
        <w:ind w:left="720"/>
        <w:rPr>
          <w:rFonts w:ascii="Arial" w:hAnsi="Arial" w:cs="Arial"/>
          <w:sz w:val="24"/>
          <w:szCs w:val="24"/>
        </w:rPr>
      </w:pPr>
      <w:r w:rsidRPr="001C0D23">
        <w:rPr>
          <w:rFonts w:ascii="Arial" w:hAnsi="Arial" w:cs="Arial"/>
          <w:sz w:val="24"/>
          <w:szCs w:val="24"/>
        </w:rPr>
        <w:t xml:space="preserve">Use the delete icon to remove the restriction for a user.  </w:t>
      </w:r>
    </w:p>
    <w:p w:rsidR="005F4AA0" w:rsidRPr="001C0D23" w:rsidRDefault="001C0D23" w:rsidP="002B6E26">
      <w:pPr>
        <w:ind w:left="720"/>
        <w:rPr>
          <w:rFonts w:ascii="Arial" w:hAnsi="Arial" w:cs="Arial"/>
          <w:sz w:val="24"/>
          <w:szCs w:val="24"/>
        </w:rPr>
      </w:pPr>
      <w:r w:rsidRPr="001C0D23">
        <w:rPr>
          <w:rFonts w:ascii="Arial" w:hAnsi="Arial" w:cs="Arial"/>
          <w:sz w:val="24"/>
          <w:szCs w:val="24"/>
        </w:rPr>
        <w:pict>
          <v:shape id="Picture 50" o:spid="_x0000_i1025" type="#_x0000_t75" style="width:22.3pt;height:15.1pt;visibility:visible;mso-wrap-style:square">
            <v:imagedata r:id="rId27" o:title=""/>
          </v:shape>
        </w:pict>
      </w:r>
    </w:p>
    <w:p w:rsidR="007224E8" w:rsidRPr="001C0D23" w:rsidRDefault="007224E8" w:rsidP="002B6E26">
      <w:pPr>
        <w:ind w:left="720"/>
        <w:rPr>
          <w:rFonts w:ascii="Arial" w:hAnsi="Arial" w:cs="Arial"/>
          <w:sz w:val="24"/>
          <w:szCs w:val="24"/>
        </w:rPr>
      </w:pPr>
      <w:r w:rsidRPr="001C0D23">
        <w:rPr>
          <w:rFonts w:ascii="Arial" w:hAnsi="Arial" w:cs="Arial"/>
          <w:sz w:val="24"/>
          <w:szCs w:val="24"/>
        </w:rPr>
        <w:t>Note: removing a region restriction will return the user to default status, which gives the user access to all regions.</w:t>
      </w:r>
    </w:p>
    <w:p w:rsidR="00E92888" w:rsidRPr="001C0D23" w:rsidRDefault="00E92888" w:rsidP="00E92888">
      <w:pPr>
        <w:rPr>
          <w:rFonts w:ascii="Arial" w:hAnsi="Arial" w:cs="Arial"/>
          <w:sz w:val="24"/>
          <w:szCs w:val="24"/>
        </w:rPr>
      </w:pPr>
      <w:r w:rsidRPr="001C0D23">
        <w:rPr>
          <w:rFonts w:ascii="Arial" w:hAnsi="Arial" w:cs="Arial"/>
          <w:sz w:val="24"/>
          <w:szCs w:val="24"/>
        </w:rPr>
        <w:t>USER DISTRICT RESTRICTIONS</w:t>
      </w:r>
    </w:p>
    <w:p w:rsidR="007224E8" w:rsidRPr="001C0D23" w:rsidRDefault="007224E8" w:rsidP="007224E8">
      <w:pPr>
        <w:ind w:left="720"/>
        <w:rPr>
          <w:rFonts w:ascii="Arial" w:hAnsi="Arial" w:cs="Arial"/>
          <w:sz w:val="24"/>
          <w:szCs w:val="24"/>
        </w:rPr>
      </w:pPr>
      <w:r w:rsidRPr="001C0D23">
        <w:rPr>
          <w:rFonts w:ascii="Arial" w:hAnsi="Arial" w:cs="Arial"/>
          <w:sz w:val="24"/>
          <w:szCs w:val="24"/>
        </w:rPr>
        <w:t>To restrict a user to a district, the user must first be set up with a login.  Select the user from the list of PI Revenue users, then select the district that the user will have access to.</w:t>
      </w:r>
    </w:p>
    <w:p w:rsidR="00AF6B40" w:rsidRPr="001C0D23" w:rsidRDefault="00AF6B40" w:rsidP="00AF6B40">
      <w:pPr>
        <w:ind w:left="720"/>
        <w:rPr>
          <w:rFonts w:ascii="Arial" w:hAnsi="Arial" w:cs="Arial"/>
          <w:sz w:val="24"/>
          <w:szCs w:val="24"/>
        </w:rPr>
      </w:pPr>
      <w:r w:rsidRPr="001C0D23">
        <w:rPr>
          <w:rFonts w:ascii="Arial" w:hAnsi="Arial" w:cs="Arial"/>
          <w:sz w:val="24"/>
          <w:szCs w:val="24"/>
        </w:rPr>
        <w:t>District restrictions will allow a user to select only their district on all reports.</w:t>
      </w:r>
    </w:p>
    <w:p w:rsidR="007224E8" w:rsidRPr="001C0D23" w:rsidRDefault="007224E8" w:rsidP="007224E8">
      <w:pPr>
        <w:ind w:left="720"/>
        <w:rPr>
          <w:rFonts w:ascii="Arial" w:hAnsi="Arial" w:cs="Arial"/>
          <w:sz w:val="24"/>
          <w:szCs w:val="24"/>
        </w:rPr>
      </w:pPr>
      <w:r w:rsidRPr="001C0D23">
        <w:rPr>
          <w:rFonts w:ascii="Arial" w:hAnsi="Arial" w:cs="Arial"/>
          <w:sz w:val="24"/>
          <w:szCs w:val="24"/>
        </w:rPr>
        <w:t xml:space="preserve">Use the delete icon to remove the restriction for a user.  </w:t>
      </w:r>
    </w:p>
    <w:p w:rsidR="007224E8" w:rsidRPr="001C0D23" w:rsidRDefault="007224E8" w:rsidP="007224E8">
      <w:pPr>
        <w:ind w:left="720"/>
        <w:rPr>
          <w:rFonts w:ascii="Arial" w:hAnsi="Arial" w:cs="Arial"/>
          <w:sz w:val="24"/>
          <w:szCs w:val="24"/>
        </w:rPr>
      </w:pPr>
      <w:r w:rsidRPr="001C0D23">
        <w:rPr>
          <w:rFonts w:ascii="Arial" w:hAnsi="Arial" w:cs="Arial"/>
          <w:noProof/>
          <w:sz w:val="24"/>
          <w:szCs w:val="24"/>
        </w:rPr>
        <w:drawing>
          <wp:inline distT="0" distB="0" distL="0" distR="0">
            <wp:extent cx="283210" cy="19177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210" cy="191770"/>
                    </a:xfrm>
                    <a:prstGeom prst="rect">
                      <a:avLst/>
                    </a:prstGeom>
                    <a:noFill/>
                    <a:ln>
                      <a:noFill/>
                    </a:ln>
                  </pic:spPr>
                </pic:pic>
              </a:graphicData>
            </a:graphic>
          </wp:inline>
        </w:drawing>
      </w:r>
    </w:p>
    <w:p w:rsidR="007224E8" w:rsidRPr="001C0D23" w:rsidRDefault="007224E8" w:rsidP="007224E8">
      <w:pPr>
        <w:ind w:left="720"/>
        <w:rPr>
          <w:rFonts w:ascii="Arial" w:hAnsi="Arial" w:cs="Arial"/>
          <w:sz w:val="24"/>
          <w:szCs w:val="24"/>
        </w:rPr>
      </w:pPr>
      <w:r w:rsidRPr="001C0D23">
        <w:rPr>
          <w:rFonts w:ascii="Arial" w:hAnsi="Arial" w:cs="Arial"/>
          <w:sz w:val="24"/>
          <w:szCs w:val="24"/>
        </w:rPr>
        <w:t>Note: removing a district restriction will return the user to default status, which gives the user access to all districts.</w:t>
      </w:r>
    </w:p>
    <w:p w:rsidR="007224E8" w:rsidRPr="00E92888" w:rsidRDefault="007224E8" w:rsidP="007224E8">
      <w:pPr>
        <w:ind w:left="720"/>
      </w:pPr>
    </w:p>
    <w:p w:rsidR="00DE5EEA" w:rsidRDefault="00DE5EEA" w:rsidP="00DE5EEA">
      <w:pPr>
        <w:pStyle w:val="Heading1"/>
      </w:pPr>
      <w:bookmarkStart w:id="19" w:name="_Toc496792640"/>
      <w:r>
        <w:t>REPORTS</w:t>
      </w:r>
      <w:bookmarkEnd w:id="19"/>
    </w:p>
    <w:p w:rsidR="00D86051" w:rsidRPr="001C0D23" w:rsidRDefault="00F10579" w:rsidP="00D86051">
      <w:pPr>
        <w:rPr>
          <w:rFonts w:ascii="Arial" w:hAnsi="Arial" w:cs="Arial"/>
          <w:sz w:val="24"/>
          <w:szCs w:val="24"/>
        </w:rPr>
      </w:pPr>
      <w:r w:rsidRPr="001C0D23">
        <w:rPr>
          <w:rFonts w:ascii="Arial" w:hAnsi="Arial" w:cs="Arial"/>
          <w:sz w:val="24"/>
          <w:szCs w:val="24"/>
        </w:rPr>
        <w:t>Each report has an option to view the report onscreen, and an Export to Excel option.  The View button will display the report onscreen.</w:t>
      </w:r>
    </w:p>
    <w:p w:rsidR="00D86051" w:rsidRPr="001C0D23" w:rsidRDefault="00D86051" w:rsidP="00D86051">
      <w:pPr>
        <w:rPr>
          <w:rFonts w:ascii="Arial" w:hAnsi="Arial" w:cs="Arial"/>
          <w:sz w:val="24"/>
          <w:szCs w:val="24"/>
        </w:rPr>
      </w:pPr>
      <w:r w:rsidRPr="001C0D23">
        <w:rPr>
          <w:rFonts w:ascii="Arial" w:hAnsi="Arial" w:cs="Arial"/>
          <w:sz w:val="24"/>
          <w:szCs w:val="24"/>
        </w:rPr>
        <w:t xml:space="preserve">Each </w:t>
      </w:r>
      <w:r w:rsidR="00F10579" w:rsidRPr="001C0D23">
        <w:rPr>
          <w:rFonts w:ascii="Arial" w:hAnsi="Arial" w:cs="Arial"/>
          <w:sz w:val="24"/>
          <w:szCs w:val="24"/>
        </w:rPr>
        <w:t xml:space="preserve">onscreen </w:t>
      </w:r>
      <w:r w:rsidRPr="001C0D23">
        <w:rPr>
          <w:rFonts w:ascii="Arial" w:hAnsi="Arial" w:cs="Arial"/>
          <w:sz w:val="24"/>
          <w:szCs w:val="24"/>
        </w:rPr>
        <w:t>report has a menu bar with the options to page forward and backward, Find and Export.</w:t>
      </w:r>
    </w:p>
    <w:p w:rsidR="00D86051" w:rsidRDefault="00D86051" w:rsidP="00D86051"/>
    <w:p w:rsidR="00D86051" w:rsidRDefault="00D86051" w:rsidP="00D86051">
      <w:r>
        <w:rPr>
          <w:noProof/>
        </w:rPr>
        <w:drawing>
          <wp:inline distT="0" distB="0" distL="0" distR="0" wp14:anchorId="0110E1FD" wp14:editId="7FBA62C6">
            <wp:extent cx="417195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495300"/>
                    </a:xfrm>
                    <a:prstGeom prst="rect">
                      <a:avLst/>
                    </a:prstGeom>
                  </pic:spPr>
                </pic:pic>
              </a:graphicData>
            </a:graphic>
          </wp:inline>
        </w:drawing>
      </w:r>
    </w:p>
    <w:p w:rsidR="00D86051" w:rsidRDefault="00D86051" w:rsidP="00D86051">
      <w:r>
        <w:t>The Export options are Excel, PDF and Word.</w:t>
      </w:r>
    </w:p>
    <w:p w:rsidR="00D86051" w:rsidRDefault="00D86051" w:rsidP="00D86051">
      <w:r>
        <w:rPr>
          <w:noProof/>
        </w:rPr>
        <w:drawing>
          <wp:inline distT="0" distB="0" distL="0" distR="0" wp14:anchorId="2C6C4B28" wp14:editId="518BFAE6">
            <wp:extent cx="942975" cy="1133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975" cy="1133475"/>
                    </a:xfrm>
                    <a:prstGeom prst="rect">
                      <a:avLst/>
                    </a:prstGeom>
                  </pic:spPr>
                </pic:pic>
              </a:graphicData>
            </a:graphic>
          </wp:inline>
        </w:drawing>
      </w:r>
    </w:p>
    <w:p w:rsidR="00D80EF6" w:rsidRPr="001C0D23" w:rsidRDefault="00D80EF6" w:rsidP="00D80EF6">
      <w:pPr>
        <w:rPr>
          <w:rFonts w:ascii="Arial" w:hAnsi="Arial" w:cs="Arial"/>
          <w:sz w:val="24"/>
          <w:szCs w:val="24"/>
        </w:rPr>
      </w:pPr>
      <w:r w:rsidRPr="001C0D23">
        <w:rPr>
          <w:rFonts w:ascii="Arial" w:hAnsi="Arial" w:cs="Arial"/>
          <w:sz w:val="24"/>
          <w:szCs w:val="24"/>
        </w:rPr>
        <w:t>Click the Save icon to export to Excel, then look for the Excel File to appear in the lower left corner.</w:t>
      </w:r>
    </w:p>
    <w:p w:rsidR="00D80EF6" w:rsidRDefault="00D80EF6" w:rsidP="00D80EF6"/>
    <w:p w:rsidR="00D80EF6" w:rsidRDefault="00D80EF6" w:rsidP="00D80EF6">
      <w:r>
        <w:rPr>
          <w:noProof/>
        </w:rPr>
        <w:drawing>
          <wp:inline distT="0" distB="0" distL="0" distR="0" wp14:anchorId="46DD3FA3" wp14:editId="30DF397E">
            <wp:extent cx="5926455" cy="25361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6455" cy="2536190"/>
                    </a:xfrm>
                    <a:prstGeom prst="rect">
                      <a:avLst/>
                    </a:prstGeom>
                    <a:noFill/>
                    <a:ln>
                      <a:noFill/>
                    </a:ln>
                  </pic:spPr>
                </pic:pic>
              </a:graphicData>
            </a:graphic>
          </wp:inline>
        </w:drawing>
      </w:r>
    </w:p>
    <w:p w:rsidR="00F10579" w:rsidRDefault="00F10579" w:rsidP="00D80EF6"/>
    <w:p w:rsidR="00F10579" w:rsidRDefault="00F10579" w:rsidP="00D80EF6">
      <w:r>
        <w:rPr>
          <w:noProof/>
        </w:rPr>
        <w:drawing>
          <wp:inline distT="0" distB="0" distL="0" distR="0" wp14:anchorId="24D28A2F" wp14:editId="11DDA1F2">
            <wp:extent cx="127635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6350" cy="428625"/>
                    </a:xfrm>
                    <a:prstGeom prst="rect">
                      <a:avLst/>
                    </a:prstGeom>
                  </pic:spPr>
                </pic:pic>
              </a:graphicData>
            </a:graphic>
          </wp:inline>
        </w:drawing>
      </w:r>
    </w:p>
    <w:p w:rsidR="00F10579" w:rsidRPr="001C0D23" w:rsidRDefault="00F10579" w:rsidP="00D80EF6">
      <w:pPr>
        <w:rPr>
          <w:rFonts w:ascii="Arial" w:hAnsi="Arial" w:cs="Arial"/>
          <w:sz w:val="24"/>
          <w:szCs w:val="24"/>
        </w:rPr>
      </w:pPr>
      <w:r w:rsidRPr="001C0D23">
        <w:rPr>
          <w:rFonts w:ascii="Arial" w:hAnsi="Arial" w:cs="Arial"/>
          <w:sz w:val="24"/>
          <w:szCs w:val="24"/>
        </w:rPr>
        <w:lastRenderedPageBreak/>
        <w:t>The Export to Excel option will export the report data directory to Excel without showing it on the screen.  The Excel filename will appear in the lower left corner.</w:t>
      </w:r>
    </w:p>
    <w:p w:rsidR="00F10579" w:rsidRDefault="00F10579" w:rsidP="00D80EF6"/>
    <w:p w:rsidR="00F10579" w:rsidRDefault="00F10579" w:rsidP="00D80EF6">
      <w:r>
        <w:rPr>
          <w:noProof/>
        </w:rPr>
        <w:drawing>
          <wp:inline distT="0" distB="0" distL="0" distR="0" wp14:anchorId="64DEB13B" wp14:editId="4BAC863A">
            <wp:extent cx="2295525" cy="581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5525" cy="581025"/>
                    </a:xfrm>
                    <a:prstGeom prst="rect">
                      <a:avLst/>
                    </a:prstGeom>
                  </pic:spPr>
                </pic:pic>
              </a:graphicData>
            </a:graphic>
          </wp:inline>
        </w:drawing>
      </w:r>
    </w:p>
    <w:p w:rsidR="00D80EF6" w:rsidRDefault="00D80EF6" w:rsidP="00D86051"/>
    <w:p w:rsidR="00563EA0" w:rsidRPr="001C0D23" w:rsidRDefault="00563EA0" w:rsidP="00D86051">
      <w:pPr>
        <w:rPr>
          <w:rFonts w:ascii="Arial" w:hAnsi="Arial" w:cs="Arial"/>
        </w:rPr>
      </w:pPr>
      <w:r w:rsidRPr="001C0D23">
        <w:rPr>
          <w:rFonts w:ascii="Arial" w:hAnsi="Arial" w:cs="Arial"/>
        </w:rPr>
        <w:t>ACT PLAN REPORT</w:t>
      </w:r>
    </w:p>
    <w:p w:rsidR="00CD2E2A" w:rsidRPr="001C0D23" w:rsidRDefault="00CD2E2A" w:rsidP="00CD2E2A">
      <w:pPr>
        <w:ind w:left="720"/>
        <w:rPr>
          <w:rFonts w:ascii="Arial" w:hAnsi="Arial" w:cs="Arial"/>
        </w:rPr>
      </w:pPr>
      <w:r w:rsidRPr="001C0D23">
        <w:rPr>
          <w:rFonts w:ascii="Arial" w:hAnsi="Arial" w:cs="Arial"/>
        </w:rPr>
        <w:t>Exports several tabs of information for Week, Month and YTD Revenue details by Contract as compared to prior year.</w:t>
      </w:r>
    </w:p>
    <w:p w:rsidR="00563EA0" w:rsidRPr="001C0D23" w:rsidRDefault="00563EA0" w:rsidP="00D86051">
      <w:pPr>
        <w:rPr>
          <w:rFonts w:ascii="Arial" w:hAnsi="Arial" w:cs="Arial"/>
        </w:rPr>
      </w:pPr>
      <w:r w:rsidRPr="001C0D23">
        <w:rPr>
          <w:rFonts w:ascii="Arial" w:hAnsi="Arial" w:cs="Arial"/>
        </w:rPr>
        <w:t>CROSS TAB REPORT</w:t>
      </w:r>
    </w:p>
    <w:p w:rsidR="00CD2E2A" w:rsidRPr="001C0D23" w:rsidRDefault="00CD2E2A" w:rsidP="00CD2E2A">
      <w:pPr>
        <w:ind w:left="720"/>
        <w:rPr>
          <w:rFonts w:ascii="Arial" w:hAnsi="Arial" w:cs="Arial"/>
        </w:rPr>
      </w:pPr>
      <w:r w:rsidRPr="001C0D23">
        <w:rPr>
          <w:rFonts w:ascii="Arial" w:hAnsi="Arial" w:cs="Arial"/>
        </w:rPr>
        <w:t xml:space="preserve"> Revenue totals by Relationship Name</w:t>
      </w:r>
    </w:p>
    <w:p w:rsidR="00563EA0" w:rsidRPr="001C0D23" w:rsidRDefault="00563EA0" w:rsidP="00D86051">
      <w:pPr>
        <w:rPr>
          <w:rFonts w:ascii="Arial" w:hAnsi="Arial" w:cs="Arial"/>
        </w:rPr>
      </w:pPr>
      <w:r w:rsidRPr="001C0D23">
        <w:rPr>
          <w:rFonts w:ascii="Arial" w:hAnsi="Arial" w:cs="Arial"/>
        </w:rPr>
        <w:t>WEEKLY TRADER DETAIL</w:t>
      </w:r>
    </w:p>
    <w:p w:rsidR="00CD2E2A" w:rsidRPr="001C0D23" w:rsidRDefault="00CD2E2A" w:rsidP="00CD2E2A">
      <w:pPr>
        <w:ind w:left="720"/>
        <w:rPr>
          <w:rFonts w:ascii="Arial" w:hAnsi="Arial" w:cs="Arial"/>
        </w:rPr>
      </w:pPr>
      <w:r w:rsidRPr="001C0D23">
        <w:rPr>
          <w:rFonts w:ascii="Arial" w:hAnsi="Arial" w:cs="Arial"/>
        </w:rPr>
        <w:t>Revenue data broken down by Week for Prior Year and Current Year by Relationship Name broken down by Region</w:t>
      </w:r>
      <w:r w:rsidR="00B74CE9" w:rsidRPr="001C0D23">
        <w:rPr>
          <w:rFonts w:ascii="Arial" w:hAnsi="Arial" w:cs="Arial"/>
        </w:rPr>
        <w:t>.  Does not include monthly accruals.</w:t>
      </w:r>
    </w:p>
    <w:p w:rsidR="00563EA0" w:rsidRPr="001C0D23" w:rsidRDefault="00563EA0" w:rsidP="00D86051">
      <w:pPr>
        <w:rPr>
          <w:rFonts w:ascii="Arial" w:hAnsi="Arial" w:cs="Arial"/>
        </w:rPr>
      </w:pPr>
      <w:r w:rsidRPr="001C0D23">
        <w:rPr>
          <w:rFonts w:ascii="Arial" w:hAnsi="Arial" w:cs="Arial"/>
        </w:rPr>
        <w:t>WEEKLY TRADER SUMMARY</w:t>
      </w:r>
    </w:p>
    <w:p w:rsidR="00CD2E2A" w:rsidRPr="001C0D23" w:rsidRDefault="00CD2E2A" w:rsidP="00CD2E2A">
      <w:pPr>
        <w:ind w:left="720"/>
        <w:rPr>
          <w:rFonts w:ascii="Arial" w:hAnsi="Arial" w:cs="Arial"/>
        </w:rPr>
      </w:pPr>
      <w:r w:rsidRPr="001C0D23">
        <w:rPr>
          <w:rFonts w:ascii="Arial" w:hAnsi="Arial" w:cs="Arial"/>
        </w:rPr>
        <w:t>Revenue data broken down by Week for Prior Year and Current Year by Relationship Name.</w:t>
      </w:r>
      <w:r w:rsidR="00B74CE9" w:rsidRPr="001C0D23">
        <w:rPr>
          <w:rFonts w:ascii="Arial" w:hAnsi="Arial" w:cs="Arial"/>
        </w:rPr>
        <w:t xml:space="preserve">  Does not include monthly accruals.</w:t>
      </w:r>
    </w:p>
    <w:p w:rsidR="00563EA0" w:rsidRPr="001C0D23" w:rsidRDefault="00563EA0" w:rsidP="00CD2E2A">
      <w:pPr>
        <w:rPr>
          <w:rFonts w:ascii="Arial" w:hAnsi="Arial" w:cs="Arial"/>
        </w:rPr>
      </w:pPr>
      <w:r w:rsidRPr="001C0D23">
        <w:rPr>
          <w:rFonts w:ascii="Arial" w:hAnsi="Arial" w:cs="Arial"/>
        </w:rPr>
        <w:t>WEEKLY REVENUE TREND</w:t>
      </w:r>
    </w:p>
    <w:p w:rsidR="001D5DE0" w:rsidRPr="001C0D23" w:rsidRDefault="001D5DE0" w:rsidP="001D5DE0">
      <w:pPr>
        <w:ind w:left="720"/>
        <w:rPr>
          <w:rFonts w:ascii="Arial" w:hAnsi="Arial" w:cs="Arial"/>
        </w:rPr>
      </w:pPr>
      <w:r w:rsidRPr="001C0D23">
        <w:rPr>
          <w:rFonts w:ascii="Arial" w:hAnsi="Arial" w:cs="Arial"/>
        </w:rPr>
        <w:t>Revenue data broken out by Week Number including all weeks from prior year and current year.</w:t>
      </w:r>
    </w:p>
    <w:p w:rsidR="0081552D" w:rsidRPr="001C0D23" w:rsidRDefault="0081552D" w:rsidP="001D5DE0">
      <w:pPr>
        <w:ind w:left="720"/>
        <w:rPr>
          <w:rFonts w:ascii="Arial" w:hAnsi="Arial" w:cs="Arial"/>
        </w:rPr>
      </w:pPr>
      <w:r w:rsidRPr="001C0D23">
        <w:rPr>
          <w:rFonts w:ascii="Arial" w:hAnsi="Arial" w:cs="Arial"/>
        </w:rPr>
        <w:t>Does not include monthly accruals.</w:t>
      </w:r>
    </w:p>
    <w:p w:rsidR="00563EA0" w:rsidRPr="001C0D23" w:rsidRDefault="00563EA0" w:rsidP="00D86051">
      <w:pPr>
        <w:rPr>
          <w:rFonts w:ascii="Arial" w:hAnsi="Arial" w:cs="Arial"/>
        </w:rPr>
      </w:pPr>
      <w:r w:rsidRPr="001C0D23">
        <w:rPr>
          <w:rFonts w:ascii="Arial" w:hAnsi="Arial" w:cs="Arial"/>
        </w:rPr>
        <w:t>WEEKLY REVENUE TREND DETAIL</w:t>
      </w:r>
    </w:p>
    <w:p w:rsidR="00CD2E2A" w:rsidRPr="001C0D23" w:rsidRDefault="00AB56CC" w:rsidP="00CD2E2A">
      <w:pPr>
        <w:ind w:left="720"/>
        <w:rPr>
          <w:rFonts w:ascii="Arial" w:hAnsi="Arial" w:cs="Arial"/>
        </w:rPr>
      </w:pPr>
      <w:r w:rsidRPr="001C0D23">
        <w:rPr>
          <w:rFonts w:ascii="Arial" w:hAnsi="Arial" w:cs="Arial"/>
        </w:rPr>
        <w:t>D</w:t>
      </w:r>
      <w:r w:rsidR="00CD2E2A" w:rsidRPr="001C0D23">
        <w:rPr>
          <w:rFonts w:ascii="Arial" w:hAnsi="Arial" w:cs="Arial"/>
        </w:rPr>
        <w:t xml:space="preserve">etailed revenue data </w:t>
      </w:r>
      <w:r w:rsidR="00AA0DBE" w:rsidRPr="001C0D23">
        <w:rPr>
          <w:rFonts w:ascii="Arial" w:hAnsi="Arial" w:cs="Arial"/>
        </w:rPr>
        <w:t>with</w:t>
      </w:r>
      <w:r w:rsidR="00CD2E2A" w:rsidRPr="001C0D23">
        <w:rPr>
          <w:rFonts w:ascii="Arial" w:hAnsi="Arial" w:cs="Arial"/>
        </w:rPr>
        <w:t xml:space="preserve"> </w:t>
      </w:r>
      <w:r w:rsidR="001D5DE0" w:rsidRPr="001C0D23">
        <w:rPr>
          <w:rFonts w:ascii="Arial" w:hAnsi="Arial" w:cs="Arial"/>
        </w:rPr>
        <w:t>a</w:t>
      </w:r>
      <w:r w:rsidR="00CD2E2A" w:rsidRPr="001C0D23">
        <w:rPr>
          <w:rFonts w:ascii="Arial" w:hAnsi="Arial" w:cs="Arial"/>
        </w:rPr>
        <w:t xml:space="preserve">ccount </w:t>
      </w:r>
      <w:r w:rsidR="00AA0DBE" w:rsidRPr="001C0D23">
        <w:rPr>
          <w:rFonts w:ascii="Arial" w:hAnsi="Arial" w:cs="Arial"/>
        </w:rPr>
        <w:t>detail broken out by</w:t>
      </w:r>
      <w:r w:rsidR="00CD2E2A" w:rsidRPr="001C0D23">
        <w:rPr>
          <w:rFonts w:ascii="Arial" w:hAnsi="Arial" w:cs="Arial"/>
        </w:rPr>
        <w:t xml:space="preserve"> Week Number </w:t>
      </w:r>
      <w:r w:rsidR="00AA0DBE" w:rsidRPr="001C0D23">
        <w:rPr>
          <w:rFonts w:ascii="Arial" w:hAnsi="Arial" w:cs="Arial"/>
        </w:rPr>
        <w:t>including all weeks from prior year and current year.</w:t>
      </w:r>
      <w:r w:rsidR="0081552D" w:rsidRPr="001C0D23">
        <w:rPr>
          <w:rFonts w:ascii="Arial" w:hAnsi="Arial" w:cs="Arial"/>
        </w:rPr>
        <w:t xml:space="preserve"> Does not include monthly accruals.</w:t>
      </w:r>
    </w:p>
    <w:p w:rsidR="00563EA0" w:rsidRPr="001C0D23" w:rsidRDefault="00563EA0" w:rsidP="00563EA0">
      <w:pPr>
        <w:rPr>
          <w:rFonts w:ascii="Arial" w:hAnsi="Arial" w:cs="Arial"/>
        </w:rPr>
      </w:pPr>
      <w:r w:rsidRPr="001C0D23">
        <w:rPr>
          <w:rFonts w:ascii="Arial" w:hAnsi="Arial" w:cs="Arial"/>
        </w:rPr>
        <w:t>MONTHLY TRADER DETAIL</w:t>
      </w:r>
    </w:p>
    <w:p w:rsidR="0081552D" w:rsidRPr="001C0D23" w:rsidRDefault="0081552D" w:rsidP="0081552D">
      <w:pPr>
        <w:ind w:left="720"/>
        <w:rPr>
          <w:rFonts w:ascii="Arial" w:hAnsi="Arial" w:cs="Arial"/>
        </w:rPr>
      </w:pPr>
      <w:r w:rsidRPr="001C0D23">
        <w:rPr>
          <w:rFonts w:ascii="Arial" w:hAnsi="Arial" w:cs="Arial"/>
        </w:rPr>
        <w:t>Revenue data broken down by Week for Prior Year and Current Year by Relationship Name broken down by Region.  Includes monthly accruals.</w:t>
      </w:r>
    </w:p>
    <w:p w:rsidR="00563EA0" w:rsidRPr="001C0D23" w:rsidRDefault="00563EA0" w:rsidP="00563EA0">
      <w:pPr>
        <w:rPr>
          <w:rFonts w:ascii="Arial" w:hAnsi="Arial" w:cs="Arial"/>
        </w:rPr>
      </w:pPr>
      <w:r w:rsidRPr="001C0D23">
        <w:rPr>
          <w:rFonts w:ascii="Arial" w:hAnsi="Arial" w:cs="Arial"/>
        </w:rPr>
        <w:t>MONTHLY TRADER SUMMARY</w:t>
      </w:r>
    </w:p>
    <w:p w:rsidR="0081552D" w:rsidRPr="001C0D23" w:rsidRDefault="0081552D" w:rsidP="0081552D">
      <w:pPr>
        <w:ind w:left="720"/>
        <w:rPr>
          <w:rFonts w:ascii="Arial" w:hAnsi="Arial" w:cs="Arial"/>
        </w:rPr>
      </w:pPr>
      <w:r w:rsidRPr="001C0D23">
        <w:rPr>
          <w:rFonts w:ascii="Arial" w:hAnsi="Arial" w:cs="Arial"/>
        </w:rPr>
        <w:t>Revenue data broken down by Week for Prior Year and Current Year by Relationship Name.  Includes monthly accruals.</w:t>
      </w:r>
    </w:p>
    <w:p w:rsidR="00563EA0" w:rsidRPr="001C0D23" w:rsidRDefault="00563EA0" w:rsidP="00563EA0">
      <w:pPr>
        <w:rPr>
          <w:rFonts w:ascii="Arial" w:hAnsi="Arial" w:cs="Arial"/>
        </w:rPr>
      </w:pPr>
      <w:r w:rsidRPr="001C0D23">
        <w:rPr>
          <w:rFonts w:ascii="Arial" w:hAnsi="Arial" w:cs="Arial"/>
        </w:rPr>
        <w:t>MONTHLY REVENUE TREND</w:t>
      </w:r>
    </w:p>
    <w:p w:rsidR="00A7522B" w:rsidRPr="001C0D23" w:rsidRDefault="00A7522B" w:rsidP="00A7522B">
      <w:pPr>
        <w:ind w:left="720"/>
        <w:rPr>
          <w:rFonts w:ascii="Arial" w:hAnsi="Arial" w:cs="Arial"/>
        </w:rPr>
      </w:pPr>
      <w:r w:rsidRPr="001C0D23">
        <w:rPr>
          <w:rFonts w:ascii="Arial" w:hAnsi="Arial" w:cs="Arial"/>
        </w:rPr>
        <w:lastRenderedPageBreak/>
        <w:t>Revenue data broken out by Week Number including all weeks from prior year and current year. Includes monthly accruals.</w:t>
      </w:r>
    </w:p>
    <w:p w:rsidR="00563EA0" w:rsidRPr="001C0D23" w:rsidRDefault="00563EA0" w:rsidP="00563EA0">
      <w:pPr>
        <w:rPr>
          <w:rFonts w:ascii="Arial" w:hAnsi="Arial" w:cs="Arial"/>
        </w:rPr>
      </w:pPr>
      <w:r w:rsidRPr="001C0D23">
        <w:rPr>
          <w:rFonts w:ascii="Arial" w:hAnsi="Arial" w:cs="Arial"/>
        </w:rPr>
        <w:t>MONTHLY REVENUE TREND DETAIL</w:t>
      </w:r>
    </w:p>
    <w:p w:rsidR="00B730EC" w:rsidRPr="001C0D23" w:rsidRDefault="00B730EC" w:rsidP="00B730EC">
      <w:pPr>
        <w:ind w:left="720"/>
        <w:rPr>
          <w:rFonts w:ascii="Arial" w:hAnsi="Arial" w:cs="Arial"/>
        </w:rPr>
      </w:pPr>
      <w:r w:rsidRPr="001C0D23">
        <w:rPr>
          <w:rFonts w:ascii="Arial" w:hAnsi="Arial" w:cs="Arial"/>
        </w:rPr>
        <w:t>Detailed revenue data with account detail broken out by Week Number including all weeks from prior year and current year. Includes monthly accruals.</w:t>
      </w:r>
    </w:p>
    <w:p w:rsidR="00563EA0" w:rsidRPr="001C0D23" w:rsidRDefault="00563EA0" w:rsidP="00563EA0">
      <w:pPr>
        <w:rPr>
          <w:rFonts w:ascii="Arial" w:hAnsi="Arial" w:cs="Arial"/>
        </w:rPr>
      </w:pPr>
      <w:r w:rsidRPr="001C0D23">
        <w:rPr>
          <w:rFonts w:ascii="Arial" w:hAnsi="Arial" w:cs="Arial"/>
        </w:rPr>
        <w:t>CUSTOM WEEKLY TRADER</w:t>
      </w:r>
    </w:p>
    <w:p w:rsidR="00CD2E2A" w:rsidRPr="001C0D23" w:rsidRDefault="00CD2E2A" w:rsidP="00275AE0">
      <w:pPr>
        <w:ind w:left="720"/>
        <w:rPr>
          <w:rFonts w:ascii="Arial" w:hAnsi="Arial" w:cs="Arial"/>
        </w:rPr>
      </w:pPr>
      <w:r w:rsidRPr="001C0D23">
        <w:rPr>
          <w:rFonts w:ascii="Arial" w:hAnsi="Arial" w:cs="Arial"/>
        </w:rPr>
        <w:t xml:space="preserve">The Custom Trader Report allows you to run a Trader Report with your choice of date fields to base your selection on, and also specify custom </w:t>
      </w:r>
      <w:r w:rsidRPr="001C0D23">
        <w:rPr>
          <w:rFonts w:ascii="Arial" w:hAnsi="Arial" w:cs="Arial"/>
          <w:i/>
        </w:rPr>
        <w:t>from</w:t>
      </w:r>
      <w:r w:rsidRPr="001C0D23">
        <w:rPr>
          <w:rFonts w:ascii="Arial" w:hAnsi="Arial" w:cs="Arial"/>
        </w:rPr>
        <w:t xml:space="preserve"> and </w:t>
      </w:r>
      <w:r w:rsidRPr="001C0D23">
        <w:rPr>
          <w:rFonts w:ascii="Arial" w:hAnsi="Arial" w:cs="Arial"/>
          <w:i/>
        </w:rPr>
        <w:t>to</w:t>
      </w:r>
      <w:r w:rsidRPr="001C0D23">
        <w:rPr>
          <w:rFonts w:ascii="Arial" w:hAnsi="Arial" w:cs="Arial"/>
        </w:rPr>
        <w:t xml:space="preserve"> dates.</w:t>
      </w:r>
      <w:r w:rsidR="00256811" w:rsidRPr="001C0D23">
        <w:rPr>
          <w:rFonts w:ascii="Arial" w:hAnsi="Arial" w:cs="Arial"/>
        </w:rPr>
        <w:t xml:space="preserve">  </w:t>
      </w:r>
      <w:r w:rsidRPr="001C0D23">
        <w:rPr>
          <w:rFonts w:ascii="Arial" w:hAnsi="Arial" w:cs="Arial"/>
        </w:rPr>
        <w:t xml:space="preserve">Select from </w:t>
      </w:r>
      <w:r w:rsidRPr="001C0D23">
        <w:rPr>
          <w:rFonts w:ascii="Arial" w:hAnsi="Arial" w:cs="Arial"/>
          <w:i/>
        </w:rPr>
        <w:t>Finalized Date</w:t>
      </w:r>
      <w:r w:rsidRPr="001C0D23">
        <w:rPr>
          <w:rFonts w:ascii="Arial" w:hAnsi="Arial" w:cs="Arial"/>
        </w:rPr>
        <w:t xml:space="preserve">, </w:t>
      </w:r>
      <w:r w:rsidRPr="001C0D23">
        <w:rPr>
          <w:rFonts w:ascii="Arial" w:hAnsi="Arial" w:cs="Arial"/>
          <w:i/>
        </w:rPr>
        <w:t>Service Date</w:t>
      </w:r>
      <w:r w:rsidRPr="001C0D23">
        <w:rPr>
          <w:rFonts w:ascii="Arial" w:hAnsi="Arial" w:cs="Arial"/>
        </w:rPr>
        <w:t xml:space="preserve"> and </w:t>
      </w:r>
      <w:r w:rsidRPr="001C0D23">
        <w:rPr>
          <w:rFonts w:ascii="Arial" w:hAnsi="Arial" w:cs="Arial"/>
          <w:i/>
        </w:rPr>
        <w:t>Fiscal Month</w:t>
      </w:r>
      <w:r w:rsidRPr="001C0D23">
        <w:rPr>
          <w:rFonts w:ascii="Arial" w:hAnsi="Arial" w:cs="Arial"/>
        </w:rPr>
        <w:t xml:space="preserve"> to use as date selection criteria</w:t>
      </w:r>
      <w:r w:rsidR="00256811" w:rsidRPr="001C0D23">
        <w:rPr>
          <w:rFonts w:ascii="Arial" w:hAnsi="Arial" w:cs="Arial"/>
        </w:rPr>
        <w:t>.</w:t>
      </w:r>
    </w:p>
    <w:p w:rsidR="00563EA0" w:rsidRPr="001C0D23" w:rsidRDefault="00563EA0" w:rsidP="00563EA0">
      <w:pPr>
        <w:rPr>
          <w:rFonts w:ascii="Arial" w:hAnsi="Arial" w:cs="Arial"/>
        </w:rPr>
      </w:pPr>
      <w:r w:rsidRPr="001C0D23">
        <w:rPr>
          <w:rFonts w:ascii="Arial" w:hAnsi="Arial" w:cs="Arial"/>
        </w:rPr>
        <w:t>ADAPTIVE MONTHLY</w:t>
      </w:r>
    </w:p>
    <w:p w:rsidR="00283AE0" w:rsidRPr="001C0D23" w:rsidRDefault="00283AE0" w:rsidP="00283AE0">
      <w:pPr>
        <w:ind w:left="720"/>
        <w:rPr>
          <w:rFonts w:ascii="Arial" w:hAnsi="Arial" w:cs="Arial"/>
        </w:rPr>
      </w:pPr>
      <w:r w:rsidRPr="001C0D23">
        <w:rPr>
          <w:rFonts w:ascii="Arial" w:hAnsi="Arial" w:cs="Arial"/>
        </w:rPr>
        <w:t>Revenue data details with corresponding Adaptive Names.</w:t>
      </w:r>
    </w:p>
    <w:p w:rsidR="00563EA0" w:rsidRPr="001C0D23" w:rsidRDefault="00563EA0" w:rsidP="00563EA0">
      <w:pPr>
        <w:rPr>
          <w:rFonts w:ascii="Arial" w:hAnsi="Arial" w:cs="Arial"/>
        </w:rPr>
      </w:pPr>
      <w:r w:rsidRPr="001C0D23">
        <w:rPr>
          <w:rFonts w:ascii="Arial" w:hAnsi="Arial" w:cs="Arial"/>
        </w:rPr>
        <w:t>ADAPTIVE RANGE</w:t>
      </w:r>
    </w:p>
    <w:p w:rsidR="00BC34D8" w:rsidRPr="001C0D23" w:rsidRDefault="00BC34D8" w:rsidP="00BC34D8">
      <w:pPr>
        <w:ind w:left="720"/>
        <w:rPr>
          <w:rFonts w:ascii="Arial" w:hAnsi="Arial" w:cs="Arial"/>
        </w:rPr>
      </w:pPr>
      <w:r w:rsidRPr="001C0D23">
        <w:rPr>
          <w:rFonts w:ascii="Arial" w:hAnsi="Arial" w:cs="Arial"/>
        </w:rPr>
        <w:t>Revenue data details with corresponding Adaptive Names for the selected date range.</w:t>
      </w:r>
    </w:p>
    <w:p w:rsidR="00563EA0" w:rsidRPr="001C0D23" w:rsidRDefault="00563EA0" w:rsidP="00563EA0">
      <w:pPr>
        <w:rPr>
          <w:rFonts w:ascii="Arial" w:hAnsi="Arial" w:cs="Arial"/>
        </w:rPr>
      </w:pPr>
      <w:r w:rsidRPr="001C0D23">
        <w:rPr>
          <w:rFonts w:ascii="Arial" w:hAnsi="Arial" w:cs="Arial"/>
        </w:rPr>
        <w:t>SERVICE BY REVENUE MONTH</w:t>
      </w:r>
    </w:p>
    <w:p w:rsidR="00F12EE8" w:rsidRPr="001C0D23" w:rsidRDefault="00F12EE8" w:rsidP="00F12EE8">
      <w:pPr>
        <w:ind w:left="720"/>
        <w:rPr>
          <w:rFonts w:ascii="Arial" w:hAnsi="Arial" w:cs="Arial"/>
        </w:rPr>
      </w:pPr>
      <w:r w:rsidRPr="001C0D23">
        <w:rPr>
          <w:rFonts w:ascii="Arial" w:hAnsi="Arial" w:cs="Arial"/>
        </w:rPr>
        <w:t>Revenue data summarized by Contract and Account selected by choice of finalized date or fiscal month.</w:t>
      </w:r>
    </w:p>
    <w:sectPr w:rsidR="00F12EE8" w:rsidRPr="001C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2.3pt;height:15.1pt;visibility:visible;mso-wrap-style:square" o:bullet="t">
        <v:imagedata r:id="rId1" o:title=""/>
      </v:shape>
    </w:pict>
  </w:numPicBullet>
  <w:abstractNum w:abstractNumId="0" w15:restartNumberingAfterBreak="0">
    <w:nsid w:val="0E2B36C4"/>
    <w:multiLevelType w:val="hybridMultilevel"/>
    <w:tmpl w:val="8FF4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45B72"/>
    <w:multiLevelType w:val="hybridMultilevel"/>
    <w:tmpl w:val="F672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D0C8C"/>
    <w:multiLevelType w:val="hybridMultilevel"/>
    <w:tmpl w:val="5CD83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5A"/>
    <w:rsid w:val="00003A63"/>
    <w:rsid w:val="000073D7"/>
    <w:rsid w:val="00024F05"/>
    <w:rsid w:val="000F2862"/>
    <w:rsid w:val="000F6EFB"/>
    <w:rsid w:val="00112B48"/>
    <w:rsid w:val="00146A09"/>
    <w:rsid w:val="001B3133"/>
    <w:rsid w:val="001C0D23"/>
    <w:rsid w:val="001D5DE0"/>
    <w:rsid w:val="001E1C67"/>
    <w:rsid w:val="00224417"/>
    <w:rsid w:val="00245E28"/>
    <w:rsid w:val="00256811"/>
    <w:rsid w:val="00272AAE"/>
    <w:rsid w:val="00272B3F"/>
    <w:rsid w:val="00275AE0"/>
    <w:rsid w:val="00283AE0"/>
    <w:rsid w:val="002B6E26"/>
    <w:rsid w:val="00323A2D"/>
    <w:rsid w:val="0033303B"/>
    <w:rsid w:val="0033477C"/>
    <w:rsid w:val="00362EFD"/>
    <w:rsid w:val="00384CE0"/>
    <w:rsid w:val="00393BCC"/>
    <w:rsid w:val="003A7D6A"/>
    <w:rsid w:val="003B07C4"/>
    <w:rsid w:val="003D750E"/>
    <w:rsid w:val="004E4553"/>
    <w:rsid w:val="004E5803"/>
    <w:rsid w:val="005344D2"/>
    <w:rsid w:val="00563EA0"/>
    <w:rsid w:val="00597C68"/>
    <w:rsid w:val="005F4AA0"/>
    <w:rsid w:val="006172DA"/>
    <w:rsid w:val="006227EA"/>
    <w:rsid w:val="006601DD"/>
    <w:rsid w:val="006A1E52"/>
    <w:rsid w:val="006A4E1E"/>
    <w:rsid w:val="006F6D56"/>
    <w:rsid w:val="007224E8"/>
    <w:rsid w:val="00750244"/>
    <w:rsid w:val="00757F94"/>
    <w:rsid w:val="00766125"/>
    <w:rsid w:val="007A27DE"/>
    <w:rsid w:val="007B4106"/>
    <w:rsid w:val="0081552D"/>
    <w:rsid w:val="008752DD"/>
    <w:rsid w:val="008E0380"/>
    <w:rsid w:val="008F0C27"/>
    <w:rsid w:val="0090053E"/>
    <w:rsid w:val="009659F3"/>
    <w:rsid w:val="00983D5A"/>
    <w:rsid w:val="009848F4"/>
    <w:rsid w:val="009C5CCF"/>
    <w:rsid w:val="00A05D6F"/>
    <w:rsid w:val="00A1787D"/>
    <w:rsid w:val="00A567FE"/>
    <w:rsid w:val="00A7522B"/>
    <w:rsid w:val="00AA0DBE"/>
    <w:rsid w:val="00AB56CC"/>
    <w:rsid w:val="00AC5A33"/>
    <w:rsid w:val="00AF6B40"/>
    <w:rsid w:val="00B730EC"/>
    <w:rsid w:val="00B74CE9"/>
    <w:rsid w:val="00BC34D8"/>
    <w:rsid w:val="00C306CE"/>
    <w:rsid w:val="00C63832"/>
    <w:rsid w:val="00C85045"/>
    <w:rsid w:val="00CB2DAA"/>
    <w:rsid w:val="00CB70B5"/>
    <w:rsid w:val="00CD2E2A"/>
    <w:rsid w:val="00D65865"/>
    <w:rsid w:val="00D80EF6"/>
    <w:rsid w:val="00D86051"/>
    <w:rsid w:val="00DE5EEA"/>
    <w:rsid w:val="00E17227"/>
    <w:rsid w:val="00E92888"/>
    <w:rsid w:val="00EC212A"/>
    <w:rsid w:val="00EC3A08"/>
    <w:rsid w:val="00ED7BEA"/>
    <w:rsid w:val="00EF4E4C"/>
    <w:rsid w:val="00F10579"/>
    <w:rsid w:val="00F12EE8"/>
    <w:rsid w:val="00F41D8E"/>
    <w:rsid w:val="00F80AB3"/>
    <w:rsid w:val="00FC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6B23-3289-44B6-9674-B38374A4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D5A"/>
  </w:style>
  <w:style w:type="paragraph" w:styleId="Heading1">
    <w:name w:val="heading 1"/>
    <w:basedOn w:val="Normal"/>
    <w:next w:val="Normal"/>
    <w:link w:val="Heading1Char"/>
    <w:uiPriority w:val="9"/>
    <w:qFormat/>
    <w:rsid w:val="00323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D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3D5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83D5A"/>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83D5A"/>
    <w:rPr>
      <w:rFonts w:asciiTheme="majorHAnsi" w:eastAsiaTheme="majorEastAsia" w:hAnsiTheme="majorHAnsi" w:cstheme="majorBidi"/>
      <w:i/>
      <w:iCs/>
      <w:color w:val="5B9BD5" w:themeColor="accent1"/>
      <w:spacing w:val="15"/>
      <w:sz w:val="24"/>
      <w:szCs w:val="24"/>
    </w:rPr>
  </w:style>
  <w:style w:type="character" w:styleId="IntenseEmphasis">
    <w:name w:val="Intense Emphasis"/>
    <w:basedOn w:val="DefaultParagraphFont"/>
    <w:uiPriority w:val="21"/>
    <w:qFormat/>
    <w:rsid w:val="00983D5A"/>
    <w:rPr>
      <w:b/>
      <w:bCs/>
      <w:i/>
      <w:iCs/>
      <w:color w:val="5B9BD5" w:themeColor="accent1"/>
    </w:rPr>
  </w:style>
  <w:style w:type="paragraph" w:styleId="ListParagraph">
    <w:name w:val="List Paragraph"/>
    <w:basedOn w:val="Normal"/>
    <w:uiPriority w:val="34"/>
    <w:qFormat/>
    <w:rsid w:val="00983D5A"/>
    <w:pPr>
      <w:ind w:left="720"/>
      <w:contextualSpacing/>
    </w:pPr>
  </w:style>
  <w:style w:type="character" w:customStyle="1" w:styleId="Heading1Char">
    <w:name w:val="Heading 1 Char"/>
    <w:basedOn w:val="DefaultParagraphFont"/>
    <w:link w:val="Heading1"/>
    <w:uiPriority w:val="9"/>
    <w:rsid w:val="00323A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3A2D"/>
    <w:rPr>
      <w:color w:val="0563C1" w:themeColor="hyperlink"/>
      <w:u w:val="single"/>
    </w:rPr>
  </w:style>
  <w:style w:type="character" w:customStyle="1" w:styleId="Heading2Char">
    <w:name w:val="Heading 2 Char"/>
    <w:basedOn w:val="DefaultParagraphFont"/>
    <w:link w:val="Heading2"/>
    <w:uiPriority w:val="9"/>
    <w:rsid w:val="00D8605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6051"/>
    <w:pPr>
      <w:spacing w:after="0" w:line="240" w:lineRule="auto"/>
    </w:pPr>
  </w:style>
  <w:style w:type="paragraph" w:styleId="TOCHeading">
    <w:name w:val="TOC Heading"/>
    <w:basedOn w:val="Heading1"/>
    <w:next w:val="Normal"/>
    <w:uiPriority w:val="39"/>
    <w:unhideWhenUsed/>
    <w:qFormat/>
    <w:rsid w:val="006A4E1E"/>
    <w:pPr>
      <w:outlineLvl w:val="9"/>
    </w:pPr>
  </w:style>
  <w:style w:type="paragraph" w:styleId="TOC1">
    <w:name w:val="toc 1"/>
    <w:basedOn w:val="Normal"/>
    <w:next w:val="Normal"/>
    <w:autoRedefine/>
    <w:uiPriority w:val="39"/>
    <w:unhideWhenUsed/>
    <w:rsid w:val="006A4E1E"/>
    <w:pPr>
      <w:spacing w:after="100"/>
    </w:pPr>
  </w:style>
  <w:style w:type="paragraph" w:styleId="TOC2">
    <w:name w:val="toc 2"/>
    <w:basedOn w:val="Normal"/>
    <w:next w:val="Normal"/>
    <w:autoRedefine/>
    <w:uiPriority w:val="39"/>
    <w:unhideWhenUsed/>
    <w:rsid w:val="006A4E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support@purolatorintl.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mailto:app.support@purolatorintl.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png"/><Relationship Id="rId30" Type="http://schemas.openxmlformats.org/officeDocument/2006/relationships/image" Target="media/image23.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2D93-0D76-4267-A3BD-4F9747E5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Purolator</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Michele</dc:creator>
  <cp:keywords/>
  <dc:description/>
  <cp:lastModifiedBy>Kennedy, Michele</cp:lastModifiedBy>
  <cp:revision>84</cp:revision>
  <dcterms:created xsi:type="dcterms:W3CDTF">2017-10-25T20:09:00Z</dcterms:created>
  <dcterms:modified xsi:type="dcterms:W3CDTF">2017-10-27T13:56:00Z</dcterms:modified>
</cp:coreProperties>
</file>