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Лабораторная работа 2 Структурный подход к проектированию ИС. Создание функциональной модели организации. 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Цель работы: ознакомление с методикой описания предметной области в соответствии со стандартом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 xml:space="preserve">0 с помощью пакета </w:t>
      </w:r>
      <w:r w:rsidRPr="00AC6A60">
        <w:rPr>
          <w:sz w:val="32"/>
          <w:szCs w:val="32"/>
          <w:lang w:val="en-US"/>
        </w:rPr>
        <w:t>MS</w:t>
      </w:r>
      <w:r w:rsidRPr="00AC6A60">
        <w:rPr>
          <w:sz w:val="32"/>
          <w:szCs w:val="32"/>
        </w:rPr>
        <w:t xml:space="preserve"> </w:t>
      </w:r>
      <w:r w:rsidRPr="00AC6A60">
        <w:rPr>
          <w:sz w:val="32"/>
          <w:szCs w:val="32"/>
          <w:lang w:val="en-US"/>
        </w:rPr>
        <w:t>Visio</w:t>
      </w:r>
      <w:r w:rsidRPr="00AC6A60">
        <w:rPr>
          <w:sz w:val="32"/>
          <w:szCs w:val="32"/>
        </w:rPr>
        <w:t>.</w:t>
      </w:r>
    </w:p>
    <w:p w:rsidR="00395BA4" w:rsidRPr="00AC6A60" w:rsidRDefault="00395BA4" w:rsidP="00395BA4">
      <w:pPr>
        <w:rPr>
          <w:sz w:val="32"/>
          <w:szCs w:val="32"/>
        </w:rPr>
      </w:pPr>
      <w:bookmarkStart w:id="0" w:name="m4"/>
      <w:r w:rsidRPr="00AC6A60">
        <w:rPr>
          <w:b/>
          <w:bCs/>
          <w:color w:val="000000"/>
          <w:spacing w:val="-1"/>
          <w:sz w:val="32"/>
          <w:szCs w:val="32"/>
        </w:rPr>
        <w:t> </w:t>
      </w:r>
    </w:p>
    <w:p w:rsidR="00395BA4" w:rsidRPr="00AC6A60" w:rsidRDefault="00395BA4" w:rsidP="00395BA4">
      <w:pPr>
        <w:pStyle w:val="1"/>
        <w:spacing w:before="0" w:after="0"/>
        <w:ind w:left="91"/>
        <w:jc w:val="center"/>
        <w:rPr>
          <w:rFonts w:ascii="Times New Roman" w:hAnsi="Times New Roman" w:cs="Times New Roman"/>
          <w:b w:val="0"/>
        </w:rPr>
      </w:pPr>
      <w:bookmarkStart w:id="1" w:name="_Toc259695025"/>
      <w:r w:rsidRPr="00AC6A60">
        <w:rPr>
          <w:rFonts w:ascii="Times New Roman" w:hAnsi="Times New Roman" w:cs="Times New Roman"/>
          <w:b w:val="0"/>
        </w:rPr>
        <w:t>Введение</w:t>
      </w:r>
      <w:bookmarkEnd w:id="1"/>
    </w:p>
    <w:p w:rsidR="00395BA4" w:rsidRPr="00AC6A60" w:rsidRDefault="00395BA4" w:rsidP="00395BA4">
      <w:pPr>
        <w:tabs>
          <w:tab w:val="left" w:pos="851"/>
        </w:tabs>
        <w:ind w:left="91" w:firstLine="760"/>
        <w:jc w:val="both"/>
        <w:rPr>
          <w:color w:val="000000"/>
          <w:spacing w:val="-6"/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>Одной из проблем при проектировании информационных систем является установление взаимопонимания между заказчиком и разработчиком относительно деловых правил и бизнес-процессов организации.</w:t>
      </w:r>
    </w:p>
    <w:p w:rsidR="00395BA4" w:rsidRPr="00AC6A60" w:rsidRDefault="00395BA4" w:rsidP="00395BA4">
      <w:pPr>
        <w:tabs>
          <w:tab w:val="left" w:pos="851"/>
        </w:tabs>
        <w:ind w:left="91" w:firstLine="760"/>
        <w:jc w:val="both"/>
        <w:rPr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>Моделирование — один из наиболее эффективных методов для решения этой проблемы. В процессе моделирования устраняются посторонние детали, а важная информация выдвигается на первый план для упрощения изучения системы.</w:t>
      </w:r>
    </w:p>
    <w:p w:rsidR="00395BA4" w:rsidRPr="00AC6A60" w:rsidRDefault="00395BA4" w:rsidP="00395BA4">
      <w:pPr>
        <w:ind w:left="91" w:firstLine="760"/>
        <w:jc w:val="both"/>
        <w:rPr>
          <w:color w:val="000000"/>
          <w:spacing w:val="-6"/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>Концептуальным инструментом моделирования для анализа, документирования и понимания комплексных бизнес-процессов является стандарт IDEF0.</w:t>
      </w:r>
    </w:p>
    <w:p w:rsidR="00395BA4" w:rsidRPr="00AC6A60" w:rsidRDefault="00395BA4" w:rsidP="00395BA4">
      <w:pPr>
        <w:ind w:left="91" w:firstLine="760"/>
        <w:jc w:val="both"/>
        <w:rPr>
          <w:color w:val="000000"/>
          <w:spacing w:val="-6"/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>С использованием IDEF0 строятся диаграммы, ясно показывающие бизнес-процессы, результаты их работы и ресурсы, необходимые для их функционирования. IDEF0-модель обеспечивает единую картину того, как организация добивается выполнения своих целей.</w:t>
      </w:r>
    </w:p>
    <w:p w:rsidR="00395BA4" w:rsidRPr="00AC6A60" w:rsidRDefault="00395BA4" w:rsidP="00395BA4">
      <w:pPr>
        <w:ind w:left="91" w:firstLine="760"/>
        <w:jc w:val="both"/>
        <w:rPr>
          <w:color w:val="000000"/>
          <w:spacing w:val="-7"/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 xml:space="preserve">Средством визуализации моделей </w:t>
      </w:r>
      <w:r w:rsidRPr="00AC6A60">
        <w:rPr>
          <w:color w:val="000000"/>
          <w:spacing w:val="-7"/>
          <w:sz w:val="32"/>
          <w:szCs w:val="32"/>
        </w:rPr>
        <w:t xml:space="preserve">может быть пакет </w:t>
      </w:r>
      <w:r w:rsidRPr="00AC6A60">
        <w:rPr>
          <w:color w:val="000000"/>
          <w:spacing w:val="-7"/>
          <w:sz w:val="32"/>
          <w:szCs w:val="32"/>
          <w:lang w:val="en-US"/>
        </w:rPr>
        <w:t>MS</w:t>
      </w:r>
      <w:r w:rsidRPr="00AC6A60">
        <w:rPr>
          <w:color w:val="000000"/>
          <w:spacing w:val="-7"/>
          <w:sz w:val="32"/>
          <w:szCs w:val="32"/>
        </w:rPr>
        <w:t xml:space="preserve"> </w:t>
      </w:r>
      <w:r w:rsidRPr="00AC6A60">
        <w:rPr>
          <w:color w:val="000000"/>
          <w:spacing w:val="-7"/>
          <w:sz w:val="32"/>
          <w:szCs w:val="32"/>
          <w:lang w:val="en-US"/>
        </w:rPr>
        <w:t>VISIO</w:t>
      </w:r>
      <w:r w:rsidRPr="00AC6A60">
        <w:rPr>
          <w:color w:val="000000"/>
          <w:spacing w:val="-7"/>
          <w:sz w:val="32"/>
          <w:szCs w:val="32"/>
        </w:rPr>
        <w:t xml:space="preserve">, являющийся одной из составных частей </w:t>
      </w:r>
      <w:r w:rsidRPr="00AC6A60">
        <w:rPr>
          <w:color w:val="000000"/>
          <w:spacing w:val="-7"/>
          <w:sz w:val="32"/>
          <w:szCs w:val="32"/>
          <w:lang w:val="en-US"/>
        </w:rPr>
        <w:t>MS</w:t>
      </w:r>
      <w:r w:rsidRPr="00AC6A60">
        <w:rPr>
          <w:color w:val="000000"/>
          <w:spacing w:val="-7"/>
          <w:sz w:val="32"/>
          <w:szCs w:val="32"/>
        </w:rPr>
        <w:t xml:space="preserve"> </w:t>
      </w:r>
      <w:r w:rsidRPr="00AC6A60">
        <w:rPr>
          <w:color w:val="000000"/>
          <w:spacing w:val="-7"/>
          <w:sz w:val="32"/>
          <w:szCs w:val="32"/>
          <w:lang w:val="en-US"/>
        </w:rPr>
        <w:t>OFFICE</w:t>
      </w:r>
      <w:r w:rsidRPr="00AC6A60">
        <w:rPr>
          <w:color w:val="000000"/>
          <w:spacing w:val="-7"/>
          <w:sz w:val="32"/>
          <w:szCs w:val="32"/>
        </w:rPr>
        <w:t>.</w:t>
      </w:r>
      <w:bookmarkEnd w:id="0"/>
    </w:p>
    <w:p w:rsidR="00395BA4" w:rsidRPr="00AC6A60" w:rsidRDefault="00395BA4" w:rsidP="00395BA4">
      <w:pPr>
        <w:ind w:left="115" w:right="120" w:firstLine="341"/>
        <w:jc w:val="both"/>
        <w:rPr>
          <w:sz w:val="32"/>
          <w:szCs w:val="32"/>
        </w:rPr>
      </w:pPr>
    </w:p>
    <w:p w:rsidR="00395BA4" w:rsidRPr="00AC6A60" w:rsidRDefault="00395BA4" w:rsidP="00395BA4">
      <w:pPr>
        <w:ind w:firstLine="709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 xml:space="preserve">2.1. Основные сведения по методологии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>0</w:t>
      </w:r>
    </w:p>
    <w:p w:rsidR="00395BA4" w:rsidRPr="00AC6A60" w:rsidRDefault="00395BA4" w:rsidP="00395BA4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AC6A60">
        <w:rPr>
          <w:rFonts w:eastAsia="Calibri"/>
          <w:sz w:val="32"/>
          <w:szCs w:val="32"/>
        </w:rPr>
        <w:t xml:space="preserve">Основной концептуальный принцип методологии IDEF0 – представление любой изучаемой системы в виде набора взаимодействующих и взаимосвязанных блоков, отображающих процессы, операции, действия (определения – см. ниже), происходящие в изучаемой системе. В IDEF0 все, что происходит в системе и ее элементах, принято называть </w:t>
      </w:r>
      <w:r w:rsidRPr="00AC6A60">
        <w:rPr>
          <w:rFonts w:eastAsia="Calibri"/>
          <w:b/>
          <w:bCs/>
          <w:i/>
          <w:iCs/>
          <w:sz w:val="32"/>
          <w:szCs w:val="32"/>
        </w:rPr>
        <w:t>функциями</w:t>
      </w:r>
      <w:r w:rsidRPr="00AC6A60">
        <w:rPr>
          <w:rFonts w:eastAsia="Calibri"/>
          <w:sz w:val="32"/>
          <w:szCs w:val="32"/>
        </w:rPr>
        <w:t xml:space="preserve">. Каждой функции ставится в соответствие </w:t>
      </w:r>
      <w:r w:rsidRPr="00AC6A60">
        <w:rPr>
          <w:rFonts w:eastAsia="Calibri"/>
          <w:b/>
          <w:i/>
          <w:sz w:val="32"/>
          <w:szCs w:val="32"/>
        </w:rPr>
        <w:t>ф</w:t>
      </w:r>
      <w:r w:rsidRPr="00AC6A60">
        <w:rPr>
          <w:b/>
          <w:i/>
          <w:sz w:val="32"/>
          <w:szCs w:val="32"/>
        </w:rPr>
        <w:t>ункциональный блок</w:t>
      </w:r>
      <w:r w:rsidRPr="00AC6A60">
        <w:rPr>
          <w:rFonts w:eastAsia="Calibri"/>
          <w:sz w:val="32"/>
          <w:szCs w:val="32"/>
        </w:rPr>
        <w:t xml:space="preserve">. На </w:t>
      </w:r>
      <w:r w:rsidRPr="00AC6A60">
        <w:rPr>
          <w:rFonts w:eastAsia="Calibri"/>
          <w:b/>
          <w:bCs/>
          <w:i/>
          <w:iCs/>
          <w:sz w:val="32"/>
          <w:szCs w:val="32"/>
        </w:rPr>
        <w:t>IDEF0–диаграмме</w:t>
      </w:r>
      <w:r w:rsidRPr="00AC6A60">
        <w:rPr>
          <w:rFonts w:eastAsia="Calibri"/>
          <w:sz w:val="32"/>
          <w:szCs w:val="32"/>
        </w:rPr>
        <w:t xml:space="preserve">, основном документе при анализе и проектировании систем, блок представляет собой прямоугольник. Интерфейсы, посредством которых блок взаимодействует с другими блоками или с внешней по отношению к моделируемой </w:t>
      </w:r>
      <w:r w:rsidRPr="00AC6A60">
        <w:rPr>
          <w:rFonts w:eastAsia="Calibri"/>
          <w:sz w:val="32"/>
          <w:szCs w:val="32"/>
        </w:rPr>
        <w:lastRenderedPageBreak/>
        <w:t xml:space="preserve">системе средой, представляются </w:t>
      </w:r>
      <w:r w:rsidRPr="00AC6A60">
        <w:rPr>
          <w:rFonts w:eastAsia="Calibri"/>
          <w:b/>
          <w:bCs/>
          <w:i/>
          <w:iCs/>
          <w:sz w:val="32"/>
          <w:szCs w:val="32"/>
        </w:rPr>
        <w:t xml:space="preserve">стрелками, </w:t>
      </w:r>
      <w:r w:rsidRPr="00AC6A60">
        <w:rPr>
          <w:rFonts w:eastAsia="Calibri"/>
          <w:sz w:val="32"/>
          <w:szCs w:val="32"/>
        </w:rPr>
        <w:t>входящими в блок или выходящими из него. Входящие стрелки показывают, какие условия должны быть одновременно выполнены, чтобы функция, описываемая блоком, осуществилась.</w:t>
      </w:r>
    </w:p>
    <w:p w:rsidR="00395BA4" w:rsidRPr="00AC6A60" w:rsidRDefault="00395BA4" w:rsidP="00395BA4">
      <w:pPr>
        <w:ind w:left="91" w:firstLine="760"/>
        <w:jc w:val="both"/>
        <w:rPr>
          <w:sz w:val="32"/>
          <w:szCs w:val="32"/>
        </w:rPr>
      </w:pPr>
      <w:r w:rsidRPr="00AC6A60">
        <w:rPr>
          <w:color w:val="000000"/>
          <w:spacing w:val="-7"/>
          <w:sz w:val="32"/>
          <w:szCs w:val="32"/>
        </w:rPr>
        <w:t xml:space="preserve">На рис. 2.1. изображены основные элементы модели в соответствии со стандартом </w:t>
      </w:r>
      <w:r w:rsidRPr="00AC6A60">
        <w:rPr>
          <w:color w:val="000000"/>
          <w:spacing w:val="-7"/>
          <w:sz w:val="32"/>
          <w:szCs w:val="32"/>
          <w:lang w:val="en-US"/>
        </w:rPr>
        <w:t>IDEF</w:t>
      </w:r>
      <w:r w:rsidRPr="00AC6A60">
        <w:rPr>
          <w:color w:val="000000"/>
          <w:spacing w:val="-7"/>
          <w:sz w:val="32"/>
          <w:szCs w:val="32"/>
        </w:rPr>
        <w:t>0.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Модель в нотации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 xml:space="preserve">0 представляет собой совокупность иерархически упорядоченных и взаимосвязанных диаграмм. Каждая диаграмма </w:t>
      </w:r>
      <w:proofErr w:type="gramStart"/>
      <w:r w:rsidRPr="00AC6A60">
        <w:rPr>
          <w:sz w:val="32"/>
          <w:szCs w:val="32"/>
        </w:rPr>
        <w:t>является</w:t>
      </w:r>
      <w:proofErr w:type="gramEnd"/>
      <w:r w:rsidRPr="00AC6A60">
        <w:rPr>
          <w:sz w:val="32"/>
          <w:szCs w:val="32"/>
        </w:rPr>
        <w:t xml:space="preserve"> описывает некоторый фрагмент системы и располагается на отдельном листе.</w:t>
      </w:r>
    </w:p>
    <w:p w:rsidR="00395BA4" w:rsidRPr="00AC6A60" w:rsidRDefault="00395BA4" w:rsidP="00395BA4">
      <w:pPr>
        <w:ind w:firstLine="709"/>
        <w:jc w:val="both"/>
        <w:rPr>
          <w:b/>
          <w:i/>
          <w:sz w:val="32"/>
          <w:szCs w:val="32"/>
        </w:rPr>
      </w:pPr>
      <w:r w:rsidRPr="00AC6A60">
        <w:rPr>
          <w:b/>
          <w:i/>
          <w:sz w:val="32"/>
          <w:szCs w:val="32"/>
        </w:rPr>
        <w:t>1. Функциональный блок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>Функциональные блоки</w:t>
      </w:r>
      <w:r w:rsidRPr="00AC6A60">
        <w:rPr>
          <w:sz w:val="32"/>
          <w:szCs w:val="32"/>
        </w:rPr>
        <w:t xml:space="preserve"> обозначают </w:t>
      </w:r>
      <w:r w:rsidRPr="00AC6A60">
        <w:rPr>
          <w:i/>
          <w:sz w:val="32"/>
          <w:szCs w:val="32"/>
        </w:rPr>
        <w:t>поименованные процессы, функции или задачи, которые происходят в течение определенного времени и имеют распознаваемые результаты</w:t>
      </w:r>
      <w:r w:rsidRPr="00AC6A60">
        <w:rPr>
          <w:sz w:val="32"/>
          <w:szCs w:val="32"/>
        </w:rPr>
        <w:t xml:space="preserve">. Графически функциональные блоки </w:t>
      </w:r>
      <w:r w:rsidRPr="00AC6A60">
        <w:rPr>
          <w:i/>
          <w:sz w:val="32"/>
          <w:szCs w:val="32"/>
        </w:rPr>
        <w:t>изображаются в виде прямоугольников</w:t>
      </w:r>
      <w:r w:rsidRPr="00AC6A60">
        <w:rPr>
          <w:sz w:val="32"/>
          <w:szCs w:val="32"/>
        </w:rPr>
        <w:t xml:space="preserve">. Все блоки должны быть названы и определены. </w:t>
      </w:r>
      <w:r w:rsidRPr="00AC6A60">
        <w:rPr>
          <w:i/>
          <w:sz w:val="32"/>
          <w:szCs w:val="32"/>
        </w:rPr>
        <w:t>Имя функционального блока</w:t>
      </w:r>
      <w:r w:rsidRPr="00AC6A60">
        <w:rPr>
          <w:sz w:val="32"/>
          <w:szCs w:val="32"/>
        </w:rPr>
        <w:t xml:space="preserve"> должно быть выражено сочетанием </w:t>
      </w:r>
      <w:r w:rsidRPr="00AC6A60">
        <w:rPr>
          <w:i/>
          <w:sz w:val="32"/>
          <w:szCs w:val="32"/>
        </w:rPr>
        <w:t>отглагольного существительного, обозначающего процесс, или глаголом</w:t>
      </w:r>
      <w:r w:rsidRPr="00AC6A60">
        <w:rPr>
          <w:sz w:val="32"/>
          <w:szCs w:val="32"/>
        </w:rPr>
        <w:t xml:space="preserve"> (рис. 2.2):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ab/>
      </w:r>
      <w:r w:rsidRPr="00AC6A60">
        <w:rPr>
          <w:sz w:val="32"/>
          <w:szCs w:val="32"/>
        </w:rPr>
        <w:tab/>
      </w:r>
      <w:r w:rsidRPr="00AC6A60">
        <w:rPr>
          <w:noProof/>
          <w:sz w:val="32"/>
          <w:szCs w:val="32"/>
        </w:rPr>
        <w:drawing>
          <wp:inline distT="0" distB="0" distL="0" distR="0">
            <wp:extent cx="3322955" cy="2112010"/>
            <wp:effectExtent l="19050" t="0" r="0" b="0"/>
            <wp:docPr id="2" name="Рисунок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00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</w:p>
    <w:p w:rsidR="00395BA4" w:rsidRPr="00AC6A60" w:rsidRDefault="00395BA4" w:rsidP="00395BA4">
      <w:pPr>
        <w:pStyle w:val="a4"/>
        <w:spacing w:before="0" w:beforeAutospacing="0" w:after="0" w:afterAutospacing="0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 xml:space="preserve">Рисунок 2.1. Элемент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 xml:space="preserve">0 в </w:t>
      </w:r>
      <w:r w:rsidRPr="00AC6A60">
        <w:rPr>
          <w:sz w:val="32"/>
          <w:szCs w:val="32"/>
          <w:lang w:val="en-US"/>
        </w:rPr>
        <w:t>MS</w:t>
      </w:r>
      <w:r w:rsidRPr="00AC6A60">
        <w:rPr>
          <w:sz w:val="32"/>
          <w:szCs w:val="32"/>
        </w:rPr>
        <w:t xml:space="preserve"> </w:t>
      </w:r>
      <w:r w:rsidRPr="00AC6A60">
        <w:rPr>
          <w:sz w:val="32"/>
          <w:szCs w:val="32"/>
          <w:lang w:val="en-US"/>
        </w:rPr>
        <w:t>VISIO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</w:p>
    <w:p w:rsidR="00395BA4" w:rsidRPr="00AC6A60" w:rsidRDefault="00395BA4" w:rsidP="00395BA4">
      <w:pPr>
        <w:ind w:left="2831" w:firstLine="709"/>
        <w:jc w:val="both"/>
        <w:rPr>
          <w:sz w:val="32"/>
          <w:szCs w:val="32"/>
        </w:rPr>
      </w:pPr>
      <w:r w:rsidRPr="00AC6A60">
        <w:rPr>
          <w:noProof/>
          <w:sz w:val="32"/>
          <w:szCs w:val="32"/>
        </w:rPr>
        <w:drawing>
          <wp:inline distT="0" distB="0" distL="0" distR="0">
            <wp:extent cx="1597025" cy="933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737" t="33098" r="34663" b="4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A4" w:rsidRPr="00AC6A60" w:rsidRDefault="00395BA4" w:rsidP="00395BA4">
      <w:pPr>
        <w:ind w:firstLine="709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>Рисунок 2.2 – Пример обозначения процесса (работы)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lastRenderedPageBreak/>
        <w:t>Определение функционального блока заносится в глоссарий или словарь работ.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Все функциональные блоки модели нумеруются. Номер состоит из префикса и числа. Может использоваться префикс любой длины, но обычно используется префикс А. Контекстная (корневая) работа (функциональный блок) имеет номер А</w:t>
      </w:r>
      <w:proofErr w:type="gramStart"/>
      <w:r w:rsidRPr="00AC6A60">
        <w:rPr>
          <w:sz w:val="32"/>
          <w:szCs w:val="32"/>
        </w:rPr>
        <w:t>0</w:t>
      </w:r>
      <w:proofErr w:type="gramEnd"/>
      <w:r w:rsidRPr="00AC6A60">
        <w:rPr>
          <w:sz w:val="32"/>
          <w:szCs w:val="32"/>
        </w:rPr>
        <w:t>.</w:t>
      </w:r>
    </w:p>
    <w:p w:rsidR="00395BA4" w:rsidRPr="00AC6A60" w:rsidRDefault="00395BA4" w:rsidP="00395BA4">
      <w:pPr>
        <w:ind w:firstLine="709"/>
        <w:jc w:val="both"/>
        <w:rPr>
          <w:b/>
          <w:i/>
          <w:sz w:val="32"/>
          <w:szCs w:val="32"/>
        </w:rPr>
      </w:pPr>
      <w:r w:rsidRPr="00AC6A60">
        <w:rPr>
          <w:b/>
          <w:i/>
          <w:sz w:val="32"/>
          <w:szCs w:val="32"/>
        </w:rPr>
        <w:t>2. Интерфейсная дуга (стрелка)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 xml:space="preserve">Взаимодействие функциональных блоков с внешним миром и между собой описывается в виде интерфейсных дуг </w:t>
      </w:r>
      <w:r w:rsidRPr="00AC6A60">
        <w:rPr>
          <w:sz w:val="32"/>
          <w:szCs w:val="32"/>
        </w:rPr>
        <w:t xml:space="preserve">(стрелок). Стрелки представляют собой </w:t>
      </w:r>
      <w:r w:rsidRPr="00AC6A60">
        <w:rPr>
          <w:i/>
          <w:sz w:val="32"/>
          <w:szCs w:val="32"/>
        </w:rPr>
        <w:t>некую информацию и обозначаются существительными</w:t>
      </w:r>
      <w:r w:rsidRPr="00AC6A60">
        <w:rPr>
          <w:sz w:val="32"/>
          <w:szCs w:val="32"/>
        </w:rPr>
        <w:t xml:space="preserve"> (например, «Заготовка», «Изделие») или </w:t>
      </w:r>
      <w:r w:rsidRPr="00AC6A60">
        <w:rPr>
          <w:i/>
          <w:sz w:val="32"/>
          <w:szCs w:val="32"/>
        </w:rPr>
        <w:t>именуемыми сочетаниями</w:t>
      </w:r>
      <w:r w:rsidRPr="00AC6A60">
        <w:rPr>
          <w:sz w:val="32"/>
          <w:szCs w:val="32"/>
        </w:rPr>
        <w:t xml:space="preserve"> (например, «Готовое изделие»). Все стрелки должны быть определены. Определения заносятся в словарь стрелок – глоссарий (</w:t>
      </w:r>
      <w:r w:rsidRPr="00AC6A60">
        <w:rPr>
          <w:sz w:val="32"/>
          <w:szCs w:val="32"/>
          <w:lang w:val="en-US"/>
        </w:rPr>
        <w:t>Arrow</w:t>
      </w:r>
      <w:r w:rsidRPr="00AC6A60">
        <w:rPr>
          <w:sz w:val="32"/>
          <w:szCs w:val="32"/>
        </w:rPr>
        <w:t xml:space="preserve"> </w:t>
      </w:r>
      <w:r w:rsidRPr="00AC6A60">
        <w:rPr>
          <w:sz w:val="32"/>
          <w:szCs w:val="32"/>
          <w:lang w:val="en-US"/>
        </w:rPr>
        <w:t>Dictionary</w:t>
      </w:r>
      <w:r w:rsidRPr="00AC6A60">
        <w:rPr>
          <w:sz w:val="32"/>
          <w:szCs w:val="32"/>
        </w:rPr>
        <w:t>).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В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 xml:space="preserve">0 различают 4 типа стрелок (рис.2.1). 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Каждая стрелка имеет свое расположение относительно функционального блока.</w:t>
      </w:r>
    </w:p>
    <w:p w:rsidR="00395BA4" w:rsidRPr="00AC6A60" w:rsidRDefault="00395BA4" w:rsidP="00395BA4">
      <w:pPr>
        <w:ind w:firstLine="709"/>
        <w:jc w:val="center"/>
        <w:rPr>
          <w:sz w:val="32"/>
          <w:szCs w:val="32"/>
        </w:rPr>
      </w:pP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proofErr w:type="gramStart"/>
      <w:r w:rsidRPr="00AC6A60">
        <w:rPr>
          <w:i/>
          <w:sz w:val="32"/>
          <w:szCs w:val="32"/>
        </w:rPr>
        <w:t>Вход</w:t>
      </w:r>
      <w:r w:rsidRPr="00AC6A60">
        <w:rPr>
          <w:sz w:val="32"/>
          <w:szCs w:val="32"/>
        </w:rPr>
        <w:t xml:space="preserve"> – </w:t>
      </w:r>
      <w:r w:rsidRPr="00AC6A60">
        <w:rPr>
          <w:i/>
          <w:sz w:val="32"/>
          <w:szCs w:val="32"/>
        </w:rPr>
        <w:t>материал или информация, которые используются или преобразуются работой для получения результата</w:t>
      </w:r>
      <w:r w:rsidRPr="00AC6A60">
        <w:rPr>
          <w:sz w:val="32"/>
          <w:szCs w:val="32"/>
        </w:rPr>
        <w:t xml:space="preserve"> (выхода).</w:t>
      </w:r>
      <w:proofErr w:type="gramEnd"/>
      <w:r w:rsidRPr="00AC6A60">
        <w:rPr>
          <w:sz w:val="32"/>
          <w:szCs w:val="32"/>
        </w:rPr>
        <w:t xml:space="preserve"> Стрелка </w:t>
      </w:r>
      <w:r w:rsidRPr="00AC6A60">
        <w:rPr>
          <w:i/>
          <w:sz w:val="32"/>
          <w:szCs w:val="32"/>
          <w:lang w:val="en-US"/>
        </w:rPr>
        <w:t>Input</w:t>
      </w:r>
      <w:r w:rsidRPr="00AC6A60">
        <w:rPr>
          <w:sz w:val="32"/>
          <w:szCs w:val="32"/>
        </w:rPr>
        <w:t xml:space="preserve"> рисуется входящей в левую грань работы.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 xml:space="preserve">Управление </w:t>
      </w:r>
      <w:r w:rsidRPr="00AC6A60">
        <w:rPr>
          <w:sz w:val="32"/>
          <w:szCs w:val="32"/>
        </w:rPr>
        <w:t xml:space="preserve">– </w:t>
      </w:r>
      <w:r w:rsidRPr="00AC6A60">
        <w:rPr>
          <w:i/>
          <w:sz w:val="32"/>
          <w:szCs w:val="32"/>
        </w:rPr>
        <w:t>правила, стратегии, процедуры или стандарты, которыми руководствуется работа</w:t>
      </w:r>
      <w:r w:rsidRPr="00AC6A60">
        <w:rPr>
          <w:sz w:val="32"/>
          <w:szCs w:val="32"/>
        </w:rPr>
        <w:t>. Каждая работа должна иметь хотя бы одну стрелку управления. Рисуется как входящая в верхнюю грань работы.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 xml:space="preserve">Выход </w:t>
      </w:r>
      <w:r w:rsidRPr="00AC6A60">
        <w:rPr>
          <w:sz w:val="32"/>
          <w:szCs w:val="32"/>
        </w:rPr>
        <w:t xml:space="preserve">– </w:t>
      </w:r>
      <w:r w:rsidRPr="00AC6A60">
        <w:rPr>
          <w:i/>
          <w:sz w:val="32"/>
          <w:szCs w:val="32"/>
        </w:rPr>
        <w:t xml:space="preserve">материал или информация, </w:t>
      </w:r>
      <w:proofErr w:type="gramStart"/>
      <w:r w:rsidRPr="00AC6A60">
        <w:rPr>
          <w:i/>
          <w:sz w:val="32"/>
          <w:szCs w:val="32"/>
        </w:rPr>
        <w:t>которые</w:t>
      </w:r>
      <w:proofErr w:type="gramEnd"/>
      <w:r w:rsidRPr="00AC6A60">
        <w:rPr>
          <w:i/>
          <w:sz w:val="32"/>
          <w:szCs w:val="32"/>
        </w:rPr>
        <w:t xml:space="preserve"> производятся работой</w:t>
      </w:r>
      <w:r w:rsidRPr="00AC6A60">
        <w:rPr>
          <w:sz w:val="32"/>
          <w:szCs w:val="32"/>
        </w:rPr>
        <w:t xml:space="preserve">. Каждая работа должна иметь хотя бы одну стрелку выхода. Работа без результата не имеет смысла и не должна моделироваться. Изображается исходящей из правой грани работы. 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proofErr w:type="gramStart"/>
      <w:r w:rsidRPr="00AC6A60">
        <w:rPr>
          <w:i/>
          <w:sz w:val="32"/>
          <w:szCs w:val="32"/>
        </w:rPr>
        <w:t xml:space="preserve">Механизм </w:t>
      </w:r>
      <w:r w:rsidRPr="00AC6A60">
        <w:rPr>
          <w:sz w:val="32"/>
          <w:szCs w:val="32"/>
        </w:rPr>
        <w:t xml:space="preserve">– </w:t>
      </w:r>
      <w:r w:rsidRPr="00AC6A60">
        <w:rPr>
          <w:i/>
          <w:sz w:val="32"/>
          <w:szCs w:val="32"/>
        </w:rPr>
        <w:t>ресурсы, которые выполняют работу</w:t>
      </w:r>
      <w:r w:rsidRPr="00AC6A60">
        <w:rPr>
          <w:sz w:val="32"/>
          <w:szCs w:val="32"/>
        </w:rPr>
        <w:t>, например, персонал предприятия, станки, устройства и т.д.</w:t>
      </w:r>
      <w:proofErr w:type="gramEnd"/>
      <w:r w:rsidRPr="00AC6A60">
        <w:rPr>
          <w:sz w:val="32"/>
          <w:szCs w:val="32"/>
        </w:rPr>
        <w:t xml:space="preserve"> Рисуется как входящая в нижнюю грань работы.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b/>
          <w:bCs/>
          <w:i/>
          <w:iCs/>
          <w:sz w:val="32"/>
          <w:szCs w:val="32"/>
        </w:rPr>
        <w:t>3. Глоссарий</w:t>
      </w:r>
      <w:r w:rsidRPr="00AC6A60">
        <w:rPr>
          <w:sz w:val="32"/>
          <w:szCs w:val="32"/>
        </w:rPr>
        <w:t xml:space="preserve"> – </w:t>
      </w:r>
      <w:r w:rsidRPr="00AC6A60">
        <w:rPr>
          <w:i/>
          <w:sz w:val="32"/>
          <w:szCs w:val="32"/>
        </w:rPr>
        <w:t>набор определений, ключевых слов</w:t>
      </w:r>
      <w:r w:rsidRPr="00AC6A60">
        <w:rPr>
          <w:sz w:val="32"/>
          <w:szCs w:val="32"/>
        </w:rPr>
        <w:t xml:space="preserve"> и т.д., </w:t>
      </w:r>
      <w:r w:rsidRPr="00AC6A60">
        <w:rPr>
          <w:i/>
          <w:sz w:val="32"/>
          <w:szCs w:val="32"/>
        </w:rPr>
        <w:t>которые характеризуют каждый объект модели</w:t>
      </w:r>
      <w:r w:rsidRPr="00AC6A60">
        <w:rPr>
          <w:sz w:val="32"/>
          <w:szCs w:val="32"/>
        </w:rPr>
        <w:t>.</w:t>
      </w:r>
    </w:p>
    <w:p w:rsidR="00395BA4" w:rsidRPr="00AC6A60" w:rsidRDefault="00395BA4" w:rsidP="00395BA4">
      <w:pPr>
        <w:ind w:firstLine="709"/>
        <w:jc w:val="both"/>
        <w:rPr>
          <w:i/>
          <w:sz w:val="32"/>
          <w:szCs w:val="32"/>
        </w:rPr>
      </w:pPr>
      <w:r w:rsidRPr="00AC6A60">
        <w:rPr>
          <w:b/>
          <w:bCs/>
          <w:i/>
          <w:iCs/>
          <w:sz w:val="32"/>
          <w:szCs w:val="32"/>
        </w:rPr>
        <w:t>4. Декомпозиция</w:t>
      </w:r>
      <w:r w:rsidRPr="00AC6A60">
        <w:rPr>
          <w:sz w:val="32"/>
          <w:szCs w:val="32"/>
        </w:rPr>
        <w:t xml:space="preserve"> – это </w:t>
      </w:r>
      <w:r w:rsidRPr="00AC6A60">
        <w:rPr>
          <w:i/>
          <w:sz w:val="32"/>
          <w:szCs w:val="32"/>
        </w:rPr>
        <w:t>разбиение системы на крупные фрагменты – функции, функции – на подфункции и т.д. до конкретных процедур.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Модель может содержать 4 типа диаграмм: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lastRenderedPageBreak/>
        <w:t xml:space="preserve">- </w:t>
      </w:r>
      <w:proofErr w:type="gramStart"/>
      <w:r w:rsidRPr="00AC6A60">
        <w:rPr>
          <w:sz w:val="32"/>
          <w:szCs w:val="32"/>
        </w:rPr>
        <w:t>контекстную</w:t>
      </w:r>
      <w:proofErr w:type="gramEnd"/>
      <w:r w:rsidRPr="00AC6A60">
        <w:rPr>
          <w:sz w:val="32"/>
          <w:szCs w:val="32"/>
        </w:rPr>
        <w:t xml:space="preserve"> (в каждой модели может быть только 1 контекстная диаграмма);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- декомпозиции;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- дерева узлов;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- только для экспозиции (</w:t>
      </w:r>
      <w:r w:rsidRPr="00AC6A60">
        <w:rPr>
          <w:sz w:val="32"/>
          <w:szCs w:val="32"/>
          <w:lang w:val="en-US"/>
        </w:rPr>
        <w:t>FEO</w:t>
      </w:r>
      <w:r w:rsidRPr="00AC6A60">
        <w:rPr>
          <w:sz w:val="32"/>
          <w:szCs w:val="32"/>
        </w:rPr>
        <w:t>).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>Контекстная диаграмма</w:t>
      </w:r>
      <w:r w:rsidRPr="00AC6A60">
        <w:rPr>
          <w:sz w:val="32"/>
          <w:szCs w:val="32"/>
        </w:rPr>
        <w:t xml:space="preserve"> является вершиной древовидной структуры диаграмм и </w:t>
      </w:r>
      <w:r w:rsidRPr="00AC6A60">
        <w:rPr>
          <w:i/>
          <w:sz w:val="32"/>
          <w:szCs w:val="32"/>
        </w:rPr>
        <w:t>представляет собой общее описание системы и ее взаимодействия с внешней средой</w:t>
      </w:r>
      <w:r w:rsidRPr="00AC6A60">
        <w:rPr>
          <w:sz w:val="32"/>
          <w:szCs w:val="32"/>
        </w:rPr>
        <w:t>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 – </w:t>
      </w:r>
      <w:r w:rsidRPr="00AC6A60">
        <w:rPr>
          <w:i/>
          <w:sz w:val="32"/>
          <w:szCs w:val="32"/>
        </w:rPr>
        <w:t>диаграммами декомпозиции</w:t>
      </w:r>
      <w:r w:rsidRPr="00AC6A60">
        <w:rPr>
          <w:sz w:val="32"/>
          <w:szCs w:val="32"/>
        </w:rPr>
        <w:t xml:space="preserve">. После декомпозиции контекстной диаграммы проводится декомпозиция каждого большого фрагмента системы на более мелкие и т.д., до достижения нужного уровня подробности описания. 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>Диаграмма дерева узлов</w:t>
      </w:r>
      <w:r w:rsidRPr="00AC6A60">
        <w:rPr>
          <w:sz w:val="32"/>
          <w:szCs w:val="32"/>
        </w:rPr>
        <w:t xml:space="preserve"> показывает </w:t>
      </w:r>
      <w:r w:rsidRPr="00AC6A60">
        <w:rPr>
          <w:i/>
          <w:sz w:val="32"/>
          <w:szCs w:val="32"/>
        </w:rPr>
        <w:t>иерархическую зависимость работ</w:t>
      </w:r>
      <w:r w:rsidRPr="00AC6A60">
        <w:rPr>
          <w:sz w:val="32"/>
          <w:szCs w:val="32"/>
        </w:rPr>
        <w:t xml:space="preserve">, но не взаимосвязи между работами. 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>Диаграммы для экспозиции</w:t>
      </w:r>
      <w:r w:rsidRPr="00AC6A60">
        <w:rPr>
          <w:sz w:val="32"/>
          <w:szCs w:val="32"/>
        </w:rPr>
        <w:t xml:space="preserve"> (</w:t>
      </w:r>
      <w:r w:rsidRPr="00AC6A60">
        <w:rPr>
          <w:sz w:val="32"/>
          <w:szCs w:val="32"/>
          <w:lang w:val="en-US"/>
        </w:rPr>
        <w:t>FEO</w:t>
      </w:r>
      <w:r w:rsidRPr="00AC6A60">
        <w:rPr>
          <w:sz w:val="32"/>
          <w:szCs w:val="32"/>
        </w:rPr>
        <w:t xml:space="preserve">) строятся для </w:t>
      </w:r>
      <w:r w:rsidRPr="00AC6A60">
        <w:rPr>
          <w:i/>
          <w:sz w:val="32"/>
          <w:szCs w:val="32"/>
        </w:rPr>
        <w:t>иллюстрации отдельных фрагментов модели,</w:t>
      </w:r>
      <w:r w:rsidRPr="00AC6A60">
        <w:rPr>
          <w:sz w:val="32"/>
          <w:szCs w:val="32"/>
        </w:rPr>
        <w:t xml:space="preserve"> для иллюстрации альтернативной точки зрения либо для специальных целей.</w:t>
      </w:r>
    </w:p>
    <w:p w:rsidR="00395BA4" w:rsidRPr="00AC6A60" w:rsidRDefault="00395BA4" w:rsidP="00395BA4">
      <w:pPr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Все диаграммы имеют нумерацию. Контекстная диаграмма имеет номер А-0, декомпозиция контекстной диаграммы – номер А), остальные диаграммы-декомпозиции – номера по соответствующему узлу (например, А</w:t>
      </w:r>
      <w:proofErr w:type="gramStart"/>
      <w:r w:rsidRPr="00AC6A60">
        <w:rPr>
          <w:sz w:val="32"/>
          <w:szCs w:val="32"/>
        </w:rPr>
        <w:t>1</w:t>
      </w:r>
      <w:proofErr w:type="gramEnd"/>
      <w:r w:rsidRPr="00AC6A60">
        <w:rPr>
          <w:sz w:val="32"/>
          <w:szCs w:val="32"/>
        </w:rPr>
        <w:t>, А2, А21 и т.д.).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</w:p>
    <w:p w:rsidR="00395BA4" w:rsidRPr="00AC6A60" w:rsidRDefault="00395BA4" w:rsidP="00395BA4">
      <w:pPr>
        <w:ind w:firstLine="708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 xml:space="preserve">2.2. Использование MS </w:t>
      </w:r>
      <w:proofErr w:type="spellStart"/>
      <w:r w:rsidRPr="00AC6A60">
        <w:rPr>
          <w:sz w:val="32"/>
          <w:szCs w:val="32"/>
        </w:rPr>
        <w:t>Office</w:t>
      </w:r>
      <w:proofErr w:type="spellEnd"/>
      <w:r w:rsidRPr="00AC6A60">
        <w:rPr>
          <w:sz w:val="32"/>
          <w:szCs w:val="32"/>
        </w:rPr>
        <w:t xml:space="preserve"> </w:t>
      </w:r>
      <w:proofErr w:type="spellStart"/>
      <w:r w:rsidRPr="00AC6A60">
        <w:rPr>
          <w:sz w:val="32"/>
          <w:szCs w:val="32"/>
        </w:rPr>
        <w:t>Visio</w:t>
      </w:r>
      <w:proofErr w:type="spellEnd"/>
      <w:r w:rsidRPr="00AC6A60">
        <w:rPr>
          <w:sz w:val="32"/>
          <w:szCs w:val="32"/>
        </w:rPr>
        <w:t xml:space="preserve"> 2007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i/>
          <w:sz w:val="32"/>
          <w:szCs w:val="32"/>
        </w:rPr>
        <w:t>2.2.1</w:t>
      </w:r>
      <w:proofErr w:type="gramStart"/>
      <w:r w:rsidRPr="00AC6A60">
        <w:rPr>
          <w:sz w:val="32"/>
          <w:szCs w:val="32"/>
        </w:rPr>
        <w:t xml:space="preserve"> Д</w:t>
      </w:r>
      <w:proofErr w:type="gramEnd"/>
      <w:r w:rsidRPr="00AC6A60">
        <w:rPr>
          <w:sz w:val="32"/>
          <w:szCs w:val="32"/>
        </w:rPr>
        <w:t xml:space="preserve">ля построения функциональной модели бизнес-процесса, используя MS </w:t>
      </w:r>
      <w:proofErr w:type="spellStart"/>
      <w:r w:rsidRPr="00AC6A60">
        <w:rPr>
          <w:sz w:val="32"/>
          <w:szCs w:val="32"/>
        </w:rPr>
        <w:t>Office</w:t>
      </w:r>
      <w:proofErr w:type="spellEnd"/>
      <w:r w:rsidRPr="00AC6A60">
        <w:rPr>
          <w:sz w:val="32"/>
          <w:szCs w:val="32"/>
        </w:rPr>
        <w:t xml:space="preserve"> </w:t>
      </w:r>
      <w:proofErr w:type="spellStart"/>
      <w:r w:rsidRPr="00AC6A60">
        <w:rPr>
          <w:sz w:val="32"/>
          <w:szCs w:val="32"/>
        </w:rPr>
        <w:t>Visio</w:t>
      </w:r>
      <w:proofErr w:type="spellEnd"/>
      <w:r w:rsidRPr="00AC6A60">
        <w:rPr>
          <w:sz w:val="32"/>
          <w:szCs w:val="32"/>
        </w:rPr>
        <w:t xml:space="preserve"> 2007, известным способом запустить </w:t>
      </w:r>
      <w:proofErr w:type="spellStart"/>
      <w:r w:rsidRPr="00AC6A60">
        <w:rPr>
          <w:sz w:val="32"/>
          <w:szCs w:val="32"/>
        </w:rPr>
        <w:t>Microsoft</w:t>
      </w:r>
      <w:proofErr w:type="spellEnd"/>
      <w:r w:rsidRPr="00AC6A60">
        <w:rPr>
          <w:sz w:val="32"/>
          <w:szCs w:val="32"/>
        </w:rPr>
        <w:t xml:space="preserve"> </w:t>
      </w:r>
      <w:proofErr w:type="spellStart"/>
      <w:r w:rsidRPr="00AC6A60">
        <w:rPr>
          <w:sz w:val="32"/>
          <w:szCs w:val="32"/>
        </w:rPr>
        <w:t>Office</w:t>
      </w:r>
      <w:proofErr w:type="spellEnd"/>
      <w:r w:rsidRPr="00AC6A60">
        <w:rPr>
          <w:sz w:val="32"/>
          <w:szCs w:val="32"/>
        </w:rPr>
        <w:t xml:space="preserve"> </w:t>
      </w:r>
      <w:proofErr w:type="spellStart"/>
      <w:r w:rsidRPr="00AC6A60">
        <w:rPr>
          <w:sz w:val="32"/>
          <w:szCs w:val="32"/>
        </w:rPr>
        <w:t>Visio</w:t>
      </w:r>
      <w:proofErr w:type="spellEnd"/>
      <w:r w:rsidRPr="00AC6A60">
        <w:rPr>
          <w:sz w:val="32"/>
          <w:szCs w:val="32"/>
        </w:rPr>
        <w:t xml:space="preserve"> 2007. 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В открывшейся программе выбрать: Файл – Фигуры – Блок-схема – Фигуры схемы IDEF0. </w:t>
      </w:r>
    </w:p>
    <w:p w:rsidR="00395BA4" w:rsidRPr="00AC6A60" w:rsidRDefault="00395BA4" w:rsidP="00395BA4">
      <w:pPr>
        <w:ind w:firstLine="708"/>
        <w:jc w:val="both"/>
        <w:rPr>
          <w:i/>
          <w:sz w:val="32"/>
          <w:szCs w:val="32"/>
        </w:rPr>
      </w:pPr>
      <w:r w:rsidRPr="00AC6A60">
        <w:rPr>
          <w:i/>
          <w:sz w:val="32"/>
          <w:szCs w:val="32"/>
        </w:rPr>
        <w:t xml:space="preserve">2.2.2 Используемые блоки для построения функциональной модели: 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Блок заголовка – рамка, которую необходимо установить на весь лист и оформить в соответствии с правилами оформления диаграмм в нотации IDEF0</w:t>
      </w:r>
      <w:r w:rsidRPr="00AC6A60">
        <w:rPr>
          <w:sz w:val="32"/>
          <w:szCs w:val="32"/>
        </w:rPr>
        <w:tab/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Блок текста  необходим для описания точки зрения и цели на контекстной диаграмме.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lastRenderedPageBreak/>
        <w:t>Блок действия – для описания работ, рассматриваемых в процессе.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Одностороннее соединение – элемент изображения интерфейсных дуг, таких как </w:t>
      </w:r>
      <w:proofErr w:type="gramStart"/>
      <w:r w:rsidRPr="00AC6A60">
        <w:rPr>
          <w:sz w:val="32"/>
          <w:szCs w:val="32"/>
        </w:rPr>
        <w:t>вход</w:t>
      </w:r>
      <w:proofErr w:type="gramEnd"/>
      <w:r w:rsidRPr="00AC6A60">
        <w:rPr>
          <w:sz w:val="32"/>
          <w:szCs w:val="32"/>
        </w:rPr>
        <w:t>/выход, механизм/управление.</w:t>
      </w:r>
    </w:p>
    <w:p w:rsidR="00395BA4" w:rsidRPr="00AC6A60" w:rsidRDefault="00395BA4" w:rsidP="00395BA4">
      <w:pPr>
        <w:ind w:firstLine="708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Соединительная линия IDEF0 – объект для изображения интерфейсных дуг между работами в модели. </w:t>
      </w:r>
    </w:p>
    <w:p w:rsidR="00395BA4" w:rsidRPr="00AC6A60" w:rsidRDefault="00395BA4" w:rsidP="00395BA4">
      <w:pPr>
        <w:jc w:val="both"/>
        <w:rPr>
          <w:sz w:val="32"/>
          <w:szCs w:val="32"/>
        </w:rPr>
      </w:pPr>
    </w:p>
    <w:p w:rsidR="00395BA4" w:rsidRPr="00AC6A60" w:rsidRDefault="00395BA4" w:rsidP="00395BA4">
      <w:pPr>
        <w:ind w:firstLine="709"/>
        <w:jc w:val="center"/>
        <w:outlineLvl w:val="1"/>
        <w:rPr>
          <w:sz w:val="32"/>
          <w:szCs w:val="32"/>
        </w:rPr>
      </w:pPr>
      <w:r w:rsidRPr="00AC6A60">
        <w:rPr>
          <w:sz w:val="32"/>
          <w:szCs w:val="32"/>
        </w:rPr>
        <w:t>2.3. Порядок выполнения лабораторной работы</w:t>
      </w:r>
    </w:p>
    <w:p w:rsidR="00395BA4" w:rsidRPr="00AC6A60" w:rsidRDefault="00395BA4" w:rsidP="00395BA4">
      <w:pPr>
        <w:ind w:firstLine="709"/>
        <w:outlineLvl w:val="1"/>
        <w:rPr>
          <w:sz w:val="32"/>
          <w:szCs w:val="32"/>
        </w:rPr>
      </w:pPr>
      <w:r w:rsidRPr="00AC6A60">
        <w:rPr>
          <w:sz w:val="32"/>
          <w:szCs w:val="32"/>
        </w:rPr>
        <w:t xml:space="preserve">1. Запустите MS </w:t>
      </w:r>
      <w:proofErr w:type="spellStart"/>
      <w:r w:rsidRPr="00AC6A60">
        <w:rPr>
          <w:sz w:val="32"/>
          <w:szCs w:val="32"/>
        </w:rPr>
        <w:t>Office</w:t>
      </w:r>
      <w:proofErr w:type="spellEnd"/>
      <w:r w:rsidRPr="00AC6A60">
        <w:rPr>
          <w:sz w:val="32"/>
          <w:szCs w:val="32"/>
        </w:rPr>
        <w:t xml:space="preserve"> </w:t>
      </w:r>
      <w:proofErr w:type="spellStart"/>
      <w:r w:rsidRPr="00AC6A60">
        <w:rPr>
          <w:sz w:val="32"/>
          <w:szCs w:val="32"/>
        </w:rPr>
        <w:t>Visio</w:t>
      </w:r>
      <w:proofErr w:type="spellEnd"/>
      <w:r w:rsidRPr="00AC6A60">
        <w:rPr>
          <w:sz w:val="32"/>
          <w:szCs w:val="32"/>
        </w:rPr>
        <w:t xml:space="preserve"> 2007.</w:t>
      </w:r>
    </w:p>
    <w:p w:rsidR="00395BA4" w:rsidRPr="00AC6A60" w:rsidRDefault="00395BA4" w:rsidP="00395BA4">
      <w:pPr>
        <w:ind w:left="91" w:firstLine="618"/>
        <w:jc w:val="both"/>
        <w:rPr>
          <w:color w:val="000000"/>
          <w:spacing w:val="-6"/>
          <w:sz w:val="32"/>
          <w:szCs w:val="32"/>
        </w:rPr>
      </w:pPr>
      <w:proofErr w:type="gramStart"/>
      <w:r w:rsidRPr="00AC6A60">
        <w:rPr>
          <w:color w:val="000000"/>
          <w:spacing w:val="-6"/>
          <w:sz w:val="32"/>
          <w:szCs w:val="32"/>
          <w:lang w:val="en-US"/>
        </w:rPr>
        <w:t>MS</w:t>
      </w:r>
      <w:r w:rsidRPr="00AC6A60">
        <w:rPr>
          <w:color w:val="000000"/>
          <w:spacing w:val="-6"/>
          <w:sz w:val="32"/>
          <w:szCs w:val="32"/>
        </w:rPr>
        <w:t xml:space="preserve"> </w:t>
      </w:r>
      <w:proofErr w:type="spellStart"/>
      <w:r w:rsidRPr="00AC6A60">
        <w:rPr>
          <w:sz w:val="32"/>
          <w:szCs w:val="32"/>
        </w:rPr>
        <w:t>Visio</w:t>
      </w:r>
      <w:proofErr w:type="spellEnd"/>
      <w:r w:rsidRPr="00AC6A60">
        <w:rPr>
          <w:color w:val="000000"/>
          <w:spacing w:val="-6"/>
          <w:sz w:val="32"/>
          <w:szCs w:val="32"/>
        </w:rPr>
        <w:t xml:space="preserve"> позволяет строить различные диаграммы.</w:t>
      </w:r>
      <w:proofErr w:type="gramEnd"/>
      <w:r w:rsidRPr="00AC6A60">
        <w:rPr>
          <w:color w:val="000000"/>
          <w:spacing w:val="-6"/>
          <w:sz w:val="32"/>
          <w:szCs w:val="32"/>
        </w:rPr>
        <w:t xml:space="preserve"> Поэтому  перед началом работы необходимо выбрать соответствующий тип диаграммы</w:t>
      </w:r>
      <w:proofErr w:type="gramStart"/>
      <w:r w:rsidRPr="00AC6A60">
        <w:rPr>
          <w:color w:val="000000"/>
          <w:spacing w:val="-6"/>
          <w:sz w:val="32"/>
          <w:szCs w:val="32"/>
        </w:rPr>
        <w:t xml:space="preserve"> :</w:t>
      </w:r>
      <w:proofErr w:type="gramEnd"/>
    </w:p>
    <w:p w:rsidR="00395BA4" w:rsidRPr="00AC6A60" w:rsidRDefault="00395BA4" w:rsidP="00395BA4">
      <w:pPr>
        <w:numPr>
          <w:ilvl w:val="0"/>
          <w:numId w:val="2"/>
        </w:numPr>
        <w:jc w:val="both"/>
        <w:rPr>
          <w:color w:val="000000"/>
          <w:spacing w:val="-6"/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 xml:space="preserve">на панели Категория выбрать </w:t>
      </w:r>
      <w:proofErr w:type="spellStart"/>
      <w:r w:rsidRPr="00AC6A60">
        <w:rPr>
          <w:color w:val="000000"/>
          <w:spacing w:val="-6"/>
          <w:sz w:val="32"/>
          <w:szCs w:val="32"/>
          <w:lang w:val="en-US"/>
        </w:rPr>
        <w:t>FlowChart</w:t>
      </w:r>
      <w:proofErr w:type="spellEnd"/>
      <w:r w:rsidRPr="00AC6A60">
        <w:rPr>
          <w:color w:val="000000"/>
          <w:spacing w:val="-6"/>
          <w:sz w:val="32"/>
          <w:szCs w:val="32"/>
        </w:rPr>
        <w:t>;</w:t>
      </w:r>
    </w:p>
    <w:p w:rsidR="00395BA4" w:rsidRPr="00AC6A60" w:rsidRDefault="00395BA4" w:rsidP="00395BA4">
      <w:pPr>
        <w:numPr>
          <w:ilvl w:val="0"/>
          <w:numId w:val="2"/>
        </w:numPr>
        <w:jc w:val="both"/>
        <w:rPr>
          <w:sz w:val="32"/>
          <w:szCs w:val="32"/>
        </w:rPr>
      </w:pPr>
      <w:r w:rsidRPr="00AC6A60">
        <w:rPr>
          <w:color w:val="000000"/>
          <w:spacing w:val="-6"/>
          <w:sz w:val="32"/>
          <w:szCs w:val="32"/>
        </w:rPr>
        <w:t xml:space="preserve">на панели Шаблоны выбрать </w:t>
      </w:r>
      <w:r w:rsidRPr="00AC6A60">
        <w:rPr>
          <w:color w:val="000000"/>
          <w:spacing w:val="-6"/>
          <w:sz w:val="32"/>
          <w:szCs w:val="32"/>
          <w:lang w:val="en-US"/>
        </w:rPr>
        <w:t>IDEF</w:t>
      </w:r>
      <w:r w:rsidRPr="00AC6A60">
        <w:rPr>
          <w:color w:val="000000"/>
          <w:spacing w:val="-6"/>
          <w:sz w:val="32"/>
          <w:szCs w:val="32"/>
        </w:rPr>
        <w:t xml:space="preserve">0 </w:t>
      </w:r>
      <w:r w:rsidRPr="00AC6A60">
        <w:rPr>
          <w:color w:val="000000"/>
          <w:spacing w:val="-6"/>
          <w:sz w:val="32"/>
          <w:szCs w:val="32"/>
          <w:lang w:val="en-US"/>
        </w:rPr>
        <w:t>Diagram</w:t>
      </w:r>
      <w:r w:rsidRPr="00AC6A60">
        <w:rPr>
          <w:color w:val="000000"/>
          <w:spacing w:val="-6"/>
          <w:sz w:val="32"/>
          <w:szCs w:val="32"/>
        </w:rPr>
        <w:t>.</w:t>
      </w:r>
    </w:p>
    <w:p w:rsidR="00395BA4" w:rsidRPr="00AC6A60" w:rsidRDefault="00395BA4" w:rsidP="00395BA4">
      <w:pPr>
        <w:numPr>
          <w:ilvl w:val="0"/>
          <w:numId w:val="2"/>
        </w:numPr>
        <w:jc w:val="center"/>
        <w:rPr>
          <w:sz w:val="32"/>
          <w:szCs w:val="32"/>
        </w:rPr>
      </w:pPr>
      <w:r w:rsidRPr="00AC6A60">
        <w:rPr>
          <w:noProof/>
          <w:sz w:val="32"/>
          <w:szCs w:val="32"/>
        </w:rPr>
        <w:drawing>
          <wp:inline distT="0" distB="0" distL="0" distR="0">
            <wp:extent cx="4636135" cy="3425825"/>
            <wp:effectExtent l="19050" t="0" r="0" b="0"/>
            <wp:docPr id="4" name="Рисунок 3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A4" w:rsidRPr="00AC6A60" w:rsidRDefault="00395BA4" w:rsidP="00395BA4">
      <w:pPr>
        <w:pStyle w:val="a4"/>
        <w:spacing w:before="0" w:beforeAutospacing="0" w:after="0" w:afterAutospacing="0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>Рисунок 2.3. Выбор средств моделирования</w:t>
      </w:r>
    </w:p>
    <w:p w:rsidR="00395BA4" w:rsidRPr="00AC6A60" w:rsidRDefault="00395BA4" w:rsidP="00395BA4">
      <w:pPr>
        <w:ind w:left="91" w:right="53" w:firstLine="331"/>
        <w:jc w:val="both"/>
        <w:rPr>
          <w:sz w:val="32"/>
          <w:szCs w:val="32"/>
        </w:rPr>
      </w:pPr>
      <w:r w:rsidRPr="00AC6A60">
        <w:rPr>
          <w:b/>
          <w:bCs/>
          <w:i/>
          <w:iCs/>
          <w:color w:val="000000"/>
          <w:spacing w:val="-7"/>
          <w:sz w:val="32"/>
          <w:szCs w:val="32"/>
        </w:rPr>
        <w:t xml:space="preserve">Масштаб. </w:t>
      </w:r>
      <w:r w:rsidRPr="00AC6A60">
        <w:rPr>
          <w:color w:val="000000"/>
          <w:spacing w:val="-7"/>
          <w:sz w:val="32"/>
          <w:szCs w:val="32"/>
        </w:rPr>
        <w:t xml:space="preserve">На панели Меню выберите </w:t>
      </w:r>
      <w:r w:rsidRPr="00AC6A60">
        <w:rPr>
          <w:b/>
          <w:color w:val="000000"/>
          <w:spacing w:val="-7"/>
          <w:sz w:val="32"/>
          <w:szCs w:val="32"/>
        </w:rPr>
        <w:t>Вид</w:t>
      </w:r>
      <w:r w:rsidRPr="00AC6A60">
        <w:rPr>
          <w:color w:val="000000"/>
          <w:spacing w:val="-7"/>
          <w:sz w:val="32"/>
          <w:szCs w:val="32"/>
        </w:rPr>
        <w:t>, затем измените мас</w:t>
      </w:r>
      <w:r w:rsidRPr="00AC6A60">
        <w:rPr>
          <w:color w:val="000000"/>
          <w:spacing w:val="-6"/>
          <w:sz w:val="32"/>
          <w:szCs w:val="32"/>
        </w:rPr>
        <w:t xml:space="preserve">штаб изображения для активной диаграммы или для всех диаграмм в </w:t>
      </w:r>
      <w:r w:rsidRPr="00AC6A60">
        <w:rPr>
          <w:color w:val="000000"/>
          <w:spacing w:val="-5"/>
          <w:sz w:val="32"/>
          <w:szCs w:val="32"/>
        </w:rPr>
        <w:t>модели на тот, который Вам нужен.</w:t>
      </w:r>
    </w:p>
    <w:p w:rsidR="00395BA4" w:rsidRPr="00AC6A60" w:rsidRDefault="00395BA4" w:rsidP="00395BA4">
      <w:pPr>
        <w:ind w:left="77" w:right="62" w:firstLine="341"/>
        <w:jc w:val="both"/>
        <w:rPr>
          <w:sz w:val="32"/>
          <w:szCs w:val="32"/>
        </w:rPr>
      </w:pPr>
      <w:r w:rsidRPr="00AC6A60">
        <w:rPr>
          <w:b/>
          <w:bCs/>
          <w:color w:val="000000"/>
          <w:spacing w:val="-6"/>
          <w:sz w:val="32"/>
          <w:szCs w:val="32"/>
        </w:rPr>
        <w:t xml:space="preserve">Образцы объектов модели  </w:t>
      </w:r>
      <w:r w:rsidRPr="00AC6A60">
        <w:rPr>
          <w:color w:val="000000"/>
          <w:spacing w:val="-6"/>
          <w:sz w:val="32"/>
          <w:szCs w:val="32"/>
        </w:rPr>
        <w:t xml:space="preserve">(рис. 2.4) обеспечивают </w:t>
      </w:r>
      <w:proofErr w:type="gramStart"/>
      <w:r w:rsidRPr="00AC6A60">
        <w:rPr>
          <w:color w:val="000000"/>
          <w:spacing w:val="-6"/>
          <w:sz w:val="32"/>
          <w:szCs w:val="32"/>
        </w:rPr>
        <w:t>стандартизацию</w:t>
      </w:r>
      <w:proofErr w:type="gramEnd"/>
      <w:r w:rsidRPr="00AC6A60">
        <w:rPr>
          <w:color w:val="000000"/>
          <w:spacing w:val="-6"/>
          <w:sz w:val="32"/>
          <w:szCs w:val="32"/>
        </w:rPr>
        <w:t xml:space="preserve"> как общего вида модели, так и каждого ее элемента.</w:t>
      </w:r>
    </w:p>
    <w:p w:rsidR="00395BA4" w:rsidRPr="00AC6A60" w:rsidRDefault="00395BA4" w:rsidP="00395BA4">
      <w:pPr>
        <w:ind w:left="77" w:right="62" w:firstLine="341"/>
        <w:jc w:val="center"/>
        <w:rPr>
          <w:sz w:val="32"/>
          <w:szCs w:val="32"/>
        </w:rPr>
      </w:pPr>
      <w:r w:rsidRPr="00AC6A60">
        <w:rPr>
          <w:noProof/>
          <w:color w:val="000000"/>
          <w:spacing w:val="-5"/>
          <w:sz w:val="32"/>
          <w:szCs w:val="32"/>
        </w:rPr>
        <w:lastRenderedPageBreak/>
        <w:drawing>
          <wp:inline distT="0" distB="0" distL="0" distR="0">
            <wp:extent cx="1513205" cy="1906270"/>
            <wp:effectExtent l="19050" t="0" r="0" b="0"/>
            <wp:docPr id="5" name="Рисунок 5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image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A4" w:rsidRPr="00AC6A60" w:rsidRDefault="00395BA4" w:rsidP="00395BA4">
      <w:pPr>
        <w:pStyle w:val="a4"/>
        <w:spacing w:before="0" w:beforeAutospacing="0" w:after="0" w:afterAutospacing="0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>Рисунок 2.4. Образцы объектов модели</w:t>
      </w:r>
    </w:p>
    <w:p w:rsidR="00395BA4" w:rsidRPr="00AC6A60" w:rsidRDefault="00395BA4" w:rsidP="00395BA4">
      <w:pPr>
        <w:ind w:left="77" w:right="62" w:firstLine="341"/>
        <w:jc w:val="both"/>
        <w:rPr>
          <w:sz w:val="32"/>
          <w:szCs w:val="32"/>
        </w:rPr>
      </w:pPr>
      <w:r w:rsidRPr="00AC6A60">
        <w:rPr>
          <w:b/>
          <w:bCs/>
          <w:color w:val="000000"/>
          <w:spacing w:val="-6"/>
          <w:sz w:val="32"/>
          <w:szCs w:val="32"/>
        </w:rPr>
        <w:t>Область для рисования</w:t>
      </w:r>
      <w:r w:rsidRPr="00AC6A60">
        <w:rPr>
          <w:color w:val="000000"/>
          <w:spacing w:val="-6"/>
          <w:sz w:val="32"/>
          <w:szCs w:val="32"/>
        </w:rPr>
        <w:t>  (рис. 2.5) предназначена собственно для построения модели.</w:t>
      </w:r>
    </w:p>
    <w:p w:rsidR="00395BA4" w:rsidRPr="00AC6A60" w:rsidRDefault="00395BA4" w:rsidP="00395BA4">
      <w:pPr>
        <w:jc w:val="center"/>
        <w:rPr>
          <w:sz w:val="32"/>
          <w:szCs w:val="32"/>
        </w:rPr>
      </w:pPr>
      <w:r w:rsidRPr="00AC6A60">
        <w:rPr>
          <w:b/>
          <w:bCs/>
          <w:color w:val="000000"/>
          <w:spacing w:val="2"/>
          <w:sz w:val="32"/>
          <w:szCs w:val="32"/>
        </w:rPr>
        <w:t> </w:t>
      </w:r>
    </w:p>
    <w:p w:rsidR="00395BA4" w:rsidRPr="00AC6A60" w:rsidRDefault="00395BA4" w:rsidP="00395BA4">
      <w:pPr>
        <w:ind w:left="329"/>
        <w:jc w:val="center"/>
        <w:rPr>
          <w:sz w:val="32"/>
          <w:szCs w:val="32"/>
        </w:rPr>
      </w:pPr>
    </w:p>
    <w:p w:rsidR="00395BA4" w:rsidRPr="00AC6A60" w:rsidRDefault="00395BA4" w:rsidP="00395BA4">
      <w:pPr>
        <w:pStyle w:val="a4"/>
        <w:spacing w:before="0" w:beforeAutospacing="0" w:after="0" w:afterAutospacing="0"/>
        <w:rPr>
          <w:sz w:val="32"/>
          <w:szCs w:val="32"/>
        </w:rPr>
      </w:pPr>
      <w:r w:rsidRPr="00AC6A60">
        <w:rPr>
          <w:sz w:val="32"/>
          <w:szCs w:val="32"/>
        </w:rPr>
        <w:tab/>
      </w:r>
      <w:r w:rsidRPr="00AC6A60">
        <w:rPr>
          <w:sz w:val="32"/>
          <w:szCs w:val="32"/>
        </w:rPr>
        <w:tab/>
      </w:r>
      <w:r w:rsidRPr="00AC6A60">
        <w:rPr>
          <w:sz w:val="32"/>
          <w:szCs w:val="32"/>
        </w:rPr>
        <w:tab/>
      </w:r>
      <w:r w:rsidRPr="00AC6A60">
        <w:rPr>
          <w:noProof/>
          <w:sz w:val="32"/>
          <w:szCs w:val="32"/>
        </w:rPr>
        <w:drawing>
          <wp:inline distT="0" distB="0" distL="0" distR="0">
            <wp:extent cx="4133850" cy="329692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A4" w:rsidRPr="00AC6A60" w:rsidRDefault="00395BA4" w:rsidP="00395BA4">
      <w:pPr>
        <w:pStyle w:val="a4"/>
        <w:spacing w:before="0" w:beforeAutospacing="0" w:after="0" w:afterAutospacing="0"/>
        <w:jc w:val="center"/>
        <w:rPr>
          <w:sz w:val="32"/>
          <w:szCs w:val="32"/>
        </w:rPr>
      </w:pPr>
    </w:p>
    <w:p w:rsidR="00395BA4" w:rsidRPr="00AC6A60" w:rsidRDefault="00395BA4" w:rsidP="00395BA4">
      <w:pPr>
        <w:pStyle w:val="a4"/>
        <w:spacing w:before="0" w:beforeAutospacing="0" w:after="0" w:afterAutospacing="0"/>
        <w:jc w:val="center"/>
        <w:rPr>
          <w:sz w:val="32"/>
          <w:szCs w:val="32"/>
        </w:rPr>
      </w:pPr>
      <w:r w:rsidRPr="00AC6A60">
        <w:rPr>
          <w:sz w:val="32"/>
          <w:szCs w:val="32"/>
        </w:rPr>
        <w:t>Рисунок 2.5. Область рисования модели</w:t>
      </w:r>
    </w:p>
    <w:p w:rsidR="00395BA4" w:rsidRPr="00AC6A60" w:rsidRDefault="00395BA4" w:rsidP="00395BA4">
      <w:pPr>
        <w:ind w:left="77" w:right="62" w:firstLine="341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 </w:t>
      </w:r>
    </w:p>
    <w:p w:rsidR="00395BA4" w:rsidRPr="00AC6A60" w:rsidRDefault="00395BA4" w:rsidP="00395BA4">
      <w:pPr>
        <w:pStyle w:val="a4"/>
        <w:spacing w:before="0" w:beforeAutospacing="0" w:after="0" w:afterAutospacing="0"/>
        <w:ind w:firstLine="708"/>
        <w:jc w:val="both"/>
        <w:rPr>
          <w:sz w:val="32"/>
          <w:szCs w:val="32"/>
        </w:rPr>
      </w:pPr>
      <w:r w:rsidRPr="00AC6A60">
        <w:rPr>
          <w:color w:val="000000"/>
          <w:spacing w:val="-7"/>
          <w:sz w:val="32"/>
          <w:szCs w:val="32"/>
        </w:rPr>
        <w:t>2. Создаваемая модель должна дополняться таблицей (таб. 2.1), содержащей характеристику каждого объекта, представленного в функциональной модели (на каждом уровне декомпозиции).</w:t>
      </w:r>
    </w:p>
    <w:p w:rsidR="00395BA4" w:rsidRPr="00AC6A60" w:rsidRDefault="00395BA4" w:rsidP="00395BA4">
      <w:pPr>
        <w:pStyle w:val="a4"/>
        <w:keepNext/>
        <w:spacing w:before="0" w:beforeAutospacing="0" w:after="0" w:afterAutospacing="0"/>
        <w:jc w:val="right"/>
        <w:rPr>
          <w:sz w:val="32"/>
          <w:szCs w:val="32"/>
        </w:rPr>
      </w:pPr>
      <w:r w:rsidRPr="00AC6A60">
        <w:rPr>
          <w:sz w:val="32"/>
          <w:szCs w:val="32"/>
        </w:rPr>
        <w:t>Таблица 2.</w:t>
      </w:r>
      <w:r w:rsidRPr="00AC6A60">
        <w:rPr>
          <w:noProof/>
          <w:sz w:val="32"/>
          <w:szCs w:val="32"/>
        </w:rPr>
        <w:t>1</w:t>
      </w:r>
      <w:r w:rsidRPr="00AC6A60">
        <w:rPr>
          <w:sz w:val="32"/>
          <w:szCs w:val="32"/>
        </w:rPr>
        <w:t xml:space="preserve">. Характеристики объектов модели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 xml:space="preserve">0 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40"/>
        <w:gridCol w:w="2579"/>
        <w:gridCol w:w="2676"/>
        <w:gridCol w:w="2676"/>
      </w:tblGrid>
      <w:tr w:rsidR="00395BA4" w:rsidRPr="00AC6A60" w:rsidTr="0006268B">
        <w:trPr>
          <w:trHeight w:val="285"/>
        </w:trPr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pStyle w:val="a3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Объект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pStyle w:val="a3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Название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pStyle w:val="a3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Определение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pStyle w:val="a3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Описание</w:t>
            </w:r>
          </w:p>
        </w:tc>
      </w:tr>
      <w:tr w:rsidR="00395BA4" w:rsidRPr="00AC6A60" w:rsidTr="0006268B">
        <w:trPr>
          <w:trHeight w:val="1995"/>
        </w:trPr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lastRenderedPageBreak/>
              <w:t>Функция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Краткое название функц</w:t>
            </w:r>
            <w:proofErr w:type="gramStart"/>
            <w:r w:rsidRPr="00AC6A60">
              <w:rPr>
                <w:sz w:val="32"/>
                <w:szCs w:val="32"/>
                <w:lang w:eastAsia="en-US"/>
              </w:rPr>
              <w:t>ии и её</w:t>
            </w:r>
            <w:proofErr w:type="gramEnd"/>
            <w:r w:rsidRPr="00AC6A60">
              <w:rPr>
                <w:sz w:val="32"/>
                <w:szCs w:val="32"/>
                <w:lang w:eastAsia="en-US"/>
              </w:rPr>
              <w:t xml:space="preserve"> идентификатор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Определение цели реализации функции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 xml:space="preserve">Дополнительная информация, характеризующая функцию. Например, описание ресурсов, необходимых для ее реализации.  </w:t>
            </w:r>
          </w:p>
        </w:tc>
      </w:tr>
      <w:tr w:rsidR="00395BA4" w:rsidRPr="00AC6A60" w:rsidTr="0006268B">
        <w:trPr>
          <w:trHeight w:val="1425"/>
        </w:trPr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Вход (возможно несколько)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Краткое название входа. Например, название документа.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 xml:space="preserve">Определение содержания входа. Например, перечень разделов документа. 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Дополнительная информация о входе. Например, правила оформления документа и подтверждения факта его получения.</w:t>
            </w:r>
          </w:p>
        </w:tc>
      </w:tr>
      <w:tr w:rsidR="00395BA4" w:rsidRPr="00AC6A60" w:rsidTr="0006268B">
        <w:trPr>
          <w:trHeight w:val="1425"/>
        </w:trPr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Выход (возможно несколько)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Краткое название выхода. Например, название документа.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 xml:space="preserve">Определение содержания выхода. Например, перечень разделов документа. 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Дополнительная информация о выходе. Например, правила оформления документа и подтверждения факта его доставки.</w:t>
            </w:r>
          </w:p>
        </w:tc>
      </w:tr>
      <w:tr w:rsidR="00395BA4" w:rsidRPr="00AC6A60" w:rsidTr="0006268B">
        <w:trPr>
          <w:trHeight w:val="285"/>
        </w:trPr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Контроль (возможно несколько)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Краткое название документов, регламентирующих выполнение функции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 xml:space="preserve">Определение содержания контроля. Например, перечень разделов регламентирующего документа. 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Дополнительная информация о контроле. Например, содержание регламентирующего документа или правила его оформления.</w:t>
            </w:r>
          </w:p>
        </w:tc>
      </w:tr>
      <w:tr w:rsidR="00395BA4" w:rsidRPr="00AC6A60" w:rsidTr="0006268B">
        <w:trPr>
          <w:trHeight w:val="240"/>
        </w:trPr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>Механизм (возможно несколько</w:t>
            </w:r>
            <w:r w:rsidRPr="00AC6A60">
              <w:rPr>
                <w:sz w:val="32"/>
                <w:szCs w:val="32"/>
                <w:lang w:eastAsia="en-US"/>
              </w:rPr>
              <w:lastRenderedPageBreak/>
              <w:t>)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lastRenderedPageBreak/>
              <w:t>Краткое название исполнителя данной функции.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t xml:space="preserve">Определение  формы реализации исполнителя (механизм, </w:t>
            </w:r>
            <w:r w:rsidRPr="00AC6A60">
              <w:rPr>
                <w:sz w:val="32"/>
                <w:szCs w:val="32"/>
                <w:lang w:eastAsia="en-US"/>
              </w:rPr>
              <w:lastRenderedPageBreak/>
              <w:t>компьютерная программа, человек, коллектив)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95BA4" w:rsidRPr="00AC6A60" w:rsidRDefault="00395BA4" w:rsidP="0006268B">
            <w:pPr>
              <w:rPr>
                <w:sz w:val="32"/>
                <w:szCs w:val="32"/>
              </w:rPr>
            </w:pPr>
            <w:r w:rsidRPr="00AC6A60">
              <w:rPr>
                <w:sz w:val="32"/>
                <w:szCs w:val="32"/>
                <w:lang w:eastAsia="en-US"/>
              </w:rPr>
              <w:lastRenderedPageBreak/>
              <w:t>Описание исполнителя как системы.</w:t>
            </w:r>
          </w:p>
        </w:tc>
      </w:tr>
    </w:tbl>
    <w:p w:rsidR="00395BA4" w:rsidRPr="00AC6A60" w:rsidRDefault="00395BA4" w:rsidP="00395BA4">
      <w:pPr>
        <w:pStyle w:val="a4"/>
        <w:spacing w:before="0" w:beforeAutospacing="0" w:after="0" w:afterAutospacing="0"/>
        <w:jc w:val="both"/>
        <w:rPr>
          <w:color w:val="000000"/>
          <w:spacing w:val="-7"/>
          <w:sz w:val="32"/>
          <w:szCs w:val="32"/>
        </w:rPr>
      </w:pPr>
    </w:p>
    <w:p w:rsidR="00395BA4" w:rsidRPr="00AC6A60" w:rsidRDefault="00395BA4" w:rsidP="00395BA4">
      <w:pPr>
        <w:pStyle w:val="a4"/>
        <w:spacing w:before="0" w:beforeAutospacing="0" w:after="0" w:afterAutospacing="0"/>
        <w:ind w:firstLine="708"/>
        <w:jc w:val="both"/>
        <w:rPr>
          <w:sz w:val="32"/>
          <w:szCs w:val="32"/>
        </w:rPr>
      </w:pPr>
      <w:r w:rsidRPr="00AC6A60">
        <w:rPr>
          <w:color w:val="000000"/>
          <w:spacing w:val="-7"/>
          <w:sz w:val="32"/>
          <w:szCs w:val="32"/>
        </w:rPr>
        <w:t xml:space="preserve">3. Диаграммы декомпозиции (второго и последующих уровней) </w:t>
      </w:r>
      <w:proofErr w:type="gramStart"/>
      <w:r w:rsidRPr="00AC6A60">
        <w:rPr>
          <w:color w:val="000000"/>
          <w:spacing w:val="-7"/>
          <w:sz w:val="32"/>
          <w:szCs w:val="32"/>
        </w:rPr>
        <w:t>предназначена</w:t>
      </w:r>
      <w:proofErr w:type="gramEnd"/>
      <w:r w:rsidRPr="00AC6A60">
        <w:rPr>
          <w:color w:val="000000"/>
          <w:spacing w:val="-7"/>
          <w:sz w:val="32"/>
          <w:szCs w:val="32"/>
        </w:rPr>
        <w:t xml:space="preserve"> для более детального описания моделируемого процесса. На диаграмме декомпозиции должны быть описаны несколько функций - блоков (обычно от 2 до 7), описывающих реализацию соответствующей функции предыдущего уровня.</w:t>
      </w:r>
    </w:p>
    <w:p w:rsidR="00395BA4" w:rsidRPr="00AC6A60" w:rsidRDefault="00395BA4" w:rsidP="00395BA4">
      <w:pPr>
        <w:keepNext/>
        <w:rPr>
          <w:sz w:val="32"/>
          <w:szCs w:val="32"/>
        </w:rPr>
      </w:pPr>
    </w:p>
    <w:p w:rsidR="00395BA4" w:rsidRPr="00AC6A60" w:rsidRDefault="00395BA4" w:rsidP="00395BA4">
      <w:pPr>
        <w:rPr>
          <w:sz w:val="32"/>
          <w:szCs w:val="32"/>
        </w:rPr>
      </w:pPr>
    </w:p>
    <w:p w:rsidR="00395BA4" w:rsidRPr="00AC6A60" w:rsidRDefault="00395BA4" w:rsidP="00395BA4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32"/>
          <w:szCs w:val="32"/>
        </w:rPr>
      </w:pPr>
      <w:r w:rsidRPr="00AC6A60">
        <w:rPr>
          <w:color w:val="000000"/>
          <w:spacing w:val="-7"/>
          <w:sz w:val="32"/>
          <w:szCs w:val="32"/>
        </w:rPr>
        <w:t xml:space="preserve">Для </w:t>
      </w:r>
      <w:proofErr w:type="spellStart"/>
      <w:r w:rsidR="00950002">
        <w:rPr>
          <w:color w:val="000000"/>
          <w:spacing w:val="-7"/>
          <w:sz w:val="32"/>
          <w:szCs w:val="32"/>
        </w:rPr>
        <w:t>выбранног</w:t>
      </w:r>
      <w:proofErr w:type="spellEnd"/>
      <w:r w:rsidRPr="00AC6A60">
        <w:rPr>
          <w:color w:val="000000"/>
          <w:spacing w:val="-7"/>
          <w:sz w:val="32"/>
          <w:szCs w:val="32"/>
        </w:rPr>
        <w:t xml:space="preserve"> варианта </w:t>
      </w:r>
      <w:r w:rsidR="00950002">
        <w:rPr>
          <w:color w:val="000000"/>
          <w:spacing w:val="-7"/>
          <w:sz w:val="32"/>
          <w:szCs w:val="32"/>
        </w:rPr>
        <w:t>предметной области</w:t>
      </w:r>
      <w:r w:rsidRPr="00AC6A60">
        <w:rPr>
          <w:color w:val="000000"/>
          <w:spacing w:val="-7"/>
          <w:sz w:val="32"/>
          <w:szCs w:val="32"/>
        </w:rPr>
        <w:t>:</w:t>
      </w:r>
    </w:p>
    <w:p w:rsidR="00395BA4" w:rsidRPr="00AC6A60" w:rsidRDefault="00395BA4" w:rsidP="00395BA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z w:val="32"/>
          <w:szCs w:val="32"/>
        </w:rPr>
      </w:pPr>
      <w:r w:rsidRPr="00AC6A60">
        <w:rPr>
          <w:color w:val="000000"/>
          <w:spacing w:val="-7"/>
          <w:sz w:val="32"/>
          <w:szCs w:val="32"/>
        </w:rPr>
        <w:t xml:space="preserve">постройте 2-х уровневую функциональную модель в нотации </w:t>
      </w:r>
      <w:r w:rsidRPr="00AC6A60">
        <w:rPr>
          <w:color w:val="000000"/>
          <w:spacing w:val="-7"/>
          <w:sz w:val="32"/>
          <w:szCs w:val="32"/>
          <w:lang w:val="en-US"/>
        </w:rPr>
        <w:t>IDEF</w:t>
      </w:r>
      <w:r w:rsidRPr="00AC6A60">
        <w:rPr>
          <w:color w:val="000000"/>
          <w:spacing w:val="-7"/>
          <w:sz w:val="32"/>
          <w:szCs w:val="32"/>
        </w:rPr>
        <w:t>0;</w:t>
      </w:r>
    </w:p>
    <w:p w:rsidR="00395BA4" w:rsidRPr="00AC6A60" w:rsidRDefault="00395BA4" w:rsidP="00395BA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на контекстной диаграмме необходимо указать точку зрения и цель моделирования.</w:t>
      </w:r>
    </w:p>
    <w:p w:rsidR="00395BA4" w:rsidRPr="00AC6A60" w:rsidRDefault="00395BA4" w:rsidP="00395BA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z w:val="32"/>
          <w:szCs w:val="32"/>
        </w:rPr>
      </w:pPr>
      <w:r w:rsidRPr="00AC6A60">
        <w:rPr>
          <w:color w:val="000000"/>
          <w:spacing w:val="-7"/>
          <w:sz w:val="32"/>
          <w:szCs w:val="32"/>
        </w:rPr>
        <w:t>заполните таблицы с описанием  всех объектов построенной модели по форме таблицы 2.1.</w:t>
      </w:r>
    </w:p>
    <w:p w:rsidR="00395BA4" w:rsidRPr="00AC6A60" w:rsidRDefault="00395BA4" w:rsidP="00395BA4">
      <w:pPr>
        <w:spacing w:before="120" w:after="120"/>
        <w:ind w:firstLine="709"/>
        <w:jc w:val="both"/>
        <w:outlineLvl w:val="0"/>
        <w:rPr>
          <w:sz w:val="32"/>
          <w:szCs w:val="32"/>
        </w:rPr>
      </w:pPr>
      <w:r w:rsidRPr="00AC6A60">
        <w:rPr>
          <w:sz w:val="32"/>
          <w:szCs w:val="32"/>
        </w:rPr>
        <w:t xml:space="preserve">4. Оформить отчёт, который должен содержать: </w:t>
      </w:r>
    </w:p>
    <w:p w:rsidR="00395BA4" w:rsidRPr="00AC6A60" w:rsidRDefault="00395BA4" w:rsidP="00395BA4">
      <w:pPr>
        <w:tabs>
          <w:tab w:val="num" w:pos="1080"/>
        </w:tabs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1) титульный лист;</w:t>
      </w:r>
    </w:p>
    <w:p w:rsidR="00395BA4" w:rsidRPr="00AC6A60" w:rsidRDefault="00395BA4" w:rsidP="00395BA4">
      <w:pPr>
        <w:tabs>
          <w:tab w:val="num" w:pos="1080"/>
        </w:tabs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2) название лабораторной работы, цель;</w:t>
      </w:r>
    </w:p>
    <w:p w:rsidR="00395BA4" w:rsidRPr="00AC6A60" w:rsidRDefault="00395BA4" w:rsidP="00395BA4">
      <w:pPr>
        <w:tabs>
          <w:tab w:val="num" w:pos="1080"/>
        </w:tabs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>3) построенные функциональные диаграммы;</w:t>
      </w:r>
    </w:p>
    <w:p w:rsidR="00395BA4" w:rsidRPr="00AC6A60" w:rsidRDefault="00395BA4" w:rsidP="00395BA4">
      <w:pPr>
        <w:tabs>
          <w:tab w:val="num" w:pos="1080"/>
        </w:tabs>
        <w:ind w:firstLine="709"/>
        <w:jc w:val="both"/>
        <w:rPr>
          <w:sz w:val="32"/>
          <w:szCs w:val="32"/>
        </w:rPr>
      </w:pPr>
      <w:r w:rsidRPr="00AC6A60">
        <w:rPr>
          <w:sz w:val="32"/>
          <w:szCs w:val="32"/>
        </w:rPr>
        <w:t xml:space="preserve">4) таблицы с описанием объектов модели </w:t>
      </w:r>
      <w:r w:rsidRPr="00AC6A60">
        <w:rPr>
          <w:sz w:val="32"/>
          <w:szCs w:val="32"/>
          <w:lang w:val="en-US"/>
        </w:rPr>
        <w:t>IDEF</w:t>
      </w:r>
      <w:r w:rsidRPr="00AC6A60">
        <w:rPr>
          <w:sz w:val="32"/>
          <w:szCs w:val="32"/>
        </w:rPr>
        <w:t>0.</w:t>
      </w:r>
    </w:p>
    <w:p w:rsidR="00395BA4" w:rsidRPr="00AC6A60" w:rsidRDefault="00395BA4" w:rsidP="00395BA4">
      <w:pPr>
        <w:ind w:left="708"/>
        <w:rPr>
          <w:sz w:val="32"/>
          <w:szCs w:val="32"/>
        </w:rPr>
      </w:pPr>
    </w:p>
    <w:p w:rsidR="005F44A3" w:rsidRDefault="005F44A3" w:rsidP="00395BA4"/>
    <w:sectPr w:rsidR="005F44A3" w:rsidSect="005F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658B"/>
    <w:multiLevelType w:val="hybridMultilevel"/>
    <w:tmpl w:val="98FCA78E"/>
    <w:lvl w:ilvl="0" w:tplc="90A0CA9C">
      <w:start w:val="1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BC537E"/>
    <w:multiLevelType w:val="hybridMultilevel"/>
    <w:tmpl w:val="C41624C0"/>
    <w:lvl w:ilvl="0" w:tplc="2796EEC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380EC0F2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8E32B3C"/>
    <w:multiLevelType w:val="hybridMultilevel"/>
    <w:tmpl w:val="485C54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A0CA9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395BA4"/>
    <w:rsid w:val="00395BA4"/>
    <w:rsid w:val="005F44A3"/>
    <w:rsid w:val="00735B7E"/>
    <w:rsid w:val="0095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5B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BA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rsid w:val="00395BA4"/>
    <w:pPr>
      <w:spacing w:before="100" w:beforeAutospacing="1" w:after="100" w:afterAutospacing="1"/>
    </w:pPr>
  </w:style>
  <w:style w:type="paragraph" w:styleId="a4">
    <w:name w:val="caption"/>
    <w:basedOn w:val="a"/>
    <w:qFormat/>
    <w:rsid w:val="00395BA4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395B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B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2020-04-17T03:40:00Z</dcterms:created>
  <dcterms:modified xsi:type="dcterms:W3CDTF">2021-09-18T01:50:00Z</dcterms:modified>
</cp:coreProperties>
</file>