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77659"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6DF42AF1" w14:textId="77777777" w:rsidR="00A325D0" w:rsidRPr="006B4954" w:rsidRDefault="00A325D0" w:rsidP="006B4954">
      <w:pPr>
        <w:suppressAutoHyphens/>
        <w:contextualSpacing/>
        <w:rPr>
          <w:rFonts w:asciiTheme="majorHAnsi" w:hAnsiTheme="majorHAnsi" w:cstheme="majorHAnsi"/>
          <w:szCs w:val="22"/>
        </w:rPr>
      </w:pPr>
    </w:p>
    <w:p w14:paraId="4B204E12"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Draw It or Lose It (Web-Based Multi-Platform Game)</w:t>
      </w:r>
    </w:p>
    <w:p w14:paraId="315FDF6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46097A15"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749D5C6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53EEE762"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F2F8022"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2C53508D"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1345ED8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7CB6A96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068F1385"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9EC8319"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16E2F3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B17639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B53B029"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499B963"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869D00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4E5F4855"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3866B4E7"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5736DB75"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6E8DF3AA"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1D7F6DC7" w14:textId="77777777" w:rsidTr="005F49E3">
        <w:trPr>
          <w:tblHeader/>
        </w:trPr>
        <w:tc>
          <w:tcPr>
            <w:tcW w:w="978" w:type="dxa"/>
          </w:tcPr>
          <w:p w14:paraId="56C9AAA1"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11A3D5A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55484879"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51113DDF"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7CC67CEA" w14:textId="77777777" w:rsidTr="005F49E3">
        <w:trPr>
          <w:tblHeader/>
        </w:trPr>
        <w:tc>
          <w:tcPr>
            <w:tcW w:w="978" w:type="dxa"/>
          </w:tcPr>
          <w:p w14:paraId="3CA335FF"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C5B5525" w14:textId="77777777" w:rsidR="00A325D0" w:rsidRPr="006B4954" w:rsidRDefault="00730BFB" w:rsidP="006B4954">
            <w:pPr>
              <w:suppressAutoHyphens/>
              <w:contextualSpacing/>
              <w:rPr>
                <w:rFonts w:asciiTheme="majorHAnsi" w:hAnsiTheme="majorHAnsi" w:cstheme="majorHAnsi"/>
                <w:szCs w:val="22"/>
              </w:rPr>
            </w:pPr>
            <w:r>
              <w:t>01/25/26</w:t>
            </w:r>
          </w:p>
        </w:tc>
        <w:tc>
          <w:tcPr>
            <w:tcW w:w="1725" w:type="dxa"/>
          </w:tcPr>
          <w:p w14:paraId="36DE60A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N</w:t>
            </w:r>
            <w:r w:rsidR="004101C5">
              <w:rPr>
                <w:rFonts w:asciiTheme="majorHAnsi" w:hAnsiTheme="majorHAnsi" w:cstheme="majorHAnsi"/>
                <w:szCs w:val="22"/>
              </w:rPr>
              <w:t>icole</w:t>
            </w:r>
            <w:r w:rsidRPr="006B4954">
              <w:rPr>
                <w:rFonts w:asciiTheme="majorHAnsi" w:hAnsiTheme="majorHAnsi" w:cstheme="majorHAnsi"/>
                <w:szCs w:val="22"/>
              </w:rPr>
              <w:t xml:space="preserve"> Lumbert</w:t>
            </w:r>
          </w:p>
        </w:tc>
        <w:tc>
          <w:tcPr>
            <w:tcW w:w="5109" w:type="dxa"/>
          </w:tcPr>
          <w:p w14:paraId="0C2EDC4F"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Initial draft completed for Project One (Executive Summary, Design Constraints, Domain Model).</w:t>
            </w:r>
          </w:p>
        </w:tc>
      </w:tr>
    </w:tbl>
    <w:p w14:paraId="65B32261" w14:textId="77777777" w:rsidR="00A325D0" w:rsidRPr="006B4954" w:rsidRDefault="00A325D0" w:rsidP="006B4954">
      <w:pPr>
        <w:suppressAutoHyphens/>
        <w:contextualSpacing/>
        <w:rPr>
          <w:rFonts w:asciiTheme="majorHAnsi" w:hAnsiTheme="majorHAnsi" w:cstheme="majorHAnsi"/>
          <w:szCs w:val="22"/>
        </w:rPr>
      </w:pPr>
    </w:p>
    <w:p w14:paraId="243AC95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7E4BE4B9" w14:textId="77777777"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40929BA5"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5369EE52" w14:textId="77777777" w:rsidR="00A325D0" w:rsidRPr="006B4954" w:rsidRDefault="00A325D0" w:rsidP="006B4954">
      <w:pPr>
        <w:suppressAutoHyphens/>
        <w:contextualSpacing/>
        <w:rPr>
          <w:rFonts w:asciiTheme="majorHAnsi" w:hAnsiTheme="majorHAnsi" w:cstheme="majorHAnsi"/>
          <w:szCs w:val="22"/>
        </w:rPr>
      </w:pPr>
    </w:p>
    <w:p w14:paraId="21E8906A" w14:textId="77777777" w:rsidR="00A325D0" w:rsidRDefault="00730BFB" w:rsidP="00987146">
      <w:r>
        <w:t>Creative Technology Solutions (CTS) has been engaged by The Gaming Room to expand its existing Android-only game, Draw It or Lose It, into a web-based application that can serve multiple platforms (desktop and mobile browsers, and future native clients). The key software requirements are: support one or more teams per game, support multiple players per team, enforce unique game and team names, and ensure only one game service instance exists in memory.</w:t>
      </w:r>
      <w:r>
        <w:br/>
      </w:r>
      <w:r>
        <w:br/>
        <w:t>CTS recommends implementing a small, object-oriented domain model that mirrors the supplied UML and separates the game data from the game-management logic. The GameService class will act as the single access point for creating and retrieving games (Singleton pattern), and it will generate unique identifiers for all created games, teams, and players. Uniqueness of game and team names is enforced by searching existing collections before creating new objects (Iterator pattern). This approach keeps the design simple for an initial milestone, while establishing a clear path to later enhancements such as persistence (database storage), multi-user concurrency, and deployment in a cloud-hosted web environment.</w:t>
      </w:r>
      <w:r>
        <w:br/>
        <w:br/>
        <w:t>This design supports future scalability, cloud deployment, and multi-user concurrency while maintaining strong performance and security standards.</w:t>
      </w:r>
    </w:p>
    <w:p w14:paraId="71F8F711" w14:textId="77777777" w:rsidR="007B28D2" w:rsidRDefault="007B28D2" w:rsidP="00987146"/>
    <w:p w14:paraId="772B28BB"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4DC67AF4" w14:textId="77777777" w:rsidR="007B28D2" w:rsidRPr="00522D19" w:rsidRDefault="007B28D2" w:rsidP="007B28D2">
      <w:pPr>
        <w:rPr>
          <w:szCs w:val="22"/>
        </w:rPr>
      </w:pPr>
    </w:p>
    <w:p w14:paraId="5267C791" w14:textId="77777777" w:rsidR="007B28D2" w:rsidRPr="00522D19" w:rsidRDefault="007B28D2" w:rsidP="007B28D2">
      <w:pPr>
        <w:rPr>
          <w:i/>
          <w:szCs w:val="22"/>
        </w:rPr>
      </w:pPr>
      <w:r>
        <w:t>Business requirements:</w:t>
      </w:r>
      <w:r>
        <w:br/>
        <w:t>- Expand Draw It or Lose It from Android-only to a web-based game accessible on multiple platforms.</w:t>
      </w:r>
      <w:r>
        <w:br/>
        <w:t>- Support game play with four timed rounds, image rendering as clues, and end-of-round guess opportunities.</w:t>
      </w:r>
      <w:r>
        <w:br/>
      </w:r>
      <w:r>
        <w:br/>
        <w:t>Technical requirements:</w:t>
      </w:r>
      <w:r>
        <w:br/>
        <w:t>- A game supports one or more teams.</w:t>
      </w:r>
      <w:r>
        <w:br/>
        <w:t>- Each team supports multiple players.</w:t>
      </w:r>
      <w:r>
        <w:br/>
        <w:t>- Game and team names are unique so users can check name availability.</w:t>
      </w:r>
      <w:r>
        <w:br/>
        <w:t>- Only one GameService instance exists in memory (Singleton).</w:t>
      </w:r>
      <w:r>
        <w:br/>
        <w:t>- Games, teams, and players receive unique identifiers.</w:t>
      </w:r>
      <w:r>
        <w:br/>
        <w:t>- Collections are searched before adding new objects (Iterator-based uniqueness checks).</w:t>
      </w:r>
    </w:p>
    <w:p w14:paraId="725FF936" w14:textId="77777777" w:rsidR="00A325D0" w:rsidRPr="006B4954" w:rsidRDefault="00A325D0" w:rsidP="006B4954">
      <w:pPr>
        <w:suppressAutoHyphens/>
        <w:contextualSpacing/>
        <w:rPr>
          <w:rFonts w:asciiTheme="majorHAnsi" w:hAnsiTheme="majorHAnsi" w:cstheme="majorHAnsi"/>
          <w:szCs w:val="22"/>
        </w:rPr>
      </w:pPr>
    </w:p>
    <w:p w14:paraId="66E89044"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02F36017" w14:textId="77777777" w:rsidR="00A325D0" w:rsidRPr="006B4954" w:rsidRDefault="00A325D0" w:rsidP="006B4954">
      <w:pPr>
        <w:suppressAutoHyphens/>
        <w:contextualSpacing/>
        <w:rPr>
          <w:rFonts w:asciiTheme="majorHAnsi" w:hAnsiTheme="majorHAnsi" w:cstheme="majorHAnsi"/>
          <w:szCs w:val="22"/>
        </w:rPr>
      </w:pPr>
    </w:p>
    <w:p w14:paraId="4DBA0E99" w14:textId="77777777" w:rsidR="00A325D0" w:rsidRPr="006B4954" w:rsidRDefault="00730BFB" w:rsidP="006B4954">
      <w:pPr>
        <w:suppressAutoHyphens/>
        <w:contextualSpacing/>
        <w:rPr>
          <w:rFonts w:asciiTheme="majorHAnsi" w:hAnsiTheme="majorHAnsi" w:cstheme="majorHAnsi"/>
          <w:szCs w:val="22"/>
        </w:rPr>
      </w:pPr>
      <w:r>
        <w:t>Developing Draw It or Lose It as a web-based, distributed application introduces constraints that directly affect design decisions and implementation:</w:t>
      </w:r>
      <w:r>
        <w:br/>
      </w:r>
      <w:r>
        <w:br/>
        <w:t>1) Concurrency and shared state: Multiple users may interact with the application simultaneously. In-memory data structures must be protected from race conditions, and stateful components should be minimized. For this milestone, the GameService singleton centralizes creation and ID generation; in later iterations, shared state should be moved to a persistent store (e.g., a database) and accessed through thread-safe services.</w:t>
      </w:r>
      <w:r>
        <w:br/>
      </w:r>
      <w:r>
        <w:br/>
        <w:t>2) Network latency and partial connectivity: Web clients depend on network reliability. The application must tolerate delays, dropped connections, and retries. This implies designing the server API to be stateless where possible, to support retries and horizontal scaling.</w:t>
      </w:r>
      <w:r>
        <w:br/>
      </w:r>
      <w:r>
        <w:br/>
        <w:t xml:space="preserve">3) Cross-platform compatibility: Because the client is browser-based, UI and communication must work </w:t>
      </w:r>
      <w:r>
        <w:lastRenderedPageBreak/>
        <w:t>consistently across common browsers and device form factors. This constrains client-side technology choices and pushes core game rules into shared server-side logic rather than device-specific implementations.</w:t>
      </w:r>
      <w:r>
        <w:br/>
      </w:r>
      <w:r>
        <w:br/>
        <w:t>4) Security and privacy: User information and game traffic must be protected in transit and at rest. This impacts design by requiring secure authentication/authorization (as the product grows), TLS for network communication, input validation, and secure coding practices to avoid common vulnerabilities (e.g., injection or session hijacking).</w:t>
      </w:r>
      <w:r>
        <w:br/>
      </w:r>
      <w:r>
        <w:br/>
        <w:t>5) Deployability and maintainability: A distributed web application must be easy to deploy, monitor, and update. This encourages modular code, clear separation of concerns, and consistent naming/documentation so the client team can extend the codebase and troubleshoot issues over time.</w:t>
      </w:r>
      <w:r>
        <w:br/>
      </w:r>
      <w:r>
        <w:br/>
        <w:t>These constraints influence the milestone implementation by emphasizing a clean, extensible domain model, predictable object creation, unique identifiers for entities, and patterns that reduce defects (Singleton for controlled access, Iterator for safe collection searches) while keeping the initial codebase lightweight.</w:t>
      </w:r>
    </w:p>
    <w:p w14:paraId="75CEDEEB" w14:textId="77777777" w:rsidR="00A325D0" w:rsidRPr="006B4954" w:rsidRDefault="00A325D0" w:rsidP="006B4954">
      <w:pPr>
        <w:suppressAutoHyphens/>
        <w:contextualSpacing/>
        <w:rPr>
          <w:rFonts w:asciiTheme="majorHAnsi" w:hAnsiTheme="majorHAnsi" w:cstheme="majorHAnsi"/>
          <w:szCs w:val="22"/>
        </w:rPr>
      </w:pPr>
    </w:p>
    <w:p w14:paraId="1C4ADE53"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7F3FE0DA" w14:textId="77777777" w:rsidR="00A325D0" w:rsidRPr="006B4954" w:rsidRDefault="00A325D0" w:rsidP="006B4954">
      <w:pPr>
        <w:suppressAutoHyphens/>
        <w:contextualSpacing/>
        <w:rPr>
          <w:rFonts w:asciiTheme="majorHAnsi" w:hAnsiTheme="majorHAnsi" w:cstheme="majorHAnsi"/>
          <w:szCs w:val="22"/>
        </w:rPr>
      </w:pPr>
      <w:r>
        <w:t>The proposed system follows a three-tier architecture consisting of client, application, and data layers. Web clients access the system through browsers, communicating with application services via RESTful APIs over HTTPS. Application servers manage game logic, authentication, and data validation. Persistent data is stored in a relational database. This architecture supports scalability, fault tolerance, and maintainability.</w:t>
      </w:r>
    </w:p>
    <w:p w14:paraId="50A20F12"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7428F363"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0E129A"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50EC7EAD"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BC49FCC" w14:textId="77777777" w:rsidR="00A325D0" w:rsidRPr="006B4954" w:rsidRDefault="00730BFB" w:rsidP="006B4954">
      <w:pPr>
        <w:suppressAutoHyphens/>
        <w:contextualSpacing/>
        <w:rPr>
          <w:rFonts w:asciiTheme="majorHAnsi" w:hAnsiTheme="majorHAnsi" w:cstheme="majorHAnsi"/>
          <w:szCs w:val="22"/>
        </w:rPr>
      </w:pPr>
      <w:r>
        <w:t>The provided UML defines a small domain model within the com.gamingroom package. At the center is the Entity base class, which contains the common attributes id (long) and name (String) and provides shared accessors. Game, Team, and Player each inherit from Entity (inheritance), ensuring every object has a unique identifier and a stable name without duplicating code.</w:t>
      </w:r>
      <w:r>
        <w:br/>
      </w:r>
      <w:r>
        <w:br/>
        <w:t>Relationships are modeled through aggregation: Game holds a list of Team objects (0..*), and Team holds a list of Player objects (0..*). This matches the client’s requirements that a game can include one or more teams and each team can include multiple players. The Game class provides addTeam(name) and the Team class provides addPlayer(name), which encapsulate the logic for creating and attaching child objects.</w:t>
      </w:r>
      <w:r>
        <w:br/>
      </w:r>
      <w:r>
        <w:br/>
        <w:t>Object-oriented principles demonstrated include:</w:t>
      </w:r>
      <w:r>
        <w:br/>
        <w:t>- Encapsulation: Lists of teams/players are managed internally by their owning classes, and objects are created through methods that enforce rules (e.g., unique names).</w:t>
      </w:r>
      <w:r>
        <w:br/>
        <w:t>- Inheritance and reuse: Entity eliminates duplicated id/name fields and behaviors across Game/Team/Player.</w:t>
      </w:r>
      <w:r>
        <w:br/>
        <w:t xml:space="preserve">- Polymorphism: Because Game, Team, and Player share a common base type, future features (logging, </w:t>
      </w:r>
      <w:r>
        <w:lastRenderedPageBreak/>
        <w:t>serialization, UI rendering) can treat them uniformly.</w:t>
      </w:r>
      <w:r>
        <w:br/>
      </w:r>
      <w:r>
        <w:br/>
        <w:t>Software design patterns support the software requirements efficiently. GameService uses the Singleton pattern so only one instance exists in memory, providing a single authoritative place to create/retrieve games and generate unique IDs. The Iterator pattern is used when scanning collections (games, teams, players) to verify whether a requested name is already in use before creating a new instance. Together, these choices ensure uniqueness of game/team/player names, prevent duplicate objects, and keep the design aligned with the UML while remaining straightforward to extend into a full web-based implementation.</w:t>
      </w:r>
    </w:p>
    <w:p w14:paraId="61330CA1" w14:textId="77777777" w:rsidR="00A325D0" w:rsidRDefault="00A325D0" w:rsidP="006B4954">
      <w:pPr>
        <w:suppressAutoHyphens/>
        <w:contextualSpacing/>
        <w:rPr>
          <w:rFonts w:asciiTheme="majorHAnsi" w:hAnsiTheme="majorHAnsi" w:cstheme="majorHAnsi"/>
          <w:b/>
          <w:szCs w:val="22"/>
        </w:rPr>
      </w:pPr>
    </w:p>
    <w:p w14:paraId="7E786D2D"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6D015EBE"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689C818D"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5722F907" w14:textId="77777777" w:rsidR="00F53DDC" w:rsidRPr="00F53DDC" w:rsidRDefault="00F53DDC" w:rsidP="00F53DDC">
      <w:pPr>
        <w:rPr>
          <w:szCs w:val="22"/>
        </w:rPr>
      </w:pPr>
    </w:p>
    <w:p w14:paraId="73B87694"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06AA0155" w14:textId="77777777" w:rsidR="00A325D0" w:rsidRPr="006B4954" w:rsidRDefault="00A325D0" w:rsidP="006B4954">
      <w:pPr>
        <w:suppressAutoHyphens/>
        <w:contextualSpacing/>
        <w:rPr>
          <w:rFonts w:asciiTheme="majorHAnsi" w:hAnsiTheme="majorHAnsi" w:cstheme="majorHAnsi"/>
          <w:szCs w:val="22"/>
        </w:rPr>
      </w:pPr>
    </w:p>
    <w:p w14:paraId="4301CD34"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372A2DFD"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11D5C107" w14:textId="77777777" w:rsidTr="00987146">
        <w:trPr>
          <w:tblHeader/>
        </w:trPr>
        <w:tc>
          <w:tcPr>
            <w:tcW w:w="1520" w:type="dxa"/>
            <w:tcMar>
              <w:top w:w="0" w:type="dxa"/>
              <w:left w:w="115" w:type="dxa"/>
              <w:bottom w:w="0" w:type="dxa"/>
              <w:right w:w="115" w:type="dxa"/>
            </w:tcMar>
          </w:tcPr>
          <w:p w14:paraId="6833248A"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0D0DB5FA"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620AE44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56E3607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6BF785D2"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7083C9E8" w14:textId="77777777" w:rsidTr="00987146">
        <w:trPr>
          <w:tblHeader/>
        </w:trPr>
        <w:tc>
          <w:tcPr>
            <w:tcW w:w="1520" w:type="dxa"/>
            <w:tcMar>
              <w:top w:w="0" w:type="dxa"/>
              <w:left w:w="115" w:type="dxa"/>
              <w:bottom w:w="0" w:type="dxa"/>
              <w:right w:w="115" w:type="dxa"/>
            </w:tcMar>
          </w:tcPr>
          <w:p w14:paraId="505AE735"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4A64C8E6" w14:textId="77777777" w:rsidR="00CC3F6B" w:rsidRDefault="006A1888">
            <w:r>
              <w:t>macOS provides a stable Unix-based environment suitable for small-scale hosting. It offers strong security and developer-friendly tools, but hardware costs and limited server optimization make it less ideal for large-scale deployment.</w:t>
            </w:r>
          </w:p>
        </w:tc>
        <w:tc>
          <w:tcPr>
            <w:tcW w:w="1890" w:type="dxa"/>
            <w:tcMar>
              <w:top w:w="0" w:type="dxa"/>
              <w:left w:w="115" w:type="dxa"/>
              <w:bottom w:w="0" w:type="dxa"/>
              <w:right w:w="115" w:type="dxa"/>
            </w:tcMar>
          </w:tcPr>
          <w:p w14:paraId="177C07EF" w14:textId="77777777" w:rsidR="00CC3F6B" w:rsidRDefault="006A1888">
            <w:r>
              <w:t>Linux is highly scalable, cost-effective, and widely used in cloud hosting. It supports high concurrency, strong security, and automation, making it ideal for web-based server environments.</w:t>
            </w:r>
          </w:p>
        </w:tc>
        <w:tc>
          <w:tcPr>
            <w:tcW w:w="1890" w:type="dxa"/>
            <w:tcMar>
              <w:top w:w="0" w:type="dxa"/>
              <w:left w:w="115" w:type="dxa"/>
              <w:bottom w:w="0" w:type="dxa"/>
              <w:right w:w="115" w:type="dxa"/>
            </w:tcMar>
          </w:tcPr>
          <w:p w14:paraId="0C491047" w14:textId="77777777" w:rsidR="00CC3F6B" w:rsidRDefault="006A1888">
            <w:r>
              <w:t>Windows Server integrates well with Microsoft ecosystems and provides strong enterprise support. However, licensing costs and higher resource usage may limit scalability compared to Linux.</w:t>
            </w:r>
          </w:p>
        </w:tc>
        <w:tc>
          <w:tcPr>
            <w:tcW w:w="2080" w:type="dxa"/>
            <w:tcMar>
              <w:top w:w="0" w:type="dxa"/>
              <w:left w:w="115" w:type="dxa"/>
              <w:bottom w:w="0" w:type="dxa"/>
              <w:right w:w="115" w:type="dxa"/>
            </w:tcMar>
          </w:tcPr>
          <w:p w14:paraId="6A022CF6" w14:textId="77777777" w:rsidR="00CC3F6B" w:rsidRDefault="006A1888">
            <w:r>
              <w:t>Mobile devices are not suitable for hosting server-side applications due to limited processing power, battery constraints, and unreliable connectivity.</w:t>
            </w:r>
          </w:p>
        </w:tc>
      </w:tr>
      <w:tr w:rsidR="00A325D0" w:rsidRPr="006B4954" w14:paraId="3503DE98" w14:textId="77777777" w:rsidTr="00987146">
        <w:trPr>
          <w:tblHeader/>
        </w:trPr>
        <w:tc>
          <w:tcPr>
            <w:tcW w:w="1520" w:type="dxa"/>
            <w:tcMar>
              <w:top w:w="0" w:type="dxa"/>
              <w:left w:w="115" w:type="dxa"/>
              <w:bottom w:w="0" w:type="dxa"/>
              <w:right w:w="115" w:type="dxa"/>
            </w:tcMar>
          </w:tcPr>
          <w:p w14:paraId="0AE5C2B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2B6CB76F" w14:textId="77777777" w:rsidR="00CC3F6B" w:rsidRDefault="006A1888">
            <w:r>
              <w:t>Supporting Mac clients requires testing across browsers such as Safari and Chrome. Development costs are moderate, and macOS offers strong developer tooling.</w:t>
            </w:r>
          </w:p>
        </w:tc>
        <w:tc>
          <w:tcPr>
            <w:tcW w:w="1890" w:type="dxa"/>
            <w:tcMar>
              <w:top w:w="0" w:type="dxa"/>
              <w:left w:w="115" w:type="dxa"/>
              <w:bottom w:w="0" w:type="dxa"/>
              <w:right w:w="115" w:type="dxa"/>
            </w:tcMar>
          </w:tcPr>
          <w:p w14:paraId="04C5F0F3" w14:textId="77777777" w:rsidR="00CC3F6B" w:rsidRDefault="006A1888">
            <w:r>
              <w:t>Linux clients vary by distribution, increasing testing requirements. Development costs are low, but user environments are less standardized.</w:t>
            </w:r>
          </w:p>
        </w:tc>
        <w:tc>
          <w:tcPr>
            <w:tcW w:w="1890" w:type="dxa"/>
            <w:tcMar>
              <w:top w:w="0" w:type="dxa"/>
              <w:left w:w="115" w:type="dxa"/>
              <w:bottom w:w="0" w:type="dxa"/>
              <w:right w:w="115" w:type="dxa"/>
            </w:tcMar>
          </w:tcPr>
          <w:p w14:paraId="38B942AA" w14:textId="77777777" w:rsidR="00CC3F6B" w:rsidRDefault="006A1888">
            <w:r>
              <w:t>Windows clients offer wide compatibility and a large user base. Testing is essential due to browser and hardware diversity.</w:t>
            </w:r>
          </w:p>
        </w:tc>
        <w:tc>
          <w:tcPr>
            <w:tcW w:w="2080" w:type="dxa"/>
            <w:tcMar>
              <w:top w:w="0" w:type="dxa"/>
              <w:left w:w="115" w:type="dxa"/>
              <w:bottom w:w="0" w:type="dxa"/>
              <w:right w:w="115" w:type="dxa"/>
            </w:tcMar>
          </w:tcPr>
          <w:p w14:paraId="363F49ED" w14:textId="77777777" w:rsidR="00CC3F6B" w:rsidRDefault="006A1888">
            <w:r>
              <w:t>Mobile clients require responsive design and touch optimization. Development time is higher due to device fragmentation and platform differences.</w:t>
            </w:r>
          </w:p>
        </w:tc>
      </w:tr>
      <w:tr w:rsidR="00A325D0" w:rsidRPr="006B4954" w14:paraId="48E5B8AB" w14:textId="77777777" w:rsidTr="00987146">
        <w:trPr>
          <w:tblHeader/>
        </w:trPr>
        <w:tc>
          <w:tcPr>
            <w:tcW w:w="1520" w:type="dxa"/>
            <w:tcMar>
              <w:top w:w="0" w:type="dxa"/>
              <w:left w:w="115" w:type="dxa"/>
              <w:bottom w:w="0" w:type="dxa"/>
              <w:right w:w="115" w:type="dxa"/>
            </w:tcMar>
          </w:tcPr>
          <w:p w14:paraId="707F2A5C"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5988EDA7" w14:textId="77777777" w:rsidR="00CC3F6B" w:rsidRDefault="006A1888">
            <w:r>
              <w:t>Common tools include Java, JavaScript, IntelliJ IDEA, VS Code, Maven, and Docker. Xcode may be used for native integrations if required.</w:t>
            </w:r>
          </w:p>
        </w:tc>
        <w:tc>
          <w:tcPr>
            <w:tcW w:w="1890" w:type="dxa"/>
            <w:tcMar>
              <w:top w:w="0" w:type="dxa"/>
              <w:left w:w="115" w:type="dxa"/>
              <w:bottom w:w="0" w:type="dxa"/>
              <w:right w:w="115" w:type="dxa"/>
            </w:tcMar>
          </w:tcPr>
          <w:p w14:paraId="7511FE99" w14:textId="77777777" w:rsidR="00CC3F6B" w:rsidRDefault="006A1888">
            <w:r>
              <w:t>Linux supports Java, Node.js, Python, VS Code, Eclipse, Docker, Git, and CI/CD pipelines. It is well suited for cloud-native development.</w:t>
            </w:r>
          </w:p>
        </w:tc>
        <w:tc>
          <w:tcPr>
            <w:tcW w:w="1890" w:type="dxa"/>
            <w:tcMar>
              <w:top w:w="0" w:type="dxa"/>
              <w:left w:w="115" w:type="dxa"/>
              <w:bottom w:w="0" w:type="dxa"/>
              <w:right w:w="115" w:type="dxa"/>
            </w:tcMar>
          </w:tcPr>
          <w:p w14:paraId="4E61391B" w14:textId="77777777" w:rsidR="00CC3F6B" w:rsidRDefault="006A1888">
            <w:r>
              <w:t>Windows supports Visual Studio, VS Code, Java, .NET, Docker Desktop, and Git. It integrates well with Azure services.</w:t>
            </w:r>
          </w:p>
        </w:tc>
        <w:tc>
          <w:tcPr>
            <w:tcW w:w="2080" w:type="dxa"/>
            <w:tcMar>
              <w:top w:w="0" w:type="dxa"/>
              <w:left w:w="115" w:type="dxa"/>
              <w:bottom w:w="0" w:type="dxa"/>
              <w:right w:w="115" w:type="dxa"/>
            </w:tcMar>
          </w:tcPr>
          <w:p w14:paraId="02D88EAA" w14:textId="77777777" w:rsidR="00CC3F6B" w:rsidRDefault="006A1888">
            <w:r>
              <w:t>Mobile development uses Android Studio, Xcode, React Native, Flutter, and web frameworks with responsive testing tools.</w:t>
            </w:r>
          </w:p>
        </w:tc>
      </w:tr>
    </w:tbl>
    <w:p w14:paraId="2FEA58B5" w14:textId="77777777" w:rsidR="006B4954" w:rsidRDefault="006B4954" w:rsidP="006B4954">
      <w:pPr>
        <w:suppressAutoHyphens/>
        <w:contextualSpacing/>
        <w:rPr>
          <w:rFonts w:asciiTheme="majorHAnsi" w:hAnsiTheme="majorHAnsi" w:cstheme="majorHAnsi"/>
          <w:b/>
          <w:szCs w:val="22"/>
        </w:rPr>
      </w:pPr>
    </w:p>
    <w:p w14:paraId="4C59E767"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300F377B"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52D03416" w14:textId="77777777" w:rsidR="00A325D0" w:rsidRPr="006B4954" w:rsidRDefault="00A325D0" w:rsidP="00060745"/>
    <w:p w14:paraId="186B17FF"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5F84499B" w14:textId="77777777" w:rsidR="00A325D0" w:rsidRPr="006B4954" w:rsidRDefault="00A325D0" w:rsidP="006B4954">
      <w:pPr>
        <w:suppressAutoHyphens/>
        <w:contextualSpacing/>
        <w:rPr>
          <w:rFonts w:asciiTheme="majorHAnsi" w:hAnsiTheme="majorHAnsi" w:cstheme="majorHAnsi"/>
          <w:szCs w:val="22"/>
        </w:rPr>
      </w:pPr>
    </w:p>
    <w:p w14:paraId="7108B372" w14:textId="77777777" w:rsidR="00A325D0" w:rsidRPr="006B4954" w:rsidRDefault="00730BFB" w:rsidP="00FD2C32">
      <w:pPr>
        <w:pStyle w:val="List"/>
      </w:pPr>
      <w:r>
        <w:t>CTS recommends a Linux-based cloud hosting platform to support scalability, reliability, and cost efficiency.</w:t>
      </w:r>
    </w:p>
    <w:p w14:paraId="75D90B15" w14:textId="77777777" w:rsidR="00A325D0" w:rsidRPr="006B4954" w:rsidRDefault="00A325D0" w:rsidP="006B4954">
      <w:pPr>
        <w:suppressAutoHyphens/>
        <w:ind w:left="720"/>
        <w:contextualSpacing/>
        <w:rPr>
          <w:rFonts w:asciiTheme="majorHAnsi" w:hAnsiTheme="majorHAnsi" w:cstheme="majorHAnsi"/>
          <w:szCs w:val="22"/>
        </w:rPr>
      </w:pPr>
      <w:r>
        <w:br/>
        <w:t>Containerization using Docker and orchestration with Kubernetes can further improve deployment consistency and scalability.</w:t>
      </w:r>
    </w:p>
    <w:p w14:paraId="228B0969" w14:textId="77777777" w:rsidR="00A325D0" w:rsidRPr="006B4954" w:rsidRDefault="00730BFB" w:rsidP="00FD2C32">
      <w:pPr>
        <w:pStyle w:val="List"/>
      </w:pPr>
      <w:r>
        <w:t>The recommended architecture uses a multi-tier Linux-based server environment with web servers, application services, and optional database tiers.</w:t>
      </w:r>
    </w:p>
    <w:p w14:paraId="4AF4C075" w14:textId="77777777" w:rsidR="00A325D0" w:rsidRPr="006B4954" w:rsidRDefault="00A325D0" w:rsidP="006B4954">
      <w:pPr>
        <w:suppressAutoHyphens/>
        <w:contextualSpacing/>
        <w:rPr>
          <w:rFonts w:asciiTheme="majorHAnsi" w:hAnsiTheme="majorHAnsi" w:cstheme="majorHAnsi"/>
          <w:szCs w:val="22"/>
        </w:rPr>
      </w:pPr>
    </w:p>
    <w:p w14:paraId="2A883500" w14:textId="77777777" w:rsidR="00A325D0" w:rsidRPr="006B4954" w:rsidRDefault="00730BFB" w:rsidP="00FD2C32">
      <w:pPr>
        <w:pStyle w:val="List"/>
      </w:pPr>
      <w:r>
        <w:t>A relational database management system such as PostgreSQL or MySQL is appropriate for storing game, team, and player data.</w:t>
      </w:r>
    </w:p>
    <w:p w14:paraId="46661B70" w14:textId="77777777" w:rsidR="00A325D0" w:rsidRPr="006B4954" w:rsidRDefault="00A325D0" w:rsidP="006B4954">
      <w:pPr>
        <w:suppressAutoHyphens/>
        <w:contextualSpacing/>
        <w:rPr>
          <w:rFonts w:asciiTheme="majorHAnsi" w:hAnsiTheme="majorHAnsi" w:cstheme="majorHAnsi"/>
          <w:szCs w:val="22"/>
        </w:rPr>
      </w:pPr>
    </w:p>
    <w:p w14:paraId="56377ABE" w14:textId="77777777" w:rsidR="00A325D0" w:rsidRPr="006B4954" w:rsidRDefault="00730BFB" w:rsidP="00FD2C32">
      <w:pPr>
        <w:pStyle w:val="List"/>
      </w:pPr>
      <w:r>
        <w:t>Linux uses virtual memory, paging, and process isolation to efficiently manage memory and ensure stable performance for concurrent users.</w:t>
      </w:r>
    </w:p>
    <w:p w14:paraId="296CA9CF" w14:textId="77777777" w:rsidR="00A325D0" w:rsidRPr="006B4954" w:rsidRDefault="00A325D0" w:rsidP="006B4954">
      <w:pPr>
        <w:suppressAutoHyphens/>
        <w:contextualSpacing/>
        <w:rPr>
          <w:rFonts w:asciiTheme="majorHAnsi" w:hAnsiTheme="majorHAnsi" w:cstheme="majorHAnsi"/>
          <w:szCs w:val="22"/>
        </w:rPr>
      </w:pPr>
    </w:p>
    <w:p w14:paraId="48BB3B6C" w14:textId="77777777" w:rsidR="00A325D0" w:rsidRPr="006B4954" w:rsidRDefault="00730BFB" w:rsidP="00FD2C32">
      <w:pPr>
        <w:pStyle w:val="List"/>
      </w:pPr>
      <w:r>
        <w:t>Distributed communication can be achieved using RESTful web services over HTTPS. This allows clients on different platforms to communicate reliably while handling connectivity issues through retries and stateless design.</w:t>
      </w:r>
    </w:p>
    <w:p w14:paraId="51E3742D" w14:textId="77777777" w:rsidR="00A325D0" w:rsidRPr="006B4954" w:rsidRDefault="00A325D0" w:rsidP="006B4954">
      <w:pPr>
        <w:suppressAutoHyphens/>
        <w:ind w:left="720"/>
        <w:contextualSpacing/>
        <w:rPr>
          <w:rFonts w:asciiTheme="majorHAnsi" w:hAnsiTheme="majorHAnsi" w:cstheme="majorHAnsi"/>
          <w:szCs w:val="22"/>
        </w:rPr>
      </w:pPr>
    </w:p>
    <w:p w14:paraId="1DECC94D" w14:textId="77777777" w:rsidR="00A325D0" w:rsidRPr="006B4954" w:rsidRDefault="00730BFB" w:rsidP="00FD2C32">
      <w:pPr>
        <w:pStyle w:val="List"/>
      </w:pPr>
      <w:r>
        <w:t>Security can be ensured through TLS encryption, secure authentication, role-based access control, regular patching, and secure server configurations supported by Linux-based platforms.</w:t>
      </w:r>
    </w:p>
    <w:p w14:paraId="1FF3587B"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568A" w14:textId="77777777" w:rsidR="00116518" w:rsidRDefault="00116518">
      <w:r>
        <w:separator/>
      </w:r>
    </w:p>
  </w:endnote>
  <w:endnote w:type="continuationSeparator" w:id="0">
    <w:p w14:paraId="5BC3F68C" w14:textId="77777777" w:rsidR="00116518" w:rsidRDefault="00116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DE46" w14:textId="77777777" w:rsidR="00A325D0" w:rsidRDefault="00A325D0">
    <w:pPr>
      <w:pBdr>
        <w:top w:val="nil"/>
        <w:left w:val="nil"/>
        <w:bottom w:val="nil"/>
        <w:right w:val="nil"/>
        <w:between w:val="nil"/>
      </w:pBdr>
      <w:tabs>
        <w:tab w:val="center" w:pos="4680"/>
        <w:tab w:val="right" w:pos="9360"/>
      </w:tabs>
      <w:jc w:val="right"/>
      <w:rPr>
        <w:color w:val="000000"/>
      </w:rPr>
    </w:pPr>
  </w:p>
  <w:p w14:paraId="27EC0A88"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48FB2"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3F4989D6"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3C05" w14:textId="77777777" w:rsidR="00116518" w:rsidRDefault="00116518">
      <w:r>
        <w:separator/>
      </w:r>
    </w:p>
  </w:footnote>
  <w:footnote w:type="continuationSeparator" w:id="0">
    <w:p w14:paraId="02412A39" w14:textId="77777777" w:rsidR="00116518" w:rsidRDefault="001165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16518"/>
    <w:rsid w:val="00163A96"/>
    <w:rsid w:val="001B7DDA"/>
    <w:rsid w:val="002C25EE"/>
    <w:rsid w:val="002D1B79"/>
    <w:rsid w:val="003631A7"/>
    <w:rsid w:val="003723B7"/>
    <w:rsid w:val="004101C5"/>
    <w:rsid w:val="004261A4"/>
    <w:rsid w:val="004269FD"/>
    <w:rsid w:val="0043672B"/>
    <w:rsid w:val="004C5263"/>
    <w:rsid w:val="004D630E"/>
    <w:rsid w:val="005E3957"/>
    <w:rsid w:val="005F49E3"/>
    <w:rsid w:val="00691EB9"/>
    <w:rsid w:val="006A1888"/>
    <w:rsid w:val="006B4954"/>
    <w:rsid w:val="00717FC1"/>
    <w:rsid w:val="00730BFB"/>
    <w:rsid w:val="007B28D2"/>
    <w:rsid w:val="007F3EC1"/>
    <w:rsid w:val="00883F07"/>
    <w:rsid w:val="00897468"/>
    <w:rsid w:val="008A485F"/>
    <w:rsid w:val="009649F5"/>
    <w:rsid w:val="00987146"/>
    <w:rsid w:val="009C2374"/>
    <w:rsid w:val="00A325D0"/>
    <w:rsid w:val="00B20A2D"/>
    <w:rsid w:val="00B902AF"/>
    <w:rsid w:val="00BB4494"/>
    <w:rsid w:val="00CC3F6B"/>
    <w:rsid w:val="00D97062"/>
    <w:rsid w:val="00E0390F"/>
    <w:rsid w:val="00E041A9"/>
    <w:rsid w:val="00E61BA3"/>
    <w:rsid w:val="00E6447B"/>
    <w:rsid w:val="00F355EE"/>
    <w:rsid w:val="00F37EBA"/>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735AA"/>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2023cd6-45b8-4149-8750-5ada47a8b1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5D95A3B3FCBE4B906B0DAAB9BC3030" ma:contentTypeVersion="6" ma:contentTypeDescription="Create a new document." ma:contentTypeScope="" ma:versionID="38c02eddca55044b4053411d4004c894">
  <xsd:schema xmlns:xsd="http://www.w3.org/2001/XMLSchema" xmlns:xs="http://www.w3.org/2001/XMLSchema" xmlns:p="http://schemas.microsoft.com/office/2006/metadata/properties" xmlns:ns3="42023cd6-45b8-4149-8750-5ada47a8b1c2" targetNamespace="http://schemas.microsoft.com/office/2006/metadata/properties" ma:root="true" ma:fieldsID="4a836ff253c85b49798d93ca53c73e11" ns3:_="">
    <xsd:import namespace="42023cd6-45b8-4149-8750-5ada47a8b1c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023cd6-45b8-4149-8750-5ada47a8b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42023cd6-45b8-4149-8750-5ada47a8b1c2"/>
    <ds:schemaRef ds:uri="http://purl.org/dc/elements/1.1/"/>
    <ds:schemaRef ds:uri="http://purl.org/dc/terms/"/>
    <ds:schemaRef ds:uri="http://www.w3.org/XML/1998/namespace"/>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A7DC235B-9492-4AEB-884F-3F835BB734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023cd6-45b8-4149-8750-5ada47a8b1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1784</Words>
  <Characters>10170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Lumbert, Trisha</cp:lastModifiedBy>
  <cp:revision>2</cp:revision>
  <dcterms:created xsi:type="dcterms:W3CDTF">2026-02-09T02:39:00Z</dcterms:created>
  <dcterms:modified xsi:type="dcterms:W3CDTF">2026-02-09T02:39:00Z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0x010100075D95A3B3FCBE4B906B0DAAB9BC3030</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