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DA90" w14:textId="77777777" w:rsidR="008B5639" w:rsidRDefault="00000000">
      <w:pPr>
        <w:adjustRightInd w:val="0"/>
        <w:snapToGrid w:val="0"/>
        <w:spacing w:beforeLines="50" w:before="156" w:afterLines="50" w:after="156"/>
        <w:jc w:val="center"/>
        <w:rPr>
          <w:rFonts w:ascii="黑体" w:eastAsia="黑体" w:hAnsi="黑体"/>
          <w:b/>
          <w:sz w:val="36"/>
          <w:szCs w:val="36"/>
        </w:rPr>
      </w:pPr>
      <w:r>
        <w:rPr>
          <w:rFonts w:ascii="黑体" w:eastAsia="黑体" w:hAnsi="黑体" w:hint="eastAsia"/>
          <w:b/>
          <w:sz w:val="36"/>
          <w:szCs w:val="36"/>
        </w:rPr>
        <w:t>物质旋光率的测量</w:t>
      </w:r>
    </w:p>
    <w:p w14:paraId="251DA4A6" w14:textId="3E013DDF" w:rsidR="008B5639" w:rsidRDefault="00000000">
      <w:pPr>
        <w:adjustRightInd w:val="0"/>
        <w:snapToGrid w:val="0"/>
        <w:spacing w:beforeLines="50" w:before="156" w:afterLines="50" w:after="156"/>
        <w:jc w:val="center"/>
        <w:rPr>
          <w:rFonts w:ascii="宋体" w:hAnsi="宋体"/>
          <w:sz w:val="24"/>
          <w:szCs w:val="24"/>
        </w:rPr>
      </w:pPr>
      <w:bookmarkStart w:id="0" w:name="_Hlk131449674"/>
      <w:r>
        <w:rPr>
          <w:rFonts w:ascii="宋体" w:hAnsi="宋体" w:hint="eastAsia"/>
          <w:sz w:val="24"/>
          <w:szCs w:val="24"/>
        </w:rPr>
        <w:t>2</w:t>
      </w:r>
      <w:r>
        <w:rPr>
          <w:rFonts w:ascii="宋体" w:hAnsi="宋体"/>
          <w:sz w:val="24"/>
          <w:szCs w:val="24"/>
        </w:rPr>
        <w:t>022</w:t>
      </w:r>
      <w:r>
        <w:rPr>
          <w:rFonts w:ascii="宋体" w:hAnsi="宋体" w:hint="eastAsia"/>
          <w:sz w:val="24"/>
          <w:szCs w:val="24"/>
        </w:rPr>
        <w:t>级</w:t>
      </w:r>
      <w:r>
        <w:rPr>
          <w:rFonts w:ascii="宋体" w:hAnsi="宋体"/>
          <w:sz w:val="24"/>
          <w:szCs w:val="24"/>
        </w:rPr>
        <w:t xml:space="preserve"> </w:t>
      </w:r>
      <w:r>
        <w:rPr>
          <w:rFonts w:ascii="宋体" w:hAnsi="宋体" w:hint="eastAsia"/>
          <w:sz w:val="24"/>
          <w:szCs w:val="24"/>
        </w:rPr>
        <w:t xml:space="preserve">人工智能 </w:t>
      </w:r>
      <w:r w:rsidR="00285741">
        <w:rPr>
          <w:rFonts w:ascii="宋体" w:hAnsi="宋体" w:hint="eastAsia"/>
          <w:sz w:val="24"/>
          <w:szCs w:val="24"/>
        </w:rPr>
        <w:t>Z</w:t>
      </w:r>
      <w:r w:rsidR="00285741">
        <w:rPr>
          <w:rFonts w:ascii="宋体" w:hAnsi="宋体"/>
          <w:sz w:val="24"/>
          <w:szCs w:val="24"/>
        </w:rPr>
        <w:t>YH</w:t>
      </w:r>
    </w:p>
    <w:bookmarkEnd w:id="0"/>
    <w:p w14:paraId="7D424214" w14:textId="77777777" w:rsidR="008B5639" w:rsidRDefault="00000000">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引言</w:t>
      </w:r>
    </w:p>
    <w:p w14:paraId="71EDE7EF" w14:textId="77777777" w:rsidR="008B5639" w:rsidRDefault="00000000">
      <w:pPr>
        <w:adjustRightInd w:val="0"/>
        <w:snapToGrid w:val="0"/>
        <w:spacing w:beforeLines="50" w:before="156" w:afterLines="50" w:after="156" w:line="360" w:lineRule="auto"/>
        <w:rPr>
          <w:rFonts w:ascii="宋体" w:hAnsi="宋体"/>
          <w:bCs/>
          <w:sz w:val="24"/>
          <w:szCs w:val="24"/>
        </w:rPr>
      </w:pPr>
      <w:r>
        <w:rPr>
          <w:rFonts w:ascii="宋体" w:hAnsi="宋体" w:hint="eastAsia"/>
          <w:bCs/>
          <w:sz w:val="24"/>
          <w:szCs w:val="24"/>
        </w:rPr>
        <w:t>介质的旋光性质反映了光与物质相互作用过程的宏观现象，由此可获得物质分子结构的重要资料。平面偏振光通过处于磁场中的某些物质时，振动面会发生旋转，这种现象称为法拉第磁光效应。物质的这种性质称为磁致旋光性，它表明光现象与磁现象之间有联系。旋光仪是测定物质旋光度的仪器。通过对样品旋光度的测定，可以分析确定物质的浓度、含量及纯度等。旋光仪广泛用于医药、食品、有机化工等各个领域，如医学上抗菌素、维生素、葡萄糖等药物分析，食品生产中食糖、味精、酱油等生产过程的控制及成品检查，等等</w:t>
      </w:r>
    </w:p>
    <w:p w14:paraId="4EE7A09A" w14:textId="77777777" w:rsidR="008B5639" w:rsidRDefault="00000000">
      <w:pPr>
        <w:adjustRightInd w:val="0"/>
        <w:snapToGrid w:val="0"/>
        <w:spacing w:beforeLines="50" w:before="156" w:afterLines="50" w:after="156"/>
        <w:rPr>
          <w:rFonts w:ascii="黑体" w:eastAsia="黑体" w:hAnsi="黑体"/>
          <w:b/>
          <w:sz w:val="28"/>
          <w:szCs w:val="28"/>
        </w:rPr>
      </w:pPr>
      <w:r>
        <w:rPr>
          <w:rFonts w:ascii="黑体" w:eastAsia="黑体" w:hAnsi="黑体" w:hint="eastAsia"/>
          <w:b/>
          <w:sz w:val="28"/>
          <w:szCs w:val="28"/>
        </w:rPr>
        <w:t>一、实验目的</w:t>
      </w:r>
    </w:p>
    <w:p w14:paraId="270919A0" w14:textId="77777777" w:rsidR="007F3F74" w:rsidRDefault="007F3F74">
      <w:pPr>
        <w:adjustRightInd w:val="0"/>
        <w:snapToGrid w:val="0"/>
        <w:spacing w:beforeLines="50" w:before="156" w:afterLines="50" w:after="156"/>
        <w:rPr>
          <w:rFonts w:ascii="宋体" w:hAnsi="宋体"/>
          <w:bCs/>
          <w:sz w:val="24"/>
          <w:szCs w:val="24"/>
        </w:rPr>
      </w:pPr>
      <w:r>
        <w:rPr>
          <w:rFonts w:ascii="宋体" w:hAnsi="宋体" w:hint="eastAsia"/>
          <w:bCs/>
          <w:sz w:val="24"/>
          <w:szCs w:val="24"/>
        </w:rPr>
        <w:t>1、确定光源的偏振性</w:t>
      </w:r>
    </w:p>
    <w:p w14:paraId="2328D543" w14:textId="77777777" w:rsidR="008B5639" w:rsidRDefault="007F3F74">
      <w:pPr>
        <w:adjustRightInd w:val="0"/>
        <w:snapToGrid w:val="0"/>
        <w:spacing w:beforeLines="50" w:before="156" w:afterLines="50" w:after="156"/>
        <w:rPr>
          <w:rFonts w:ascii="宋体" w:hAnsi="宋体"/>
          <w:bCs/>
          <w:sz w:val="24"/>
          <w:szCs w:val="24"/>
        </w:rPr>
      </w:pPr>
      <w:r>
        <w:rPr>
          <w:rFonts w:ascii="宋体" w:hAnsi="宋体"/>
          <w:bCs/>
          <w:sz w:val="24"/>
          <w:szCs w:val="24"/>
        </w:rPr>
        <w:t>2</w:t>
      </w:r>
      <w:r>
        <w:rPr>
          <w:rFonts w:ascii="宋体" w:hAnsi="宋体" w:hint="eastAsia"/>
          <w:bCs/>
          <w:sz w:val="24"/>
          <w:szCs w:val="24"/>
        </w:rPr>
        <w:t>、验证马吕斯定律</w:t>
      </w:r>
    </w:p>
    <w:p w14:paraId="708A1F6A" w14:textId="77777777" w:rsidR="008B5639" w:rsidRDefault="007F3F74">
      <w:pPr>
        <w:adjustRightInd w:val="0"/>
        <w:snapToGrid w:val="0"/>
        <w:spacing w:beforeLines="50" w:before="156" w:afterLines="50" w:after="156"/>
        <w:rPr>
          <w:rFonts w:ascii="宋体" w:hAnsi="宋体"/>
          <w:bCs/>
          <w:sz w:val="24"/>
          <w:szCs w:val="24"/>
        </w:rPr>
      </w:pPr>
      <w:r>
        <w:rPr>
          <w:rFonts w:ascii="宋体" w:hAnsi="宋体"/>
          <w:bCs/>
          <w:sz w:val="24"/>
          <w:szCs w:val="24"/>
        </w:rPr>
        <w:t>3</w:t>
      </w:r>
      <w:r>
        <w:rPr>
          <w:rFonts w:ascii="宋体" w:hAnsi="宋体" w:hint="eastAsia"/>
          <w:bCs/>
          <w:sz w:val="24"/>
          <w:szCs w:val="24"/>
        </w:rPr>
        <w:t>、测量葡萄糖溶液的旋光率</w:t>
      </w:r>
    </w:p>
    <w:p w14:paraId="7DE4088F" w14:textId="77777777" w:rsidR="008B5639" w:rsidRDefault="00000000">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二、实验仪器</w:t>
      </w:r>
    </w:p>
    <w:p w14:paraId="30295B3F" w14:textId="77777777" w:rsidR="008B5639" w:rsidRDefault="00000000">
      <w:pPr>
        <w:adjustRightInd w:val="0"/>
        <w:snapToGrid w:val="0"/>
        <w:spacing w:beforeLines="50" w:before="156" w:afterLines="50" w:after="156"/>
        <w:rPr>
          <w:rFonts w:ascii="宋体" w:hAnsi="宋体" w:cs="宋体"/>
          <w:color w:val="000000"/>
          <w:kern w:val="0"/>
          <w:sz w:val="24"/>
          <w:szCs w:val="24"/>
          <w:lang w:bidi="ar"/>
        </w:rPr>
      </w:pPr>
      <w:r>
        <w:rPr>
          <w:rFonts w:ascii="宋体" w:hAnsi="宋体" w:hint="eastAsia"/>
          <w:sz w:val="24"/>
          <w:szCs w:val="24"/>
        </w:rPr>
        <w:t>O</w:t>
      </w:r>
      <w:r>
        <w:rPr>
          <w:rFonts w:ascii="宋体" w:hAnsi="宋体"/>
          <w:sz w:val="24"/>
          <w:szCs w:val="24"/>
        </w:rPr>
        <w:t>EX-PSP</w:t>
      </w:r>
      <w:r>
        <w:rPr>
          <w:rFonts w:ascii="宋体" w:hAnsi="宋体" w:hint="eastAsia"/>
          <w:sz w:val="24"/>
          <w:szCs w:val="24"/>
        </w:rPr>
        <w:t>偏振光旋光实验仪</w:t>
      </w:r>
      <w:r w:rsidR="007F3F74">
        <w:rPr>
          <w:rFonts w:ascii="宋体" w:hAnsi="宋体" w:hint="eastAsia"/>
          <w:sz w:val="24"/>
          <w:szCs w:val="24"/>
        </w:rPr>
        <w:t>、</w:t>
      </w:r>
      <w:r w:rsidR="007F3F74">
        <w:rPr>
          <w:rFonts w:ascii="宋体" w:hAnsi="宋体" w:cs="宋体" w:hint="eastAsia"/>
          <w:color w:val="000000"/>
          <w:kern w:val="0"/>
          <w:sz w:val="24"/>
          <w:szCs w:val="24"/>
          <w:lang w:bidi="ar"/>
        </w:rPr>
        <w:t>装有15% 质量浓度葡萄糖溶液的样品管。</w:t>
      </w:r>
    </w:p>
    <w:p w14:paraId="3D9E5F1F" w14:textId="77777777" w:rsidR="007F3F74" w:rsidRDefault="007F3F74">
      <w:pPr>
        <w:adjustRightInd w:val="0"/>
        <w:snapToGrid w:val="0"/>
        <w:spacing w:beforeLines="50" w:before="156" w:afterLines="50" w:after="156"/>
        <w:rPr>
          <w:rFonts w:ascii="宋体" w:hAnsi="宋体"/>
          <w:sz w:val="24"/>
          <w:szCs w:val="24"/>
        </w:rPr>
      </w:pPr>
      <w:r>
        <w:rPr>
          <w:rFonts w:ascii="宋体" w:hAnsi="宋体" w:hint="eastAsia"/>
          <w:b/>
          <w:bCs/>
          <w:noProof/>
          <w:color w:val="000000"/>
          <w:sz w:val="30"/>
        </w:rPr>
        <w:drawing>
          <wp:inline distT="0" distB="0" distL="114300" distR="114300" wp14:anchorId="1E7027BD" wp14:editId="4FB131E2">
            <wp:extent cx="4087495" cy="1771650"/>
            <wp:effectExtent l="0" t="0" r="1905" b="6350"/>
            <wp:docPr id="10" name="图片 10"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iew"/>
                    <pic:cNvPicPr>
                      <a:picLocks noChangeAspect="1"/>
                    </pic:cNvPicPr>
                  </pic:nvPicPr>
                  <pic:blipFill>
                    <a:blip r:embed="rId7"/>
                    <a:stretch>
                      <a:fillRect/>
                    </a:stretch>
                  </pic:blipFill>
                  <pic:spPr>
                    <a:xfrm>
                      <a:off x="0" y="0"/>
                      <a:ext cx="4087495" cy="1771650"/>
                    </a:xfrm>
                    <a:prstGeom prst="rect">
                      <a:avLst/>
                    </a:prstGeom>
                  </pic:spPr>
                </pic:pic>
              </a:graphicData>
            </a:graphic>
          </wp:inline>
        </w:drawing>
      </w:r>
    </w:p>
    <w:p w14:paraId="7FB3FCED" w14:textId="77777777" w:rsidR="008B5639" w:rsidRDefault="00000000">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三、实验原理</w:t>
      </w:r>
    </w:p>
    <w:p w14:paraId="36FB1A0B" w14:textId="77777777" w:rsidR="008B5639" w:rsidRDefault="00000000">
      <w:pPr>
        <w:adjustRightInd w:val="0"/>
        <w:snapToGrid w:val="0"/>
        <w:spacing w:beforeLines="50" w:before="156" w:afterLines="50" w:after="156"/>
        <w:rPr>
          <w:rFonts w:ascii="宋体" w:hAnsi="宋体"/>
          <w:sz w:val="24"/>
          <w:szCs w:val="24"/>
        </w:rPr>
      </w:pPr>
      <w:r>
        <w:rPr>
          <w:rFonts w:ascii="宋体" w:hAnsi="宋体" w:hint="eastAsia"/>
          <w:sz w:val="24"/>
          <w:szCs w:val="24"/>
        </w:rPr>
        <w:t>许多如石油，葡萄糖等的化合物都有旋光性，这是由于其分子结构不对称而形成的。这些物质的各种形态都存在旋光性，包括这些物质的溶液。</w:t>
      </w:r>
    </w:p>
    <w:p w14:paraId="5A22DAE8" w14:textId="77777777" w:rsidR="008B5639" w:rsidRDefault="00000000">
      <w:pPr>
        <w:adjustRightInd w:val="0"/>
        <w:snapToGrid w:val="0"/>
        <w:spacing w:beforeLines="50" w:before="156" w:afterLines="50" w:after="156"/>
        <w:ind w:firstLine="480"/>
        <w:rPr>
          <w:rFonts w:ascii="宋体" w:hAnsi="宋体"/>
          <w:sz w:val="24"/>
          <w:szCs w:val="24"/>
        </w:rPr>
      </w:pPr>
      <w:r>
        <w:rPr>
          <w:rFonts w:ascii="宋体" w:hAnsi="宋体" w:hint="eastAsia"/>
          <w:sz w:val="24"/>
          <w:szCs w:val="24"/>
        </w:rPr>
        <w:t>研究表明：</w:t>
      </w:r>
    </w:p>
    <w:p w14:paraId="0634D7FE" w14:textId="77777777" w:rsidR="008B5639" w:rsidRDefault="00000000">
      <w:pPr>
        <w:adjustRightInd w:val="0"/>
        <w:snapToGrid w:val="0"/>
        <w:spacing w:beforeLines="50" w:before="156" w:afterLines="50" w:after="156"/>
        <w:ind w:firstLine="480"/>
        <w:rPr>
          <w:rFonts w:ascii="宋体" w:hAnsi="宋体"/>
          <w:sz w:val="24"/>
          <w:szCs w:val="24"/>
        </w:rPr>
      </w:pPr>
      <w:r>
        <w:rPr>
          <w:rFonts w:ascii="宋体" w:hAnsi="宋体" w:hint="eastAsia"/>
          <w:sz w:val="24"/>
          <w:szCs w:val="24"/>
        </w:rPr>
        <w:t>对于具有旋光特性的液体来说，当偏振光通过它后，偏振面旋转角度</w:t>
      </w:r>
      <w:bookmarkStart w:id="1" w:name="_Hlk131447912"/>
      <m:oMath>
        <m:r>
          <w:rPr>
            <w:rFonts w:ascii="Cambria Math" w:hAnsi="Cambria Math"/>
            <w:sz w:val="24"/>
            <w:szCs w:val="24"/>
          </w:rPr>
          <m:t>φ</m:t>
        </m:r>
      </m:oMath>
      <w:bookmarkEnd w:id="1"/>
      <w:r>
        <w:rPr>
          <w:rFonts w:ascii="宋体" w:hAnsi="宋体" w:hint="eastAsia"/>
          <w:sz w:val="24"/>
          <w:szCs w:val="24"/>
        </w:rPr>
        <w:t>正比于光通过溶液的厚度</w:t>
      </w:r>
      <w:bookmarkStart w:id="2" w:name="_Hlk131447928"/>
      <m:oMath>
        <m:r>
          <w:rPr>
            <w:rFonts w:ascii="Cambria Math" w:hAnsi="Cambria Math" w:hint="eastAsia"/>
            <w:sz w:val="24"/>
            <w:szCs w:val="24"/>
          </w:rPr>
          <m:t>l</m:t>
        </m:r>
      </m:oMath>
      <w:bookmarkEnd w:id="2"/>
      <w:r>
        <w:rPr>
          <w:rFonts w:ascii="宋体" w:hAnsi="宋体" w:hint="eastAsia"/>
          <w:sz w:val="24"/>
          <w:szCs w:val="24"/>
        </w:rPr>
        <w:t>和溶液的浓度</w:t>
      </w:r>
      <w:bookmarkStart w:id="3" w:name="_Hlk131447937"/>
      <m:oMath>
        <m:r>
          <w:rPr>
            <w:rFonts w:ascii="Cambria Math" w:hAnsi="Cambria Math" w:hint="eastAsia"/>
            <w:sz w:val="24"/>
            <w:szCs w:val="24"/>
          </w:rPr>
          <m:t>c</m:t>
        </m:r>
      </m:oMath>
      <w:bookmarkEnd w:id="3"/>
      <w:r>
        <w:rPr>
          <w:rFonts w:ascii="宋体" w:hAnsi="宋体" w:hint="eastAsia"/>
          <w:sz w:val="24"/>
          <w:szCs w:val="24"/>
        </w:rPr>
        <w:t>，即</w:t>
      </w:r>
    </w:p>
    <w:p w14:paraId="344ED95B" w14:textId="77777777" w:rsidR="008B5639" w:rsidRDefault="00000000">
      <w:pPr>
        <w:adjustRightInd w:val="0"/>
        <w:snapToGrid w:val="0"/>
        <w:spacing w:beforeLines="50" w:before="156" w:afterLines="50" w:after="156"/>
        <w:ind w:firstLine="480"/>
        <w:rPr>
          <w:rFonts w:ascii="宋体" w:hAnsi="宋体"/>
          <w:sz w:val="24"/>
          <w:szCs w:val="24"/>
        </w:rPr>
      </w:pPr>
      <m:oMathPara>
        <m:oMath>
          <m:r>
            <w:rPr>
              <w:rFonts w:ascii="Cambria Math" w:hAnsi="Cambria Math"/>
              <w:sz w:val="24"/>
              <w:szCs w:val="24"/>
            </w:rPr>
            <m:t>φ= αlc</m:t>
          </m:r>
        </m:oMath>
      </m:oMathPara>
    </w:p>
    <w:p w14:paraId="4FF546BC" w14:textId="77777777" w:rsidR="008B5639" w:rsidRDefault="00000000">
      <w:pPr>
        <w:adjustRightInd w:val="0"/>
        <w:snapToGrid w:val="0"/>
        <w:spacing w:beforeLines="50" w:before="156" w:afterLines="50" w:after="156"/>
        <w:rPr>
          <w:rFonts w:ascii="宋体" w:hAnsi="宋体"/>
          <w:sz w:val="24"/>
          <w:szCs w:val="24"/>
        </w:rPr>
      </w:pPr>
      <w:r>
        <w:rPr>
          <w:rFonts w:ascii="宋体" w:hAnsi="宋体" w:hint="eastAsia"/>
          <w:sz w:val="24"/>
          <w:szCs w:val="24"/>
        </w:rPr>
        <w:lastRenderedPageBreak/>
        <w:t>式中，</w:t>
      </w:r>
      <w:bookmarkStart w:id="4" w:name="_Hlk131447955"/>
      <m:oMath>
        <m:r>
          <w:rPr>
            <w:rFonts w:ascii="Cambria Math" w:hAnsi="Cambria Math"/>
            <w:sz w:val="24"/>
            <w:szCs w:val="24"/>
          </w:rPr>
          <m:t>α</m:t>
        </m:r>
      </m:oMath>
      <w:bookmarkEnd w:id="4"/>
      <w:r>
        <w:rPr>
          <w:rFonts w:ascii="宋体" w:hAnsi="宋体" w:hint="eastAsia"/>
          <w:sz w:val="24"/>
          <w:szCs w:val="24"/>
        </w:rPr>
        <w:t>称为物质的旋光率，它与入射光波波长和旋光物质有关，即不同波长的线偏振光通过一定长度的旋光物质后振动面旋转的角度会不同，这种现象称为旋光色散，</w:t>
      </w:r>
      <m:oMath>
        <m:r>
          <w:rPr>
            <w:rFonts w:ascii="Cambria Math" w:hAnsi="Cambria Math"/>
            <w:sz w:val="24"/>
            <w:szCs w:val="24"/>
          </w:rPr>
          <m:t>α</m:t>
        </m:r>
      </m:oMath>
      <w:r>
        <w:rPr>
          <w:rFonts w:ascii="宋体" w:hAnsi="宋体" w:hint="eastAsia"/>
          <w:sz w:val="24"/>
          <w:szCs w:val="24"/>
        </w:rPr>
        <w:t>还与温度有关，但关系不大。对多数物质，温度每升高1</w:t>
      </w:r>
      <m:oMath>
        <m:r>
          <w:rPr>
            <w:rFonts w:ascii="Cambria Math" w:hAnsi="Cambria Math"/>
            <w:sz w:val="24"/>
            <w:szCs w:val="24"/>
          </w:rPr>
          <m:t>℃</m:t>
        </m:r>
      </m:oMath>
      <w:r>
        <w:rPr>
          <w:rFonts w:ascii="宋体" w:hAnsi="宋体" w:hint="eastAsia"/>
          <w:sz w:val="24"/>
          <w:szCs w:val="24"/>
        </w:rPr>
        <w:t>，旋光率约减小千分之几。</w:t>
      </w:r>
    </w:p>
    <w:p w14:paraId="0FA76980" w14:textId="77777777" w:rsidR="008B5639" w:rsidRDefault="00000000">
      <w:pPr>
        <w:adjustRightInd w:val="0"/>
        <w:snapToGrid w:val="0"/>
        <w:spacing w:beforeLines="50" w:before="156" w:afterLines="50" w:after="156"/>
        <w:rPr>
          <w:rFonts w:ascii="宋体" w:hAnsi="宋体"/>
          <w:sz w:val="24"/>
          <w:szCs w:val="24"/>
        </w:rPr>
      </w:pPr>
      <w:r>
        <w:rPr>
          <w:rFonts w:ascii="宋体" w:hAnsi="宋体" w:hint="eastAsia"/>
          <w:sz w:val="24"/>
          <w:szCs w:val="24"/>
        </w:rPr>
        <w:t>在本实验中，</w:t>
      </w:r>
    </w:p>
    <w:p w14:paraId="248706C1" w14:textId="77777777" w:rsidR="008B5639" w:rsidRDefault="00000000">
      <w:pPr>
        <w:adjustRightInd w:val="0"/>
        <w:snapToGrid w:val="0"/>
        <w:spacing w:beforeLines="50" w:before="156" w:afterLines="50" w:after="156"/>
        <w:rPr>
          <w:rFonts w:ascii="宋体" w:hAnsi="宋体"/>
          <w:sz w:val="24"/>
          <w:szCs w:val="24"/>
          <w:shd w:val="clear" w:color="auto" w:fill="FFFFFF"/>
        </w:rPr>
      </w:pPr>
      <w:r>
        <w:rPr>
          <w:rFonts w:ascii="宋体" w:hAnsi="宋体" w:hint="eastAsia"/>
          <w:sz w:val="24"/>
          <w:szCs w:val="24"/>
        </w:rPr>
        <w:t>马吕斯定律：</w:t>
      </w:r>
      <w:r>
        <w:rPr>
          <w:rFonts w:ascii="宋体" w:hAnsi="宋体"/>
          <w:sz w:val="24"/>
          <w:szCs w:val="24"/>
          <w:shd w:val="clear" w:color="auto" w:fill="FFFFFF"/>
        </w:rPr>
        <w:t>强度为</w:t>
      </w:r>
      <w:bookmarkStart w:id="5" w:name="_Hlk131448048"/>
      <m:oMath>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I</m:t>
            </m:r>
          </m:e>
          <m:sub>
            <m:r>
              <w:rPr>
                <w:rFonts w:ascii="Cambria Math" w:hAnsi="Cambria Math"/>
                <w:sz w:val="24"/>
                <w:szCs w:val="24"/>
                <w:shd w:val="clear" w:color="auto" w:fill="FFFFFF"/>
              </w:rPr>
              <m:t>0</m:t>
            </m:r>
          </m:sub>
        </m:sSub>
      </m:oMath>
      <w:bookmarkEnd w:id="5"/>
      <w:r>
        <w:rPr>
          <w:rFonts w:ascii="宋体" w:hAnsi="宋体"/>
          <w:sz w:val="24"/>
          <w:szCs w:val="24"/>
          <w:shd w:val="clear" w:color="auto" w:fill="FFFFFF"/>
        </w:rPr>
        <w:t>的线</w:t>
      </w:r>
      <w:hyperlink r:id="rId8" w:tgtFrame="_blank" w:history="1">
        <w:r>
          <w:rPr>
            <w:rStyle w:val="a3"/>
            <w:rFonts w:ascii="宋体" w:hAnsi="宋体"/>
            <w:color w:val="auto"/>
            <w:sz w:val="24"/>
            <w:szCs w:val="24"/>
            <w:u w:val="none"/>
            <w:shd w:val="clear" w:color="auto" w:fill="FFFFFF"/>
          </w:rPr>
          <w:t>偏振光</w:t>
        </w:r>
      </w:hyperlink>
      <w:r>
        <w:rPr>
          <w:rFonts w:ascii="宋体" w:hAnsi="宋体"/>
          <w:sz w:val="24"/>
          <w:szCs w:val="24"/>
          <w:shd w:val="clear" w:color="auto" w:fill="FFFFFF"/>
        </w:rPr>
        <w:t>，透过检偏片后，</w:t>
      </w:r>
      <w:hyperlink r:id="rId9" w:tgtFrame="_blank" w:history="1">
        <w:r>
          <w:rPr>
            <w:rStyle w:val="a3"/>
            <w:rFonts w:ascii="宋体" w:hAnsi="宋体"/>
            <w:color w:val="auto"/>
            <w:sz w:val="24"/>
            <w:szCs w:val="24"/>
            <w:u w:val="none"/>
            <w:shd w:val="clear" w:color="auto" w:fill="FFFFFF"/>
          </w:rPr>
          <w:t>透射光</w:t>
        </w:r>
      </w:hyperlink>
      <w:r>
        <w:rPr>
          <w:rFonts w:ascii="宋体" w:hAnsi="宋体"/>
          <w:sz w:val="24"/>
          <w:szCs w:val="24"/>
          <w:shd w:val="clear" w:color="auto" w:fill="FFFFFF"/>
        </w:rPr>
        <w:t>的强度（不考虑吸收）为</w:t>
      </w:r>
    </w:p>
    <w:p w14:paraId="6B1AD6E1" w14:textId="77777777" w:rsidR="008B5639" w:rsidRDefault="00000000">
      <w:pPr>
        <w:adjustRightInd w:val="0"/>
        <w:snapToGrid w:val="0"/>
        <w:spacing w:beforeLines="50" w:before="156" w:afterLines="50" w:after="156"/>
        <w:rPr>
          <w:rFonts w:ascii="宋体" w:hAnsi="宋体"/>
          <w:sz w:val="24"/>
          <w:szCs w:val="24"/>
          <w:shd w:val="clear" w:color="auto" w:fill="FFFFFF"/>
        </w:rPr>
      </w:pPr>
      <m:oMathPara>
        <m:oMath>
          <m:r>
            <w:rPr>
              <w:rFonts w:ascii="Cambria Math" w:hAnsi="Cambria Math"/>
              <w:sz w:val="24"/>
              <w:szCs w:val="24"/>
              <w:shd w:val="clear" w:color="auto" w:fill="FFFFFF"/>
            </w:rPr>
            <m:t xml:space="preserve">I= </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I</m:t>
              </m:r>
            </m:e>
            <m:sub>
              <m:r>
                <w:rPr>
                  <w:rFonts w:ascii="Cambria Math" w:hAnsi="Cambria Math"/>
                  <w:sz w:val="24"/>
                  <w:szCs w:val="24"/>
                  <w:shd w:val="clear" w:color="auto" w:fill="FFFFFF"/>
                </w:rPr>
                <m:t>0</m:t>
              </m:r>
            </m:sub>
          </m:sSub>
          <m:sSup>
            <m:sSupPr>
              <m:ctrlPr>
                <w:rPr>
                  <w:rFonts w:ascii="Cambria Math" w:hAnsi="Cambria Math"/>
                  <w:i/>
                  <w:sz w:val="24"/>
                  <w:szCs w:val="24"/>
                  <w:shd w:val="clear" w:color="auto" w:fill="FFFFFF"/>
                </w:rPr>
              </m:ctrlPr>
            </m:sSupPr>
            <m:e>
              <m:r>
                <w:rPr>
                  <w:rFonts w:ascii="Cambria Math" w:hAnsi="Cambria Math" w:hint="eastAsia"/>
                  <w:sz w:val="24"/>
                  <w:szCs w:val="24"/>
                  <w:shd w:val="clear" w:color="auto" w:fill="FFFFFF"/>
                </w:rPr>
                <m:t>cos</m:t>
              </m:r>
            </m:e>
            <m:sup>
              <m:r>
                <w:rPr>
                  <w:rFonts w:ascii="Cambria Math" w:hAnsi="Cambria Math"/>
                  <w:sz w:val="24"/>
                  <w:szCs w:val="24"/>
                  <w:shd w:val="clear" w:color="auto" w:fill="FFFFFF"/>
                </w:rPr>
                <m:t>2</m:t>
              </m:r>
            </m:sup>
          </m:sSup>
          <m:r>
            <w:rPr>
              <w:rFonts w:ascii="Cambria Math" w:hAnsi="Cambria Math"/>
              <w:sz w:val="24"/>
              <w:szCs w:val="24"/>
              <w:shd w:val="clear" w:color="auto" w:fill="FFFFFF"/>
            </w:rPr>
            <m:t>θ</m:t>
          </m:r>
        </m:oMath>
      </m:oMathPara>
    </w:p>
    <w:p w14:paraId="7FB25B7D" w14:textId="77777777" w:rsidR="008B5639" w:rsidRDefault="00000000">
      <w:pPr>
        <w:adjustRightInd w:val="0"/>
        <w:snapToGrid w:val="0"/>
        <w:spacing w:beforeLines="50" w:before="156" w:afterLines="50" w:after="156"/>
        <w:rPr>
          <w:rFonts w:ascii="宋体" w:hAnsi="宋体"/>
          <w:sz w:val="24"/>
          <w:szCs w:val="24"/>
          <w:shd w:val="clear" w:color="auto" w:fill="FFFFFF"/>
        </w:rPr>
      </w:pPr>
      <w:r>
        <w:rPr>
          <w:rFonts w:ascii="宋体" w:hAnsi="宋体" w:hint="eastAsia"/>
          <w:sz w:val="24"/>
          <w:szCs w:val="24"/>
        </w:rPr>
        <w:t>式中，</w:t>
      </w:r>
      <w:bookmarkStart w:id="6" w:name="_Hlk131448087"/>
      <m:oMath>
        <m:r>
          <w:rPr>
            <w:rFonts w:ascii="Cambria Math" w:hAnsi="Cambria Math"/>
            <w:sz w:val="24"/>
            <w:szCs w:val="24"/>
          </w:rPr>
          <m:t>θ</m:t>
        </m:r>
      </m:oMath>
      <w:bookmarkEnd w:id="6"/>
      <w:r>
        <w:rPr>
          <w:rFonts w:ascii="宋体" w:hAnsi="宋体"/>
          <w:sz w:val="24"/>
          <w:szCs w:val="24"/>
          <w:shd w:val="clear" w:color="auto" w:fill="FFFFFF"/>
        </w:rPr>
        <w:t>是</w:t>
      </w:r>
      <w:hyperlink r:id="rId10" w:tgtFrame="_blank" w:history="1">
        <w:r>
          <w:rPr>
            <w:rStyle w:val="a3"/>
            <w:rFonts w:ascii="宋体" w:hAnsi="宋体"/>
            <w:color w:val="auto"/>
            <w:sz w:val="24"/>
            <w:szCs w:val="24"/>
            <w:u w:val="none"/>
            <w:shd w:val="clear" w:color="auto" w:fill="FFFFFF"/>
          </w:rPr>
          <w:t>入射线</w:t>
        </w:r>
      </w:hyperlink>
      <w:hyperlink r:id="rId11" w:tgtFrame="_blank" w:history="1">
        <w:r>
          <w:rPr>
            <w:rStyle w:val="a3"/>
            <w:rFonts w:ascii="宋体" w:hAnsi="宋体"/>
            <w:color w:val="auto"/>
            <w:sz w:val="24"/>
            <w:szCs w:val="24"/>
            <w:u w:val="none"/>
            <w:shd w:val="clear" w:color="auto" w:fill="FFFFFF"/>
          </w:rPr>
          <w:t>偏振光</w:t>
        </w:r>
      </w:hyperlink>
      <w:r>
        <w:rPr>
          <w:rFonts w:ascii="宋体" w:hAnsi="宋体"/>
          <w:sz w:val="24"/>
          <w:szCs w:val="24"/>
          <w:shd w:val="clear" w:color="auto" w:fill="FFFFFF"/>
        </w:rPr>
        <w:t>的光振动方向和</w:t>
      </w:r>
      <w:hyperlink r:id="rId12" w:tgtFrame="_blank" w:history="1">
        <w:r>
          <w:rPr>
            <w:rStyle w:val="a3"/>
            <w:rFonts w:ascii="宋体" w:hAnsi="宋体"/>
            <w:color w:val="auto"/>
            <w:sz w:val="24"/>
            <w:szCs w:val="24"/>
            <w:u w:val="none"/>
            <w:shd w:val="clear" w:color="auto" w:fill="FFFFFF"/>
          </w:rPr>
          <w:t>偏振片</w:t>
        </w:r>
      </w:hyperlink>
      <w:hyperlink r:id="rId13" w:tgtFrame="_blank" w:history="1">
        <w:r>
          <w:rPr>
            <w:rStyle w:val="a3"/>
            <w:rFonts w:ascii="宋体" w:hAnsi="宋体"/>
            <w:color w:val="auto"/>
            <w:sz w:val="24"/>
            <w:szCs w:val="24"/>
            <w:u w:val="none"/>
            <w:shd w:val="clear" w:color="auto" w:fill="FFFFFF"/>
          </w:rPr>
          <w:t>偏振化方向</w:t>
        </w:r>
      </w:hyperlink>
      <w:r>
        <w:rPr>
          <w:rFonts w:ascii="宋体" w:hAnsi="宋体"/>
          <w:sz w:val="24"/>
          <w:szCs w:val="24"/>
          <w:shd w:val="clear" w:color="auto" w:fill="FFFFFF"/>
        </w:rPr>
        <w:t>之间的夹角。</w:t>
      </w:r>
      <w:r>
        <w:rPr>
          <w:rFonts w:ascii="宋体" w:hAnsi="宋体" w:hint="eastAsia"/>
          <w:sz w:val="24"/>
          <w:szCs w:val="24"/>
          <w:shd w:val="clear" w:color="auto" w:fill="FFFFFF"/>
        </w:rPr>
        <w:t>通过此式，我们可以通过测量光的强度间接算出物质的旋光率</w:t>
      </w:r>
      <w:bookmarkStart w:id="7" w:name="_Hlk131448105"/>
      <m:oMath>
        <m:r>
          <w:rPr>
            <w:rFonts w:ascii="Cambria Math" w:hAnsi="Cambria Math"/>
            <w:sz w:val="24"/>
            <w:szCs w:val="24"/>
            <w:shd w:val="clear" w:color="auto" w:fill="FFFFFF"/>
          </w:rPr>
          <m:t>α</m:t>
        </m:r>
      </m:oMath>
      <w:bookmarkEnd w:id="7"/>
      <w:r>
        <w:rPr>
          <w:rFonts w:ascii="宋体" w:hAnsi="宋体" w:hint="eastAsia"/>
          <w:sz w:val="24"/>
          <w:szCs w:val="24"/>
          <w:shd w:val="clear" w:color="auto" w:fill="FFFFFF"/>
        </w:rPr>
        <w:t>。</w:t>
      </w:r>
    </w:p>
    <w:p w14:paraId="786CBE05" w14:textId="77777777" w:rsidR="007F3F74" w:rsidRDefault="007F3F74" w:rsidP="007F3F74">
      <w:pPr>
        <w:widowControl/>
        <w:ind w:firstLine="420"/>
        <w:jc w:val="left"/>
        <w:rPr>
          <w:rFonts w:ascii="宋体" w:hAnsi="宋体" w:cs="宋体"/>
          <w:color w:val="000000"/>
          <w:kern w:val="0"/>
          <w:sz w:val="24"/>
          <w:szCs w:val="24"/>
          <w:lang w:bidi="ar"/>
        </w:rPr>
      </w:pPr>
      <w:r>
        <w:rPr>
          <w:rFonts w:ascii="宋体" w:hAnsi="宋体" w:cs="宋体" w:hint="eastAsia"/>
          <w:color w:val="000000"/>
          <w:kern w:val="0"/>
          <w:sz w:val="24"/>
          <w:szCs w:val="24"/>
          <w:lang w:bidi="ar"/>
        </w:rPr>
        <w:t>旋光物质有左旋光和右旋光之分。当实验者迎着光线观察时，振动面顺时针方向转动的物质称为右旋物质，反之称为左旋物质。</w:t>
      </w:r>
    </w:p>
    <w:p w14:paraId="7EC2D081" w14:textId="77777777" w:rsidR="007F3F74" w:rsidRDefault="007F3F74" w:rsidP="007F3F74">
      <w:pPr>
        <w:widowControl/>
        <w:ind w:firstLine="420"/>
        <w:jc w:val="left"/>
      </w:pPr>
      <w:r>
        <w:rPr>
          <w:noProof/>
        </w:rPr>
        <w:drawing>
          <wp:inline distT="0" distB="0" distL="114300" distR="114300" wp14:anchorId="5BD39C18" wp14:editId="60181B42">
            <wp:extent cx="4371340" cy="2131060"/>
            <wp:effectExtent l="0" t="0" r="10160"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371340" cy="2131060"/>
                    </a:xfrm>
                    <a:prstGeom prst="rect">
                      <a:avLst/>
                    </a:prstGeom>
                    <a:noFill/>
                    <a:ln>
                      <a:noFill/>
                    </a:ln>
                  </pic:spPr>
                </pic:pic>
              </a:graphicData>
            </a:graphic>
          </wp:inline>
        </w:drawing>
      </w:r>
    </w:p>
    <w:p w14:paraId="12C5ED76" w14:textId="77777777" w:rsidR="007F3F74" w:rsidRDefault="007F3F74" w:rsidP="007F3F74">
      <w:pPr>
        <w:widowControl/>
        <w:jc w:val="left"/>
      </w:pPr>
      <w:r>
        <w:rPr>
          <w:rFonts w:ascii="宋体" w:hAnsi="宋体" w:cs="宋体" w:hint="eastAsia"/>
          <w:color w:val="000000"/>
          <w:kern w:val="0"/>
          <w:sz w:val="24"/>
          <w:szCs w:val="24"/>
          <w:lang w:bidi="ar"/>
        </w:rPr>
        <w:t xml:space="preserve">如上图：简单的判断方法为，依然选取 </w:t>
      </w:r>
      <w:bookmarkStart w:id="8" w:name="_Hlk131448146"/>
      <w:r>
        <w:rPr>
          <w:rFonts w:ascii="Times New Roman" w:hAnsi="Times New Roman" w:cs="Times New Roman"/>
          <w:i/>
          <w:iCs/>
          <w:color w:val="000000"/>
          <w:kern w:val="0"/>
          <w:sz w:val="24"/>
          <w:szCs w:val="24"/>
          <w:lang w:bidi="ar"/>
        </w:rPr>
        <w:t>l</w:t>
      </w:r>
      <w:r>
        <w:rPr>
          <w:rFonts w:ascii="Times New Roman" w:hAnsi="Times New Roman" w:cs="Times New Roman"/>
          <w:color w:val="000000"/>
          <w:kern w:val="0"/>
          <w:sz w:val="15"/>
          <w:szCs w:val="15"/>
          <w:lang w:bidi="ar"/>
        </w:rPr>
        <w:t>1</w:t>
      </w:r>
      <w:r>
        <w:rPr>
          <w:rFonts w:ascii="宋体" w:hAnsi="宋体" w:cs="宋体" w:hint="eastAsia"/>
          <w:color w:val="000000"/>
          <w:kern w:val="0"/>
          <w:sz w:val="24"/>
          <w:szCs w:val="24"/>
          <w:lang w:bidi="ar"/>
        </w:rPr>
        <w:t>、</w:t>
      </w:r>
      <w:r>
        <w:rPr>
          <w:rFonts w:ascii="Times New Roman" w:hAnsi="Times New Roman" w:cs="Times New Roman"/>
          <w:i/>
          <w:iCs/>
          <w:color w:val="000000"/>
          <w:kern w:val="0"/>
          <w:sz w:val="24"/>
          <w:szCs w:val="24"/>
          <w:lang w:bidi="ar"/>
        </w:rPr>
        <w:t>l</w:t>
      </w:r>
      <w:r>
        <w:rPr>
          <w:rFonts w:ascii="Times New Roman" w:hAnsi="Times New Roman" w:cs="Times New Roman"/>
          <w:color w:val="000000"/>
          <w:kern w:val="0"/>
          <w:sz w:val="15"/>
          <w:szCs w:val="15"/>
          <w:lang w:bidi="ar"/>
        </w:rPr>
        <w:t>2</w:t>
      </w:r>
      <w:bookmarkEnd w:id="8"/>
      <w:r>
        <w:rPr>
          <w:rFonts w:ascii="宋体" w:hAnsi="宋体" w:cs="宋体" w:hint="eastAsia"/>
          <w:color w:val="000000"/>
          <w:kern w:val="0"/>
          <w:sz w:val="24"/>
          <w:szCs w:val="24"/>
          <w:lang w:bidi="ar"/>
        </w:rPr>
        <w:t xml:space="preserve">为素数， </w:t>
      </w:r>
      <w:bookmarkStart w:id="9" w:name="_Hlk131448177"/>
      <w:r>
        <w:rPr>
          <w:rFonts w:ascii="Times New Roman" w:hAnsi="Times New Roman" w:cs="Times New Roman"/>
          <w:i/>
          <w:iCs/>
          <w:color w:val="000000"/>
          <w:kern w:val="0"/>
          <w:sz w:val="24"/>
          <w:szCs w:val="24"/>
          <w:lang w:bidi="ar"/>
        </w:rPr>
        <w:t>l</w:t>
      </w:r>
      <w:r>
        <w:rPr>
          <w:rFonts w:ascii="Times New Roman" w:hAnsi="Times New Roman" w:cs="Times New Roman"/>
          <w:color w:val="000000"/>
          <w:kern w:val="0"/>
          <w:sz w:val="15"/>
          <w:szCs w:val="15"/>
          <w:lang w:bidi="ar"/>
        </w:rPr>
        <w:t>2</w:t>
      </w:r>
      <w:r>
        <w:rPr>
          <w:rFonts w:ascii="Times New Roman" w:hAnsi="Times New Roman" w:cs="Times New Roman"/>
          <w:color w:val="000000"/>
          <w:kern w:val="0"/>
          <w:sz w:val="24"/>
          <w:szCs w:val="24"/>
          <w:lang w:bidi="ar"/>
        </w:rPr>
        <w:t xml:space="preserve">&gt; </w:t>
      </w:r>
      <w:r>
        <w:rPr>
          <w:rFonts w:ascii="Times New Roman" w:hAnsi="Times New Roman" w:cs="Times New Roman"/>
          <w:i/>
          <w:iCs/>
          <w:color w:val="000000"/>
          <w:kern w:val="0"/>
          <w:sz w:val="24"/>
          <w:szCs w:val="24"/>
          <w:lang w:bidi="ar"/>
        </w:rPr>
        <w:t>l</w:t>
      </w:r>
      <w:r>
        <w:rPr>
          <w:rFonts w:ascii="Times New Roman" w:hAnsi="Times New Roman" w:cs="Times New Roman"/>
          <w:color w:val="000000"/>
          <w:kern w:val="0"/>
          <w:sz w:val="15"/>
          <w:szCs w:val="15"/>
          <w:lang w:bidi="ar"/>
        </w:rPr>
        <w:t>1</w:t>
      </w:r>
      <w:bookmarkEnd w:id="9"/>
      <w:r>
        <w:rPr>
          <w:rFonts w:ascii="宋体" w:hAnsi="宋体" w:cs="宋体" w:hint="eastAsia"/>
          <w:color w:val="000000"/>
          <w:kern w:val="0"/>
          <w:sz w:val="24"/>
          <w:szCs w:val="24"/>
          <w:lang w:bidi="ar"/>
        </w:rPr>
        <w:t xml:space="preserve">，且其差值 </w:t>
      </w:r>
    </w:p>
    <w:p w14:paraId="4E338070" w14:textId="77777777" w:rsidR="007F3F74" w:rsidRDefault="007F3F74" w:rsidP="007F3F74">
      <w:pPr>
        <w:widowControl/>
        <w:jc w:val="left"/>
      </w:pPr>
      <w:r>
        <w:rPr>
          <w:rFonts w:ascii="宋体" w:hAnsi="宋体" w:cs="宋体" w:hint="eastAsia"/>
          <w:color w:val="000000"/>
          <w:kern w:val="0"/>
          <w:sz w:val="24"/>
          <w:szCs w:val="24"/>
          <w:lang w:bidi="ar"/>
        </w:rPr>
        <w:t>不大；如果测得</w:t>
      </w:r>
      <w:bookmarkStart w:id="10" w:name="OLE_LINK1"/>
      <w:r>
        <w:rPr>
          <w:rFonts w:ascii="Times New Roman" w:hAnsi="Times New Roman" w:cs="Times New Roman"/>
          <w:i/>
          <w:iCs/>
          <w:color w:val="000000"/>
          <w:kern w:val="0"/>
          <w:sz w:val="24"/>
          <w:szCs w:val="24"/>
          <w:lang w:bidi="ar"/>
        </w:rPr>
        <w:t>θ</w:t>
      </w:r>
      <w:r>
        <w:rPr>
          <w:rFonts w:ascii="Times New Roman" w:hAnsi="Times New Roman" w:cs="Times New Roman"/>
          <w:i/>
          <w:iCs/>
          <w:color w:val="000000"/>
          <w:kern w:val="0"/>
          <w:sz w:val="15"/>
          <w:szCs w:val="15"/>
          <w:lang w:bidi="ar"/>
        </w:rPr>
        <w:t>2</w:t>
      </w:r>
      <w:r>
        <w:rPr>
          <w:rFonts w:ascii="Times New Roman" w:hAnsi="Times New Roman" w:cs="Times New Roman"/>
          <w:color w:val="000000"/>
          <w:kern w:val="0"/>
          <w:sz w:val="24"/>
          <w:szCs w:val="24"/>
          <w:lang w:bidi="ar"/>
        </w:rPr>
        <w:t>&gt;</w:t>
      </w:r>
      <w:r>
        <w:rPr>
          <w:rFonts w:ascii="Times New Roman" w:hAnsi="Times New Roman" w:cs="Times New Roman"/>
          <w:i/>
          <w:iCs/>
          <w:color w:val="000000"/>
          <w:kern w:val="0"/>
          <w:sz w:val="24"/>
          <w:szCs w:val="24"/>
          <w:lang w:bidi="ar"/>
        </w:rPr>
        <w:t>θ</w:t>
      </w:r>
      <w:r>
        <w:rPr>
          <w:rFonts w:ascii="Times New Roman" w:hAnsi="Times New Roman" w:cs="Times New Roman"/>
          <w:i/>
          <w:iCs/>
          <w:color w:val="000000"/>
          <w:kern w:val="0"/>
          <w:sz w:val="15"/>
          <w:szCs w:val="15"/>
          <w:lang w:bidi="ar"/>
        </w:rPr>
        <w:t>1</w:t>
      </w:r>
      <w:bookmarkEnd w:id="10"/>
      <w:r>
        <w:rPr>
          <w:rFonts w:ascii="宋体" w:hAnsi="宋体" w:cs="宋体" w:hint="eastAsia"/>
          <w:color w:val="000000"/>
          <w:kern w:val="0"/>
          <w:sz w:val="24"/>
          <w:szCs w:val="24"/>
          <w:lang w:bidi="ar"/>
        </w:rPr>
        <w:t>，即可判定该物质为右旋光物质，反之则为左旋光物质。</w:t>
      </w:r>
    </w:p>
    <w:p w14:paraId="28D327D9" w14:textId="77777777" w:rsidR="007F3F74" w:rsidRPr="007F3F74" w:rsidRDefault="007F3F74">
      <w:pPr>
        <w:adjustRightInd w:val="0"/>
        <w:snapToGrid w:val="0"/>
        <w:spacing w:beforeLines="50" w:before="156" w:afterLines="50" w:after="156"/>
        <w:rPr>
          <w:rFonts w:ascii="宋体" w:hAnsi="宋体"/>
          <w:sz w:val="24"/>
          <w:szCs w:val="24"/>
        </w:rPr>
      </w:pPr>
    </w:p>
    <w:p w14:paraId="47AC7D88" w14:textId="77777777" w:rsidR="008B5639" w:rsidRDefault="00000000">
      <w:pPr>
        <w:adjustRightInd w:val="0"/>
        <w:snapToGrid w:val="0"/>
        <w:spacing w:beforeLines="50" w:before="156" w:afterLines="50" w:after="156"/>
        <w:rPr>
          <w:rFonts w:ascii="宋体" w:hAnsi="宋体"/>
          <w:color w:val="0000CC"/>
          <w:sz w:val="24"/>
          <w:szCs w:val="24"/>
        </w:rPr>
      </w:pPr>
      <w:r>
        <w:rPr>
          <w:rFonts w:ascii="黑体" w:eastAsia="黑体" w:hAnsi="黑体" w:hint="eastAsia"/>
          <w:b/>
          <w:sz w:val="28"/>
          <w:szCs w:val="28"/>
        </w:rPr>
        <w:t>四、内容步骤</w:t>
      </w:r>
    </w:p>
    <w:p w14:paraId="3F58B21B" w14:textId="77777777" w:rsidR="008B5639" w:rsidRDefault="007F3F74">
      <w:pPr>
        <w:adjustRightInd w:val="0"/>
        <w:snapToGrid w:val="0"/>
        <w:spacing w:beforeLines="50" w:before="156" w:afterLines="50" w:after="156"/>
        <w:rPr>
          <w:rFonts w:ascii="宋体" w:hAnsi="宋体"/>
          <w:sz w:val="24"/>
          <w:szCs w:val="24"/>
        </w:rPr>
      </w:pPr>
      <w:r>
        <w:rPr>
          <w:rFonts w:ascii="宋体" w:hAnsi="宋体" w:hint="eastAsia"/>
          <w:bCs/>
          <w:sz w:val="24"/>
          <w:szCs w:val="24"/>
        </w:rPr>
        <w:t>确定光源的偏振性并验证马吕斯定律</w:t>
      </w:r>
    </w:p>
    <w:p w14:paraId="48B59EA2" w14:textId="77777777" w:rsidR="008B5639" w:rsidRDefault="00000000">
      <w:pPr>
        <w:adjustRightInd w:val="0"/>
        <w:snapToGrid w:val="0"/>
        <w:spacing w:beforeLines="50" w:before="156" w:afterLines="50" w:after="156"/>
        <w:rPr>
          <w:rFonts w:ascii="宋体" w:hAnsi="宋体"/>
          <w:sz w:val="24"/>
          <w:szCs w:val="24"/>
        </w:rPr>
      </w:pPr>
      <w:r>
        <w:rPr>
          <w:rFonts w:ascii="宋体" w:hAnsi="宋体"/>
          <w:sz w:val="24"/>
          <w:szCs w:val="24"/>
        </w:rPr>
        <w:t>1.1</w:t>
      </w:r>
      <w:r>
        <w:rPr>
          <w:rFonts w:ascii="宋体" w:hAnsi="宋体" w:hint="eastAsia"/>
          <w:sz w:val="24"/>
          <w:szCs w:val="24"/>
        </w:rPr>
        <w:t>把激光器、光强探测器放在导轨上，然后将光强探测器与光功率计相连。</w:t>
      </w:r>
    </w:p>
    <w:p w14:paraId="7A938B1C" w14:textId="77777777" w:rsidR="008B5639" w:rsidRDefault="00000000">
      <w:pPr>
        <w:adjustRightInd w:val="0"/>
        <w:snapToGrid w:val="0"/>
        <w:spacing w:beforeLines="50" w:before="156" w:afterLines="50" w:after="156"/>
        <w:rPr>
          <w:rFonts w:ascii="宋体" w:hAnsi="宋体"/>
          <w:sz w:val="24"/>
          <w:szCs w:val="24"/>
        </w:rPr>
      </w:pPr>
      <w:r>
        <w:rPr>
          <w:rFonts w:ascii="宋体" w:hAnsi="宋体"/>
          <w:sz w:val="24"/>
          <w:szCs w:val="24"/>
        </w:rPr>
        <w:t>1.</w:t>
      </w:r>
      <w:r>
        <w:rPr>
          <w:rFonts w:ascii="宋体" w:hAnsi="宋体" w:hint="eastAsia"/>
          <w:sz w:val="24"/>
          <w:szCs w:val="24"/>
        </w:rPr>
        <w:t>2打开光功率计电源开关，调节光功率计的量程精度至千分位，打开半导体激光器并调节至最大强度在导轨上没有其他元件时，使激光垂直输入光强探测器。观察光功率器上数值变化，调节其衰减值至合适区间。</w:t>
      </w:r>
    </w:p>
    <w:p w14:paraId="094C9E59" w14:textId="77777777" w:rsidR="007F3F74" w:rsidRDefault="00000000" w:rsidP="00D67698">
      <w:pPr>
        <w:widowControl/>
        <w:jc w:val="left"/>
        <w:rPr>
          <w:rFonts w:ascii="宋体" w:hAnsi="宋体" w:cs="宋体"/>
          <w:color w:val="000000"/>
          <w:kern w:val="0"/>
          <w:sz w:val="24"/>
          <w:szCs w:val="24"/>
          <w:lang w:bidi="ar"/>
        </w:rPr>
      </w:pPr>
      <w:r>
        <w:rPr>
          <w:rFonts w:ascii="宋体" w:hAnsi="宋体"/>
          <w:sz w:val="24"/>
          <w:szCs w:val="24"/>
        </w:rPr>
        <w:t>1.</w:t>
      </w:r>
      <w:r>
        <w:rPr>
          <w:rFonts w:ascii="宋体" w:hAnsi="宋体" w:hint="eastAsia"/>
          <w:sz w:val="24"/>
          <w:szCs w:val="24"/>
        </w:rPr>
        <w:t>3</w:t>
      </w:r>
      <w:r w:rsidR="007F3F74">
        <w:rPr>
          <w:rFonts w:ascii="宋体" w:hAnsi="宋体" w:cs="宋体" w:hint="eastAsia"/>
          <w:color w:val="000000"/>
          <w:kern w:val="0"/>
          <w:sz w:val="24"/>
          <w:szCs w:val="24"/>
          <w:lang w:bidi="ar"/>
        </w:rPr>
        <w:t>放入起偏器，调节</w:t>
      </w:r>
      <w:r w:rsidR="00426FCC">
        <w:rPr>
          <w:rFonts w:ascii="宋体" w:hAnsi="宋体" w:cs="宋体" w:hint="eastAsia"/>
          <w:color w:val="000000"/>
          <w:kern w:val="0"/>
          <w:sz w:val="24"/>
          <w:szCs w:val="24"/>
          <w:lang w:bidi="ar"/>
        </w:rPr>
        <w:t>起</w:t>
      </w:r>
      <w:r w:rsidR="007F3F74">
        <w:rPr>
          <w:rFonts w:ascii="宋体" w:hAnsi="宋体" w:cs="宋体" w:hint="eastAsia"/>
          <w:color w:val="000000"/>
          <w:kern w:val="0"/>
          <w:sz w:val="24"/>
          <w:szCs w:val="24"/>
          <w:lang w:bidi="ar"/>
        </w:rPr>
        <w:t>偏器的高度，使激光从其中心通过；调节起偏器的角度，使得光强读数最大，从最大光强位置开始到旋转 90°，逐次改变起偏器的角度，每隔 15°记录一组数据，</w:t>
      </w:r>
      <w:bookmarkStart w:id="11" w:name="_Hlk131445330"/>
      <w:r w:rsidR="007F3F74">
        <w:rPr>
          <w:rFonts w:ascii="宋体" w:hAnsi="宋体" w:cs="宋体" w:hint="eastAsia"/>
          <w:color w:val="000000"/>
          <w:kern w:val="0"/>
          <w:sz w:val="24"/>
          <w:szCs w:val="24"/>
          <w:lang w:bidi="ar"/>
        </w:rPr>
        <w:t>根据得到的数据判断光源的偏振态</w:t>
      </w:r>
      <w:bookmarkEnd w:id="11"/>
      <w:r w:rsidR="007F3F74">
        <w:rPr>
          <w:rFonts w:ascii="宋体" w:hAnsi="宋体" w:cs="宋体" w:hint="eastAsia"/>
          <w:color w:val="000000"/>
          <w:kern w:val="0"/>
          <w:sz w:val="24"/>
          <w:szCs w:val="24"/>
          <w:lang w:bidi="ar"/>
        </w:rPr>
        <w:t>，如果得出光源是线偏振光，用这些数据作</w:t>
      </w:r>
      <w:bookmarkStart w:id="12" w:name="_Hlk131448333"/>
      <m:oMath>
        <m:r>
          <m:rPr>
            <m:sty m:val="p"/>
          </m:rPr>
          <w:rPr>
            <w:rFonts w:ascii="Cambria Math" w:hAnsi="宋体" w:cs="宋体" w:hint="eastAsia"/>
            <w:color w:val="000000"/>
            <w:kern w:val="0"/>
            <w:sz w:val="24"/>
            <w:szCs w:val="24"/>
            <w:lang w:bidi="ar"/>
          </w:rPr>
          <m:t>I</m:t>
        </m:r>
        <m:r>
          <m:rPr>
            <m:sty m:val="p"/>
          </m:rPr>
          <w:rPr>
            <w:rFonts w:ascii="Cambria Math" w:hAnsi="Cambria Math" w:cs="宋体"/>
            <w:color w:val="000000"/>
            <w:kern w:val="0"/>
            <w:sz w:val="24"/>
            <w:szCs w:val="24"/>
            <w:lang w:bidi="ar"/>
          </w:rPr>
          <m:t>~</m:t>
        </m:r>
        <m:sSup>
          <m:sSupPr>
            <m:ctrlPr>
              <w:rPr>
                <w:rFonts w:ascii="Cambria Math" w:hAnsi="Cambria Math" w:cs="宋体"/>
                <w:color w:val="000000"/>
                <w:kern w:val="0"/>
                <w:sz w:val="24"/>
                <w:szCs w:val="24"/>
                <w:lang w:bidi="ar"/>
              </w:rPr>
            </m:ctrlPr>
          </m:sSupPr>
          <m:e>
            <m:func>
              <m:funcPr>
                <m:ctrlPr>
                  <w:rPr>
                    <w:rFonts w:ascii="Cambria Math" w:hAnsi="Cambria Math" w:cs="宋体"/>
                    <w:color w:val="000000"/>
                    <w:kern w:val="0"/>
                    <w:sz w:val="24"/>
                    <w:szCs w:val="24"/>
                    <w:lang w:bidi="ar"/>
                  </w:rPr>
                </m:ctrlPr>
              </m:funcPr>
              <m:fName>
                <m:r>
                  <m:rPr>
                    <m:sty m:val="p"/>
                  </m:rPr>
                  <w:rPr>
                    <w:rFonts w:ascii="Cambria Math" w:hAnsi="Cambria Math" w:cs="宋体" w:hint="eastAsia"/>
                    <w:color w:val="000000"/>
                    <w:kern w:val="0"/>
                    <w:sz w:val="24"/>
                    <w:szCs w:val="24"/>
                    <w:lang w:bidi="ar"/>
                  </w:rPr>
                  <m:t>（</m:t>
                </m:r>
                <m:r>
                  <m:rPr>
                    <m:sty m:val="p"/>
                  </m:rPr>
                  <w:rPr>
                    <w:rFonts w:ascii="Cambria Math" w:hAnsi="Cambria Math" w:cs="宋体"/>
                    <w:color w:val="000000"/>
                    <w:kern w:val="0"/>
                    <w:sz w:val="24"/>
                    <w:szCs w:val="24"/>
                    <w:lang w:bidi="ar"/>
                  </w:rPr>
                  <m:t>cos</m:t>
                </m:r>
              </m:fName>
              <m:e>
                <m:r>
                  <m:rPr>
                    <m:sty m:val="p"/>
                  </m:rPr>
                  <w:rPr>
                    <w:rFonts w:ascii="Cambria Math" w:hAnsi="Cambria Math" w:cs="宋体"/>
                    <w:color w:val="000000"/>
                    <w:kern w:val="0"/>
                    <w:sz w:val="24"/>
                    <w:szCs w:val="24"/>
                    <w:lang w:bidi="ar"/>
                  </w:rPr>
                  <m:t>θ</m:t>
                </m:r>
                <m:r>
                  <m:rPr>
                    <m:sty m:val="p"/>
                  </m:rPr>
                  <w:rPr>
                    <w:rFonts w:ascii="Cambria Math" w:hAnsi="Cambria Math" w:cs="宋体" w:hint="eastAsia"/>
                    <w:color w:val="000000"/>
                    <w:kern w:val="0"/>
                    <w:sz w:val="24"/>
                    <w:szCs w:val="24"/>
                    <w:lang w:bidi="ar"/>
                  </w:rPr>
                  <m:t>）</m:t>
                </m:r>
              </m:e>
            </m:func>
          </m:e>
          <m:sup>
            <m:r>
              <m:rPr>
                <m:sty m:val="p"/>
              </m:rPr>
              <w:rPr>
                <w:rFonts w:ascii="Cambria Math" w:hAnsi="Cambria Math" w:cs="宋体"/>
                <w:color w:val="000000"/>
                <w:kern w:val="0"/>
                <w:sz w:val="24"/>
                <w:szCs w:val="24"/>
                <w:lang w:bidi="ar"/>
              </w:rPr>
              <m:t>2</m:t>
            </m:r>
          </m:sup>
        </m:sSup>
      </m:oMath>
      <w:bookmarkEnd w:id="12"/>
      <w:r w:rsidR="007F3F74">
        <w:rPr>
          <w:rFonts w:ascii="宋体" w:hAnsi="宋体" w:cs="宋体" w:hint="eastAsia"/>
          <w:color w:val="000000"/>
          <w:kern w:val="0"/>
          <w:sz w:val="24"/>
          <w:szCs w:val="24"/>
          <w:lang w:bidi="ar"/>
        </w:rPr>
        <w:t>的关系图，验证马吕斯定律。</w:t>
      </w:r>
    </w:p>
    <w:p w14:paraId="5B636278" w14:textId="77777777" w:rsidR="007F3F74" w:rsidRPr="007F3F74" w:rsidRDefault="007F3F74" w:rsidP="007F3F74">
      <w:pPr>
        <w:widowControl/>
        <w:spacing w:line="360" w:lineRule="auto"/>
        <w:jc w:val="left"/>
        <w:rPr>
          <w:rFonts w:ascii="宋体" w:hAnsi="宋体" w:cs="宋体"/>
          <w:color w:val="000000"/>
          <w:kern w:val="0"/>
          <w:sz w:val="24"/>
          <w:szCs w:val="24"/>
          <w:lang w:bidi="ar"/>
        </w:rPr>
      </w:pPr>
    </w:p>
    <w:p w14:paraId="0EC580E5" w14:textId="77777777" w:rsidR="007F3F74" w:rsidRDefault="00000000" w:rsidP="007F3F74">
      <w:pPr>
        <w:widowControl/>
        <w:spacing w:line="360" w:lineRule="auto"/>
        <w:jc w:val="left"/>
        <w:rPr>
          <w:rFonts w:ascii="宋体" w:hAnsi="宋体" w:cs="宋体"/>
          <w:sz w:val="24"/>
          <w:szCs w:val="24"/>
        </w:rPr>
      </w:pPr>
      <w:bookmarkStart w:id="13" w:name="_Hlk131446227"/>
      <w:r>
        <w:rPr>
          <w:rFonts w:ascii="宋体" w:hAnsi="宋体"/>
          <w:sz w:val="24"/>
          <w:szCs w:val="24"/>
        </w:rPr>
        <w:lastRenderedPageBreak/>
        <w:t>1.4</w:t>
      </w:r>
      <w:r w:rsidR="007F3F74">
        <w:rPr>
          <w:rFonts w:ascii="宋体" w:hAnsi="宋体" w:cs="宋体" w:hint="eastAsia"/>
          <w:color w:val="000000"/>
          <w:kern w:val="0"/>
          <w:sz w:val="24"/>
          <w:szCs w:val="24"/>
          <w:lang w:bidi="ar"/>
        </w:rPr>
        <w:t>如果光源不是线偏振光，请将起偏器调回光强读数最大的位置，放入检偏器，并调节检偏器使光强读数最大，从这个位置开始到旋转 90°，逐次改变检偏器的角度，每隔 15° 记录一组数据，用得到的数据验证马吕斯定律。</w:t>
      </w:r>
    </w:p>
    <w:bookmarkEnd w:id="13"/>
    <w:p w14:paraId="49EE88DD" w14:textId="77777777" w:rsidR="008B5639" w:rsidRPr="007F3F74" w:rsidRDefault="008B5639">
      <w:pPr>
        <w:adjustRightInd w:val="0"/>
        <w:snapToGrid w:val="0"/>
        <w:spacing w:beforeLines="50" w:before="156" w:afterLines="50" w:after="156"/>
        <w:rPr>
          <w:rFonts w:ascii="宋体" w:hAnsi="宋体"/>
          <w:bCs/>
          <w:sz w:val="24"/>
          <w:szCs w:val="24"/>
        </w:rPr>
      </w:pPr>
    </w:p>
    <w:p w14:paraId="5F055E8D" w14:textId="77777777" w:rsidR="008B5639" w:rsidRDefault="00000000">
      <w:pPr>
        <w:adjustRightInd w:val="0"/>
        <w:snapToGrid w:val="0"/>
        <w:spacing w:beforeLines="50" w:before="156" w:afterLines="50" w:after="156"/>
        <w:rPr>
          <w:rFonts w:ascii="宋体" w:hAnsi="宋体"/>
          <w:sz w:val="24"/>
          <w:szCs w:val="24"/>
        </w:rPr>
      </w:pPr>
      <w:r>
        <w:rPr>
          <w:rFonts w:ascii="宋体" w:hAnsi="宋体" w:hint="eastAsia"/>
          <w:bCs/>
          <w:sz w:val="24"/>
          <w:szCs w:val="24"/>
        </w:rPr>
        <w:t>测量葡萄糖溶液的旋光率</w:t>
      </w:r>
    </w:p>
    <w:p w14:paraId="6C092003" w14:textId="77777777" w:rsidR="008B5639" w:rsidRDefault="00000000">
      <w:pPr>
        <w:adjustRightInd w:val="0"/>
        <w:snapToGrid w:val="0"/>
        <w:spacing w:beforeLines="50" w:before="156" w:afterLines="50" w:after="156"/>
        <w:rPr>
          <w:rFonts w:ascii="宋体" w:hAnsi="宋体"/>
          <w:sz w:val="24"/>
          <w:szCs w:val="24"/>
        </w:rPr>
      </w:pPr>
      <w:bookmarkStart w:id="14" w:name="_Hlk131446399"/>
      <w:r>
        <w:rPr>
          <w:rFonts w:ascii="宋体" w:hAnsi="宋体" w:hint="eastAsia"/>
          <w:sz w:val="24"/>
          <w:szCs w:val="24"/>
        </w:rPr>
        <w:t>2</w:t>
      </w:r>
      <w:r>
        <w:rPr>
          <w:rFonts w:ascii="宋体" w:hAnsi="宋体"/>
          <w:sz w:val="24"/>
          <w:szCs w:val="24"/>
        </w:rPr>
        <w:t>.1</w:t>
      </w:r>
      <w:r>
        <w:rPr>
          <w:rFonts w:ascii="宋体" w:hAnsi="宋体" w:hint="eastAsia"/>
          <w:sz w:val="24"/>
          <w:szCs w:val="24"/>
        </w:rPr>
        <w:t>将半导体激光器，起偏器，样品管支架，光强探测器安装并固定在光具座上，调节同轴等高使激光器发出的激光垂直通过起偏器和光强探测器的中心。</w:t>
      </w:r>
    </w:p>
    <w:bookmarkEnd w:id="14"/>
    <w:p w14:paraId="351DF64C" w14:textId="77777777" w:rsidR="008B5639" w:rsidRDefault="00000000">
      <w:pPr>
        <w:adjustRightInd w:val="0"/>
        <w:snapToGrid w:val="0"/>
        <w:spacing w:beforeLines="50" w:before="156" w:afterLines="50" w:after="156"/>
        <w:rPr>
          <w:rFonts w:ascii="宋体" w:hAnsi="宋体"/>
          <w:sz w:val="24"/>
          <w:szCs w:val="24"/>
        </w:rPr>
      </w:pPr>
      <w:r>
        <w:rPr>
          <w:rFonts w:ascii="宋体" w:hAnsi="宋体" w:hint="eastAsia"/>
          <w:sz w:val="24"/>
          <w:szCs w:val="24"/>
        </w:rPr>
        <w:t>2</w:t>
      </w:r>
      <w:r>
        <w:rPr>
          <w:rFonts w:ascii="宋体" w:hAnsi="宋体"/>
          <w:sz w:val="24"/>
          <w:szCs w:val="24"/>
        </w:rPr>
        <w:t>.2</w:t>
      </w:r>
      <w:r>
        <w:rPr>
          <w:rFonts w:ascii="宋体" w:hAnsi="宋体" w:hint="eastAsia"/>
          <w:sz w:val="24"/>
          <w:szCs w:val="24"/>
        </w:rPr>
        <w:t>调节起偏器转盘使输出的偏振光最强，将检偏器固定在导轨的滑块上，使检偏器与起偏器平行且等高同轴。将检偏器旋转360°，观测旋转过程中光强的变化。</w:t>
      </w:r>
    </w:p>
    <w:p w14:paraId="597E87F7" w14:textId="77777777" w:rsidR="008B5639" w:rsidRDefault="00000000">
      <w:pPr>
        <w:adjustRightInd w:val="0"/>
        <w:snapToGrid w:val="0"/>
        <w:spacing w:beforeLines="50" w:before="156" w:afterLines="50" w:after="156"/>
        <w:rPr>
          <w:rFonts w:ascii="宋体" w:hAnsi="宋体"/>
          <w:sz w:val="24"/>
          <w:szCs w:val="24"/>
        </w:rPr>
      </w:pPr>
      <w:r>
        <w:rPr>
          <w:rFonts w:ascii="宋体" w:hAnsi="宋体" w:hint="eastAsia"/>
          <w:sz w:val="24"/>
          <w:szCs w:val="24"/>
        </w:rPr>
        <w:t>2</w:t>
      </w:r>
      <w:r>
        <w:rPr>
          <w:rFonts w:ascii="宋体" w:hAnsi="宋体"/>
          <w:sz w:val="24"/>
          <w:szCs w:val="24"/>
        </w:rPr>
        <w:t>.3</w:t>
      </w:r>
      <w:r>
        <w:rPr>
          <w:rFonts w:ascii="宋体" w:hAnsi="宋体" w:hint="eastAsia"/>
          <w:sz w:val="24"/>
          <w:szCs w:val="24"/>
        </w:rPr>
        <w:t>在调节检偏器转盘并使从检偏器输出的光强最大之后，记下此时检偏器的角度值</w:t>
      </w:r>
      <w:bookmarkStart w:id="15" w:name="_Hlk131448399"/>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sub>
            <m:r>
              <w:rPr>
                <w:rFonts w:ascii="Cambria Math" w:hAnsi="Cambria Math" w:hint="eastAsia"/>
                <w:sz w:val="24"/>
                <w:szCs w:val="24"/>
              </w:rPr>
              <m:t>i</m:t>
            </m:r>
          </m:sub>
        </m:sSub>
      </m:oMath>
      <w:bookmarkEnd w:id="15"/>
      <w:r>
        <w:rPr>
          <w:rFonts w:ascii="宋体" w:hAnsi="宋体" w:hint="eastAsia"/>
          <w:sz w:val="24"/>
          <w:szCs w:val="24"/>
        </w:rPr>
        <w:t>，放入质量浓度</w:t>
      </w:r>
      <w:bookmarkStart w:id="16" w:name="_Hlk131448413"/>
      <m:oMath>
        <m:r>
          <w:rPr>
            <w:rFonts w:ascii="Cambria Math" w:hAnsi="Cambria Math" w:hint="eastAsia"/>
            <w:sz w:val="24"/>
            <w:szCs w:val="24"/>
          </w:rPr>
          <m:t>c</m:t>
        </m:r>
        <m:r>
          <w:rPr>
            <w:rFonts w:ascii="Cambria Math" w:hAnsi="Cambria Math"/>
            <w:sz w:val="24"/>
            <w:szCs w:val="24"/>
          </w:rPr>
          <m:t>=15%</m:t>
        </m:r>
      </m:oMath>
      <w:bookmarkEnd w:id="16"/>
      <w:r>
        <w:rPr>
          <w:rFonts w:ascii="宋体" w:hAnsi="宋体" w:hint="eastAsia"/>
          <w:sz w:val="24"/>
          <w:szCs w:val="24"/>
        </w:rPr>
        <w:t>的葡萄糖溶液试管，将检偏器旋转3</w:t>
      </w:r>
      <w:r>
        <w:rPr>
          <w:rFonts w:ascii="宋体" w:hAnsi="宋体"/>
          <w:sz w:val="24"/>
          <w:szCs w:val="24"/>
        </w:rPr>
        <w:t>60</w:t>
      </w:r>
      <m:oMath>
        <m:r>
          <w:rPr>
            <w:rFonts w:ascii="Cambria Math" w:hAnsi="Cambria Math"/>
            <w:sz w:val="24"/>
            <w:szCs w:val="24"/>
          </w:rPr>
          <m:t>°</m:t>
        </m:r>
      </m:oMath>
      <w:r>
        <w:rPr>
          <w:rFonts w:ascii="宋体" w:hAnsi="宋体" w:hint="eastAsia"/>
          <w:sz w:val="24"/>
          <w:szCs w:val="24"/>
        </w:rPr>
        <w:t>，调节检偏器使从检偏器输出的光强最大，记录此时检偏器角度</w:t>
      </w:r>
      <w:bookmarkStart w:id="17" w:name="_Hlk131448435"/>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i</m:t>
            </m:r>
          </m:sub>
        </m:sSub>
      </m:oMath>
      <w:bookmarkEnd w:id="17"/>
      <w:r>
        <w:rPr>
          <w:rFonts w:ascii="宋体" w:hAnsi="宋体" w:hint="eastAsia"/>
          <w:sz w:val="24"/>
          <w:szCs w:val="24"/>
        </w:rPr>
        <w:t>。取下葡萄糖溶液试管，将检偏器旋转3</w:t>
      </w:r>
      <w:r>
        <w:rPr>
          <w:rFonts w:ascii="宋体" w:hAnsi="宋体"/>
          <w:sz w:val="24"/>
          <w:szCs w:val="24"/>
        </w:rPr>
        <w:t>60</w:t>
      </w:r>
      <m:oMath>
        <m:r>
          <w:rPr>
            <w:rFonts w:ascii="Cambria Math" w:hAnsi="Cambria Math"/>
            <w:sz w:val="24"/>
            <w:szCs w:val="24"/>
          </w:rPr>
          <m:t>°</m:t>
        </m:r>
      </m:oMath>
      <w:r>
        <w:rPr>
          <w:rFonts w:ascii="宋体" w:hAnsi="宋体" w:hint="eastAsia"/>
          <w:sz w:val="24"/>
          <w:szCs w:val="24"/>
        </w:rPr>
        <w:t>，调节检偏器转盘使从检偏器输出的光强最大，重新记录检偏器角度值</w:t>
      </w:r>
      <w:bookmarkStart w:id="18" w:name="_Hlk131448447"/>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sub>
            <m:r>
              <w:rPr>
                <w:rFonts w:ascii="Cambria Math" w:hAnsi="Cambria Math" w:hint="eastAsia"/>
                <w:sz w:val="24"/>
                <w:szCs w:val="24"/>
              </w:rPr>
              <m:t>i</m:t>
            </m:r>
          </m:sub>
        </m:sSub>
        <m:r>
          <w:rPr>
            <w:rFonts w:ascii="Cambria Math" w:hAnsi="Cambria Math"/>
            <w:sz w:val="24"/>
            <w:szCs w:val="24"/>
          </w:rPr>
          <m:t>'</m:t>
        </m:r>
      </m:oMath>
      <w:bookmarkEnd w:id="18"/>
      <w:r>
        <w:rPr>
          <w:rFonts w:ascii="宋体" w:hAnsi="宋体" w:hint="eastAsia"/>
          <w:sz w:val="24"/>
          <w:szCs w:val="24"/>
        </w:rPr>
        <w:t>。重复上述步骤5次得到五组数据，最后通过逐差法计算出最终数值并算出该浓度葡萄糖溶液旋光率。</w:t>
      </w:r>
    </w:p>
    <w:p w14:paraId="6632FE12" w14:textId="77777777" w:rsidR="008B5639" w:rsidRDefault="00000000">
      <w:pPr>
        <w:adjustRightInd w:val="0"/>
        <w:snapToGrid w:val="0"/>
        <w:spacing w:beforeLines="50" w:before="156" w:afterLines="50" w:after="156"/>
        <w:rPr>
          <w:rFonts w:ascii="黑体" w:eastAsia="黑体" w:hAnsi="黑体"/>
          <w:b/>
          <w:sz w:val="28"/>
          <w:szCs w:val="28"/>
        </w:rPr>
      </w:pPr>
      <w:r>
        <w:rPr>
          <w:rFonts w:ascii="黑体" w:eastAsia="黑体" w:hAnsi="黑体" w:hint="eastAsia"/>
          <w:b/>
          <w:sz w:val="28"/>
          <w:szCs w:val="28"/>
        </w:rPr>
        <w:t>五、数据处理</w:t>
      </w:r>
    </w:p>
    <w:p w14:paraId="4D49F598" w14:textId="77777777" w:rsidR="008B5639" w:rsidRDefault="00000000">
      <w:pPr>
        <w:adjustRightInd w:val="0"/>
        <w:snapToGrid w:val="0"/>
        <w:spacing w:beforeLines="50" w:before="156" w:afterLines="50" w:after="156"/>
        <w:rPr>
          <w:rFonts w:ascii="宋体" w:hAnsi="宋体"/>
          <w:color w:val="0000CC"/>
          <w:sz w:val="24"/>
          <w:szCs w:val="24"/>
        </w:rPr>
      </w:pPr>
      <w:r>
        <w:rPr>
          <w:rFonts w:ascii="宋体" w:hAnsi="宋体" w:hint="eastAsia"/>
          <w:b/>
          <w:color w:val="0000CC"/>
          <w:sz w:val="24"/>
          <w:szCs w:val="24"/>
        </w:rPr>
        <w:t>文字</w:t>
      </w:r>
      <w:r>
        <w:rPr>
          <w:rFonts w:ascii="宋体" w:hAnsi="宋体" w:hint="eastAsia"/>
          <w:color w:val="0000CC"/>
          <w:sz w:val="24"/>
          <w:szCs w:val="24"/>
        </w:rPr>
        <w:t>（小四宋体、1.5倍行距），表格居中（表格字号五号）、曲线图（单图可采用四周型右对齐，多图并排可采用上下型居中）</w:t>
      </w:r>
    </w:p>
    <w:p w14:paraId="295FA821" w14:textId="77777777" w:rsidR="004459CC" w:rsidRDefault="004459CC" w:rsidP="004459CC">
      <w:pPr>
        <w:spacing w:line="288" w:lineRule="auto"/>
        <w:ind w:leftChars="-114" w:left="1" w:hangingChars="100" w:hanging="240"/>
        <w:rPr>
          <w:rFonts w:ascii="宋体" w:hAnsi="宋体"/>
          <w:sz w:val="24"/>
          <w:szCs w:val="24"/>
        </w:rPr>
      </w:pPr>
      <w:r>
        <w:rPr>
          <w:rFonts w:ascii="宋体" w:hAnsi="宋体"/>
          <w:sz w:val="24"/>
          <w:szCs w:val="24"/>
        </w:rPr>
        <w:t>1、</w:t>
      </w:r>
      <w:r>
        <w:rPr>
          <w:rFonts w:ascii="宋体" w:hAnsi="宋体" w:hint="eastAsia"/>
          <w:sz w:val="24"/>
          <w:szCs w:val="24"/>
        </w:rPr>
        <w:t>单起偏器确定光源的偏振性</w:t>
      </w:r>
    </w:p>
    <w:p w14:paraId="55C1C0A5" w14:textId="77777777" w:rsidR="004459CC" w:rsidRDefault="004459CC" w:rsidP="004459CC">
      <w:pPr>
        <w:spacing w:line="288" w:lineRule="auto"/>
        <w:ind w:leftChars="-113" w:left="-237" w:firstLine="420"/>
        <w:rPr>
          <w:rFonts w:ascii="宋体" w:hAnsi="宋体" w:cs="宋体"/>
          <w:color w:val="000000"/>
          <w:kern w:val="0"/>
          <w:sz w:val="24"/>
          <w:szCs w:val="24"/>
          <w:lang w:bidi="ar"/>
        </w:rPr>
      </w:pPr>
      <w:r>
        <w:rPr>
          <w:rFonts w:ascii="宋体" w:hAnsi="宋体" w:cs="宋体" w:hint="eastAsia"/>
          <w:color w:val="000000"/>
          <w:kern w:val="0"/>
          <w:sz w:val="24"/>
          <w:szCs w:val="24"/>
          <w:lang w:bidi="ar"/>
        </w:rPr>
        <w:t>把激光器、光强探测器安放在导轨上，然后打开光强探测器电源开关，在导轨上没有其他元件时，使激光垂直射入光强探测器。放入起偏器，调节起偏器的高度，使激光从其中心通过。调节起偏器的角度，使得光强读数最大，从最大光强位置开始到旋转 90°，逐次改变起偏器的角度，每隔 15°记录一组数据，如下：</w:t>
      </w:r>
    </w:p>
    <w:tbl>
      <w:tblPr>
        <w:tblStyle w:val="a6"/>
        <w:tblW w:w="0" w:type="auto"/>
        <w:jc w:val="center"/>
        <w:tblLook w:val="04A0" w:firstRow="1" w:lastRow="0" w:firstColumn="1" w:lastColumn="0" w:noHBand="0" w:noVBand="1"/>
      </w:tblPr>
      <w:tblGrid>
        <w:gridCol w:w="1457"/>
        <w:gridCol w:w="2082"/>
        <w:gridCol w:w="1985"/>
      </w:tblGrid>
      <w:tr w:rsidR="004459CC" w:rsidRPr="00FC492E" w14:paraId="43752C50" w14:textId="77777777" w:rsidTr="00FC492E">
        <w:trPr>
          <w:trHeight w:val="558"/>
          <w:jc w:val="center"/>
        </w:trPr>
        <w:tc>
          <w:tcPr>
            <w:tcW w:w="1457" w:type="dxa"/>
          </w:tcPr>
          <w:p w14:paraId="05085ECC" w14:textId="77777777" w:rsidR="004459CC" w:rsidRPr="00FC492E" w:rsidRDefault="004459CC">
            <w:pPr>
              <w:adjustRightInd w:val="0"/>
              <w:snapToGrid w:val="0"/>
              <w:spacing w:beforeLines="50" w:before="156" w:afterLines="50" w:after="156"/>
              <w:rPr>
                <w:rFonts w:ascii="宋体" w:hAnsi="宋体"/>
                <w:sz w:val="24"/>
                <w:szCs w:val="24"/>
              </w:rPr>
            </w:pPr>
            <w:bookmarkStart w:id="19" w:name="_Hlk131446501"/>
          </w:p>
        </w:tc>
        <w:tc>
          <w:tcPr>
            <w:tcW w:w="2082" w:type="dxa"/>
          </w:tcPr>
          <w:p w14:paraId="2D297E52"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起偏器偏转角度</w:t>
            </w:r>
          </w:p>
        </w:tc>
        <w:tc>
          <w:tcPr>
            <w:tcW w:w="1985" w:type="dxa"/>
          </w:tcPr>
          <w:p w14:paraId="2BDFCAD6" w14:textId="77777777" w:rsidR="004459CC" w:rsidRPr="00FC492E" w:rsidRDefault="004459CC" w:rsidP="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光强(</w:t>
            </w:r>
            <w:r w:rsidRPr="00FC492E">
              <w:rPr>
                <w:rFonts w:ascii="宋体" w:hAnsi="宋体"/>
                <w:sz w:val="24"/>
                <w:szCs w:val="24"/>
              </w:rPr>
              <w:t>10^(-7)A)</w:t>
            </w:r>
          </w:p>
        </w:tc>
      </w:tr>
      <w:tr w:rsidR="004459CC" w:rsidRPr="00FC492E" w14:paraId="5B7A1C0C" w14:textId="77777777" w:rsidTr="00FC492E">
        <w:trPr>
          <w:trHeight w:val="495"/>
          <w:jc w:val="center"/>
        </w:trPr>
        <w:tc>
          <w:tcPr>
            <w:tcW w:w="1457" w:type="dxa"/>
          </w:tcPr>
          <w:p w14:paraId="0131D83A"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第一次</w:t>
            </w:r>
          </w:p>
        </w:tc>
        <w:tc>
          <w:tcPr>
            <w:tcW w:w="2082" w:type="dxa"/>
          </w:tcPr>
          <w:p w14:paraId="7040D068"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0</w:t>
            </w:r>
          </w:p>
        </w:tc>
        <w:tc>
          <w:tcPr>
            <w:tcW w:w="1985" w:type="dxa"/>
          </w:tcPr>
          <w:p w14:paraId="01880D7D"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3</w:t>
            </w:r>
            <w:r w:rsidRPr="00FC492E">
              <w:rPr>
                <w:rFonts w:ascii="宋体" w:hAnsi="宋体"/>
                <w:sz w:val="24"/>
                <w:szCs w:val="24"/>
              </w:rPr>
              <w:t>.895</w:t>
            </w:r>
          </w:p>
        </w:tc>
      </w:tr>
      <w:tr w:rsidR="004459CC" w:rsidRPr="00FC492E" w14:paraId="7BCB9110" w14:textId="77777777" w:rsidTr="00FC492E">
        <w:trPr>
          <w:trHeight w:val="430"/>
          <w:jc w:val="center"/>
        </w:trPr>
        <w:tc>
          <w:tcPr>
            <w:tcW w:w="1457" w:type="dxa"/>
          </w:tcPr>
          <w:p w14:paraId="7692D591"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第二次</w:t>
            </w:r>
          </w:p>
        </w:tc>
        <w:tc>
          <w:tcPr>
            <w:tcW w:w="2082" w:type="dxa"/>
          </w:tcPr>
          <w:p w14:paraId="7A1825D7"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1</w:t>
            </w:r>
            <w:r w:rsidRPr="00FC492E">
              <w:rPr>
                <w:rFonts w:ascii="宋体" w:hAnsi="宋体"/>
                <w:sz w:val="24"/>
                <w:szCs w:val="24"/>
              </w:rPr>
              <w:t>5</w:t>
            </w:r>
          </w:p>
        </w:tc>
        <w:tc>
          <w:tcPr>
            <w:tcW w:w="1985" w:type="dxa"/>
          </w:tcPr>
          <w:p w14:paraId="0B70A737"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3</w:t>
            </w:r>
            <w:r w:rsidRPr="00FC492E">
              <w:rPr>
                <w:rFonts w:ascii="宋体" w:hAnsi="宋体"/>
                <w:sz w:val="24"/>
                <w:szCs w:val="24"/>
              </w:rPr>
              <w:t>.662</w:t>
            </w:r>
          </w:p>
        </w:tc>
      </w:tr>
      <w:tr w:rsidR="004459CC" w:rsidRPr="00FC492E" w14:paraId="4BAF10E9" w14:textId="77777777" w:rsidTr="00FC492E">
        <w:trPr>
          <w:trHeight w:val="430"/>
          <w:jc w:val="center"/>
        </w:trPr>
        <w:tc>
          <w:tcPr>
            <w:tcW w:w="1457" w:type="dxa"/>
          </w:tcPr>
          <w:p w14:paraId="4B8919D5"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第三次</w:t>
            </w:r>
          </w:p>
        </w:tc>
        <w:tc>
          <w:tcPr>
            <w:tcW w:w="2082" w:type="dxa"/>
          </w:tcPr>
          <w:p w14:paraId="65B0E681"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3</w:t>
            </w:r>
            <w:r w:rsidRPr="00FC492E">
              <w:rPr>
                <w:rFonts w:ascii="宋体" w:hAnsi="宋体"/>
                <w:sz w:val="24"/>
                <w:szCs w:val="24"/>
              </w:rPr>
              <w:t>0</w:t>
            </w:r>
          </w:p>
        </w:tc>
        <w:tc>
          <w:tcPr>
            <w:tcW w:w="1985" w:type="dxa"/>
          </w:tcPr>
          <w:p w14:paraId="4E87D2CE"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3</w:t>
            </w:r>
            <w:r w:rsidRPr="00FC492E">
              <w:rPr>
                <w:rFonts w:ascii="宋体" w:hAnsi="宋体"/>
                <w:sz w:val="24"/>
                <w:szCs w:val="24"/>
              </w:rPr>
              <w:t>.149</w:t>
            </w:r>
          </w:p>
        </w:tc>
      </w:tr>
      <w:tr w:rsidR="004459CC" w:rsidRPr="00FC492E" w14:paraId="23C8F10C" w14:textId="77777777" w:rsidTr="00FC492E">
        <w:trPr>
          <w:trHeight w:val="437"/>
          <w:jc w:val="center"/>
        </w:trPr>
        <w:tc>
          <w:tcPr>
            <w:tcW w:w="1457" w:type="dxa"/>
          </w:tcPr>
          <w:p w14:paraId="16289FF3"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第四次</w:t>
            </w:r>
          </w:p>
        </w:tc>
        <w:tc>
          <w:tcPr>
            <w:tcW w:w="2082" w:type="dxa"/>
          </w:tcPr>
          <w:p w14:paraId="2F8CF6EF"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4</w:t>
            </w:r>
            <w:r w:rsidRPr="00FC492E">
              <w:rPr>
                <w:rFonts w:ascii="宋体" w:hAnsi="宋体"/>
                <w:sz w:val="24"/>
                <w:szCs w:val="24"/>
              </w:rPr>
              <w:t>5</w:t>
            </w:r>
          </w:p>
        </w:tc>
        <w:tc>
          <w:tcPr>
            <w:tcW w:w="1985" w:type="dxa"/>
          </w:tcPr>
          <w:p w14:paraId="4DE9F781"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2</w:t>
            </w:r>
            <w:r w:rsidRPr="00FC492E">
              <w:rPr>
                <w:rFonts w:ascii="宋体" w:hAnsi="宋体"/>
                <w:sz w:val="24"/>
                <w:szCs w:val="24"/>
              </w:rPr>
              <w:t>.425</w:t>
            </w:r>
          </w:p>
        </w:tc>
      </w:tr>
      <w:tr w:rsidR="004459CC" w:rsidRPr="00FC492E" w14:paraId="2777D8AF" w14:textId="77777777" w:rsidTr="00FC492E">
        <w:trPr>
          <w:trHeight w:val="430"/>
          <w:jc w:val="center"/>
        </w:trPr>
        <w:tc>
          <w:tcPr>
            <w:tcW w:w="1457" w:type="dxa"/>
          </w:tcPr>
          <w:p w14:paraId="6ED42363"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第五次</w:t>
            </w:r>
          </w:p>
        </w:tc>
        <w:tc>
          <w:tcPr>
            <w:tcW w:w="2082" w:type="dxa"/>
          </w:tcPr>
          <w:p w14:paraId="5B5E787C"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6</w:t>
            </w:r>
            <w:r w:rsidRPr="00FC492E">
              <w:rPr>
                <w:rFonts w:ascii="宋体" w:hAnsi="宋体"/>
                <w:sz w:val="24"/>
                <w:szCs w:val="24"/>
              </w:rPr>
              <w:t>0</w:t>
            </w:r>
          </w:p>
        </w:tc>
        <w:tc>
          <w:tcPr>
            <w:tcW w:w="1985" w:type="dxa"/>
          </w:tcPr>
          <w:p w14:paraId="52412010"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1</w:t>
            </w:r>
            <w:r w:rsidRPr="00FC492E">
              <w:rPr>
                <w:rFonts w:ascii="宋体" w:hAnsi="宋体"/>
                <w:sz w:val="24"/>
                <w:szCs w:val="24"/>
              </w:rPr>
              <w:t>.721</w:t>
            </w:r>
          </w:p>
        </w:tc>
      </w:tr>
      <w:tr w:rsidR="004459CC" w:rsidRPr="00FC492E" w14:paraId="1C1FD9B9" w14:textId="77777777" w:rsidTr="00FC492E">
        <w:trPr>
          <w:trHeight w:val="430"/>
          <w:jc w:val="center"/>
        </w:trPr>
        <w:tc>
          <w:tcPr>
            <w:tcW w:w="1457" w:type="dxa"/>
          </w:tcPr>
          <w:p w14:paraId="3BC0875E"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lastRenderedPageBreak/>
              <w:t>第六次</w:t>
            </w:r>
          </w:p>
        </w:tc>
        <w:tc>
          <w:tcPr>
            <w:tcW w:w="2082" w:type="dxa"/>
          </w:tcPr>
          <w:p w14:paraId="6415FA29"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7</w:t>
            </w:r>
            <w:r w:rsidRPr="00FC492E">
              <w:rPr>
                <w:rFonts w:ascii="宋体" w:hAnsi="宋体"/>
                <w:sz w:val="24"/>
                <w:szCs w:val="24"/>
              </w:rPr>
              <w:t>5</w:t>
            </w:r>
          </w:p>
        </w:tc>
        <w:tc>
          <w:tcPr>
            <w:tcW w:w="1985" w:type="dxa"/>
          </w:tcPr>
          <w:p w14:paraId="3A2AEF01"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1</w:t>
            </w:r>
            <w:r w:rsidRPr="00FC492E">
              <w:rPr>
                <w:rFonts w:ascii="宋体" w:hAnsi="宋体"/>
                <w:sz w:val="24"/>
                <w:szCs w:val="24"/>
              </w:rPr>
              <w:t>.264</w:t>
            </w:r>
          </w:p>
        </w:tc>
      </w:tr>
      <w:tr w:rsidR="004459CC" w:rsidRPr="00FC492E" w14:paraId="0572D955" w14:textId="77777777" w:rsidTr="00FC492E">
        <w:trPr>
          <w:trHeight w:val="379"/>
          <w:jc w:val="center"/>
        </w:trPr>
        <w:tc>
          <w:tcPr>
            <w:tcW w:w="1457" w:type="dxa"/>
          </w:tcPr>
          <w:p w14:paraId="0CF05851"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第七次</w:t>
            </w:r>
          </w:p>
        </w:tc>
        <w:tc>
          <w:tcPr>
            <w:tcW w:w="2082" w:type="dxa"/>
          </w:tcPr>
          <w:p w14:paraId="7B78C130"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9</w:t>
            </w:r>
            <w:r w:rsidRPr="00FC492E">
              <w:rPr>
                <w:rFonts w:ascii="宋体" w:hAnsi="宋体"/>
                <w:sz w:val="24"/>
                <w:szCs w:val="24"/>
              </w:rPr>
              <w:t>0</w:t>
            </w:r>
          </w:p>
        </w:tc>
        <w:tc>
          <w:tcPr>
            <w:tcW w:w="1985" w:type="dxa"/>
          </w:tcPr>
          <w:p w14:paraId="62983D41" w14:textId="77777777" w:rsidR="004459CC" w:rsidRPr="00FC492E" w:rsidRDefault="004459CC">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1</w:t>
            </w:r>
            <w:r w:rsidRPr="00FC492E">
              <w:rPr>
                <w:rFonts w:ascii="宋体" w:hAnsi="宋体"/>
                <w:sz w:val="24"/>
                <w:szCs w:val="24"/>
              </w:rPr>
              <w:t>.131</w:t>
            </w:r>
          </w:p>
        </w:tc>
      </w:tr>
    </w:tbl>
    <w:bookmarkEnd w:id="19"/>
    <w:p w14:paraId="220848E1" w14:textId="77777777" w:rsidR="00A56564" w:rsidRPr="004459CC" w:rsidRDefault="008A5718">
      <w:pPr>
        <w:adjustRightInd w:val="0"/>
        <w:snapToGrid w:val="0"/>
        <w:spacing w:beforeLines="50" w:before="156" w:afterLines="50" w:after="156"/>
        <w:rPr>
          <w:rFonts w:ascii="宋体" w:hAnsi="宋体"/>
          <w:sz w:val="24"/>
          <w:szCs w:val="24"/>
        </w:rPr>
      </w:pPr>
      <w:r>
        <w:rPr>
          <w:rFonts w:ascii="宋体" w:hAnsi="宋体" w:cs="宋体" w:hint="eastAsia"/>
          <w:sz w:val="24"/>
          <w:szCs w:val="24"/>
        </w:rPr>
        <w:t>由表中数据做图可得：</w:t>
      </w:r>
    </w:p>
    <w:p w14:paraId="32E09FA7" w14:textId="77777777" w:rsidR="008B5639" w:rsidRDefault="008A5718">
      <w:pPr>
        <w:adjustRightInd w:val="0"/>
        <w:snapToGrid w:val="0"/>
        <w:spacing w:beforeLines="50" w:before="156" w:afterLines="50" w:after="156"/>
        <w:rPr>
          <w:rFonts w:ascii="宋体" w:hAnsi="宋体"/>
          <w:sz w:val="24"/>
          <w:szCs w:val="24"/>
        </w:rPr>
      </w:pPr>
      <w:r>
        <w:rPr>
          <w:noProof/>
        </w:rPr>
        <w:drawing>
          <wp:inline distT="0" distB="0" distL="0" distR="0" wp14:anchorId="17DAAB50" wp14:editId="3AEAEAF6">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59A12F" w14:textId="77777777" w:rsidR="00FC492E" w:rsidRDefault="008A5718" w:rsidP="008A5718">
      <w:pPr>
        <w:spacing w:beforeLines="50" w:before="156" w:afterLines="50" w:after="156"/>
        <w:jc w:val="left"/>
        <w:rPr>
          <w:sz w:val="24"/>
          <w:szCs w:val="24"/>
        </w:rPr>
      </w:pPr>
      <w:r w:rsidRPr="008A5718">
        <w:rPr>
          <w:rFonts w:hint="eastAsia"/>
          <w:sz w:val="24"/>
          <w:szCs w:val="24"/>
        </w:rPr>
        <w:t>根据最小二乘法可得拟合的趋势线为：</w:t>
      </w:r>
    </w:p>
    <w:p w14:paraId="7F8967E7" w14:textId="77777777" w:rsidR="008A5718" w:rsidRPr="00012AA6" w:rsidRDefault="008A5718" w:rsidP="00FC492E">
      <w:pPr>
        <w:spacing w:beforeLines="50" w:before="156" w:afterLines="50" w:after="156"/>
        <w:jc w:val="center"/>
        <w:rPr>
          <w:rFonts w:ascii="宋体" w:hAnsi="宋体"/>
        </w:rPr>
      </w:pPr>
      <w:bookmarkStart w:id="20" w:name="_Hlk131446550"/>
      <w:r w:rsidRPr="00012AA6">
        <w:rPr>
          <w:rFonts w:ascii="Cambria" w:hAnsi="Cambria" w:cs="Cambria"/>
        </w:rPr>
        <w:t>ŷ</w:t>
      </w:r>
      <w:r w:rsidRPr="00012AA6">
        <w:rPr>
          <w:rFonts w:ascii="宋体" w:hAnsi="宋体" w:hint="eastAsia"/>
        </w:rPr>
        <w:t xml:space="preserve"> = -0.0</w:t>
      </w:r>
      <w:r w:rsidRPr="00012AA6">
        <w:rPr>
          <w:rFonts w:ascii="宋体" w:hAnsi="宋体"/>
        </w:rPr>
        <w:t>346</w:t>
      </w:r>
      <w:r w:rsidRPr="00012AA6">
        <w:rPr>
          <w:rFonts w:ascii="宋体" w:hAnsi="宋体" w:hint="eastAsia"/>
        </w:rPr>
        <w:t xml:space="preserve">x + </w:t>
      </w:r>
      <w:r w:rsidRPr="00012AA6">
        <w:rPr>
          <w:rFonts w:ascii="宋体" w:hAnsi="宋体"/>
        </w:rPr>
        <w:t>4.0191</w:t>
      </w:r>
      <w:r w:rsidRPr="00012AA6">
        <w:rPr>
          <w:rFonts w:ascii="宋体" w:hAnsi="宋体" w:hint="eastAsia"/>
        </w:rPr>
        <w:t>（其中</w:t>
      </w:r>
      <m:oMath>
        <m:sSup>
          <m:sSupPr>
            <m:ctrlPr>
              <w:rPr>
                <w:rFonts w:ascii="Cambria Math" w:hAnsi="Cambria Math"/>
                <w:i/>
              </w:rPr>
            </m:ctrlPr>
          </m:sSupPr>
          <m:e>
            <m:r>
              <w:rPr>
                <w:rFonts w:ascii="Cambria Math" w:hAnsi="Cambria Math"/>
              </w:rPr>
              <m:t xml:space="preserve"> R</m:t>
            </m:r>
          </m:e>
          <m:sup>
            <m:r>
              <w:rPr>
                <w:rFonts w:ascii="Cambria Math" w:hAnsi="Cambria Math"/>
              </w:rPr>
              <m:t>2</m:t>
            </m:r>
          </m:sup>
        </m:sSup>
      </m:oMath>
      <w:r w:rsidRPr="00012AA6">
        <w:rPr>
          <w:rFonts w:ascii="宋体" w:hAnsi="宋体" w:hint="eastAsia"/>
        </w:rPr>
        <w:t xml:space="preserve"> = 0.9</w:t>
      </w:r>
      <w:r w:rsidRPr="00012AA6">
        <w:rPr>
          <w:rFonts w:ascii="宋体" w:hAnsi="宋体"/>
        </w:rPr>
        <w:t>745</w:t>
      </w:r>
      <w:r w:rsidRPr="00012AA6">
        <w:rPr>
          <w:rFonts w:ascii="宋体" w:hAnsi="宋体" w:hint="eastAsia"/>
        </w:rPr>
        <w:t>）</w:t>
      </w:r>
    </w:p>
    <w:bookmarkEnd w:id="20"/>
    <w:p w14:paraId="55641568" w14:textId="77777777" w:rsidR="00FC492E" w:rsidRDefault="00FC492E" w:rsidP="00FC492E">
      <w:pPr>
        <w:spacing w:line="288" w:lineRule="auto"/>
        <w:ind w:leftChars="-114" w:left="1" w:hangingChars="100" w:hanging="240"/>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同时使用起偏器和检偏器确定光源的偏振性</w:t>
      </w:r>
    </w:p>
    <w:p w14:paraId="7B9626CC" w14:textId="77777777" w:rsidR="00FC492E" w:rsidRDefault="00FC492E" w:rsidP="00FC492E">
      <w:pPr>
        <w:spacing w:line="288" w:lineRule="auto"/>
        <w:ind w:leftChars="-113" w:left="-237" w:firstLine="420"/>
        <w:rPr>
          <w:rFonts w:ascii="宋体" w:hAnsi="宋体" w:cs="宋体"/>
          <w:color w:val="000000"/>
          <w:kern w:val="0"/>
          <w:sz w:val="24"/>
          <w:szCs w:val="24"/>
          <w:lang w:bidi="ar"/>
        </w:rPr>
      </w:pPr>
      <w:r>
        <w:rPr>
          <w:rFonts w:ascii="宋体" w:hAnsi="宋体" w:cs="宋体" w:hint="eastAsia"/>
          <w:color w:val="000000"/>
          <w:kern w:val="0"/>
          <w:sz w:val="24"/>
          <w:szCs w:val="24"/>
          <w:lang w:bidi="ar"/>
        </w:rPr>
        <w:t>把激光器、光强探测器安放在导轨上，然后打开光强探测器电源开关，在导轨上没有其他元件时，使激光垂直射入光强探测器。放入起偏器和检偏器，调节起偏器和检偏器的高度，使激光从其中心通过。将起偏器调到光强读数最大的位置，放入检偏器，并调节检偏器使光强读数最大，从这个位置开始到旋转 90°，逐次改变检偏器的角度，每隔 15° 记录一组数据，如下：</w:t>
      </w:r>
    </w:p>
    <w:tbl>
      <w:tblPr>
        <w:tblStyle w:val="a6"/>
        <w:tblW w:w="0" w:type="auto"/>
        <w:jc w:val="center"/>
        <w:tblLook w:val="04A0" w:firstRow="1" w:lastRow="0" w:firstColumn="1" w:lastColumn="0" w:noHBand="0" w:noVBand="1"/>
      </w:tblPr>
      <w:tblGrid>
        <w:gridCol w:w="1457"/>
        <w:gridCol w:w="2082"/>
        <w:gridCol w:w="1985"/>
      </w:tblGrid>
      <w:tr w:rsidR="00FC492E" w:rsidRPr="00FC492E" w14:paraId="386DB283" w14:textId="77777777" w:rsidTr="005B2A54">
        <w:trPr>
          <w:trHeight w:val="558"/>
          <w:jc w:val="center"/>
        </w:trPr>
        <w:tc>
          <w:tcPr>
            <w:tcW w:w="1457" w:type="dxa"/>
          </w:tcPr>
          <w:p w14:paraId="4A5B4F27" w14:textId="77777777" w:rsidR="00FC492E" w:rsidRPr="00FC492E" w:rsidRDefault="00FC492E" w:rsidP="005B2A54">
            <w:pPr>
              <w:adjustRightInd w:val="0"/>
              <w:snapToGrid w:val="0"/>
              <w:spacing w:beforeLines="50" w:before="156" w:afterLines="50" w:after="156"/>
              <w:rPr>
                <w:rFonts w:ascii="宋体" w:hAnsi="宋体"/>
                <w:sz w:val="24"/>
                <w:szCs w:val="24"/>
              </w:rPr>
            </w:pPr>
            <w:bookmarkStart w:id="21" w:name="_Hlk131446590"/>
          </w:p>
        </w:tc>
        <w:tc>
          <w:tcPr>
            <w:tcW w:w="2082" w:type="dxa"/>
          </w:tcPr>
          <w:p w14:paraId="2BF86C80"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起偏器偏转角度</w:t>
            </w:r>
          </w:p>
        </w:tc>
        <w:tc>
          <w:tcPr>
            <w:tcW w:w="1985" w:type="dxa"/>
          </w:tcPr>
          <w:p w14:paraId="74674277"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光强(</w:t>
            </w:r>
            <w:r w:rsidRPr="00FC492E">
              <w:rPr>
                <w:rFonts w:ascii="宋体" w:hAnsi="宋体"/>
                <w:sz w:val="24"/>
                <w:szCs w:val="24"/>
              </w:rPr>
              <w:t>10^(-7)A)</w:t>
            </w:r>
          </w:p>
        </w:tc>
      </w:tr>
      <w:tr w:rsidR="00FC492E" w:rsidRPr="00FC492E" w14:paraId="7297E516" w14:textId="77777777" w:rsidTr="005B2A54">
        <w:trPr>
          <w:trHeight w:val="495"/>
          <w:jc w:val="center"/>
        </w:trPr>
        <w:tc>
          <w:tcPr>
            <w:tcW w:w="1457" w:type="dxa"/>
          </w:tcPr>
          <w:p w14:paraId="636618FD"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第一次</w:t>
            </w:r>
          </w:p>
        </w:tc>
        <w:tc>
          <w:tcPr>
            <w:tcW w:w="2082" w:type="dxa"/>
          </w:tcPr>
          <w:p w14:paraId="5ED99419"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0</w:t>
            </w:r>
          </w:p>
        </w:tc>
        <w:tc>
          <w:tcPr>
            <w:tcW w:w="1985" w:type="dxa"/>
          </w:tcPr>
          <w:p w14:paraId="5C137C64"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2</w:t>
            </w:r>
            <w:r>
              <w:rPr>
                <w:rFonts w:ascii="宋体" w:hAnsi="宋体"/>
                <w:sz w:val="24"/>
                <w:szCs w:val="24"/>
              </w:rPr>
              <w:t>.841</w:t>
            </w:r>
          </w:p>
        </w:tc>
      </w:tr>
      <w:tr w:rsidR="00FC492E" w:rsidRPr="00FC492E" w14:paraId="1DFA7A16" w14:textId="77777777" w:rsidTr="005B2A54">
        <w:trPr>
          <w:trHeight w:val="430"/>
          <w:jc w:val="center"/>
        </w:trPr>
        <w:tc>
          <w:tcPr>
            <w:tcW w:w="1457" w:type="dxa"/>
          </w:tcPr>
          <w:p w14:paraId="483C7840"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第二次</w:t>
            </w:r>
          </w:p>
        </w:tc>
        <w:tc>
          <w:tcPr>
            <w:tcW w:w="2082" w:type="dxa"/>
          </w:tcPr>
          <w:p w14:paraId="52DE0172"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1</w:t>
            </w:r>
            <w:r w:rsidRPr="00FC492E">
              <w:rPr>
                <w:rFonts w:ascii="宋体" w:hAnsi="宋体"/>
                <w:sz w:val="24"/>
                <w:szCs w:val="24"/>
              </w:rPr>
              <w:t>5</w:t>
            </w:r>
          </w:p>
        </w:tc>
        <w:tc>
          <w:tcPr>
            <w:tcW w:w="1985" w:type="dxa"/>
          </w:tcPr>
          <w:p w14:paraId="29EA5638"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sz w:val="24"/>
                <w:szCs w:val="24"/>
              </w:rPr>
              <w:t>2.745</w:t>
            </w:r>
          </w:p>
        </w:tc>
      </w:tr>
      <w:tr w:rsidR="00FC492E" w:rsidRPr="00FC492E" w14:paraId="2D930BBD" w14:textId="77777777" w:rsidTr="005B2A54">
        <w:trPr>
          <w:trHeight w:val="430"/>
          <w:jc w:val="center"/>
        </w:trPr>
        <w:tc>
          <w:tcPr>
            <w:tcW w:w="1457" w:type="dxa"/>
          </w:tcPr>
          <w:p w14:paraId="2D2A6C5E"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第三次</w:t>
            </w:r>
          </w:p>
        </w:tc>
        <w:tc>
          <w:tcPr>
            <w:tcW w:w="2082" w:type="dxa"/>
          </w:tcPr>
          <w:p w14:paraId="4F8C2BD6"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3</w:t>
            </w:r>
            <w:r w:rsidRPr="00FC492E">
              <w:rPr>
                <w:rFonts w:ascii="宋体" w:hAnsi="宋体"/>
                <w:sz w:val="24"/>
                <w:szCs w:val="24"/>
              </w:rPr>
              <w:t>0</w:t>
            </w:r>
          </w:p>
        </w:tc>
        <w:tc>
          <w:tcPr>
            <w:tcW w:w="1985" w:type="dxa"/>
          </w:tcPr>
          <w:p w14:paraId="4F7A9AD7"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sz w:val="24"/>
                <w:szCs w:val="24"/>
              </w:rPr>
              <w:t>2.309</w:t>
            </w:r>
          </w:p>
        </w:tc>
      </w:tr>
      <w:tr w:rsidR="00FC492E" w:rsidRPr="00FC492E" w14:paraId="548B4383" w14:textId="77777777" w:rsidTr="005B2A54">
        <w:trPr>
          <w:trHeight w:val="437"/>
          <w:jc w:val="center"/>
        </w:trPr>
        <w:tc>
          <w:tcPr>
            <w:tcW w:w="1457" w:type="dxa"/>
          </w:tcPr>
          <w:p w14:paraId="7D361F22"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第四次</w:t>
            </w:r>
          </w:p>
        </w:tc>
        <w:tc>
          <w:tcPr>
            <w:tcW w:w="2082" w:type="dxa"/>
          </w:tcPr>
          <w:p w14:paraId="20555483"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4</w:t>
            </w:r>
            <w:r w:rsidRPr="00FC492E">
              <w:rPr>
                <w:rFonts w:ascii="宋体" w:hAnsi="宋体"/>
                <w:sz w:val="24"/>
                <w:szCs w:val="24"/>
              </w:rPr>
              <w:t>5</w:t>
            </w:r>
          </w:p>
        </w:tc>
        <w:tc>
          <w:tcPr>
            <w:tcW w:w="1985" w:type="dxa"/>
          </w:tcPr>
          <w:p w14:paraId="0497F47E"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sz w:val="24"/>
                <w:szCs w:val="24"/>
              </w:rPr>
              <w:t>1.662</w:t>
            </w:r>
          </w:p>
        </w:tc>
      </w:tr>
      <w:tr w:rsidR="00FC492E" w:rsidRPr="00FC492E" w14:paraId="7E1FCD50" w14:textId="77777777" w:rsidTr="005B2A54">
        <w:trPr>
          <w:trHeight w:val="430"/>
          <w:jc w:val="center"/>
        </w:trPr>
        <w:tc>
          <w:tcPr>
            <w:tcW w:w="1457" w:type="dxa"/>
          </w:tcPr>
          <w:p w14:paraId="7DA9EC33"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第五次</w:t>
            </w:r>
          </w:p>
        </w:tc>
        <w:tc>
          <w:tcPr>
            <w:tcW w:w="2082" w:type="dxa"/>
          </w:tcPr>
          <w:p w14:paraId="7AD76B24"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6</w:t>
            </w:r>
            <w:r w:rsidRPr="00FC492E">
              <w:rPr>
                <w:rFonts w:ascii="宋体" w:hAnsi="宋体"/>
                <w:sz w:val="24"/>
                <w:szCs w:val="24"/>
              </w:rPr>
              <w:t>0</w:t>
            </w:r>
          </w:p>
        </w:tc>
        <w:tc>
          <w:tcPr>
            <w:tcW w:w="1985" w:type="dxa"/>
          </w:tcPr>
          <w:p w14:paraId="353645C8"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sz w:val="24"/>
                <w:szCs w:val="24"/>
              </w:rPr>
              <w:t>0.958</w:t>
            </w:r>
          </w:p>
        </w:tc>
      </w:tr>
      <w:tr w:rsidR="00FC492E" w:rsidRPr="00FC492E" w14:paraId="36D8F0F1" w14:textId="77777777" w:rsidTr="005B2A54">
        <w:trPr>
          <w:trHeight w:val="430"/>
          <w:jc w:val="center"/>
        </w:trPr>
        <w:tc>
          <w:tcPr>
            <w:tcW w:w="1457" w:type="dxa"/>
          </w:tcPr>
          <w:p w14:paraId="25147717"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lastRenderedPageBreak/>
              <w:t>第六次</w:t>
            </w:r>
          </w:p>
        </w:tc>
        <w:tc>
          <w:tcPr>
            <w:tcW w:w="2082" w:type="dxa"/>
          </w:tcPr>
          <w:p w14:paraId="1D297F1B"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7</w:t>
            </w:r>
            <w:r w:rsidRPr="00FC492E">
              <w:rPr>
                <w:rFonts w:ascii="宋体" w:hAnsi="宋体"/>
                <w:sz w:val="24"/>
                <w:szCs w:val="24"/>
              </w:rPr>
              <w:t>5</w:t>
            </w:r>
          </w:p>
        </w:tc>
        <w:tc>
          <w:tcPr>
            <w:tcW w:w="1985" w:type="dxa"/>
          </w:tcPr>
          <w:p w14:paraId="5BFDE8CD"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sz w:val="24"/>
                <w:szCs w:val="24"/>
              </w:rPr>
              <w:t>0.412</w:t>
            </w:r>
          </w:p>
        </w:tc>
      </w:tr>
      <w:tr w:rsidR="00FC492E" w:rsidRPr="00FC492E" w14:paraId="6AF2CB72" w14:textId="77777777" w:rsidTr="005B2A54">
        <w:trPr>
          <w:trHeight w:val="379"/>
          <w:jc w:val="center"/>
        </w:trPr>
        <w:tc>
          <w:tcPr>
            <w:tcW w:w="1457" w:type="dxa"/>
          </w:tcPr>
          <w:p w14:paraId="3BA019AE"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第七次</w:t>
            </w:r>
          </w:p>
        </w:tc>
        <w:tc>
          <w:tcPr>
            <w:tcW w:w="2082" w:type="dxa"/>
          </w:tcPr>
          <w:p w14:paraId="0805F0AC" w14:textId="77777777" w:rsidR="00FC492E" w:rsidRPr="00FC492E" w:rsidRDefault="00FC492E"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9</w:t>
            </w:r>
            <w:r w:rsidRPr="00FC492E">
              <w:rPr>
                <w:rFonts w:ascii="宋体" w:hAnsi="宋体"/>
                <w:sz w:val="24"/>
                <w:szCs w:val="24"/>
              </w:rPr>
              <w:t>0</w:t>
            </w:r>
          </w:p>
        </w:tc>
        <w:tc>
          <w:tcPr>
            <w:tcW w:w="1985" w:type="dxa"/>
          </w:tcPr>
          <w:p w14:paraId="66EE9C65" w14:textId="77777777" w:rsidR="00FC492E" w:rsidRPr="00FC492E" w:rsidRDefault="00FC492E" w:rsidP="005B2A54">
            <w:pPr>
              <w:adjustRightInd w:val="0"/>
              <w:snapToGrid w:val="0"/>
              <w:spacing w:beforeLines="50" w:before="156" w:afterLines="50" w:after="156"/>
              <w:rPr>
                <w:rFonts w:ascii="宋体" w:hAnsi="宋体"/>
                <w:sz w:val="24"/>
                <w:szCs w:val="24"/>
              </w:rPr>
            </w:pPr>
            <w:r>
              <w:rPr>
                <w:rFonts w:ascii="宋体" w:hAnsi="宋体"/>
                <w:sz w:val="24"/>
                <w:szCs w:val="24"/>
              </w:rPr>
              <w:t>0.133</w:t>
            </w:r>
          </w:p>
        </w:tc>
      </w:tr>
      <w:bookmarkEnd w:id="21"/>
    </w:tbl>
    <w:p w14:paraId="7F73BECF" w14:textId="77777777" w:rsidR="00FC492E" w:rsidRDefault="00FC492E" w:rsidP="00FC492E">
      <w:pPr>
        <w:spacing w:line="288" w:lineRule="auto"/>
        <w:rPr>
          <w:rFonts w:ascii="宋体" w:hAnsi="宋体"/>
          <w:sz w:val="24"/>
          <w:szCs w:val="24"/>
        </w:rPr>
      </w:pPr>
    </w:p>
    <w:p w14:paraId="166C08B5" w14:textId="77777777" w:rsidR="00FC492E" w:rsidRDefault="001616E2" w:rsidP="00FC492E">
      <w:pPr>
        <w:spacing w:beforeLines="50" w:before="156" w:afterLines="50" w:after="156"/>
        <w:jc w:val="left"/>
        <w:rPr>
          <w:rFonts w:ascii="宋体" w:hAnsi="宋体"/>
          <w:sz w:val="28"/>
          <w:szCs w:val="28"/>
        </w:rPr>
      </w:pPr>
      <w:r>
        <w:rPr>
          <w:rFonts w:ascii="宋体" w:hAnsi="宋体" w:hint="eastAsia"/>
          <w:sz w:val="28"/>
          <w:szCs w:val="28"/>
        </w:rPr>
        <w:t>由表中数据作图可得：</w:t>
      </w:r>
    </w:p>
    <w:p w14:paraId="4996C4D2" w14:textId="77777777" w:rsidR="001616E2" w:rsidRPr="00FC492E" w:rsidRDefault="001616E2" w:rsidP="00FC492E">
      <w:pPr>
        <w:spacing w:beforeLines="50" w:before="156" w:afterLines="50" w:after="156"/>
        <w:jc w:val="left"/>
        <w:rPr>
          <w:rFonts w:ascii="宋体" w:hAnsi="宋体"/>
          <w:sz w:val="28"/>
          <w:szCs w:val="28"/>
        </w:rPr>
      </w:pPr>
      <w:r>
        <w:rPr>
          <w:noProof/>
        </w:rPr>
        <w:drawing>
          <wp:inline distT="0" distB="0" distL="0" distR="0" wp14:anchorId="6144C378" wp14:editId="260BC636">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09878D" w14:textId="77777777" w:rsidR="00FD0FDE" w:rsidRPr="00FD0FDE" w:rsidRDefault="001616E2" w:rsidP="001616E2">
      <w:pPr>
        <w:rPr>
          <w:rFonts w:ascii="宋体" w:hAnsi="宋体"/>
          <w:sz w:val="24"/>
          <w:szCs w:val="24"/>
        </w:rPr>
      </w:pPr>
      <w:r w:rsidRPr="00FD0FDE">
        <w:rPr>
          <w:rFonts w:ascii="宋体" w:hAnsi="宋体" w:hint="eastAsia"/>
          <w:sz w:val="24"/>
          <w:szCs w:val="24"/>
        </w:rPr>
        <w:t>根据最小二乘法可得拟合的趋势线为：</w:t>
      </w:r>
    </w:p>
    <w:p w14:paraId="60A20F34" w14:textId="77777777" w:rsidR="001616E2" w:rsidRPr="00FD0FDE" w:rsidRDefault="001616E2" w:rsidP="00FD0FDE">
      <w:pPr>
        <w:jc w:val="center"/>
        <w:rPr>
          <w:rFonts w:ascii="宋体" w:hAnsi="宋体"/>
          <w:sz w:val="24"/>
          <w:szCs w:val="24"/>
        </w:rPr>
      </w:pPr>
      <w:bookmarkStart w:id="22" w:name="_Hlk131446664"/>
      <w:r w:rsidRPr="00FD0FDE">
        <w:rPr>
          <w:rFonts w:ascii="Cambria" w:hAnsi="Cambria" w:cs="Cambria"/>
          <w:sz w:val="24"/>
          <w:szCs w:val="24"/>
        </w:rPr>
        <w:t>ŷ</w:t>
      </w:r>
      <w:r w:rsidRPr="00FD0FDE">
        <w:rPr>
          <w:rFonts w:ascii="宋体" w:hAnsi="宋体" w:hint="eastAsia"/>
          <w:sz w:val="24"/>
          <w:szCs w:val="24"/>
        </w:rPr>
        <w:t xml:space="preserve"> = </w:t>
      </w:r>
      <w:r w:rsidRPr="00FD0FDE">
        <w:rPr>
          <w:rFonts w:ascii="宋体" w:hAnsi="宋体"/>
          <w:sz w:val="24"/>
          <w:szCs w:val="24"/>
        </w:rPr>
        <w:t>-0.0337</w:t>
      </w:r>
      <w:r w:rsidRPr="00FD0FDE">
        <w:rPr>
          <w:rFonts w:ascii="宋体" w:hAnsi="宋体" w:hint="eastAsia"/>
          <w:sz w:val="24"/>
          <w:szCs w:val="24"/>
        </w:rPr>
        <w:t>x</w:t>
      </w:r>
      <w:r w:rsidRPr="00FD0FDE">
        <w:rPr>
          <w:rFonts w:ascii="宋体" w:hAnsi="宋体"/>
          <w:sz w:val="24"/>
          <w:szCs w:val="24"/>
        </w:rPr>
        <w:t xml:space="preserve"> + 3.0951</w:t>
      </w:r>
      <w:r w:rsidRPr="00FD0FDE">
        <w:rPr>
          <w:rFonts w:ascii="宋体" w:hAnsi="宋体" w:hint="eastAsia"/>
          <w:sz w:val="24"/>
          <w:szCs w:val="24"/>
        </w:rPr>
        <w:t>（其中</w:t>
      </w:r>
      <m:oMath>
        <m:sSup>
          <m:sSupPr>
            <m:ctrlPr>
              <w:rPr>
                <w:rFonts w:ascii="Cambria Math" w:hAnsi="Cambria Math"/>
                <w:i/>
                <w:sz w:val="24"/>
                <w:szCs w:val="24"/>
              </w:rPr>
            </m:ctrlPr>
          </m:sSupPr>
          <m:e>
            <m:r>
              <w:rPr>
                <w:rFonts w:ascii="Cambria Math" w:hAnsi="Cambria Math"/>
                <w:sz w:val="24"/>
                <w:szCs w:val="24"/>
              </w:rPr>
              <m:t xml:space="preserve"> R</m:t>
            </m:r>
          </m:e>
          <m:sup>
            <m:r>
              <w:rPr>
                <w:rFonts w:ascii="Cambria Math" w:hAnsi="Cambria Math"/>
                <w:sz w:val="24"/>
                <w:szCs w:val="24"/>
              </w:rPr>
              <m:t>2</m:t>
            </m:r>
          </m:sup>
        </m:sSup>
      </m:oMath>
      <w:r w:rsidRPr="00FD0FDE">
        <w:rPr>
          <w:rFonts w:ascii="宋体" w:hAnsi="宋体" w:hint="eastAsia"/>
          <w:sz w:val="24"/>
          <w:szCs w:val="24"/>
        </w:rPr>
        <w:t xml:space="preserve"> = 0.97</w:t>
      </w:r>
      <w:r w:rsidRPr="00FD0FDE">
        <w:rPr>
          <w:rFonts w:ascii="宋体" w:hAnsi="宋体"/>
          <w:sz w:val="24"/>
          <w:szCs w:val="24"/>
        </w:rPr>
        <w:t>43</w:t>
      </w:r>
      <w:r w:rsidRPr="00FD0FDE">
        <w:rPr>
          <w:rFonts w:ascii="宋体" w:hAnsi="宋体" w:hint="eastAsia"/>
          <w:sz w:val="24"/>
          <w:szCs w:val="24"/>
        </w:rPr>
        <w:t>）</w:t>
      </w:r>
    </w:p>
    <w:bookmarkEnd w:id="22"/>
    <w:p w14:paraId="442E15B5" w14:textId="77777777" w:rsidR="001616E2" w:rsidRPr="00FD0FDE" w:rsidRDefault="001616E2" w:rsidP="001616E2">
      <w:pPr>
        <w:rPr>
          <w:rFonts w:ascii="宋体" w:hAnsi="宋体"/>
          <w:sz w:val="24"/>
          <w:szCs w:val="24"/>
        </w:rPr>
      </w:pPr>
      <w:r w:rsidRPr="00FD0FDE">
        <w:rPr>
          <w:rFonts w:ascii="宋体" w:hAnsi="宋体" w:hint="eastAsia"/>
          <w:sz w:val="24"/>
          <w:szCs w:val="24"/>
        </w:rPr>
        <w:t>观察到相关系数较大，且数据呈现线性递减的趋势，判断出光源是线偏振光。</w:t>
      </w:r>
    </w:p>
    <w:p w14:paraId="37039619" w14:textId="77777777" w:rsidR="008B5639" w:rsidRPr="00FD0FDE" w:rsidRDefault="008B5639">
      <w:pPr>
        <w:adjustRightInd w:val="0"/>
        <w:snapToGrid w:val="0"/>
        <w:spacing w:beforeLines="50" w:before="156" w:afterLines="50" w:after="156"/>
        <w:rPr>
          <w:rFonts w:ascii="宋体" w:hAnsi="宋体"/>
          <w:sz w:val="24"/>
          <w:szCs w:val="24"/>
        </w:rPr>
      </w:pPr>
    </w:p>
    <w:p w14:paraId="1FA212A7" w14:textId="77777777" w:rsidR="008B5639" w:rsidRDefault="008B5639">
      <w:pPr>
        <w:adjustRightInd w:val="0"/>
        <w:snapToGrid w:val="0"/>
        <w:spacing w:beforeLines="50" w:before="156" w:afterLines="50" w:after="156"/>
      </w:pPr>
    </w:p>
    <w:p w14:paraId="27B254C8" w14:textId="77777777" w:rsidR="001616E2" w:rsidRDefault="001616E2" w:rsidP="001616E2">
      <w:r>
        <w:rPr>
          <w:rFonts w:hint="eastAsia"/>
        </w:rPr>
        <w:t>3</w:t>
      </w:r>
      <w:r>
        <w:rPr>
          <w:rFonts w:hint="eastAsia"/>
        </w:rPr>
        <w:t>、验证马吕斯定律</w:t>
      </w:r>
    </w:p>
    <w:p w14:paraId="7F6B3466" w14:textId="77777777" w:rsidR="008B5639" w:rsidRPr="007F3F74" w:rsidRDefault="001616E2" w:rsidP="007F3F74">
      <w:r>
        <w:rPr>
          <w:rFonts w:hint="eastAsia"/>
        </w:rPr>
        <w:t>通过</w:t>
      </w:r>
      <w:r>
        <w:rPr>
          <w:rFonts w:ascii="宋体" w:hAnsi="宋体" w:hint="eastAsia"/>
          <w:sz w:val="24"/>
          <w:szCs w:val="24"/>
        </w:rPr>
        <w:t>同时使用起偏器和检偏器确定光源的偏振性中的实验数据，将检偏器偏转角</w:t>
      </w:r>
      <m:oMath>
        <m:r>
          <m:rPr>
            <m:sty m:val="p"/>
          </m:rPr>
          <w:rPr>
            <w:rFonts w:ascii="Cambria Math" w:hAnsi="宋体"/>
            <w:sz w:val="24"/>
            <w:szCs w:val="24"/>
          </w:rPr>
          <m:t xml:space="preserve"> </m:t>
        </m:r>
        <w:bookmarkStart w:id="23" w:name="_Hlk131448532"/>
        <m:r>
          <m:rPr>
            <m:sty m:val="p"/>
          </m:rPr>
          <w:rPr>
            <w:rFonts w:ascii="Cambria Math" w:hAnsi="Cambria Math"/>
            <w:sz w:val="24"/>
            <w:szCs w:val="24"/>
          </w:rPr>
          <m:t>θ</m:t>
        </m:r>
      </m:oMath>
      <w:bookmarkEnd w:id="23"/>
      <w:r>
        <w:rPr>
          <w:rFonts w:hAnsi="Cambria Math" w:hint="eastAsia"/>
          <w:sz w:val="24"/>
          <w:szCs w:val="24"/>
        </w:rPr>
        <w:t xml:space="preserve"> </w:t>
      </w:r>
      <w:r>
        <w:rPr>
          <w:rFonts w:hAnsi="Cambria Math" w:hint="eastAsia"/>
          <w:sz w:val="24"/>
          <w:szCs w:val="24"/>
        </w:rPr>
        <w:t>变为</w:t>
      </w:r>
      <w:r>
        <w:rPr>
          <w:rFonts w:hAnsi="Cambria Math" w:hint="eastAsia"/>
          <w:sz w:val="24"/>
          <w:szCs w:val="24"/>
        </w:rPr>
        <w:t xml:space="preserve"> </w:t>
      </w:r>
      <w:bookmarkStart w:id="24" w:name="_Hlk131446743"/>
      <m:oMath>
        <m:sSup>
          <m:sSupPr>
            <m:ctrlPr>
              <w:rPr>
                <w:rFonts w:ascii="Cambria Math" w:hAnsi="Cambria Math" w:cs="宋体"/>
                <w:color w:val="000000"/>
                <w:kern w:val="0"/>
                <w:sz w:val="24"/>
                <w:szCs w:val="24"/>
                <w:lang w:bidi="ar"/>
              </w:rPr>
            </m:ctrlPr>
          </m:sSupPr>
          <m:e>
            <m:func>
              <m:funcPr>
                <m:ctrlPr>
                  <w:rPr>
                    <w:rFonts w:ascii="Cambria Math" w:hAnsi="Cambria Math" w:cs="宋体"/>
                    <w:color w:val="000000"/>
                    <w:kern w:val="0"/>
                    <w:sz w:val="24"/>
                    <w:szCs w:val="24"/>
                    <w:lang w:bidi="ar"/>
                  </w:rPr>
                </m:ctrlPr>
              </m:funcPr>
              <m:fName>
                <m:r>
                  <m:rPr>
                    <m:sty m:val="p"/>
                  </m:rPr>
                  <w:rPr>
                    <w:rFonts w:ascii="Cambria Math" w:hAnsi="Cambria Math" w:cs="宋体" w:hint="eastAsia"/>
                    <w:color w:val="000000"/>
                    <w:kern w:val="0"/>
                    <w:sz w:val="24"/>
                    <w:szCs w:val="24"/>
                    <w:lang w:bidi="ar"/>
                  </w:rPr>
                  <m:t>（</m:t>
                </m:r>
                <m:r>
                  <m:rPr>
                    <m:sty m:val="p"/>
                  </m:rPr>
                  <w:rPr>
                    <w:rFonts w:ascii="Cambria Math" w:hAnsi="Cambria Math" w:cs="宋体"/>
                    <w:color w:val="000000"/>
                    <w:kern w:val="0"/>
                    <w:sz w:val="24"/>
                    <w:szCs w:val="24"/>
                    <w:lang w:bidi="ar"/>
                  </w:rPr>
                  <m:t>cos</m:t>
                </m:r>
              </m:fName>
              <m:e>
                <m:r>
                  <m:rPr>
                    <m:sty m:val="p"/>
                  </m:rPr>
                  <w:rPr>
                    <w:rFonts w:ascii="Cambria Math" w:hAnsi="Cambria Math" w:cs="宋体"/>
                    <w:color w:val="000000"/>
                    <w:kern w:val="0"/>
                    <w:sz w:val="24"/>
                    <w:szCs w:val="24"/>
                    <w:lang w:bidi="ar"/>
                  </w:rPr>
                  <m:t>θ</m:t>
                </m:r>
                <m:r>
                  <m:rPr>
                    <m:sty m:val="p"/>
                  </m:rPr>
                  <w:rPr>
                    <w:rFonts w:ascii="Cambria Math" w:hAnsi="Cambria Math" w:cs="宋体" w:hint="eastAsia"/>
                    <w:color w:val="000000"/>
                    <w:kern w:val="0"/>
                    <w:sz w:val="24"/>
                    <w:szCs w:val="24"/>
                    <w:lang w:bidi="ar"/>
                  </w:rPr>
                  <m:t>）</m:t>
                </m:r>
              </m:e>
            </m:func>
          </m:e>
          <m:sup>
            <m:r>
              <m:rPr>
                <m:sty m:val="p"/>
              </m:rPr>
              <w:rPr>
                <w:rFonts w:ascii="Cambria Math" w:hAnsi="Cambria Math" w:cs="宋体"/>
                <w:color w:val="000000"/>
                <w:kern w:val="0"/>
                <w:sz w:val="24"/>
                <w:szCs w:val="24"/>
                <w:lang w:bidi="ar"/>
              </w:rPr>
              <m:t>2</m:t>
            </m:r>
          </m:sup>
        </m:sSup>
      </m:oMath>
      <w:bookmarkEnd w:id="24"/>
      <w:r>
        <w:rPr>
          <w:rFonts w:hAnsi="Cambria Math" w:cs="宋体" w:hint="eastAsia"/>
          <w:color w:val="000000"/>
          <w:kern w:val="0"/>
          <w:sz w:val="24"/>
          <w:szCs w:val="24"/>
          <w:lang w:bidi="ar"/>
        </w:rPr>
        <w:t>：</w:t>
      </w:r>
    </w:p>
    <w:tbl>
      <w:tblPr>
        <w:tblStyle w:val="a6"/>
        <w:tblW w:w="0" w:type="auto"/>
        <w:jc w:val="center"/>
        <w:tblLook w:val="04A0" w:firstRow="1" w:lastRow="0" w:firstColumn="1" w:lastColumn="0" w:noHBand="0" w:noVBand="1"/>
      </w:tblPr>
      <w:tblGrid>
        <w:gridCol w:w="1457"/>
        <w:gridCol w:w="2082"/>
        <w:gridCol w:w="1985"/>
        <w:gridCol w:w="1985"/>
      </w:tblGrid>
      <w:tr w:rsidR="001616E2" w:rsidRPr="00FC492E" w14:paraId="061DB25B" w14:textId="77777777" w:rsidTr="00B16674">
        <w:trPr>
          <w:trHeight w:val="558"/>
          <w:jc w:val="center"/>
        </w:trPr>
        <w:tc>
          <w:tcPr>
            <w:tcW w:w="1457" w:type="dxa"/>
          </w:tcPr>
          <w:p w14:paraId="4EC632A7" w14:textId="77777777" w:rsidR="001616E2" w:rsidRPr="00FC492E" w:rsidRDefault="001616E2" w:rsidP="005B2A54">
            <w:pPr>
              <w:adjustRightInd w:val="0"/>
              <w:snapToGrid w:val="0"/>
              <w:spacing w:beforeLines="50" w:before="156" w:afterLines="50" w:after="156"/>
              <w:rPr>
                <w:rFonts w:ascii="宋体" w:hAnsi="宋体"/>
                <w:sz w:val="24"/>
                <w:szCs w:val="24"/>
              </w:rPr>
            </w:pPr>
            <w:bookmarkStart w:id="25" w:name="_Hlk131446751"/>
          </w:p>
        </w:tc>
        <w:tc>
          <w:tcPr>
            <w:tcW w:w="2082" w:type="dxa"/>
          </w:tcPr>
          <w:p w14:paraId="2492056A"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起偏器偏转角度</w:t>
            </w:r>
          </w:p>
        </w:tc>
        <w:tc>
          <w:tcPr>
            <w:tcW w:w="1985" w:type="dxa"/>
          </w:tcPr>
          <w:p w14:paraId="10E677B2"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偏转角度余弦值的平方</w:t>
            </w:r>
          </w:p>
        </w:tc>
        <w:tc>
          <w:tcPr>
            <w:tcW w:w="1985" w:type="dxa"/>
          </w:tcPr>
          <w:p w14:paraId="748AA660"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光强(</w:t>
            </w:r>
            <w:r w:rsidRPr="00FC492E">
              <w:rPr>
                <w:rFonts w:ascii="宋体" w:hAnsi="宋体"/>
                <w:sz w:val="24"/>
                <w:szCs w:val="24"/>
              </w:rPr>
              <w:t>10^(-7)A)</w:t>
            </w:r>
          </w:p>
        </w:tc>
      </w:tr>
      <w:tr w:rsidR="001616E2" w:rsidRPr="00FC492E" w14:paraId="134605EF" w14:textId="77777777" w:rsidTr="00B16674">
        <w:trPr>
          <w:trHeight w:val="495"/>
          <w:jc w:val="center"/>
        </w:trPr>
        <w:tc>
          <w:tcPr>
            <w:tcW w:w="1457" w:type="dxa"/>
          </w:tcPr>
          <w:p w14:paraId="3C4FFBBD"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第一次</w:t>
            </w:r>
          </w:p>
        </w:tc>
        <w:tc>
          <w:tcPr>
            <w:tcW w:w="2082" w:type="dxa"/>
          </w:tcPr>
          <w:p w14:paraId="637961B7"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0</w:t>
            </w:r>
          </w:p>
        </w:tc>
        <w:tc>
          <w:tcPr>
            <w:tcW w:w="1985" w:type="dxa"/>
          </w:tcPr>
          <w:p w14:paraId="42A6A470"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1</w:t>
            </w:r>
          </w:p>
        </w:tc>
        <w:tc>
          <w:tcPr>
            <w:tcW w:w="1985" w:type="dxa"/>
          </w:tcPr>
          <w:p w14:paraId="0DFF394D"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2</w:t>
            </w:r>
            <w:r>
              <w:rPr>
                <w:rFonts w:ascii="宋体" w:hAnsi="宋体"/>
                <w:sz w:val="24"/>
                <w:szCs w:val="24"/>
              </w:rPr>
              <w:t>.841</w:t>
            </w:r>
          </w:p>
        </w:tc>
      </w:tr>
      <w:tr w:rsidR="001616E2" w:rsidRPr="00FC492E" w14:paraId="1A57B864" w14:textId="77777777" w:rsidTr="00B16674">
        <w:trPr>
          <w:trHeight w:val="430"/>
          <w:jc w:val="center"/>
        </w:trPr>
        <w:tc>
          <w:tcPr>
            <w:tcW w:w="1457" w:type="dxa"/>
          </w:tcPr>
          <w:p w14:paraId="005E55D4"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第二次</w:t>
            </w:r>
          </w:p>
        </w:tc>
        <w:tc>
          <w:tcPr>
            <w:tcW w:w="2082" w:type="dxa"/>
          </w:tcPr>
          <w:p w14:paraId="3E0F5BBD"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1</w:t>
            </w:r>
            <w:r w:rsidRPr="00FC492E">
              <w:rPr>
                <w:rFonts w:ascii="宋体" w:hAnsi="宋体"/>
                <w:sz w:val="24"/>
                <w:szCs w:val="24"/>
              </w:rPr>
              <w:t>5</w:t>
            </w:r>
          </w:p>
        </w:tc>
        <w:tc>
          <w:tcPr>
            <w:tcW w:w="1985" w:type="dxa"/>
          </w:tcPr>
          <w:p w14:paraId="6E3F4491"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0</w:t>
            </w:r>
            <w:r>
              <w:rPr>
                <w:rFonts w:ascii="宋体" w:hAnsi="宋体"/>
                <w:sz w:val="24"/>
                <w:szCs w:val="24"/>
              </w:rPr>
              <w:t>.933</w:t>
            </w:r>
          </w:p>
        </w:tc>
        <w:tc>
          <w:tcPr>
            <w:tcW w:w="1985" w:type="dxa"/>
          </w:tcPr>
          <w:p w14:paraId="0C364DEA"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sz w:val="24"/>
                <w:szCs w:val="24"/>
              </w:rPr>
              <w:t>2.745</w:t>
            </w:r>
          </w:p>
        </w:tc>
      </w:tr>
      <w:tr w:rsidR="001616E2" w:rsidRPr="00FC492E" w14:paraId="3ADBAB2B" w14:textId="77777777" w:rsidTr="00B16674">
        <w:trPr>
          <w:trHeight w:val="430"/>
          <w:jc w:val="center"/>
        </w:trPr>
        <w:tc>
          <w:tcPr>
            <w:tcW w:w="1457" w:type="dxa"/>
          </w:tcPr>
          <w:p w14:paraId="32499884"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第三次</w:t>
            </w:r>
          </w:p>
        </w:tc>
        <w:tc>
          <w:tcPr>
            <w:tcW w:w="2082" w:type="dxa"/>
          </w:tcPr>
          <w:p w14:paraId="4C6CBEAB"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3</w:t>
            </w:r>
            <w:r w:rsidRPr="00FC492E">
              <w:rPr>
                <w:rFonts w:ascii="宋体" w:hAnsi="宋体"/>
                <w:sz w:val="24"/>
                <w:szCs w:val="24"/>
              </w:rPr>
              <w:t>0</w:t>
            </w:r>
          </w:p>
        </w:tc>
        <w:tc>
          <w:tcPr>
            <w:tcW w:w="1985" w:type="dxa"/>
          </w:tcPr>
          <w:p w14:paraId="02DB813D"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0</w:t>
            </w:r>
            <w:r>
              <w:rPr>
                <w:rFonts w:ascii="宋体" w:hAnsi="宋体"/>
                <w:sz w:val="24"/>
                <w:szCs w:val="24"/>
              </w:rPr>
              <w:t>.75</w:t>
            </w:r>
          </w:p>
        </w:tc>
        <w:tc>
          <w:tcPr>
            <w:tcW w:w="1985" w:type="dxa"/>
          </w:tcPr>
          <w:p w14:paraId="39F9AFD7"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sz w:val="24"/>
                <w:szCs w:val="24"/>
              </w:rPr>
              <w:t>2.309</w:t>
            </w:r>
          </w:p>
        </w:tc>
      </w:tr>
      <w:tr w:rsidR="001616E2" w:rsidRPr="00FC492E" w14:paraId="225B5890" w14:textId="77777777" w:rsidTr="00B16674">
        <w:trPr>
          <w:trHeight w:val="437"/>
          <w:jc w:val="center"/>
        </w:trPr>
        <w:tc>
          <w:tcPr>
            <w:tcW w:w="1457" w:type="dxa"/>
          </w:tcPr>
          <w:p w14:paraId="184255DC"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第四次</w:t>
            </w:r>
          </w:p>
        </w:tc>
        <w:tc>
          <w:tcPr>
            <w:tcW w:w="2082" w:type="dxa"/>
          </w:tcPr>
          <w:p w14:paraId="43E4861B"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4</w:t>
            </w:r>
            <w:r w:rsidRPr="00FC492E">
              <w:rPr>
                <w:rFonts w:ascii="宋体" w:hAnsi="宋体"/>
                <w:sz w:val="24"/>
                <w:szCs w:val="24"/>
              </w:rPr>
              <w:t>5</w:t>
            </w:r>
          </w:p>
        </w:tc>
        <w:tc>
          <w:tcPr>
            <w:tcW w:w="1985" w:type="dxa"/>
          </w:tcPr>
          <w:p w14:paraId="30F98197"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0</w:t>
            </w:r>
            <w:r>
              <w:rPr>
                <w:rFonts w:ascii="宋体" w:hAnsi="宋体"/>
                <w:sz w:val="24"/>
                <w:szCs w:val="24"/>
              </w:rPr>
              <w:t>.5</w:t>
            </w:r>
          </w:p>
        </w:tc>
        <w:tc>
          <w:tcPr>
            <w:tcW w:w="1985" w:type="dxa"/>
          </w:tcPr>
          <w:p w14:paraId="6EED5824"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sz w:val="24"/>
                <w:szCs w:val="24"/>
              </w:rPr>
              <w:t>1.662</w:t>
            </w:r>
          </w:p>
        </w:tc>
      </w:tr>
      <w:tr w:rsidR="001616E2" w:rsidRPr="00FC492E" w14:paraId="2237B98F" w14:textId="77777777" w:rsidTr="00B16674">
        <w:trPr>
          <w:trHeight w:val="430"/>
          <w:jc w:val="center"/>
        </w:trPr>
        <w:tc>
          <w:tcPr>
            <w:tcW w:w="1457" w:type="dxa"/>
          </w:tcPr>
          <w:p w14:paraId="25614CFA"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lastRenderedPageBreak/>
              <w:t>第五次</w:t>
            </w:r>
          </w:p>
        </w:tc>
        <w:tc>
          <w:tcPr>
            <w:tcW w:w="2082" w:type="dxa"/>
          </w:tcPr>
          <w:p w14:paraId="20D2E34C"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6</w:t>
            </w:r>
            <w:r w:rsidRPr="00FC492E">
              <w:rPr>
                <w:rFonts w:ascii="宋体" w:hAnsi="宋体"/>
                <w:sz w:val="24"/>
                <w:szCs w:val="24"/>
              </w:rPr>
              <w:t>0</w:t>
            </w:r>
          </w:p>
        </w:tc>
        <w:tc>
          <w:tcPr>
            <w:tcW w:w="1985" w:type="dxa"/>
          </w:tcPr>
          <w:p w14:paraId="5566913B"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0</w:t>
            </w:r>
            <w:r>
              <w:rPr>
                <w:rFonts w:ascii="宋体" w:hAnsi="宋体"/>
                <w:sz w:val="24"/>
                <w:szCs w:val="24"/>
              </w:rPr>
              <w:t>.25</w:t>
            </w:r>
          </w:p>
        </w:tc>
        <w:tc>
          <w:tcPr>
            <w:tcW w:w="1985" w:type="dxa"/>
          </w:tcPr>
          <w:p w14:paraId="5ADE6E3B"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sz w:val="24"/>
                <w:szCs w:val="24"/>
              </w:rPr>
              <w:t>0.958</w:t>
            </w:r>
          </w:p>
        </w:tc>
      </w:tr>
      <w:tr w:rsidR="001616E2" w:rsidRPr="00FC492E" w14:paraId="62C4FDFB" w14:textId="77777777" w:rsidTr="00B16674">
        <w:trPr>
          <w:trHeight w:val="430"/>
          <w:jc w:val="center"/>
        </w:trPr>
        <w:tc>
          <w:tcPr>
            <w:tcW w:w="1457" w:type="dxa"/>
          </w:tcPr>
          <w:p w14:paraId="4ED65A8C"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第六次</w:t>
            </w:r>
          </w:p>
        </w:tc>
        <w:tc>
          <w:tcPr>
            <w:tcW w:w="2082" w:type="dxa"/>
          </w:tcPr>
          <w:p w14:paraId="105C7E29"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7</w:t>
            </w:r>
            <w:r w:rsidRPr="00FC492E">
              <w:rPr>
                <w:rFonts w:ascii="宋体" w:hAnsi="宋体"/>
                <w:sz w:val="24"/>
                <w:szCs w:val="24"/>
              </w:rPr>
              <w:t>5</w:t>
            </w:r>
          </w:p>
        </w:tc>
        <w:tc>
          <w:tcPr>
            <w:tcW w:w="1985" w:type="dxa"/>
          </w:tcPr>
          <w:p w14:paraId="4760A171"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0</w:t>
            </w:r>
            <w:r>
              <w:rPr>
                <w:rFonts w:ascii="宋体" w:hAnsi="宋体"/>
                <w:sz w:val="24"/>
                <w:szCs w:val="24"/>
              </w:rPr>
              <w:t>.06</w:t>
            </w:r>
          </w:p>
        </w:tc>
        <w:tc>
          <w:tcPr>
            <w:tcW w:w="1985" w:type="dxa"/>
          </w:tcPr>
          <w:p w14:paraId="611E4EE1"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sz w:val="24"/>
                <w:szCs w:val="24"/>
              </w:rPr>
              <w:t>0.412</w:t>
            </w:r>
          </w:p>
        </w:tc>
      </w:tr>
      <w:tr w:rsidR="001616E2" w:rsidRPr="00FC492E" w14:paraId="71BF2E0B" w14:textId="77777777" w:rsidTr="00B16674">
        <w:trPr>
          <w:trHeight w:val="379"/>
          <w:jc w:val="center"/>
        </w:trPr>
        <w:tc>
          <w:tcPr>
            <w:tcW w:w="1457" w:type="dxa"/>
          </w:tcPr>
          <w:p w14:paraId="3A5063C5"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第七次</w:t>
            </w:r>
          </w:p>
        </w:tc>
        <w:tc>
          <w:tcPr>
            <w:tcW w:w="2082" w:type="dxa"/>
          </w:tcPr>
          <w:p w14:paraId="39105163" w14:textId="77777777" w:rsidR="001616E2" w:rsidRPr="00FC492E" w:rsidRDefault="001616E2" w:rsidP="005B2A54">
            <w:pPr>
              <w:adjustRightInd w:val="0"/>
              <w:snapToGrid w:val="0"/>
              <w:spacing w:beforeLines="50" w:before="156" w:afterLines="50" w:after="156"/>
              <w:rPr>
                <w:rFonts w:ascii="宋体" w:hAnsi="宋体"/>
                <w:sz w:val="24"/>
                <w:szCs w:val="24"/>
              </w:rPr>
            </w:pPr>
            <w:r w:rsidRPr="00FC492E">
              <w:rPr>
                <w:rFonts w:ascii="宋体" w:hAnsi="宋体" w:hint="eastAsia"/>
                <w:sz w:val="24"/>
                <w:szCs w:val="24"/>
              </w:rPr>
              <w:t>9</w:t>
            </w:r>
            <w:r w:rsidRPr="00FC492E">
              <w:rPr>
                <w:rFonts w:ascii="宋体" w:hAnsi="宋体"/>
                <w:sz w:val="24"/>
                <w:szCs w:val="24"/>
              </w:rPr>
              <w:t>0</w:t>
            </w:r>
          </w:p>
        </w:tc>
        <w:tc>
          <w:tcPr>
            <w:tcW w:w="1985" w:type="dxa"/>
          </w:tcPr>
          <w:p w14:paraId="420F0E1E" w14:textId="77777777" w:rsidR="001616E2" w:rsidRDefault="001616E2" w:rsidP="005B2A54">
            <w:pPr>
              <w:adjustRightInd w:val="0"/>
              <w:snapToGrid w:val="0"/>
              <w:spacing w:beforeLines="50" w:before="156" w:afterLines="50" w:after="156"/>
              <w:rPr>
                <w:rFonts w:ascii="宋体" w:hAnsi="宋体"/>
                <w:sz w:val="24"/>
                <w:szCs w:val="24"/>
              </w:rPr>
            </w:pPr>
            <w:r>
              <w:rPr>
                <w:rFonts w:ascii="宋体" w:hAnsi="宋体" w:hint="eastAsia"/>
                <w:sz w:val="24"/>
                <w:szCs w:val="24"/>
              </w:rPr>
              <w:t>0</w:t>
            </w:r>
          </w:p>
        </w:tc>
        <w:tc>
          <w:tcPr>
            <w:tcW w:w="1985" w:type="dxa"/>
          </w:tcPr>
          <w:p w14:paraId="569D75DB" w14:textId="77777777" w:rsidR="001616E2" w:rsidRPr="00FC492E" w:rsidRDefault="001616E2" w:rsidP="005B2A54">
            <w:pPr>
              <w:adjustRightInd w:val="0"/>
              <w:snapToGrid w:val="0"/>
              <w:spacing w:beforeLines="50" w:before="156" w:afterLines="50" w:after="156"/>
              <w:rPr>
                <w:rFonts w:ascii="宋体" w:hAnsi="宋体"/>
                <w:sz w:val="24"/>
                <w:szCs w:val="24"/>
              </w:rPr>
            </w:pPr>
            <w:r>
              <w:rPr>
                <w:rFonts w:ascii="宋体" w:hAnsi="宋体"/>
                <w:sz w:val="24"/>
                <w:szCs w:val="24"/>
              </w:rPr>
              <w:t>0.133</w:t>
            </w:r>
          </w:p>
        </w:tc>
      </w:tr>
    </w:tbl>
    <w:bookmarkEnd w:id="25"/>
    <w:p w14:paraId="4E5653E1" w14:textId="77777777" w:rsidR="001616E2" w:rsidRDefault="001616E2" w:rsidP="001616E2">
      <w:r>
        <w:rPr>
          <w:rFonts w:hAnsi="Cambria Math" w:hint="eastAsia"/>
          <w:sz w:val="24"/>
          <w:szCs w:val="24"/>
        </w:rPr>
        <w:t>并绘制</w:t>
      </w:r>
      <w:bookmarkStart w:id="26" w:name="_Hlk131448586"/>
      <m:oMath>
        <m:r>
          <m:rPr>
            <m:sty m:val="p"/>
          </m:rPr>
          <w:rPr>
            <w:rFonts w:ascii="Cambria Math" w:hAnsi="宋体" w:cs="宋体" w:hint="eastAsia"/>
            <w:color w:val="000000"/>
            <w:kern w:val="0"/>
            <w:sz w:val="24"/>
            <w:szCs w:val="24"/>
            <w:lang w:bidi="ar"/>
          </w:rPr>
          <m:t>I</m:t>
        </m:r>
        <m:r>
          <m:rPr>
            <m:sty m:val="p"/>
          </m:rPr>
          <w:rPr>
            <w:rFonts w:ascii="Cambria Math" w:hAnsi="Cambria Math" w:cs="宋体"/>
            <w:color w:val="000000"/>
            <w:kern w:val="0"/>
            <w:sz w:val="24"/>
            <w:szCs w:val="24"/>
            <w:lang w:bidi="ar"/>
          </w:rPr>
          <m:t>~</m:t>
        </m:r>
        <m:sSup>
          <m:sSupPr>
            <m:ctrlPr>
              <w:rPr>
                <w:rFonts w:ascii="Cambria Math" w:hAnsi="Cambria Math" w:cs="宋体"/>
                <w:color w:val="000000"/>
                <w:kern w:val="0"/>
                <w:sz w:val="24"/>
                <w:szCs w:val="24"/>
                <w:lang w:bidi="ar"/>
              </w:rPr>
            </m:ctrlPr>
          </m:sSupPr>
          <m:e>
            <m:func>
              <m:funcPr>
                <m:ctrlPr>
                  <w:rPr>
                    <w:rFonts w:ascii="Cambria Math" w:hAnsi="Cambria Math" w:cs="宋体"/>
                    <w:color w:val="000000"/>
                    <w:kern w:val="0"/>
                    <w:sz w:val="24"/>
                    <w:szCs w:val="24"/>
                    <w:lang w:bidi="ar"/>
                  </w:rPr>
                </m:ctrlPr>
              </m:funcPr>
              <m:fName>
                <m:r>
                  <m:rPr>
                    <m:sty m:val="p"/>
                  </m:rPr>
                  <w:rPr>
                    <w:rFonts w:ascii="Cambria Math" w:hAnsi="Cambria Math" w:cs="宋体" w:hint="eastAsia"/>
                    <w:color w:val="000000"/>
                    <w:kern w:val="0"/>
                    <w:sz w:val="24"/>
                    <w:szCs w:val="24"/>
                    <w:lang w:bidi="ar"/>
                  </w:rPr>
                  <m:t>（</m:t>
                </m:r>
                <m:r>
                  <m:rPr>
                    <m:sty m:val="p"/>
                  </m:rPr>
                  <w:rPr>
                    <w:rFonts w:ascii="Cambria Math" w:hAnsi="Cambria Math" w:cs="宋体"/>
                    <w:color w:val="000000"/>
                    <w:kern w:val="0"/>
                    <w:sz w:val="24"/>
                    <w:szCs w:val="24"/>
                    <w:lang w:bidi="ar"/>
                  </w:rPr>
                  <m:t>cos</m:t>
                </m:r>
              </m:fName>
              <m:e>
                <m:r>
                  <m:rPr>
                    <m:sty m:val="p"/>
                  </m:rPr>
                  <w:rPr>
                    <w:rFonts w:ascii="Cambria Math" w:hAnsi="Cambria Math" w:cs="宋体"/>
                    <w:color w:val="000000"/>
                    <w:kern w:val="0"/>
                    <w:sz w:val="24"/>
                    <w:szCs w:val="24"/>
                    <w:lang w:bidi="ar"/>
                  </w:rPr>
                  <m:t>θ</m:t>
                </m:r>
                <m:r>
                  <m:rPr>
                    <m:sty m:val="p"/>
                  </m:rPr>
                  <w:rPr>
                    <w:rFonts w:ascii="Cambria Math" w:hAnsi="Cambria Math" w:cs="宋体" w:hint="eastAsia"/>
                    <w:color w:val="000000"/>
                    <w:kern w:val="0"/>
                    <w:sz w:val="24"/>
                    <w:szCs w:val="24"/>
                    <w:lang w:bidi="ar"/>
                  </w:rPr>
                  <m:t>）</m:t>
                </m:r>
              </m:e>
            </m:func>
          </m:e>
          <m:sup>
            <m:r>
              <m:rPr>
                <m:sty m:val="p"/>
              </m:rPr>
              <w:rPr>
                <w:rFonts w:ascii="Cambria Math" w:hAnsi="Cambria Math" w:cs="宋体"/>
                <w:color w:val="000000"/>
                <w:kern w:val="0"/>
                <w:sz w:val="24"/>
                <w:szCs w:val="24"/>
                <w:lang w:bidi="ar"/>
              </w:rPr>
              <m:t>2</m:t>
            </m:r>
          </m:sup>
        </m:sSup>
      </m:oMath>
      <w:bookmarkEnd w:id="26"/>
      <w:r>
        <w:rPr>
          <w:rFonts w:ascii="宋体" w:hAnsi="宋体" w:cs="宋体" w:hint="eastAsia"/>
          <w:color w:val="000000"/>
          <w:kern w:val="0"/>
          <w:sz w:val="24"/>
          <w:szCs w:val="24"/>
          <w:lang w:bidi="ar"/>
        </w:rPr>
        <w:t>的关系图，如下：</w:t>
      </w:r>
    </w:p>
    <w:p w14:paraId="60DCD08D" w14:textId="77777777" w:rsidR="001616E2" w:rsidRPr="001616E2" w:rsidRDefault="001616E2">
      <w:pPr>
        <w:adjustRightInd w:val="0"/>
        <w:snapToGrid w:val="0"/>
        <w:spacing w:beforeLines="50" w:before="156" w:afterLines="50" w:after="156"/>
        <w:rPr>
          <w:rFonts w:ascii="宋体" w:hAnsi="宋体"/>
          <w:sz w:val="24"/>
          <w:szCs w:val="24"/>
        </w:rPr>
      </w:pPr>
    </w:p>
    <w:p w14:paraId="1239AE0E" w14:textId="77777777" w:rsidR="008B5639" w:rsidRDefault="00000000">
      <w:pPr>
        <w:adjustRightInd w:val="0"/>
        <w:snapToGrid w:val="0"/>
        <w:spacing w:beforeLines="50" w:before="156" w:afterLines="50" w:after="156"/>
      </w:pPr>
      <w:r>
        <w:rPr>
          <w:noProof/>
        </w:rPr>
        <w:drawing>
          <wp:inline distT="0" distB="0" distL="0" distR="0" wp14:anchorId="2CBFC382" wp14:editId="53BC2D6A">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D71A17" w14:textId="77777777" w:rsidR="008B5639" w:rsidRDefault="00000000" w:rsidP="007F3F74">
      <w:pPr>
        <w:adjustRightInd w:val="0"/>
        <w:snapToGrid w:val="0"/>
        <w:spacing w:beforeLines="50" w:before="156" w:afterLines="50" w:after="156"/>
        <w:jc w:val="center"/>
      </w:pPr>
      <w:r>
        <w:rPr>
          <w:noProof/>
        </w:rPr>
        <w:drawing>
          <wp:inline distT="0" distB="0" distL="114300" distR="114300" wp14:anchorId="75271784" wp14:editId="77BE2540">
            <wp:extent cx="3675958" cy="3035300"/>
            <wp:effectExtent l="0" t="0" r="127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3678259" cy="3037200"/>
                    </a:xfrm>
                    <a:prstGeom prst="rect">
                      <a:avLst/>
                    </a:prstGeom>
                    <a:noFill/>
                    <a:ln>
                      <a:noFill/>
                    </a:ln>
                  </pic:spPr>
                </pic:pic>
              </a:graphicData>
            </a:graphic>
          </wp:inline>
        </w:drawing>
      </w:r>
    </w:p>
    <w:p w14:paraId="5C10B760" w14:textId="77777777" w:rsidR="001616E2" w:rsidRDefault="001616E2" w:rsidP="001616E2">
      <w:r>
        <w:rPr>
          <w:rFonts w:hint="eastAsia"/>
        </w:rPr>
        <w:t>根据最小二乘法可得拟合的趋势线为：</w:t>
      </w:r>
      <w:bookmarkStart w:id="27" w:name="_Hlk131446798"/>
      <w:r>
        <w:rPr>
          <w:rFonts w:ascii="等线" w:eastAsia="等线" w:hAnsi="等线" w:cs="等线" w:hint="eastAsia"/>
        </w:rPr>
        <w:t>ŷ</w:t>
      </w:r>
      <w:r>
        <w:rPr>
          <w:rFonts w:hint="eastAsia"/>
        </w:rPr>
        <w:t xml:space="preserve"> = </w:t>
      </w:r>
      <w:r>
        <w:t>2.6937</w:t>
      </w:r>
      <w:r>
        <w:rPr>
          <w:rFonts w:hint="eastAsia"/>
        </w:rPr>
        <w:t>x + 0.</w:t>
      </w:r>
      <w:r>
        <w:t>2358</w:t>
      </w:r>
      <w:r>
        <w:rPr>
          <w:rFonts w:hint="eastAsia"/>
        </w:rPr>
        <w:t>（其中</w:t>
      </w:r>
      <m:oMath>
        <m:sSup>
          <m:sSupPr>
            <m:ctrlPr>
              <w:rPr>
                <w:rFonts w:ascii="Cambria Math" w:hAnsi="Cambria Math"/>
                <w:i/>
              </w:rPr>
            </m:ctrlPr>
          </m:sSupPr>
          <m:e>
            <m:r>
              <w:rPr>
                <w:rFonts w:ascii="Cambria Math" w:hAnsi="Cambria Math"/>
              </w:rPr>
              <m:t xml:space="preserve"> R</m:t>
            </m:r>
          </m:e>
          <m:sup>
            <m:r>
              <w:rPr>
                <w:rFonts w:ascii="Cambria Math" w:hAnsi="Cambria Math"/>
              </w:rPr>
              <m:t>2</m:t>
            </m:r>
          </m:sup>
        </m:sSup>
      </m:oMath>
      <w:r>
        <w:rPr>
          <w:rFonts w:hAnsi="Cambria Math" w:hint="eastAsia"/>
        </w:rPr>
        <w:t xml:space="preserve"> = 0.9</w:t>
      </w:r>
      <w:r>
        <w:rPr>
          <w:rFonts w:hAnsi="Cambria Math"/>
        </w:rPr>
        <w:t>959</w:t>
      </w:r>
      <w:r>
        <w:rPr>
          <w:rFonts w:hint="eastAsia"/>
        </w:rPr>
        <w:t>）</w:t>
      </w:r>
    </w:p>
    <w:bookmarkEnd w:id="27"/>
    <w:p w14:paraId="0857C19C" w14:textId="77777777" w:rsidR="001616E2" w:rsidRDefault="0029510D">
      <w:pPr>
        <w:adjustRightInd w:val="0"/>
        <w:snapToGrid w:val="0"/>
        <w:spacing w:beforeLines="50" w:before="156" w:afterLines="50" w:after="156"/>
      </w:pPr>
      <w:r w:rsidRPr="0029510D">
        <w:rPr>
          <w:rFonts w:hint="eastAsia"/>
        </w:rPr>
        <w:t>相关系数较大，所以</w:t>
      </w:r>
      <m:oMath>
        <m:r>
          <w:rPr>
            <w:rFonts w:ascii="Cambria Math" w:hAnsi="Cambria Math"/>
          </w:rPr>
          <m:t>I</m:t>
        </m:r>
      </m:oMath>
      <w:r w:rsidRPr="0029510D">
        <w:rPr>
          <w:rFonts w:hint="eastAsia"/>
        </w:rPr>
        <w:t>正比于</w:t>
      </w:r>
      <m:oMath>
        <m:sSup>
          <m:sSupPr>
            <m:ctrlPr>
              <w:rPr>
                <w:rFonts w:ascii="Cambria Math" w:hAnsi="Cambria Math" w:cs="宋体"/>
                <w:color w:val="000000"/>
                <w:kern w:val="0"/>
                <w:sz w:val="24"/>
                <w:szCs w:val="24"/>
                <w:lang w:bidi="ar"/>
              </w:rPr>
            </m:ctrlPr>
          </m:sSupPr>
          <m:e>
            <m:func>
              <m:funcPr>
                <m:ctrlPr>
                  <w:rPr>
                    <w:rFonts w:ascii="Cambria Math" w:hAnsi="Cambria Math" w:cs="宋体"/>
                    <w:color w:val="000000"/>
                    <w:kern w:val="0"/>
                    <w:sz w:val="24"/>
                    <w:szCs w:val="24"/>
                    <w:lang w:bidi="ar"/>
                  </w:rPr>
                </m:ctrlPr>
              </m:funcPr>
              <m:fName>
                <m:r>
                  <m:rPr>
                    <m:sty m:val="p"/>
                  </m:rPr>
                  <w:rPr>
                    <w:rFonts w:ascii="Cambria Math" w:hAnsi="Cambria Math" w:cs="宋体" w:hint="eastAsia"/>
                    <w:color w:val="000000"/>
                    <w:kern w:val="0"/>
                    <w:sz w:val="24"/>
                    <w:szCs w:val="24"/>
                    <w:lang w:bidi="ar"/>
                  </w:rPr>
                  <m:t>（</m:t>
                </m:r>
                <m:r>
                  <m:rPr>
                    <m:sty m:val="p"/>
                  </m:rPr>
                  <w:rPr>
                    <w:rFonts w:ascii="Cambria Math" w:hAnsi="Cambria Math" w:cs="宋体"/>
                    <w:color w:val="000000"/>
                    <w:kern w:val="0"/>
                    <w:sz w:val="24"/>
                    <w:szCs w:val="24"/>
                    <w:lang w:bidi="ar"/>
                  </w:rPr>
                  <m:t>cos</m:t>
                </m:r>
              </m:fName>
              <m:e>
                <m:r>
                  <m:rPr>
                    <m:sty m:val="p"/>
                  </m:rPr>
                  <w:rPr>
                    <w:rFonts w:ascii="Cambria Math" w:hAnsi="Cambria Math" w:cs="宋体"/>
                    <w:color w:val="000000"/>
                    <w:kern w:val="0"/>
                    <w:sz w:val="24"/>
                    <w:szCs w:val="24"/>
                    <w:lang w:bidi="ar"/>
                  </w:rPr>
                  <m:t>θ</m:t>
                </m:r>
                <m:r>
                  <m:rPr>
                    <m:sty m:val="p"/>
                  </m:rPr>
                  <w:rPr>
                    <w:rFonts w:ascii="Cambria Math" w:hAnsi="Cambria Math" w:cs="宋体" w:hint="eastAsia"/>
                    <w:color w:val="000000"/>
                    <w:kern w:val="0"/>
                    <w:sz w:val="24"/>
                    <w:szCs w:val="24"/>
                    <w:lang w:bidi="ar"/>
                  </w:rPr>
                  <m:t>）</m:t>
                </m:r>
              </m:e>
            </m:func>
          </m:e>
          <m:sup>
            <m:r>
              <m:rPr>
                <m:sty m:val="p"/>
              </m:rPr>
              <w:rPr>
                <w:rFonts w:ascii="Cambria Math" w:hAnsi="Cambria Math" w:cs="宋体"/>
                <w:color w:val="000000"/>
                <w:kern w:val="0"/>
                <w:sz w:val="24"/>
                <w:szCs w:val="24"/>
                <w:lang w:bidi="ar"/>
              </w:rPr>
              <m:t>2</m:t>
            </m:r>
          </m:sup>
        </m:sSup>
      </m:oMath>
      <w:r w:rsidRPr="0029510D">
        <w:rPr>
          <w:rFonts w:hint="eastAsia"/>
        </w:rPr>
        <w:t>，符合马吕斯定律。另外观察图像得第四次实验数据与回归线较远，分析原因可能是实验室所处环境距离白炽灯管太近，影响实验准确性。</w:t>
      </w:r>
    </w:p>
    <w:p w14:paraId="29AB2815" w14:textId="77777777" w:rsidR="001616E2" w:rsidRDefault="001616E2" w:rsidP="001616E2">
      <w:pPr>
        <w:numPr>
          <w:ilvl w:val="0"/>
          <w:numId w:val="1"/>
        </w:numPr>
        <w:rPr>
          <w:rFonts w:ascii="宋体" w:hAnsi="宋体" w:cs="宋体"/>
          <w:b/>
          <w:bCs/>
          <w:color w:val="000000"/>
          <w:kern w:val="0"/>
          <w:sz w:val="24"/>
          <w:szCs w:val="24"/>
          <w:lang w:bidi="ar"/>
        </w:rPr>
      </w:pPr>
      <w:r>
        <w:rPr>
          <w:rFonts w:ascii="宋体" w:hAnsi="宋体" w:cs="宋体" w:hint="eastAsia"/>
          <w:b/>
          <w:bCs/>
          <w:color w:val="000000"/>
          <w:kern w:val="0"/>
          <w:sz w:val="24"/>
          <w:szCs w:val="24"/>
          <w:lang w:bidi="ar"/>
        </w:rPr>
        <w:lastRenderedPageBreak/>
        <w:t>测量葡萄糖溶液的旋光率</w:t>
      </w:r>
    </w:p>
    <w:p w14:paraId="262D8020" w14:textId="77777777" w:rsidR="001D00BB" w:rsidRPr="001D00BB" w:rsidRDefault="001D00BB" w:rsidP="001D00BB">
      <w:pPr>
        <w:adjustRightInd w:val="0"/>
        <w:snapToGrid w:val="0"/>
        <w:spacing w:beforeLines="50" w:before="156" w:afterLines="50" w:after="156"/>
        <w:rPr>
          <w:rFonts w:ascii="宋体" w:hAnsi="宋体"/>
          <w:sz w:val="24"/>
          <w:szCs w:val="24"/>
        </w:rPr>
      </w:pPr>
      <w:r w:rsidRPr="001D00BB">
        <w:rPr>
          <w:rFonts w:ascii="宋体" w:hAnsi="宋体" w:hint="eastAsia"/>
          <w:sz w:val="24"/>
          <w:szCs w:val="24"/>
        </w:rPr>
        <w:t>在调节检偏器转盘并使从检偏器输出的光强最大之后，记下此时检偏器的角度值</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sub>
            <m:r>
              <w:rPr>
                <w:rFonts w:ascii="Cambria Math" w:hAnsi="Cambria Math" w:hint="eastAsia"/>
                <w:sz w:val="24"/>
                <w:szCs w:val="24"/>
              </w:rPr>
              <m:t>i</m:t>
            </m:r>
          </m:sub>
        </m:sSub>
      </m:oMath>
      <w:r w:rsidRPr="001D00BB">
        <w:rPr>
          <w:rFonts w:ascii="宋体" w:hAnsi="宋体" w:hint="eastAsia"/>
          <w:sz w:val="24"/>
          <w:szCs w:val="24"/>
        </w:rPr>
        <w:t>，放入质量浓度</w:t>
      </w:r>
      <m:oMath>
        <m:r>
          <w:rPr>
            <w:rFonts w:ascii="Cambria Math" w:hAnsi="Cambria Math" w:hint="eastAsia"/>
            <w:sz w:val="24"/>
            <w:szCs w:val="24"/>
          </w:rPr>
          <m:t>c</m:t>
        </m:r>
        <m:r>
          <w:rPr>
            <w:rFonts w:ascii="Cambria Math" w:hAnsi="Cambria Math"/>
            <w:sz w:val="24"/>
            <w:szCs w:val="24"/>
          </w:rPr>
          <m:t>=15%</m:t>
        </m:r>
      </m:oMath>
      <w:r w:rsidRPr="001D00BB">
        <w:rPr>
          <w:rFonts w:ascii="宋体" w:hAnsi="宋体" w:hint="eastAsia"/>
          <w:sz w:val="24"/>
          <w:szCs w:val="24"/>
        </w:rPr>
        <w:t>的葡萄糖溶液试管，将检偏器旋转3</w:t>
      </w:r>
      <w:r w:rsidRPr="001D00BB">
        <w:rPr>
          <w:rFonts w:ascii="宋体" w:hAnsi="宋体"/>
          <w:sz w:val="24"/>
          <w:szCs w:val="24"/>
        </w:rPr>
        <w:t>60</w:t>
      </w:r>
      <m:oMath>
        <m:r>
          <w:rPr>
            <w:rFonts w:ascii="Cambria Math" w:hAnsi="Cambria Math"/>
            <w:sz w:val="24"/>
            <w:szCs w:val="24"/>
          </w:rPr>
          <m:t>°</m:t>
        </m:r>
      </m:oMath>
      <w:r w:rsidRPr="001D00BB">
        <w:rPr>
          <w:rFonts w:ascii="宋体" w:hAnsi="宋体" w:hint="eastAsia"/>
          <w:sz w:val="24"/>
          <w:szCs w:val="24"/>
        </w:rPr>
        <w:t>，调节检偏器使从检偏器输出的光强最大，记录此时检偏器角度</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hint="eastAsia"/>
                <w:sz w:val="24"/>
                <w:szCs w:val="24"/>
              </w:rPr>
              <m:t>i</m:t>
            </m:r>
          </m:sub>
        </m:sSub>
      </m:oMath>
      <w:r w:rsidRPr="001D00BB">
        <w:rPr>
          <w:rFonts w:ascii="宋体" w:hAnsi="宋体" w:hint="eastAsia"/>
          <w:sz w:val="24"/>
          <w:szCs w:val="24"/>
        </w:rPr>
        <w:t>。取下葡萄糖溶液试管，将检偏器旋转3</w:t>
      </w:r>
      <w:r w:rsidRPr="001D00BB">
        <w:rPr>
          <w:rFonts w:ascii="宋体" w:hAnsi="宋体"/>
          <w:sz w:val="24"/>
          <w:szCs w:val="24"/>
        </w:rPr>
        <w:t>60</w:t>
      </w:r>
      <m:oMath>
        <m:r>
          <w:rPr>
            <w:rFonts w:ascii="Cambria Math" w:hAnsi="Cambria Math"/>
            <w:sz w:val="24"/>
            <w:szCs w:val="24"/>
          </w:rPr>
          <m:t>°</m:t>
        </m:r>
      </m:oMath>
      <w:r w:rsidRPr="001D00BB">
        <w:rPr>
          <w:rFonts w:ascii="宋体" w:hAnsi="宋体" w:hint="eastAsia"/>
          <w:sz w:val="24"/>
          <w:szCs w:val="24"/>
        </w:rPr>
        <w:t>，调节检偏器转盘使从检偏器输出的光强最大，重新记录检偏器角度值</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sub>
            <m:r>
              <w:rPr>
                <w:rFonts w:ascii="Cambria Math" w:hAnsi="Cambria Math" w:hint="eastAsia"/>
                <w:sz w:val="24"/>
                <w:szCs w:val="24"/>
              </w:rPr>
              <m:t>i</m:t>
            </m:r>
          </m:sub>
        </m:sSub>
        <m:r>
          <w:rPr>
            <w:rFonts w:ascii="Cambria Math" w:hAnsi="Cambria Math"/>
            <w:sz w:val="24"/>
            <w:szCs w:val="24"/>
          </w:rPr>
          <m:t>'</m:t>
        </m:r>
      </m:oMath>
      <w:r w:rsidRPr="001D00BB">
        <w:rPr>
          <w:rFonts w:ascii="宋体" w:hAnsi="宋体" w:hint="eastAsia"/>
          <w:sz w:val="24"/>
          <w:szCs w:val="24"/>
        </w:rPr>
        <w:t>。重复上述步骤5次得到五组数据，最后通过逐差法计算出最终数值并算出该浓度葡萄糖溶液旋光率。</w:t>
      </w:r>
    </w:p>
    <w:p w14:paraId="3A9924F1" w14:textId="77777777" w:rsidR="001616E2" w:rsidRPr="001D00BB" w:rsidRDefault="001616E2">
      <w:pPr>
        <w:adjustRightInd w:val="0"/>
        <w:snapToGrid w:val="0"/>
        <w:spacing w:beforeLines="50" w:before="156" w:afterLines="50" w:after="156"/>
      </w:pPr>
    </w:p>
    <w:p w14:paraId="202AF8CF" w14:textId="77777777" w:rsidR="008B5639" w:rsidRDefault="00000000">
      <w:pPr>
        <w:adjustRightInd w:val="0"/>
        <w:snapToGrid w:val="0"/>
        <w:spacing w:beforeLines="50" w:before="156" w:afterLines="50" w:after="156"/>
        <w:rPr>
          <w:rFonts w:ascii="宋体" w:hAnsi="宋体"/>
          <w:bCs/>
          <w:sz w:val="24"/>
          <w:szCs w:val="24"/>
        </w:rPr>
      </w:pPr>
      <w:r>
        <w:rPr>
          <w:rFonts w:ascii="宋体" w:hAnsi="宋体" w:hint="eastAsia"/>
          <w:sz w:val="24"/>
          <w:szCs w:val="24"/>
        </w:rPr>
        <w:t>在测量</w:t>
      </w:r>
      <w:r>
        <w:rPr>
          <w:rFonts w:ascii="宋体" w:hAnsi="宋体" w:hint="eastAsia"/>
          <w:bCs/>
          <w:sz w:val="24"/>
          <w:szCs w:val="24"/>
        </w:rPr>
        <w:t>葡萄糖溶液的旋光率实验中，我们得到了如下图所示的原始数据</w:t>
      </w:r>
      <w:r w:rsidR="00353E64">
        <w:rPr>
          <w:noProof/>
        </w:rPr>
        <w:drawing>
          <wp:inline distT="0" distB="0" distL="0" distR="0" wp14:anchorId="54A803A8" wp14:editId="4CA1242A">
            <wp:extent cx="5274310" cy="710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10565"/>
                    </a:xfrm>
                    <a:prstGeom prst="rect">
                      <a:avLst/>
                    </a:prstGeom>
                  </pic:spPr>
                </pic:pic>
              </a:graphicData>
            </a:graphic>
          </wp:inline>
        </w:drawing>
      </w:r>
    </w:p>
    <w:p w14:paraId="2B97ED13" w14:textId="77777777" w:rsidR="008B5639" w:rsidRDefault="00EB798B">
      <w:pPr>
        <w:adjustRightInd w:val="0"/>
        <w:snapToGrid w:val="0"/>
        <w:spacing w:beforeLines="50" w:before="156" w:afterLines="50" w:after="156"/>
        <w:rPr>
          <w:rFonts w:ascii="宋体" w:hAnsi="宋体"/>
          <w:sz w:val="24"/>
          <w:szCs w:val="24"/>
        </w:rPr>
      </w:pPr>
      <w:r>
        <w:rPr>
          <w:rFonts w:ascii="宋体" w:hAnsi="宋体" w:hint="eastAsia"/>
          <w:bCs/>
          <w:sz w:val="24"/>
          <w:szCs w:val="24"/>
        </w:rPr>
        <w:t>在经过转换后得到百分位的角度</w:t>
      </w:r>
      <w:r w:rsidR="00353E64">
        <w:rPr>
          <w:rFonts w:ascii="宋体" w:hAnsi="宋体" w:hint="eastAsia"/>
          <w:sz w:val="24"/>
          <w:szCs w:val="24"/>
        </w:rPr>
        <w:t>为</w:t>
      </w:r>
    </w:p>
    <w:bookmarkStart w:id="28" w:name="_Hlk131446881"/>
    <w:bookmarkStart w:id="29" w:name="_Hlk131446896"/>
    <w:p w14:paraId="7E6EBD80" w14:textId="77777777" w:rsidR="0062690D" w:rsidRDefault="00000000" w:rsidP="0062690D">
      <w:pPr>
        <w:adjustRightInd w:val="0"/>
        <w:snapToGrid w:val="0"/>
        <w:spacing w:beforeLines="50" w:before="156" w:afterLines="50" w:after="156"/>
        <w:jc w:val="center"/>
        <w:rPr>
          <w:rFonts w:ascii="宋体" w:hAnsi="宋体"/>
          <w:bCs/>
          <w:sz w:val="24"/>
          <w:szCs w:val="24"/>
        </w:rPr>
      </w:pP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=13.4</m:t>
        </m:r>
        <m:sSub>
          <m:sSubPr>
            <m:ctrlPr>
              <w:rPr>
                <w:rFonts w:ascii="Cambria Math" w:hAnsi="Cambria Math"/>
                <w:bCs/>
                <w:i/>
                <w:sz w:val="24"/>
                <w:szCs w:val="24"/>
              </w:rPr>
            </m:ctrlPr>
          </m:sSubPr>
          <m:e>
            <m:r>
              <w:rPr>
                <w:rFonts w:ascii="Cambria Math" w:hAnsi="Cambria Math" w:hint="eastAsia"/>
                <w:sz w:val="24"/>
                <w:szCs w:val="24"/>
              </w:rPr>
              <m:t>，</m:t>
            </m:r>
            <m:r>
              <w:rPr>
                <w:rFonts w:ascii="Cambria Math" w:hAnsi="Cambria Math"/>
                <w:sz w:val="24"/>
                <w:szCs w:val="24"/>
              </w:rPr>
              <m:t>φ</m:t>
            </m:r>
          </m:e>
          <m:sub>
            <m:r>
              <w:rPr>
                <w:rFonts w:ascii="Cambria Math" w:hAnsi="Cambria Math"/>
                <w:sz w:val="24"/>
                <w:szCs w:val="24"/>
              </w:rPr>
              <m:t>2</m:t>
            </m:r>
          </m:sub>
        </m:sSub>
        <m:r>
          <w:rPr>
            <w:rFonts w:ascii="Cambria Math" w:hAnsi="Cambria Math"/>
            <w:sz w:val="24"/>
            <w:szCs w:val="24"/>
          </w:rPr>
          <m:t>=14.27</m:t>
        </m:r>
      </m:oMath>
      <w:bookmarkEnd w:id="28"/>
      <w:r w:rsidR="0062690D">
        <w:rPr>
          <w:rFonts w:ascii="宋体" w:hAnsi="宋体" w:hint="eastAsia"/>
          <w:bCs/>
          <w:sz w:val="24"/>
          <w:szCs w:val="24"/>
        </w:rPr>
        <w:t>，</w:t>
      </w: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3</m:t>
            </m:r>
          </m:sub>
        </m:sSub>
        <m:r>
          <w:rPr>
            <w:rFonts w:ascii="Cambria Math" w:hAnsi="Cambria Math"/>
            <w:sz w:val="24"/>
            <w:szCs w:val="24"/>
          </w:rPr>
          <m:t>=13.43</m:t>
        </m:r>
      </m:oMath>
      <w:r w:rsidR="0062690D">
        <w:rPr>
          <w:rFonts w:ascii="宋体" w:hAnsi="宋体" w:hint="eastAsia"/>
          <w:bCs/>
          <w:sz w:val="24"/>
          <w:szCs w:val="24"/>
        </w:rPr>
        <w:t>，</w:t>
      </w: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4</m:t>
            </m:r>
          </m:sub>
        </m:sSub>
        <m:r>
          <w:rPr>
            <w:rFonts w:ascii="Cambria Math" w:hAnsi="Cambria Math"/>
            <w:sz w:val="24"/>
            <w:szCs w:val="24"/>
          </w:rPr>
          <m:t>=12.27</m:t>
        </m:r>
      </m:oMath>
      <w:r w:rsidR="0062690D">
        <w:rPr>
          <w:rFonts w:ascii="宋体" w:hAnsi="宋体" w:hint="eastAsia"/>
          <w:bCs/>
          <w:sz w:val="24"/>
          <w:szCs w:val="24"/>
        </w:rPr>
        <w:t>，</w:t>
      </w: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5</m:t>
            </m:r>
          </m:sub>
        </m:sSub>
        <m:r>
          <w:rPr>
            <w:rFonts w:ascii="Cambria Math" w:hAnsi="Cambria Math"/>
            <w:sz w:val="24"/>
            <w:szCs w:val="24"/>
          </w:rPr>
          <m:t>=12.13</m:t>
        </m:r>
      </m:oMath>
    </w:p>
    <w:p w14:paraId="7968E244" w14:textId="77777777" w:rsidR="0062690D" w:rsidRDefault="00000000" w:rsidP="00C36302">
      <w:pPr>
        <w:adjustRightInd w:val="0"/>
        <w:snapToGrid w:val="0"/>
        <w:spacing w:beforeLines="50" w:before="156" w:afterLines="50" w:after="156"/>
        <w:jc w:val="center"/>
        <w:rPr>
          <w:rFonts w:ascii="宋体" w:hAnsi="宋体"/>
          <w:bCs/>
          <w:sz w:val="24"/>
          <w:szCs w:val="24"/>
        </w:rPr>
      </w:pPr>
      <m:oMath>
        <m:acc>
          <m:accPr>
            <m:chr m:val="̅"/>
            <m:ctrlPr>
              <w:rPr>
                <w:rFonts w:ascii="Cambria Math" w:hAnsi="Cambria Math"/>
                <w:bCs/>
                <w:i/>
                <w:sz w:val="24"/>
                <w:szCs w:val="24"/>
              </w:rPr>
            </m:ctrlPr>
          </m:accPr>
          <m:e>
            <m:r>
              <w:rPr>
                <w:rFonts w:ascii="Cambria Math" w:hAnsi="Cambria Math"/>
                <w:sz w:val="24"/>
                <w:szCs w:val="24"/>
              </w:rPr>
              <m:t>φ</m:t>
            </m:r>
          </m:e>
        </m:acc>
      </m:oMath>
      <w:r w:rsidR="00C36302">
        <w:rPr>
          <w:rFonts w:ascii="宋体" w:hAnsi="宋体" w:hint="eastAsia"/>
          <w:bCs/>
          <w:sz w:val="24"/>
          <w:szCs w:val="24"/>
        </w:rPr>
        <w:t xml:space="preserve"> </w:t>
      </w:r>
      <w:r w:rsidR="00C36302">
        <w:rPr>
          <w:rFonts w:ascii="宋体" w:hAnsi="宋体"/>
          <w:bCs/>
          <w:sz w:val="24"/>
          <w:szCs w:val="24"/>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r>
              <m:rPr>
                <m:sty m:val="p"/>
              </m:rPr>
              <w:rPr>
                <w:rFonts w:hAnsi="Cambria Math" w:hint="eastAsia"/>
              </w:rPr>
              <m:t xml:space="preserve"> + </m:t>
            </m:r>
            <m:sSub>
              <m:sSubPr>
                <m:ctrlPr>
                  <w:rPr>
                    <w:rFonts w:ascii="Cambria Math" w:hAnsi="Cambria Math"/>
                    <w:i/>
                  </w:rPr>
                </m:ctrlPr>
              </m:sSubPr>
              <m:e>
                <m:r>
                  <w:rPr>
                    <w:rFonts w:ascii="Cambria Math" w:hAnsi="Cambria Math"/>
                  </w:rPr>
                  <m:t>φ</m:t>
                </m:r>
              </m:e>
              <m:sub>
                <m:r>
                  <w:rPr>
                    <w:rFonts w:ascii="Cambria Math" w:hAnsi="Cambria Math"/>
                  </w:rPr>
                  <m:t>2</m:t>
                </m:r>
              </m:sub>
            </m:sSub>
            <m:r>
              <m:rPr>
                <m:sty m:val="p"/>
              </m:rPr>
              <w:rPr>
                <w:rFonts w:hAnsi="Cambria Math" w:hint="eastAsia"/>
              </w:rPr>
              <m:t xml:space="preserve"> + </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hAnsi="Cambria Math" w:hint="eastAsia"/>
              </w:rPr>
              <m:t xml:space="preserve"> + </m:t>
            </m:r>
            <m:sSub>
              <m:sSubPr>
                <m:ctrlPr>
                  <w:rPr>
                    <w:rFonts w:ascii="Cambria Math" w:hAnsi="Cambria Math"/>
                    <w:i/>
                  </w:rPr>
                </m:ctrlPr>
              </m:sSubPr>
              <m:e>
                <m:r>
                  <w:rPr>
                    <w:rFonts w:ascii="Cambria Math" w:hAnsi="Cambria Math"/>
                  </w:rPr>
                  <m:t>φ</m:t>
                </m:r>
              </m:e>
              <m:sub>
                <m:r>
                  <w:rPr>
                    <w:rFonts w:ascii="Cambria Math" w:hAnsi="Cambria Math"/>
                  </w:rPr>
                  <m:t xml:space="preserve">4 </m:t>
                </m:r>
              </m:sub>
            </m:sSub>
            <m:r>
              <m:rPr>
                <m:sty m:val="p"/>
              </m:rPr>
              <w:rPr>
                <w:rFonts w:hAnsi="Cambria Math" w:hint="eastAsia"/>
              </w:rPr>
              <m:t xml:space="preserve">+ </m:t>
            </m:r>
            <m:sSub>
              <m:sSubPr>
                <m:ctrlPr>
                  <w:rPr>
                    <w:rFonts w:ascii="Cambria Math" w:hAnsi="Cambria Math"/>
                    <w:i/>
                  </w:rPr>
                </m:ctrlPr>
              </m:sSubPr>
              <m:e>
                <m:r>
                  <w:rPr>
                    <w:rFonts w:ascii="Cambria Math" w:hAnsi="Cambria Math"/>
                  </w:rPr>
                  <m:t>φ</m:t>
                </m:r>
              </m:e>
              <m:sub>
                <m:r>
                  <w:rPr>
                    <w:rFonts w:ascii="Cambria Math" w:hAnsi="Cambria Math"/>
                  </w:rPr>
                  <m:t>5</m:t>
                </m:r>
              </m:sub>
            </m:sSub>
          </m:num>
          <m:den>
            <m:r>
              <w:rPr>
                <w:rFonts w:ascii="Cambria Math" w:hAnsi="Cambria Math"/>
              </w:rPr>
              <m:t>5</m:t>
            </m:r>
          </m:den>
        </m:f>
      </m:oMath>
      <w:r w:rsidR="00012AA6">
        <w:rPr>
          <w:rFonts w:ascii="宋体" w:hAnsi="宋体" w:hint="eastAsia"/>
        </w:rPr>
        <w:t xml:space="preserve"> </w:t>
      </w:r>
      <w:r w:rsidR="00012AA6">
        <w:rPr>
          <w:rFonts w:ascii="宋体" w:hAnsi="宋体"/>
        </w:rPr>
        <w:t xml:space="preserve">= </w:t>
      </w:r>
      <w:r w:rsidR="00CA06A9">
        <w:rPr>
          <w:rFonts w:ascii="宋体" w:hAnsi="宋体"/>
          <w:bCs/>
          <w:sz w:val="24"/>
          <w:szCs w:val="24"/>
        </w:rPr>
        <w:t>13.10</w:t>
      </w:r>
      <w:r w:rsidR="00C36302">
        <w:rPr>
          <w:rFonts w:ascii="宋体" w:hAnsi="宋体" w:hint="eastAsia"/>
          <w:bCs/>
          <w:sz w:val="24"/>
          <w:szCs w:val="24"/>
        </w:rPr>
        <w:t>°</w:t>
      </w:r>
    </w:p>
    <w:bookmarkEnd w:id="29"/>
    <w:p w14:paraId="47BD33D4" w14:textId="77777777" w:rsidR="00012AA6" w:rsidRDefault="00012AA6" w:rsidP="00012AA6">
      <w:pPr>
        <w:adjustRightInd w:val="0"/>
        <w:snapToGrid w:val="0"/>
        <w:spacing w:beforeLines="50" w:before="156" w:afterLines="50" w:after="156"/>
        <w:jc w:val="left"/>
        <w:rPr>
          <w:rFonts w:hAnsi="Cambria Math"/>
        </w:rPr>
      </w:pPr>
      <w:r>
        <w:rPr>
          <w:rFonts w:hAnsi="Cambria Math" w:hint="eastAsia"/>
        </w:rPr>
        <w:t>该葡萄糖溶液的旋光度为：</w:t>
      </w:r>
    </w:p>
    <w:p w14:paraId="407A1FDC" w14:textId="77777777" w:rsidR="00012AA6" w:rsidRDefault="00012AA6" w:rsidP="00012AA6">
      <w:pPr>
        <w:adjustRightInd w:val="0"/>
        <w:snapToGrid w:val="0"/>
        <w:spacing w:beforeLines="50" w:before="156" w:afterLines="50" w:after="156"/>
        <w:jc w:val="left"/>
        <w:rPr>
          <w:rFonts w:ascii="宋体" w:hAnsi="宋体"/>
          <w:bCs/>
          <w:sz w:val="24"/>
          <w:szCs w:val="24"/>
        </w:rPr>
      </w:pPr>
      <w:bookmarkStart w:id="30" w:name="_Hlk131446914"/>
      <m:oMathPara>
        <m:oMath>
          <m:r>
            <w:rPr>
              <w:rFonts w:ascii="Cambria Math" w:hAnsi="Cambria Math"/>
            </w:rPr>
            <m:t xml:space="preserve">φ= </m:t>
          </m:r>
          <m:acc>
            <m:accPr>
              <m:chr m:val="̅"/>
              <m:ctrlPr>
                <w:rPr>
                  <w:rFonts w:ascii="Cambria Math" w:hAnsi="Cambria Math"/>
                  <w:bCs/>
                  <w:i/>
                  <w:sz w:val="24"/>
                  <w:szCs w:val="24"/>
                </w:rPr>
              </m:ctrlPr>
            </m:accPr>
            <m:e>
              <m:r>
                <w:rPr>
                  <w:rFonts w:ascii="Cambria Math" w:hAnsi="Cambria Math"/>
                  <w:sz w:val="24"/>
                  <w:szCs w:val="24"/>
                </w:rPr>
                <m:t>φ</m:t>
              </m:r>
            </m:e>
          </m:acc>
          <m:r>
            <w:rPr>
              <w:rFonts w:ascii="Cambria Math" w:hAnsi="Cambria Math"/>
              <w:sz w:val="24"/>
              <w:szCs w:val="24"/>
            </w:rPr>
            <m:t>=13.10°</m:t>
          </m:r>
        </m:oMath>
      </m:oMathPara>
    </w:p>
    <w:bookmarkEnd w:id="30"/>
    <w:p w14:paraId="28251E94" w14:textId="77777777" w:rsidR="00C36302" w:rsidRDefault="00C36302" w:rsidP="00C36302">
      <w:pPr>
        <w:adjustRightInd w:val="0"/>
        <w:snapToGrid w:val="0"/>
        <w:spacing w:beforeLines="50" w:before="156" w:afterLines="50" w:after="156"/>
        <w:rPr>
          <w:rFonts w:ascii="宋体" w:hAnsi="宋体"/>
          <w:bCs/>
          <w:sz w:val="24"/>
          <w:szCs w:val="24"/>
        </w:rPr>
      </w:pPr>
      <w:r>
        <w:rPr>
          <w:rFonts w:ascii="宋体" w:hAnsi="宋体" w:hint="eastAsia"/>
          <w:bCs/>
          <w:sz w:val="24"/>
          <w:szCs w:val="24"/>
        </w:rPr>
        <w:t>测量出</w:t>
      </w:r>
      <w:r w:rsidR="00CA06A9">
        <w:rPr>
          <w:rFonts w:ascii="宋体" w:hAnsi="宋体" w:hint="eastAsia"/>
          <w:bCs/>
          <w:sz w:val="24"/>
          <w:szCs w:val="24"/>
        </w:rPr>
        <w:t>溶液试管长度：</w:t>
      </w:r>
    </w:p>
    <w:p w14:paraId="3312DD92" w14:textId="77777777" w:rsidR="00CA06A9" w:rsidRPr="00CA06A9" w:rsidRDefault="00CA06A9" w:rsidP="00C36302">
      <w:pPr>
        <w:adjustRightInd w:val="0"/>
        <w:snapToGrid w:val="0"/>
        <w:spacing w:beforeLines="50" w:before="156" w:afterLines="50" w:after="156"/>
        <w:rPr>
          <w:rFonts w:ascii="宋体" w:hAnsi="宋体"/>
          <w:bCs/>
          <w:sz w:val="24"/>
          <w:szCs w:val="24"/>
        </w:rPr>
      </w:pPr>
      <w:bookmarkStart w:id="31" w:name="_Hlk131446927"/>
      <m:oMathPara>
        <m:oMath>
          <m:r>
            <w:rPr>
              <w:rFonts w:ascii="Cambria Math" w:hAnsi="Cambria Math" w:hint="eastAsia"/>
              <w:sz w:val="24"/>
              <w:szCs w:val="24"/>
            </w:rPr>
            <m:t>l</m:t>
          </m:r>
          <m:r>
            <w:rPr>
              <w:rFonts w:ascii="Cambria Math" w:hAnsi="Cambria Math"/>
              <w:sz w:val="24"/>
              <w:szCs w:val="24"/>
            </w:rPr>
            <m:t>=1.66 ±0.01 d</m:t>
          </m:r>
          <m:r>
            <w:rPr>
              <w:rFonts w:ascii="Cambria Math" w:hAnsi="Cambria Math" w:hint="eastAsia"/>
              <w:sz w:val="24"/>
              <w:szCs w:val="24"/>
            </w:rPr>
            <m:t>m</m:t>
          </m:r>
        </m:oMath>
      </m:oMathPara>
    </w:p>
    <w:bookmarkEnd w:id="31"/>
    <w:p w14:paraId="75CB00A7" w14:textId="77777777" w:rsidR="00CA06A9" w:rsidRDefault="00CA06A9" w:rsidP="00C36302">
      <w:pPr>
        <w:adjustRightInd w:val="0"/>
        <w:snapToGrid w:val="0"/>
        <w:spacing w:beforeLines="50" w:before="156" w:afterLines="50" w:after="156"/>
        <w:rPr>
          <w:rFonts w:ascii="宋体" w:hAnsi="宋体"/>
          <w:bCs/>
          <w:sz w:val="24"/>
          <w:szCs w:val="24"/>
        </w:rPr>
      </w:pPr>
      <w:r>
        <w:rPr>
          <w:rFonts w:ascii="宋体" w:hAnsi="宋体" w:hint="eastAsia"/>
          <w:bCs/>
          <w:sz w:val="24"/>
          <w:szCs w:val="24"/>
        </w:rPr>
        <w:t>已知溶液质量浓度:</w:t>
      </w:r>
    </w:p>
    <w:p w14:paraId="07E505FA" w14:textId="77777777" w:rsidR="00CA06A9" w:rsidRDefault="00CA06A9" w:rsidP="00C36302">
      <w:pPr>
        <w:adjustRightInd w:val="0"/>
        <w:snapToGrid w:val="0"/>
        <w:spacing w:beforeLines="50" w:before="156" w:afterLines="50" w:after="156"/>
        <w:rPr>
          <w:rFonts w:ascii="宋体" w:hAnsi="宋体"/>
          <w:bCs/>
          <w:sz w:val="24"/>
          <w:szCs w:val="24"/>
        </w:rPr>
      </w:pPr>
      <w:bookmarkStart w:id="32" w:name="_Hlk131446953"/>
      <m:oMathPara>
        <m:oMath>
          <m:r>
            <w:rPr>
              <w:rFonts w:ascii="Cambria Math" w:hAnsi="Cambria Math" w:hint="eastAsia"/>
              <w:sz w:val="24"/>
              <w:szCs w:val="24"/>
            </w:rPr>
            <m:t>c</m:t>
          </m:r>
          <m:r>
            <w:rPr>
              <w:rFonts w:ascii="Cambria Math" w:hAnsi="Cambria Math"/>
              <w:sz w:val="24"/>
              <w:szCs w:val="24"/>
            </w:rPr>
            <m:t>=0.15g/</m:t>
          </m:r>
          <m:sSup>
            <m:sSupPr>
              <m:ctrlPr>
                <w:rPr>
                  <w:rFonts w:ascii="Cambria Math" w:hAnsi="Cambria Math"/>
                  <w:bCs/>
                  <w:i/>
                  <w:sz w:val="24"/>
                  <w:szCs w:val="24"/>
                </w:rPr>
              </m:ctrlPr>
            </m:sSupPr>
            <m:e>
              <m:r>
                <w:rPr>
                  <w:rFonts w:ascii="Cambria Math" w:hAnsi="Cambria Math"/>
                  <w:sz w:val="24"/>
                  <w:szCs w:val="24"/>
                </w:rPr>
                <m:t>dm</m:t>
              </m:r>
            </m:e>
            <m:sup>
              <m:r>
                <w:rPr>
                  <w:rFonts w:ascii="Cambria Math" w:hAnsi="Cambria Math"/>
                  <w:sz w:val="24"/>
                  <w:szCs w:val="24"/>
                </w:rPr>
                <m:t>3</m:t>
              </m:r>
            </m:sup>
          </m:sSup>
        </m:oMath>
      </m:oMathPara>
    </w:p>
    <w:bookmarkEnd w:id="32"/>
    <w:p w14:paraId="7822EC4F" w14:textId="77777777" w:rsidR="00C36302" w:rsidRPr="00353E64" w:rsidRDefault="00C36302" w:rsidP="00C36302">
      <w:pPr>
        <w:adjustRightInd w:val="0"/>
        <w:snapToGrid w:val="0"/>
        <w:spacing w:beforeLines="50" w:before="156" w:afterLines="50" w:after="156"/>
        <w:rPr>
          <w:rFonts w:ascii="宋体" w:hAnsi="宋体"/>
          <w:bCs/>
          <w:sz w:val="24"/>
          <w:szCs w:val="24"/>
        </w:rPr>
      </w:pPr>
      <w:r>
        <w:rPr>
          <w:rFonts w:ascii="宋体" w:hAnsi="宋体" w:hint="eastAsia"/>
          <w:bCs/>
          <w:sz w:val="24"/>
          <w:szCs w:val="24"/>
        </w:rPr>
        <w:t>求出</w:t>
      </w:r>
      <w:bookmarkStart w:id="33" w:name="_Hlk131446970"/>
      <m:oMath>
        <m:r>
          <w:rPr>
            <w:rFonts w:ascii="Cambria Math" w:hAnsi="Cambria Math"/>
            <w:sz w:val="24"/>
            <w:szCs w:val="24"/>
          </w:rPr>
          <m:t>α</m:t>
        </m:r>
      </m:oMath>
      <w:bookmarkEnd w:id="33"/>
      <w:r>
        <w:rPr>
          <w:rFonts w:ascii="宋体" w:hAnsi="宋体" w:hint="eastAsia"/>
          <w:bCs/>
          <w:sz w:val="24"/>
          <w:szCs w:val="24"/>
        </w:rPr>
        <w:t>旋光率：</w:t>
      </w:r>
    </w:p>
    <w:p w14:paraId="6ED07E25" w14:textId="77777777" w:rsidR="00C36302" w:rsidRPr="00CA06A9" w:rsidRDefault="00C36302" w:rsidP="00C36302">
      <w:pPr>
        <w:adjustRightInd w:val="0"/>
        <w:snapToGrid w:val="0"/>
        <w:spacing w:beforeLines="50" w:before="156" w:afterLines="50" w:after="156"/>
        <w:ind w:firstLine="480"/>
        <w:rPr>
          <w:rFonts w:ascii="宋体" w:hAnsi="宋体"/>
          <w:sz w:val="24"/>
          <w:szCs w:val="24"/>
        </w:rPr>
      </w:pPr>
      <w:bookmarkStart w:id="34" w:name="_Hlk131446976"/>
      <m:oMathPara>
        <m:oMath>
          <m:r>
            <w:rPr>
              <w:rFonts w:ascii="Cambria Math" w:hAnsi="Cambria Math"/>
              <w:sz w:val="24"/>
              <w:szCs w:val="24"/>
            </w:rPr>
            <m:t>φ= αlc</m:t>
          </m:r>
        </m:oMath>
      </m:oMathPara>
    </w:p>
    <w:p w14:paraId="4F843D90" w14:textId="77777777" w:rsidR="00CA06A9" w:rsidRDefault="00CA06A9" w:rsidP="00012AA6">
      <w:pPr>
        <w:adjustRightInd w:val="0"/>
        <w:snapToGrid w:val="0"/>
        <w:spacing w:beforeLines="50" w:before="156" w:afterLines="50" w:after="156"/>
        <w:ind w:firstLine="480"/>
        <w:jc w:val="center"/>
        <w:rPr>
          <w:rFonts w:ascii="宋体" w:hAnsi="宋体"/>
          <w:sz w:val="24"/>
          <w:szCs w:val="24"/>
        </w:rPr>
      </w:pPr>
      <m:oMath>
        <m:r>
          <w:rPr>
            <w:rFonts w:ascii="Cambria Math" w:hAnsi="Cambria Math"/>
            <w:sz w:val="24"/>
            <w:szCs w:val="24"/>
          </w:rPr>
          <m:t xml:space="preserve">α= </m:t>
        </m:r>
        <m:f>
          <m:fPr>
            <m:ctrlPr>
              <w:rPr>
                <w:rFonts w:ascii="Cambria Math" w:hAnsi="Cambria Math"/>
                <w:i/>
                <w:sz w:val="24"/>
                <w:szCs w:val="24"/>
              </w:rPr>
            </m:ctrlPr>
          </m:fPr>
          <m:num>
            <m:r>
              <w:rPr>
                <w:rFonts w:ascii="Cambria Math" w:hAnsi="Cambria Math"/>
              </w:rPr>
              <m:t>φ</m:t>
            </m:r>
          </m:num>
          <m:den>
            <m:r>
              <w:rPr>
                <w:rFonts w:ascii="Cambria Math" w:hAnsi="Cambria Math"/>
                <w:sz w:val="24"/>
                <w:szCs w:val="24"/>
              </w:rPr>
              <m:t>lc</m:t>
            </m:r>
          </m:den>
        </m:f>
        <m:r>
          <w:rPr>
            <w:rFonts w:ascii="Cambria Math" w:hAnsi="Cambria Math"/>
            <w:sz w:val="24"/>
            <w:szCs w:val="24"/>
          </w:rPr>
          <m:t>=52.61(</m:t>
        </m:r>
        <m:r>
          <w:rPr>
            <w:rFonts w:ascii="Cambria Math" w:hAnsi="Cambria Math" w:cs="宋体"/>
            <w:color w:val="000000"/>
            <w:kern w:val="0"/>
            <w:sz w:val="20"/>
            <w:szCs w:val="20"/>
            <w:lang w:bidi="ar"/>
          </w:rPr>
          <m:t>°</m:t>
        </m:r>
        <m:r>
          <m:rPr>
            <m:sty m:val="p"/>
          </m:rPr>
          <w:rPr>
            <w:rFonts w:ascii="Cambria Math" w:hAnsi="Cambria Math" w:cs="Arial"/>
            <w:color w:val="000000"/>
            <w:kern w:val="0"/>
            <w:sz w:val="24"/>
            <w:szCs w:val="24"/>
            <w:lang w:bidi="ar"/>
          </w:rPr>
          <m:t xml:space="preserve"> ∙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cm</m:t>
            </m:r>
          </m:e>
          <m:sup>
            <m:r>
              <m:rPr>
                <m:sty m:val="p"/>
              </m:rPr>
              <w:rPr>
                <w:rFonts w:ascii="Cambria Math" w:hAnsi="Cambria Math" w:cs="Arial"/>
                <w:color w:val="000000"/>
                <w:kern w:val="0"/>
                <w:sz w:val="24"/>
                <w:szCs w:val="24"/>
                <w:lang w:bidi="ar"/>
              </w:rPr>
              <m:t xml:space="preserve">3 </m:t>
            </m:r>
          </m:sup>
        </m:sSup>
        <m:r>
          <m:rPr>
            <m:sty m:val="p"/>
          </m:rPr>
          <w:rPr>
            <w:rFonts w:ascii="Cambria Math" w:hAnsi="Cambria Math" w:cs="Arial"/>
            <w:color w:val="000000"/>
            <w:kern w:val="0"/>
            <w:sz w:val="24"/>
            <w:szCs w:val="24"/>
            <w:lang w:bidi="ar"/>
          </w:rPr>
          <m:t xml:space="preserve">∙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g</m:t>
            </m:r>
          </m:e>
          <m:sup>
            <m:r>
              <m:rPr>
                <m:sty m:val="p"/>
              </m:rPr>
              <w:rPr>
                <w:rFonts w:ascii="Cambria Math" w:hAnsi="Cambria Math" w:cs="Arial"/>
                <w:color w:val="000000"/>
                <w:kern w:val="0"/>
                <w:sz w:val="24"/>
                <w:szCs w:val="24"/>
                <w:lang w:bidi="ar"/>
              </w:rPr>
              <m:t>-1</m:t>
            </m:r>
          </m:sup>
        </m:sSup>
        <m:r>
          <m:rPr>
            <m:sty m:val="p"/>
          </m:rPr>
          <w:rPr>
            <w:rFonts w:ascii="Cambria Math" w:hAnsi="Cambria Math" w:cs="Arial"/>
            <w:color w:val="000000"/>
            <w:kern w:val="0"/>
            <w:sz w:val="24"/>
            <w:szCs w:val="24"/>
            <w:lang w:bidi="ar"/>
          </w:rPr>
          <m:t xml:space="preserve">∙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dm</m:t>
            </m:r>
          </m:e>
          <m:sup>
            <m:r>
              <m:rPr>
                <m:sty m:val="p"/>
              </m:rPr>
              <w:rPr>
                <w:rFonts w:ascii="Cambria Math" w:hAnsi="Cambria Math" w:cs="Arial"/>
                <w:color w:val="000000"/>
                <w:kern w:val="0"/>
                <w:sz w:val="24"/>
                <w:szCs w:val="24"/>
                <w:lang w:bidi="ar"/>
              </w:rPr>
              <m:t>-1</m:t>
            </m:r>
          </m:sup>
        </m:sSup>
        <m:r>
          <w:rPr>
            <w:rFonts w:ascii="Cambria Math" w:hAnsi="Cambria Math" w:cs="Arial"/>
            <w:color w:val="000000"/>
            <w:kern w:val="0"/>
            <w:sz w:val="24"/>
            <w:szCs w:val="24"/>
            <w:lang w:bidi="ar"/>
          </w:rPr>
          <m:t>)</m:t>
        </m:r>
      </m:oMath>
      <w:r w:rsidR="001A37B0">
        <w:rPr>
          <w:rFonts w:hAnsi="Cambria Math" w:cs="Arial" w:hint="eastAsia"/>
          <w:color w:val="000000"/>
          <w:kern w:val="0"/>
          <w:sz w:val="24"/>
          <w:szCs w:val="24"/>
          <w:lang w:bidi="ar"/>
        </w:rPr>
        <w:t xml:space="preserve"> </w:t>
      </w:r>
    </w:p>
    <w:bookmarkEnd w:id="34"/>
    <w:p w14:paraId="1F3A9B5A" w14:textId="77777777" w:rsidR="0062690D" w:rsidRPr="00353E64" w:rsidRDefault="0062690D" w:rsidP="0062690D">
      <w:pPr>
        <w:adjustRightInd w:val="0"/>
        <w:snapToGrid w:val="0"/>
        <w:spacing w:beforeLines="50" w:before="156" w:afterLines="50" w:after="156"/>
        <w:rPr>
          <w:rFonts w:ascii="宋体" w:hAnsi="宋体"/>
          <w:bCs/>
          <w:sz w:val="24"/>
          <w:szCs w:val="24"/>
        </w:rPr>
      </w:pPr>
    </w:p>
    <w:p w14:paraId="26667D99" w14:textId="77777777" w:rsidR="001A37B0" w:rsidRPr="001A37B0" w:rsidRDefault="001A37B0" w:rsidP="001A37B0">
      <w:pPr>
        <w:widowControl/>
        <w:spacing w:line="360" w:lineRule="auto"/>
        <w:jc w:val="left"/>
        <w:rPr>
          <w:rFonts w:ascii="宋体" w:hAnsi="宋体" w:cs="宋体"/>
          <w:color w:val="000000"/>
          <w:kern w:val="0"/>
          <w:sz w:val="24"/>
          <w:szCs w:val="24"/>
          <w:lang w:bidi="ar"/>
        </w:rPr>
      </w:pPr>
      <w:r w:rsidRPr="001A37B0">
        <w:rPr>
          <w:rFonts w:ascii="宋体" w:hAnsi="宋体" w:cs="宋体" w:hint="eastAsia"/>
          <w:color w:val="000000"/>
          <w:kern w:val="0"/>
          <w:sz w:val="24"/>
          <w:szCs w:val="24"/>
          <w:lang w:bidi="ar"/>
        </w:rPr>
        <w:t xml:space="preserve">对函数两边取自然对数，得 </w:t>
      </w:r>
    </w:p>
    <w:p w14:paraId="44ED2F5F" w14:textId="77777777" w:rsidR="001A37B0" w:rsidRPr="001A37B0" w:rsidRDefault="001A37B0" w:rsidP="001A37B0">
      <w:pPr>
        <w:widowControl/>
        <w:spacing w:line="360" w:lineRule="auto"/>
        <w:jc w:val="left"/>
        <w:rPr>
          <w:sz w:val="24"/>
          <w:szCs w:val="24"/>
        </w:rPr>
      </w:pPr>
      <w:bookmarkStart w:id="35" w:name="_Hlk131446991"/>
      <m:oMathPara>
        <m:oMath>
          <m:r>
            <w:rPr>
              <w:rFonts w:ascii="Cambria Math" w:hAnsi="Cambria Math" w:hint="eastAsia"/>
              <w:sz w:val="24"/>
              <w:szCs w:val="24"/>
            </w:rPr>
            <m:t>ln</m:t>
          </m:r>
          <m:r>
            <w:rPr>
              <w:rFonts w:ascii="Cambria Math" w:hAnsi="Cambria Math"/>
              <w:sz w:val="24"/>
              <w:szCs w:val="24"/>
            </w:rPr>
            <m:t>α=ln</m:t>
          </m:r>
          <m:r>
            <w:rPr>
              <w:rFonts w:ascii="Cambria Math" w:hAnsi="Cambria Math"/>
            </w:rPr>
            <m:t>φ</m:t>
          </m:r>
          <m:r>
            <w:rPr>
              <w:rFonts w:ascii="Cambria Math" w:hAnsi="Cambria Math"/>
              <w:sz w:val="24"/>
              <w:szCs w:val="24"/>
            </w:rPr>
            <m:t>-lnL-lnc</m:t>
          </m:r>
        </m:oMath>
      </m:oMathPara>
    </w:p>
    <w:bookmarkEnd w:id="35"/>
    <w:p w14:paraId="5A3F32B7" w14:textId="77777777" w:rsidR="001A37B0" w:rsidRPr="001A37B0" w:rsidRDefault="001A37B0" w:rsidP="001A37B0">
      <w:pPr>
        <w:widowControl/>
        <w:spacing w:line="360" w:lineRule="auto"/>
        <w:jc w:val="left"/>
        <w:rPr>
          <w:sz w:val="24"/>
          <w:szCs w:val="24"/>
        </w:rPr>
      </w:pPr>
      <w:r w:rsidRPr="001A37B0">
        <w:rPr>
          <w:rFonts w:ascii="宋体" w:hAnsi="宋体" w:cs="宋体" w:hint="eastAsia"/>
          <w:color w:val="000000"/>
          <w:kern w:val="0"/>
          <w:sz w:val="24"/>
          <w:szCs w:val="24"/>
          <w:lang w:bidi="ar"/>
        </w:rPr>
        <w:t>求全微分，得</w:t>
      </w:r>
    </w:p>
    <w:bookmarkStart w:id="36" w:name="_Hlk131447015"/>
    <w:p w14:paraId="45898334" w14:textId="77777777" w:rsidR="001A37B0" w:rsidRPr="001A37B0" w:rsidRDefault="00000000" w:rsidP="001A37B0">
      <w:pPr>
        <w:widowControl/>
        <w:spacing w:line="360" w:lineRule="auto"/>
        <w:jc w:val="center"/>
        <w:rPr>
          <w:rFonts w:ascii="Times New Roman" w:hAnsi="Times New Roman" w:cs="Times New Roman"/>
          <w:color w:val="000000"/>
          <w:kern w:val="0"/>
          <w:sz w:val="24"/>
          <w:szCs w:val="24"/>
          <w:lang w:bidi="ar"/>
        </w:rPr>
      </w:pPr>
      <m:oMath>
        <m:f>
          <m:fPr>
            <m:ctrlPr>
              <w:rPr>
                <w:rFonts w:ascii="Cambria Math" w:hAnsi="Cambria Math" w:cs="Times New Roman"/>
                <w:i/>
                <w:color w:val="000000"/>
                <w:kern w:val="0"/>
                <w:sz w:val="24"/>
                <w:szCs w:val="24"/>
                <w:lang w:bidi="ar"/>
              </w:rPr>
            </m:ctrlPr>
          </m:fPr>
          <m:num>
            <m:r>
              <w:rPr>
                <w:rFonts w:ascii="Cambria Math" w:hAnsi="Cambria Math" w:cs="Times New Roman"/>
                <w:color w:val="000000"/>
                <w:kern w:val="0"/>
                <w:sz w:val="24"/>
                <w:szCs w:val="24"/>
                <w:lang w:bidi="ar"/>
              </w:rPr>
              <m:t>dα</m:t>
            </m:r>
          </m:num>
          <m:den>
            <m:r>
              <w:rPr>
                <w:rFonts w:ascii="Cambria Math" w:hAnsi="Cambria Math" w:cs="Times New Roman"/>
                <w:color w:val="000000"/>
                <w:kern w:val="0"/>
                <w:sz w:val="24"/>
                <w:szCs w:val="24"/>
                <w:lang w:bidi="ar"/>
              </w:rPr>
              <m:t>α</m:t>
            </m:r>
          </m:den>
        </m:f>
      </m:oMath>
      <w:r w:rsidR="001A37B0" w:rsidRPr="001A37B0">
        <w:rPr>
          <w:rFonts w:hAnsi="Cambria Math" w:cs="Times New Roman" w:hint="eastAsia"/>
          <w:color w:val="000000"/>
          <w:kern w:val="0"/>
          <w:sz w:val="24"/>
          <w:szCs w:val="24"/>
          <w:lang w:bidi="ar"/>
        </w:rPr>
        <w:t xml:space="preserve"> = </w:t>
      </w:r>
      <m:oMath>
        <m:f>
          <m:fPr>
            <m:ctrlPr>
              <w:rPr>
                <w:rFonts w:ascii="Cambria Math" w:hAnsi="Cambria Math" w:cs="Times New Roman"/>
                <w:i/>
                <w:color w:val="000000"/>
                <w:kern w:val="0"/>
                <w:sz w:val="24"/>
                <w:szCs w:val="24"/>
                <w:lang w:bidi="ar"/>
              </w:rPr>
            </m:ctrlPr>
          </m:fPr>
          <m:num>
            <m:r>
              <w:rPr>
                <w:rFonts w:ascii="Cambria Math" w:hAnsi="Cambria Math" w:cs="Times New Roman"/>
                <w:color w:val="000000"/>
                <w:kern w:val="0"/>
                <w:sz w:val="24"/>
                <w:szCs w:val="24"/>
                <w:lang w:bidi="ar"/>
              </w:rPr>
              <m:t>d</m:t>
            </m:r>
            <m:r>
              <w:rPr>
                <w:rFonts w:ascii="Cambria Math" w:hAnsi="Cambria Math"/>
              </w:rPr>
              <m:t>φ</m:t>
            </m:r>
          </m:num>
          <m:den>
            <m:r>
              <w:rPr>
                <w:rFonts w:ascii="Cambria Math" w:hAnsi="Cambria Math"/>
              </w:rPr>
              <m:t>φ</m:t>
            </m:r>
          </m:den>
        </m:f>
      </m:oMath>
      <w:r w:rsidR="001A37B0" w:rsidRPr="001A37B0">
        <w:rPr>
          <w:rFonts w:hAnsi="Cambria Math" w:cs="Times New Roman" w:hint="eastAsia"/>
          <w:color w:val="000000"/>
          <w:kern w:val="0"/>
          <w:sz w:val="24"/>
          <w:szCs w:val="24"/>
          <w:lang w:bidi="ar"/>
        </w:rPr>
        <w:t xml:space="preserve"> - </w:t>
      </w:r>
      <m:oMath>
        <m:f>
          <m:fPr>
            <m:ctrlPr>
              <w:rPr>
                <w:rFonts w:ascii="Cambria Math" w:hAnsi="Cambria Math" w:cs="Times New Roman"/>
                <w:i/>
                <w:color w:val="000000"/>
                <w:kern w:val="0"/>
                <w:sz w:val="24"/>
                <w:szCs w:val="24"/>
                <w:lang w:bidi="ar"/>
              </w:rPr>
            </m:ctrlPr>
          </m:fPr>
          <m:num>
            <m:r>
              <w:rPr>
                <w:rFonts w:ascii="Cambria Math" w:hAnsi="Cambria Math" w:cs="Times New Roman"/>
                <w:color w:val="000000"/>
                <w:kern w:val="0"/>
                <w:sz w:val="24"/>
                <w:szCs w:val="24"/>
                <w:lang w:bidi="ar"/>
              </w:rPr>
              <m:t>dL</m:t>
            </m:r>
          </m:num>
          <m:den>
            <m:r>
              <w:rPr>
                <w:rFonts w:ascii="Cambria Math" w:hAnsi="Cambria Math" w:cs="Times New Roman"/>
                <w:color w:val="000000"/>
                <w:kern w:val="0"/>
                <w:sz w:val="24"/>
                <w:szCs w:val="24"/>
                <w:lang w:bidi="ar"/>
              </w:rPr>
              <m:t>L</m:t>
            </m:r>
          </m:den>
        </m:f>
      </m:oMath>
      <w:r w:rsidR="001A37B0" w:rsidRPr="001A37B0">
        <w:rPr>
          <w:rFonts w:hAnsi="Cambria Math" w:cs="Times New Roman" w:hint="eastAsia"/>
          <w:color w:val="000000"/>
          <w:kern w:val="0"/>
          <w:sz w:val="24"/>
          <w:szCs w:val="24"/>
          <w:lang w:bidi="ar"/>
        </w:rPr>
        <w:t xml:space="preserve"> - </w:t>
      </w:r>
      <m:oMath>
        <m:f>
          <m:fPr>
            <m:ctrlPr>
              <w:rPr>
                <w:rFonts w:ascii="Cambria Math" w:hAnsi="Cambria Math" w:cs="Times New Roman"/>
                <w:i/>
                <w:color w:val="000000"/>
                <w:kern w:val="0"/>
                <w:sz w:val="24"/>
                <w:szCs w:val="24"/>
                <w:lang w:bidi="ar"/>
              </w:rPr>
            </m:ctrlPr>
          </m:fPr>
          <m:num>
            <m:r>
              <w:rPr>
                <w:rFonts w:ascii="Cambria Math" w:hAnsi="Cambria Math" w:cs="Times New Roman"/>
                <w:color w:val="000000"/>
                <w:kern w:val="0"/>
                <w:sz w:val="24"/>
                <w:szCs w:val="24"/>
                <w:lang w:bidi="ar"/>
              </w:rPr>
              <m:t>dc</m:t>
            </m:r>
          </m:num>
          <m:den>
            <m:r>
              <w:rPr>
                <w:rFonts w:ascii="Cambria Math" w:hAnsi="Cambria Math" w:cs="Times New Roman"/>
                <w:color w:val="000000"/>
                <w:kern w:val="0"/>
                <w:sz w:val="24"/>
                <w:szCs w:val="24"/>
                <w:lang w:bidi="ar"/>
              </w:rPr>
              <m:t>c</m:t>
            </m:r>
          </m:den>
        </m:f>
      </m:oMath>
    </w:p>
    <w:bookmarkEnd w:id="36"/>
    <w:p w14:paraId="477B2ADF" w14:textId="77777777" w:rsidR="001A37B0" w:rsidRPr="001A37B0" w:rsidRDefault="001A37B0" w:rsidP="001A37B0">
      <w:pPr>
        <w:widowControl/>
        <w:spacing w:line="360" w:lineRule="auto"/>
        <w:jc w:val="left"/>
        <w:rPr>
          <w:rFonts w:ascii="宋体" w:hAnsi="宋体" w:cs="宋体"/>
          <w:color w:val="000000"/>
          <w:kern w:val="0"/>
          <w:sz w:val="24"/>
          <w:szCs w:val="24"/>
          <w:lang w:bidi="ar"/>
        </w:rPr>
      </w:pPr>
      <w:r w:rsidRPr="001A37B0">
        <w:rPr>
          <w:rFonts w:ascii="宋体" w:hAnsi="宋体" w:cs="宋体" w:hint="eastAsia"/>
          <w:color w:val="000000"/>
          <w:kern w:val="0"/>
          <w:sz w:val="24"/>
          <w:szCs w:val="24"/>
          <w:lang w:bidi="ar"/>
        </w:rPr>
        <w:t>以误差量代替微分量，取各项平方和再开平方，得</w:t>
      </w:r>
    </w:p>
    <w:bookmarkStart w:id="37" w:name="_Hlk131447029"/>
    <w:p w14:paraId="5B2883B4" w14:textId="77777777" w:rsidR="001A37B0" w:rsidRPr="001A37B0" w:rsidRDefault="00000000" w:rsidP="001A37B0">
      <w:pPr>
        <w:widowControl/>
        <w:spacing w:line="360" w:lineRule="auto"/>
        <w:jc w:val="center"/>
        <w:rPr>
          <w:rFonts w:hAnsi="Cambria Math" w:cs="宋体"/>
          <w:color w:val="000000"/>
          <w:kern w:val="0"/>
          <w:sz w:val="24"/>
          <w:szCs w:val="24"/>
          <w:lang w:bidi="ar"/>
        </w:rPr>
      </w:pPr>
      <m:oMath>
        <m:f>
          <m:fPr>
            <m:ctrlPr>
              <w:rPr>
                <w:rFonts w:ascii="Cambria Math" w:hAnsi="Cambria Math" w:cs="宋体"/>
                <w:i/>
                <w:color w:val="000000"/>
                <w:kern w:val="0"/>
                <w:sz w:val="24"/>
                <w:szCs w:val="24"/>
                <w:lang w:bidi="ar"/>
              </w:rPr>
            </m:ctrlPr>
          </m:fPr>
          <m:num>
            <m:sSub>
              <m:sSubPr>
                <m:ctrlPr>
                  <w:rPr>
                    <w:rFonts w:ascii="Cambria Math" w:hAnsi="Cambria Math" w:cs="宋体"/>
                    <w:i/>
                    <w:color w:val="000000"/>
                    <w:kern w:val="0"/>
                    <w:sz w:val="24"/>
                    <w:szCs w:val="24"/>
                    <w:lang w:bidi="ar"/>
                  </w:rPr>
                </m:ctrlPr>
              </m:sSubPr>
              <m:e>
                <m:r>
                  <w:rPr>
                    <w:rFonts w:ascii="Cambria Math" w:hAnsi="Cambria Math" w:cs="宋体"/>
                    <w:color w:val="000000"/>
                    <w:kern w:val="0"/>
                    <w:sz w:val="24"/>
                    <w:szCs w:val="24"/>
                    <w:lang w:bidi="ar"/>
                  </w:rPr>
                  <m:t>σ</m:t>
                </m:r>
              </m:e>
              <m:sub>
                <m:r>
                  <w:rPr>
                    <w:rFonts w:ascii="Cambria Math" w:hAnsi="Cambria Math" w:cs="宋体"/>
                    <w:color w:val="000000"/>
                    <w:kern w:val="0"/>
                    <w:sz w:val="24"/>
                    <w:szCs w:val="24"/>
                    <w:lang w:bidi="ar"/>
                  </w:rPr>
                  <m:t>α</m:t>
                </m:r>
              </m:sub>
            </m:sSub>
          </m:num>
          <m:den>
            <m:r>
              <w:rPr>
                <w:rFonts w:ascii="Cambria Math" w:hAnsi="Cambria Math" w:cs="宋体"/>
                <w:color w:val="000000"/>
                <w:kern w:val="0"/>
                <w:sz w:val="24"/>
                <w:szCs w:val="24"/>
                <w:lang w:bidi="ar"/>
              </w:rPr>
              <m:t>α</m:t>
            </m:r>
          </m:den>
        </m:f>
      </m:oMath>
      <w:r w:rsidR="001A37B0" w:rsidRPr="001A37B0">
        <w:rPr>
          <w:rFonts w:hAnsi="Cambria Math" w:cs="宋体" w:hint="eastAsia"/>
          <w:color w:val="000000"/>
          <w:kern w:val="0"/>
          <w:sz w:val="24"/>
          <w:szCs w:val="24"/>
          <w:lang w:bidi="ar"/>
        </w:rPr>
        <w:t xml:space="preserve"> = </w:t>
      </w:r>
      <m:oMath>
        <m:rad>
          <m:radPr>
            <m:degHide m:val="1"/>
            <m:ctrlPr>
              <w:rPr>
                <w:rFonts w:ascii="Cambria Math" w:hAnsi="Cambria Math" w:cs="宋体"/>
                <w:i/>
                <w:color w:val="000000"/>
                <w:kern w:val="0"/>
                <w:sz w:val="24"/>
                <w:szCs w:val="24"/>
                <w:lang w:bidi="ar"/>
              </w:rPr>
            </m:ctrlPr>
          </m:radPr>
          <m:deg/>
          <m:e>
            <m:sSup>
              <m:sSupPr>
                <m:ctrlPr>
                  <w:rPr>
                    <w:rFonts w:ascii="Cambria Math" w:hAnsi="Cambria Math" w:cs="宋体"/>
                    <w:i/>
                    <w:color w:val="000000"/>
                    <w:kern w:val="0"/>
                    <w:sz w:val="24"/>
                    <w:szCs w:val="24"/>
                    <w:lang w:bidi="ar"/>
                  </w:rPr>
                </m:ctrlPr>
              </m:sSupPr>
              <m:e>
                <m:d>
                  <m:dPr>
                    <m:ctrlPr>
                      <w:rPr>
                        <w:rFonts w:ascii="Cambria Math" w:hAnsi="Cambria Math" w:cs="宋体"/>
                        <w:i/>
                        <w:color w:val="000000"/>
                        <w:kern w:val="0"/>
                        <w:sz w:val="24"/>
                        <w:szCs w:val="24"/>
                        <w:lang w:bidi="ar"/>
                      </w:rPr>
                    </m:ctrlPr>
                  </m:dPr>
                  <m:e>
                    <m:f>
                      <m:fPr>
                        <m:ctrlPr>
                          <w:rPr>
                            <w:rFonts w:ascii="Cambria Math" w:hAnsi="Cambria Math" w:cs="宋体"/>
                            <w:i/>
                            <w:color w:val="000000"/>
                            <w:kern w:val="0"/>
                            <w:sz w:val="24"/>
                            <w:szCs w:val="24"/>
                            <w:lang w:bidi="ar"/>
                          </w:rPr>
                        </m:ctrlPr>
                      </m:fPr>
                      <m:num>
                        <m:sSub>
                          <m:sSubPr>
                            <m:ctrlPr>
                              <w:rPr>
                                <w:rFonts w:ascii="Cambria Math" w:hAnsi="Cambria Math" w:cs="宋体"/>
                                <w:i/>
                                <w:color w:val="000000"/>
                                <w:kern w:val="0"/>
                                <w:sz w:val="24"/>
                                <w:szCs w:val="24"/>
                                <w:lang w:bidi="ar"/>
                              </w:rPr>
                            </m:ctrlPr>
                          </m:sSubPr>
                          <m:e>
                            <m:r>
                              <w:rPr>
                                <w:rFonts w:ascii="Cambria Math" w:hAnsi="Cambria Math" w:cs="宋体"/>
                                <w:color w:val="000000"/>
                                <w:kern w:val="0"/>
                                <w:sz w:val="24"/>
                                <w:szCs w:val="24"/>
                                <w:lang w:bidi="ar"/>
                              </w:rPr>
                              <m:t>σ</m:t>
                            </m:r>
                          </m:e>
                          <m:sub>
                            <m:r>
                              <w:rPr>
                                <w:rFonts w:ascii="Cambria Math" w:hAnsi="Cambria Math"/>
                              </w:rPr>
                              <m:t>φ</m:t>
                            </m:r>
                          </m:sub>
                        </m:sSub>
                      </m:num>
                      <m:den>
                        <m:r>
                          <w:rPr>
                            <w:rFonts w:ascii="Cambria Math" w:hAnsi="Cambria Math"/>
                          </w:rPr>
                          <m:t>φ</m:t>
                        </m:r>
                      </m:den>
                    </m:f>
                  </m:e>
                </m:d>
              </m:e>
              <m:sup>
                <m:r>
                  <w:rPr>
                    <w:rFonts w:ascii="Cambria Math" w:hAnsi="Cambria Math" w:cs="宋体"/>
                    <w:color w:val="000000"/>
                    <w:kern w:val="0"/>
                    <w:sz w:val="24"/>
                    <w:szCs w:val="24"/>
                    <w:lang w:bidi="ar"/>
                  </w:rPr>
                  <m:t>2</m:t>
                </m:r>
              </m:sup>
            </m:sSup>
            <m:r>
              <w:rPr>
                <w:rFonts w:ascii="Cambria Math" w:hAnsi="Cambria Math" w:cs="宋体"/>
                <w:color w:val="000000"/>
                <w:kern w:val="0"/>
                <w:sz w:val="24"/>
                <w:szCs w:val="24"/>
                <w:lang w:bidi="ar"/>
              </w:rPr>
              <m:t>+</m:t>
            </m:r>
            <m:sSup>
              <m:sSupPr>
                <m:ctrlPr>
                  <w:rPr>
                    <w:rFonts w:ascii="Cambria Math" w:hAnsi="Cambria Math" w:cs="宋体"/>
                    <w:i/>
                    <w:color w:val="000000"/>
                    <w:kern w:val="0"/>
                    <w:sz w:val="24"/>
                    <w:szCs w:val="24"/>
                    <w:lang w:bidi="ar"/>
                  </w:rPr>
                </m:ctrlPr>
              </m:sSupPr>
              <m:e>
                <m:d>
                  <m:dPr>
                    <m:ctrlPr>
                      <w:rPr>
                        <w:rFonts w:ascii="Cambria Math" w:hAnsi="Cambria Math" w:cs="宋体"/>
                        <w:i/>
                        <w:color w:val="000000"/>
                        <w:kern w:val="0"/>
                        <w:sz w:val="24"/>
                        <w:szCs w:val="24"/>
                        <w:lang w:bidi="ar"/>
                      </w:rPr>
                    </m:ctrlPr>
                  </m:dPr>
                  <m:e>
                    <m:f>
                      <m:fPr>
                        <m:ctrlPr>
                          <w:rPr>
                            <w:rFonts w:ascii="Cambria Math" w:hAnsi="Cambria Math" w:cs="宋体"/>
                            <w:i/>
                            <w:color w:val="000000"/>
                            <w:kern w:val="0"/>
                            <w:sz w:val="24"/>
                            <w:szCs w:val="24"/>
                            <w:lang w:bidi="ar"/>
                          </w:rPr>
                        </m:ctrlPr>
                      </m:fPr>
                      <m:num>
                        <m:sSub>
                          <m:sSubPr>
                            <m:ctrlPr>
                              <w:rPr>
                                <w:rFonts w:ascii="Cambria Math" w:hAnsi="Cambria Math" w:cs="宋体"/>
                                <w:i/>
                                <w:color w:val="000000"/>
                                <w:kern w:val="0"/>
                                <w:sz w:val="24"/>
                                <w:szCs w:val="24"/>
                                <w:lang w:bidi="ar"/>
                              </w:rPr>
                            </m:ctrlPr>
                          </m:sSubPr>
                          <m:e>
                            <m:r>
                              <w:rPr>
                                <w:rFonts w:ascii="Cambria Math" w:hAnsi="Cambria Math" w:cs="宋体"/>
                                <w:color w:val="000000"/>
                                <w:kern w:val="0"/>
                                <w:sz w:val="24"/>
                                <w:szCs w:val="24"/>
                                <w:lang w:bidi="ar"/>
                              </w:rPr>
                              <m:t>σ</m:t>
                            </m:r>
                          </m:e>
                          <m:sub>
                            <m:r>
                              <w:rPr>
                                <w:rFonts w:ascii="Cambria Math" w:hAnsi="Cambria Math" w:cs="宋体"/>
                                <w:color w:val="000000"/>
                                <w:kern w:val="0"/>
                                <w:sz w:val="24"/>
                                <w:szCs w:val="24"/>
                                <w:lang w:bidi="ar"/>
                              </w:rPr>
                              <m:t>L</m:t>
                            </m:r>
                          </m:sub>
                        </m:sSub>
                      </m:num>
                      <m:den>
                        <m:r>
                          <w:rPr>
                            <w:rFonts w:ascii="Cambria Math" w:hAnsi="Cambria Math" w:cs="宋体"/>
                            <w:color w:val="000000"/>
                            <w:kern w:val="0"/>
                            <w:sz w:val="24"/>
                            <w:szCs w:val="24"/>
                            <w:lang w:bidi="ar"/>
                          </w:rPr>
                          <m:t>L</m:t>
                        </m:r>
                      </m:den>
                    </m:f>
                  </m:e>
                </m:d>
              </m:e>
              <m:sup>
                <m:r>
                  <w:rPr>
                    <w:rFonts w:ascii="Cambria Math" w:hAnsi="Cambria Math" w:cs="宋体"/>
                    <w:color w:val="000000"/>
                    <w:kern w:val="0"/>
                    <w:sz w:val="24"/>
                    <w:szCs w:val="24"/>
                    <w:lang w:bidi="ar"/>
                  </w:rPr>
                  <m:t>2</m:t>
                </m:r>
              </m:sup>
            </m:sSup>
            <m:r>
              <w:rPr>
                <w:rFonts w:ascii="Cambria Math" w:hAnsi="Cambria Math" w:cs="宋体"/>
                <w:color w:val="000000"/>
                <w:kern w:val="0"/>
                <w:sz w:val="24"/>
                <w:szCs w:val="24"/>
                <w:lang w:bidi="ar"/>
              </w:rPr>
              <m:t>+</m:t>
            </m:r>
            <m:sSup>
              <m:sSupPr>
                <m:ctrlPr>
                  <w:rPr>
                    <w:rFonts w:ascii="Cambria Math" w:hAnsi="Cambria Math" w:cs="宋体"/>
                    <w:i/>
                    <w:color w:val="000000"/>
                    <w:kern w:val="0"/>
                    <w:sz w:val="24"/>
                    <w:szCs w:val="24"/>
                    <w:lang w:bidi="ar"/>
                  </w:rPr>
                </m:ctrlPr>
              </m:sSupPr>
              <m:e>
                <m:d>
                  <m:dPr>
                    <m:ctrlPr>
                      <w:rPr>
                        <w:rFonts w:ascii="Cambria Math" w:hAnsi="Cambria Math" w:cs="宋体"/>
                        <w:i/>
                        <w:color w:val="000000"/>
                        <w:kern w:val="0"/>
                        <w:sz w:val="24"/>
                        <w:szCs w:val="24"/>
                        <w:lang w:bidi="ar"/>
                      </w:rPr>
                    </m:ctrlPr>
                  </m:dPr>
                  <m:e>
                    <m:f>
                      <m:fPr>
                        <m:ctrlPr>
                          <w:rPr>
                            <w:rFonts w:ascii="Cambria Math" w:hAnsi="Cambria Math" w:cs="宋体"/>
                            <w:i/>
                            <w:color w:val="000000"/>
                            <w:kern w:val="0"/>
                            <w:sz w:val="24"/>
                            <w:szCs w:val="24"/>
                            <w:lang w:bidi="ar"/>
                          </w:rPr>
                        </m:ctrlPr>
                      </m:fPr>
                      <m:num>
                        <m:sSub>
                          <m:sSubPr>
                            <m:ctrlPr>
                              <w:rPr>
                                <w:rFonts w:ascii="Cambria Math" w:hAnsi="Cambria Math" w:cs="宋体"/>
                                <w:i/>
                                <w:color w:val="000000"/>
                                <w:kern w:val="0"/>
                                <w:sz w:val="24"/>
                                <w:szCs w:val="24"/>
                                <w:lang w:bidi="ar"/>
                              </w:rPr>
                            </m:ctrlPr>
                          </m:sSubPr>
                          <m:e>
                            <m:r>
                              <w:rPr>
                                <w:rFonts w:ascii="Cambria Math" w:hAnsi="Cambria Math" w:cs="宋体"/>
                                <w:color w:val="000000"/>
                                <w:kern w:val="0"/>
                                <w:sz w:val="24"/>
                                <w:szCs w:val="24"/>
                                <w:lang w:bidi="ar"/>
                              </w:rPr>
                              <m:t>σ</m:t>
                            </m:r>
                          </m:e>
                          <m:sub>
                            <m:r>
                              <w:rPr>
                                <w:rFonts w:ascii="Cambria Math" w:hAnsi="Cambria Math" w:cs="宋体"/>
                                <w:color w:val="000000"/>
                                <w:kern w:val="0"/>
                                <w:sz w:val="24"/>
                                <w:szCs w:val="24"/>
                                <w:lang w:bidi="ar"/>
                              </w:rPr>
                              <m:t>c</m:t>
                            </m:r>
                          </m:sub>
                        </m:sSub>
                      </m:num>
                      <m:den>
                        <m:r>
                          <w:rPr>
                            <w:rFonts w:ascii="Cambria Math" w:hAnsi="Cambria Math" w:cs="宋体"/>
                            <w:color w:val="000000"/>
                            <w:kern w:val="0"/>
                            <w:sz w:val="24"/>
                            <w:szCs w:val="24"/>
                            <w:lang w:bidi="ar"/>
                          </w:rPr>
                          <m:t>c</m:t>
                        </m:r>
                      </m:den>
                    </m:f>
                  </m:e>
                </m:d>
              </m:e>
              <m:sup>
                <m:r>
                  <w:rPr>
                    <w:rFonts w:ascii="Cambria Math" w:hAnsi="Cambria Math" w:cs="宋体"/>
                    <w:color w:val="000000"/>
                    <w:kern w:val="0"/>
                    <w:sz w:val="24"/>
                    <w:szCs w:val="24"/>
                    <w:lang w:bidi="ar"/>
                  </w:rPr>
                  <m:t>2</m:t>
                </m:r>
              </m:sup>
            </m:sSup>
          </m:e>
        </m:rad>
      </m:oMath>
      <w:r w:rsidR="001A37B0" w:rsidRPr="001A37B0">
        <w:rPr>
          <w:rFonts w:hAnsi="Cambria Math" w:cs="宋体" w:hint="eastAsia"/>
          <w:color w:val="000000"/>
          <w:kern w:val="0"/>
          <w:sz w:val="24"/>
          <w:szCs w:val="24"/>
          <w:lang w:bidi="ar"/>
        </w:rPr>
        <w:t xml:space="preserve"> = </w:t>
      </w:r>
      <m:oMath>
        <m:rad>
          <m:radPr>
            <m:degHide m:val="1"/>
            <m:ctrlPr>
              <w:rPr>
                <w:rFonts w:ascii="Cambria Math" w:hAnsi="Cambria Math" w:cs="宋体"/>
                <w:i/>
                <w:color w:val="000000"/>
                <w:kern w:val="0"/>
                <w:sz w:val="24"/>
                <w:szCs w:val="24"/>
                <w:lang w:bidi="ar"/>
              </w:rPr>
            </m:ctrlPr>
          </m:radPr>
          <m:deg/>
          <m:e>
            <m:sSup>
              <m:sSupPr>
                <m:ctrlPr>
                  <w:rPr>
                    <w:rFonts w:ascii="Cambria Math" w:hAnsi="Cambria Math" w:cs="宋体"/>
                    <w:i/>
                    <w:color w:val="000000"/>
                    <w:kern w:val="0"/>
                    <w:sz w:val="24"/>
                    <w:szCs w:val="24"/>
                    <w:lang w:bidi="ar"/>
                  </w:rPr>
                </m:ctrlPr>
              </m:sSupPr>
              <m:e>
                <m:d>
                  <m:dPr>
                    <m:ctrlPr>
                      <w:rPr>
                        <w:rFonts w:ascii="Cambria Math" w:hAnsi="Cambria Math" w:cs="宋体"/>
                        <w:i/>
                        <w:color w:val="000000"/>
                        <w:kern w:val="0"/>
                        <w:sz w:val="24"/>
                        <w:szCs w:val="24"/>
                        <w:lang w:bidi="ar"/>
                      </w:rPr>
                    </m:ctrlPr>
                  </m:dPr>
                  <m:e>
                    <m:f>
                      <m:fPr>
                        <m:ctrlPr>
                          <w:rPr>
                            <w:rFonts w:ascii="Cambria Math" w:hAnsi="Cambria Math" w:cs="宋体"/>
                            <w:i/>
                            <w:color w:val="000000"/>
                            <w:kern w:val="0"/>
                            <w:sz w:val="24"/>
                            <w:szCs w:val="24"/>
                            <w:lang w:bidi="ar"/>
                          </w:rPr>
                        </m:ctrlPr>
                      </m:fPr>
                      <m:num>
                        <m:r>
                          <w:rPr>
                            <w:rFonts w:ascii="Cambria Math" w:hAnsi="Cambria Math" w:cs="宋体"/>
                            <w:color w:val="000000"/>
                            <w:kern w:val="0"/>
                            <w:sz w:val="24"/>
                            <w:szCs w:val="24"/>
                            <w:lang w:bidi="ar"/>
                          </w:rPr>
                          <m:t>0.01</m:t>
                        </m:r>
                      </m:num>
                      <m:den>
                        <m:r>
                          <w:rPr>
                            <w:rFonts w:ascii="Cambria Math" w:hAnsi="Cambria Math" w:cs="宋体"/>
                            <w:color w:val="000000"/>
                            <w:kern w:val="0"/>
                            <w:sz w:val="24"/>
                            <w:szCs w:val="24"/>
                            <w:lang w:bidi="ar"/>
                          </w:rPr>
                          <m:t>1.66</m:t>
                        </m:r>
                      </m:den>
                    </m:f>
                  </m:e>
                </m:d>
              </m:e>
              <m:sup>
                <m:r>
                  <w:rPr>
                    <w:rFonts w:ascii="Cambria Math" w:hAnsi="Cambria Math" w:cs="宋体"/>
                    <w:color w:val="000000"/>
                    <w:kern w:val="0"/>
                    <w:sz w:val="24"/>
                    <w:szCs w:val="24"/>
                    <w:lang w:bidi="ar"/>
                  </w:rPr>
                  <m:t>2</m:t>
                </m:r>
              </m:sup>
            </m:sSup>
          </m:e>
        </m:rad>
      </m:oMath>
      <w:r w:rsidR="001A37B0" w:rsidRPr="001A37B0">
        <w:rPr>
          <w:rFonts w:hAnsi="Cambria Math" w:cs="宋体" w:hint="eastAsia"/>
          <w:color w:val="000000"/>
          <w:kern w:val="0"/>
          <w:sz w:val="24"/>
          <w:szCs w:val="24"/>
          <w:lang w:bidi="ar"/>
        </w:rPr>
        <w:t xml:space="preserve"> = </w:t>
      </w:r>
      <w:r w:rsidR="001A37B0" w:rsidRPr="001A37B0">
        <w:rPr>
          <w:rFonts w:hAnsi="Cambria Math" w:cs="宋体"/>
          <w:color w:val="000000"/>
          <w:kern w:val="0"/>
          <w:sz w:val="24"/>
          <w:szCs w:val="24"/>
          <w:lang w:bidi="ar"/>
        </w:rPr>
        <w:t>0.00602</w:t>
      </w:r>
    </w:p>
    <w:bookmarkEnd w:id="37"/>
    <w:p w14:paraId="3C51704D" w14:textId="77777777" w:rsidR="001A37B0" w:rsidRPr="001A37B0" w:rsidRDefault="001A37B0" w:rsidP="001A37B0">
      <w:pPr>
        <w:widowControl/>
        <w:spacing w:line="360" w:lineRule="auto"/>
        <w:jc w:val="left"/>
        <w:rPr>
          <w:rFonts w:ascii="宋体" w:hAnsi="宋体" w:cs="宋体"/>
          <w:color w:val="000000"/>
          <w:kern w:val="0"/>
          <w:sz w:val="24"/>
          <w:szCs w:val="24"/>
          <w:lang w:bidi="ar"/>
        </w:rPr>
      </w:pPr>
      <w:r w:rsidRPr="001A37B0">
        <w:rPr>
          <w:rFonts w:ascii="宋体" w:hAnsi="宋体" w:cs="宋体" w:hint="eastAsia"/>
          <w:color w:val="000000"/>
          <w:kern w:val="0"/>
          <w:sz w:val="24"/>
          <w:szCs w:val="24"/>
          <w:lang w:bidi="ar"/>
        </w:rPr>
        <w:lastRenderedPageBreak/>
        <w:t>求标准偏差，得</w:t>
      </w:r>
    </w:p>
    <w:bookmarkStart w:id="38" w:name="_Hlk131447045"/>
    <w:p w14:paraId="1B4E00A2" w14:textId="77777777" w:rsidR="001A37B0" w:rsidRPr="001A37B0" w:rsidRDefault="00000000" w:rsidP="001A37B0">
      <w:pPr>
        <w:widowControl/>
        <w:spacing w:line="360" w:lineRule="auto"/>
        <w:jc w:val="left"/>
        <w:rPr>
          <w:rFonts w:hAnsi="Cambria Math" w:cs="Arial"/>
          <w:color w:val="000000"/>
          <w:kern w:val="0"/>
          <w:sz w:val="24"/>
          <w:szCs w:val="24"/>
          <w:lang w:bidi="ar"/>
        </w:rPr>
      </w:pPr>
      <m:oMath>
        <m:sSub>
          <m:sSubPr>
            <m:ctrlPr>
              <w:rPr>
                <w:rFonts w:ascii="Cambria Math" w:hAnsi="Cambria Math" w:cs="宋体"/>
                <w:i/>
                <w:color w:val="000000"/>
                <w:kern w:val="0"/>
                <w:sz w:val="24"/>
                <w:szCs w:val="24"/>
                <w:lang w:bidi="ar"/>
              </w:rPr>
            </m:ctrlPr>
          </m:sSubPr>
          <m:e>
            <m:r>
              <w:rPr>
                <w:rFonts w:ascii="Cambria Math" w:hAnsi="Cambria Math" w:cs="宋体"/>
                <w:color w:val="000000"/>
                <w:kern w:val="0"/>
                <w:sz w:val="24"/>
                <w:szCs w:val="24"/>
                <w:lang w:bidi="ar"/>
              </w:rPr>
              <m:t>σ</m:t>
            </m:r>
          </m:e>
          <m:sub>
            <m:r>
              <w:rPr>
                <w:rFonts w:ascii="Cambria Math" w:hAnsi="Cambria Math" w:cs="宋体"/>
                <w:color w:val="000000"/>
                <w:kern w:val="0"/>
                <w:sz w:val="24"/>
                <w:szCs w:val="24"/>
                <w:lang w:bidi="ar"/>
              </w:rPr>
              <m:t>α</m:t>
            </m:r>
          </m:sub>
        </m:sSub>
      </m:oMath>
      <w:r w:rsidR="001A37B0" w:rsidRPr="001A37B0">
        <w:rPr>
          <w:rFonts w:hAnsi="Cambria Math" w:cs="宋体" w:hint="eastAsia"/>
          <w:color w:val="000000"/>
          <w:kern w:val="0"/>
          <w:sz w:val="24"/>
          <w:szCs w:val="24"/>
          <w:lang w:bidi="ar"/>
        </w:rPr>
        <w:t xml:space="preserve"> = </w:t>
      </w:r>
      <m:oMath>
        <m:r>
          <m:rPr>
            <m:sty m:val="p"/>
          </m:rPr>
          <w:rPr>
            <w:rFonts w:ascii="Cambria Math" w:hAnsi="Cambria Math" w:cs="宋体"/>
            <w:color w:val="000000"/>
            <w:kern w:val="0"/>
            <w:sz w:val="24"/>
            <w:szCs w:val="24"/>
            <w:lang w:bidi="ar"/>
          </w:rPr>
          <m:t>α∙</m:t>
        </m:r>
        <m:f>
          <m:fPr>
            <m:ctrlPr>
              <w:rPr>
                <w:rFonts w:ascii="Cambria Math" w:hAnsi="Cambria Math" w:cs="宋体"/>
                <w:i/>
                <w:color w:val="000000"/>
                <w:kern w:val="0"/>
                <w:sz w:val="24"/>
                <w:szCs w:val="24"/>
                <w:lang w:bidi="ar"/>
              </w:rPr>
            </m:ctrlPr>
          </m:fPr>
          <m:num>
            <m:sSub>
              <m:sSubPr>
                <m:ctrlPr>
                  <w:rPr>
                    <w:rFonts w:ascii="Cambria Math" w:hAnsi="Cambria Math" w:cs="宋体"/>
                    <w:i/>
                    <w:color w:val="000000"/>
                    <w:kern w:val="0"/>
                    <w:sz w:val="24"/>
                    <w:szCs w:val="24"/>
                    <w:lang w:bidi="ar"/>
                  </w:rPr>
                </m:ctrlPr>
              </m:sSubPr>
              <m:e>
                <m:r>
                  <w:rPr>
                    <w:rFonts w:ascii="Cambria Math" w:hAnsi="Cambria Math" w:cs="宋体"/>
                    <w:color w:val="000000"/>
                    <w:kern w:val="0"/>
                    <w:sz w:val="24"/>
                    <w:szCs w:val="24"/>
                    <w:lang w:bidi="ar"/>
                  </w:rPr>
                  <m:t>σ</m:t>
                </m:r>
              </m:e>
              <m:sub>
                <m:r>
                  <w:rPr>
                    <w:rFonts w:ascii="Cambria Math" w:hAnsi="Cambria Math" w:cs="宋体"/>
                    <w:color w:val="000000"/>
                    <w:kern w:val="0"/>
                    <w:sz w:val="24"/>
                    <w:szCs w:val="24"/>
                    <w:lang w:bidi="ar"/>
                  </w:rPr>
                  <m:t>α</m:t>
                </m:r>
              </m:sub>
            </m:sSub>
          </m:num>
          <m:den>
            <m:r>
              <w:rPr>
                <w:rFonts w:ascii="Cambria Math" w:hAnsi="Cambria Math" w:cs="宋体"/>
                <w:color w:val="000000"/>
                <w:kern w:val="0"/>
                <w:sz w:val="24"/>
                <w:szCs w:val="24"/>
                <w:lang w:bidi="ar"/>
              </w:rPr>
              <m:t>α</m:t>
            </m:r>
          </m:den>
        </m:f>
      </m:oMath>
      <w:r w:rsidR="001A37B0" w:rsidRPr="001A37B0">
        <w:rPr>
          <w:rFonts w:hAnsi="Cambria Math" w:cs="宋体" w:hint="eastAsia"/>
          <w:color w:val="000000"/>
          <w:kern w:val="0"/>
          <w:sz w:val="24"/>
          <w:szCs w:val="24"/>
          <w:lang w:bidi="ar"/>
        </w:rPr>
        <w:t xml:space="preserve"> = </w:t>
      </w:r>
      <w:r w:rsidR="001A37B0" w:rsidRPr="001A37B0">
        <w:rPr>
          <w:rFonts w:hAnsi="Cambria Math" w:cs="宋体"/>
          <w:color w:val="000000"/>
          <w:kern w:val="0"/>
          <w:sz w:val="24"/>
          <w:szCs w:val="24"/>
          <w:lang w:bidi="ar"/>
        </w:rPr>
        <w:t>0.32</w:t>
      </w:r>
      <w:r w:rsidR="001A37B0" w:rsidRPr="001A37B0">
        <w:rPr>
          <w:rFonts w:hAnsi="Cambria Math" w:cs="宋体" w:hint="eastAsia"/>
          <w:color w:val="000000"/>
          <w:kern w:val="0"/>
          <w:sz w:val="24"/>
          <w:szCs w:val="24"/>
          <w:lang w:bidi="ar"/>
        </w:rPr>
        <w:t xml:space="preserve"> (</w:t>
      </w:r>
      <w:r w:rsidR="001A37B0" w:rsidRPr="001A37B0">
        <w:rPr>
          <w:rFonts w:hAnsi="Cambria Math" w:cs="Arial" w:hint="eastAsia"/>
          <w:color w:val="000000"/>
          <w:kern w:val="0"/>
          <w:sz w:val="24"/>
          <w:szCs w:val="24"/>
          <w:lang w:bidi="ar"/>
        </w:rPr>
        <w:t>°</w:t>
      </w:r>
      <m:oMath>
        <m:r>
          <m:rPr>
            <m:sty m:val="p"/>
          </m:rPr>
          <w:rPr>
            <w:rFonts w:ascii="Cambria Math" w:hAnsi="Cambria Math" w:cs="Arial"/>
            <w:color w:val="000000"/>
            <w:kern w:val="0"/>
            <w:sz w:val="24"/>
            <w:szCs w:val="24"/>
            <w:lang w:bidi="ar"/>
          </w:rPr>
          <m:t xml:space="preserve"> ∙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cm</m:t>
            </m:r>
          </m:e>
          <m:sup>
            <m:r>
              <m:rPr>
                <m:sty m:val="p"/>
              </m:rPr>
              <w:rPr>
                <w:rFonts w:ascii="Cambria Math" w:hAnsi="Cambria Math" w:cs="Arial"/>
                <w:color w:val="000000"/>
                <w:kern w:val="0"/>
                <w:sz w:val="24"/>
                <w:szCs w:val="24"/>
                <w:lang w:bidi="ar"/>
              </w:rPr>
              <m:t xml:space="preserve">3 </m:t>
            </m:r>
          </m:sup>
        </m:sSup>
        <m:r>
          <m:rPr>
            <m:sty m:val="p"/>
          </m:rPr>
          <w:rPr>
            <w:rFonts w:ascii="Cambria Math" w:hAnsi="Cambria Math" w:cs="Arial"/>
            <w:color w:val="000000"/>
            <w:kern w:val="0"/>
            <w:sz w:val="24"/>
            <w:szCs w:val="24"/>
            <w:lang w:bidi="ar"/>
          </w:rPr>
          <m:t xml:space="preserve">∙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g</m:t>
            </m:r>
          </m:e>
          <m:sup>
            <m:r>
              <m:rPr>
                <m:sty m:val="p"/>
              </m:rPr>
              <w:rPr>
                <w:rFonts w:ascii="Cambria Math" w:hAnsi="Cambria Math" w:cs="Arial"/>
                <w:color w:val="000000"/>
                <w:kern w:val="0"/>
                <w:sz w:val="24"/>
                <w:szCs w:val="24"/>
                <w:lang w:bidi="ar"/>
              </w:rPr>
              <m:t>-1</m:t>
            </m:r>
          </m:sup>
        </m:sSup>
      </m:oMath>
      <w:r w:rsidR="001A37B0" w:rsidRPr="001A37B0">
        <w:rPr>
          <w:rFonts w:hAnsi="Cambria Math" w:cs="Arial" w:hint="eastAsia"/>
          <w:color w:val="000000"/>
          <w:kern w:val="0"/>
          <w:sz w:val="24"/>
          <w:szCs w:val="24"/>
          <w:lang w:bidi="ar"/>
        </w:rPr>
        <w:t xml:space="preserve"> </w:t>
      </w:r>
      <m:oMath>
        <m:r>
          <m:rPr>
            <m:sty m:val="p"/>
          </m:rPr>
          <w:rPr>
            <w:rFonts w:ascii="Cambria Math" w:hAnsi="Cambria Math" w:cs="Arial"/>
            <w:color w:val="000000"/>
            <w:kern w:val="0"/>
            <w:sz w:val="24"/>
            <w:szCs w:val="24"/>
            <w:lang w:bidi="ar"/>
          </w:rPr>
          <m:t xml:space="preserve">∙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dm</m:t>
            </m:r>
          </m:e>
          <m:sup>
            <m:r>
              <m:rPr>
                <m:sty m:val="p"/>
              </m:rPr>
              <w:rPr>
                <w:rFonts w:ascii="Cambria Math" w:hAnsi="Cambria Math" w:cs="Arial"/>
                <w:color w:val="000000"/>
                <w:kern w:val="0"/>
                <w:sz w:val="24"/>
                <w:szCs w:val="24"/>
                <w:lang w:bidi="ar"/>
              </w:rPr>
              <m:t>-1</m:t>
            </m:r>
          </m:sup>
        </m:sSup>
      </m:oMath>
      <w:r w:rsidR="001A37B0" w:rsidRPr="001A37B0">
        <w:rPr>
          <w:rFonts w:hAnsi="Cambria Math" w:cs="Arial" w:hint="eastAsia"/>
          <w:color w:val="000000"/>
          <w:kern w:val="0"/>
          <w:sz w:val="24"/>
          <w:szCs w:val="24"/>
          <w:lang w:bidi="ar"/>
        </w:rPr>
        <w:t>)</w:t>
      </w:r>
    </w:p>
    <w:bookmarkEnd w:id="38"/>
    <w:p w14:paraId="1A7B0558" w14:textId="77777777" w:rsidR="001A37B0" w:rsidRPr="001A37B0" w:rsidRDefault="001A37B0" w:rsidP="001A37B0">
      <w:pPr>
        <w:widowControl/>
        <w:spacing w:line="360" w:lineRule="auto"/>
        <w:jc w:val="left"/>
        <w:rPr>
          <w:rFonts w:hAnsi="Cambria Math" w:cs="Arial"/>
          <w:color w:val="000000"/>
          <w:kern w:val="0"/>
          <w:sz w:val="24"/>
          <w:szCs w:val="24"/>
          <w:lang w:bidi="ar"/>
        </w:rPr>
      </w:pPr>
      <w:r w:rsidRPr="001A37B0">
        <w:rPr>
          <w:rFonts w:hAnsi="Cambria Math" w:cs="Arial" w:hint="eastAsia"/>
          <w:color w:val="000000"/>
          <w:kern w:val="0"/>
          <w:sz w:val="24"/>
          <w:szCs w:val="24"/>
          <w:lang w:bidi="ar"/>
        </w:rPr>
        <w:t>所以测量的旋光率为：</w:t>
      </w:r>
    </w:p>
    <w:p w14:paraId="7C88C72C" w14:textId="77777777" w:rsidR="001A37B0" w:rsidRPr="001A37B0" w:rsidRDefault="001A37B0" w:rsidP="001A37B0">
      <w:pPr>
        <w:widowControl/>
        <w:spacing w:line="360" w:lineRule="auto"/>
        <w:jc w:val="left"/>
        <w:rPr>
          <w:rFonts w:eastAsia="微软雅黑" w:hAnsi="Cambria Math" w:cs="Arial"/>
          <w:color w:val="000000"/>
          <w:kern w:val="0"/>
          <w:sz w:val="24"/>
          <w:szCs w:val="24"/>
          <w:lang w:bidi="ar"/>
        </w:rPr>
      </w:pPr>
      <w:bookmarkStart w:id="39" w:name="_Hlk131447085"/>
      <m:oMath>
        <m:r>
          <m:rPr>
            <m:sty m:val="p"/>
          </m:rPr>
          <w:rPr>
            <w:rFonts w:ascii="Cambria Math" w:hAnsi="Cambria Math" w:cs="Arial"/>
            <w:color w:val="000000"/>
            <w:kern w:val="0"/>
            <w:sz w:val="24"/>
            <w:szCs w:val="24"/>
            <w:lang w:bidi="ar"/>
          </w:rPr>
          <m:t>α</m:t>
        </m:r>
      </m:oMath>
      <w:r w:rsidRPr="001A37B0">
        <w:rPr>
          <w:rFonts w:hAnsi="Cambria Math" w:cs="Arial" w:hint="eastAsia"/>
          <w:color w:val="000000"/>
          <w:kern w:val="0"/>
          <w:sz w:val="24"/>
          <w:szCs w:val="24"/>
          <w:lang w:bidi="ar"/>
        </w:rPr>
        <w:t xml:space="preserve"> =</w:t>
      </w:r>
      <w:r w:rsidRPr="001A37B0">
        <w:rPr>
          <w:rFonts w:hAnsi="Cambria Math" w:cs="Arial"/>
          <w:color w:val="000000"/>
          <w:kern w:val="0"/>
          <w:sz w:val="24"/>
          <w:szCs w:val="24"/>
          <w:lang w:bidi="ar"/>
        </w:rPr>
        <w:t>52.61</w:t>
      </w:r>
      <w:r w:rsidRPr="001A37B0">
        <w:rPr>
          <w:rFonts w:hAnsi="Cambria Math" w:cs="Arial" w:hint="eastAsia"/>
          <w:color w:val="000000"/>
          <w:kern w:val="0"/>
          <w:sz w:val="24"/>
          <w:szCs w:val="24"/>
          <w:lang w:bidi="ar"/>
        </w:rPr>
        <w:t xml:space="preserve"> </w:t>
      </w:r>
      <w:r w:rsidRPr="001A37B0">
        <w:rPr>
          <w:rFonts w:ascii="微软雅黑" w:eastAsia="微软雅黑" w:hAnsi="微软雅黑" w:cs="微软雅黑" w:hint="eastAsia"/>
          <w:sz w:val="24"/>
          <w:szCs w:val="24"/>
        </w:rPr>
        <w:t xml:space="preserve">± </w:t>
      </w:r>
      <w:r w:rsidRPr="001A37B0">
        <w:rPr>
          <w:rFonts w:hAnsi="Cambria Math" w:cs="宋体" w:hint="eastAsia"/>
          <w:color w:val="000000"/>
          <w:kern w:val="0"/>
          <w:sz w:val="24"/>
          <w:szCs w:val="24"/>
          <w:lang w:bidi="ar"/>
        </w:rPr>
        <w:t>0.3</w:t>
      </w:r>
      <w:r w:rsidRPr="001A37B0">
        <w:rPr>
          <w:rFonts w:hAnsi="Cambria Math" w:cs="宋体"/>
          <w:color w:val="000000"/>
          <w:kern w:val="0"/>
          <w:sz w:val="24"/>
          <w:szCs w:val="24"/>
          <w:lang w:bidi="ar"/>
        </w:rPr>
        <w:t>2</w:t>
      </w:r>
      <w:r w:rsidRPr="001A37B0">
        <w:rPr>
          <w:rFonts w:hAnsi="Cambria Math" w:cs="宋体" w:hint="eastAsia"/>
          <w:color w:val="000000"/>
          <w:kern w:val="0"/>
          <w:sz w:val="24"/>
          <w:szCs w:val="24"/>
          <w:lang w:bidi="ar"/>
        </w:rPr>
        <w:t>(</w:t>
      </w:r>
      <w:r w:rsidRPr="001A37B0">
        <w:rPr>
          <w:rFonts w:hAnsi="Cambria Math" w:cs="Arial" w:hint="eastAsia"/>
          <w:color w:val="000000"/>
          <w:kern w:val="0"/>
          <w:sz w:val="24"/>
          <w:szCs w:val="24"/>
          <w:lang w:bidi="ar"/>
        </w:rPr>
        <w:t>°</w:t>
      </w:r>
      <m:oMath>
        <m:r>
          <m:rPr>
            <m:sty m:val="p"/>
          </m:rPr>
          <w:rPr>
            <w:rFonts w:ascii="Cambria Math" w:hAnsi="Cambria Math" w:cs="Arial"/>
            <w:color w:val="000000"/>
            <w:kern w:val="0"/>
            <w:sz w:val="24"/>
            <w:szCs w:val="24"/>
            <w:lang w:bidi="ar"/>
          </w:rPr>
          <m:t xml:space="preserve"> ∙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cm</m:t>
            </m:r>
          </m:e>
          <m:sup>
            <m:r>
              <m:rPr>
                <m:sty m:val="p"/>
              </m:rPr>
              <w:rPr>
                <w:rFonts w:ascii="Cambria Math" w:hAnsi="Cambria Math" w:cs="Arial"/>
                <w:color w:val="000000"/>
                <w:kern w:val="0"/>
                <w:sz w:val="24"/>
                <w:szCs w:val="24"/>
                <w:lang w:bidi="ar"/>
              </w:rPr>
              <m:t xml:space="preserve">3 </m:t>
            </m:r>
          </m:sup>
        </m:sSup>
        <m:r>
          <m:rPr>
            <m:sty m:val="p"/>
          </m:rPr>
          <w:rPr>
            <w:rFonts w:ascii="Cambria Math" w:hAnsi="Cambria Math" w:cs="Arial"/>
            <w:color w:val="000000"/>
            <w:kern w:val="0"/>
            <w:sz w:val="24"/>
            <w:szCs w:val="24"/>
            <w:lang w:bidi="ar"/>
          </w:rPr>
          <m:t xml:space="preserve">∙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g</m:t>
            </m:r>
          </m:e>
          <m:sup>
            <m:r>
              <m:rPr>
                <m:sty m:val="p"/>
              </m:rPr>
              <w:rPr>
                <w:rFonts w:ascii="Cambria Math" w:hAnsi="Cambria Math" w:cs="Arial"/>
                <w:color w:val="000000"/>
                <w:kern w:val="0"/>
                <w:sz w:val="24"/>
                <w:szCs w:val="24"/>
                <w:lang w:bidi="ar"/>
              </w:rPr>
              <m:t>-1</m:t>
            </m:r>
          </m:sup>
        </m:sSup>
      </m:oMath>
      <w:r w:rsidRPr="001A37B0">
        <w:rPr>
          <w:rFonts w:hAnsi="Cambria Math" w:cs="Arial" w:hint="eastAsia"/>
          <w:color w:val="000000"/>
          <w:kern w:val="0"/>
          <w:sz w:val="24"/>
          <w:szCs w:val="24"/>
          <w:lang w:bidi="ar"/>
        </w:rPr>
        <w:t xml:space="preserve"> </w:t>
      </w:r>
      <m:oMath>
        <m:r>
          <m:rPr>
            <m:sty m:val="p"/>
          </m:rPr>
          <w:rPr>
            <w:rFonts w:ascii="Cambria Math" w:hAnsi="Cambria Math" w:cs="Arial"/>
            <w:color w:val="000000"/>
            <w:kern w:val="0"/>
            <w:sz w:val="24"/>
            <w:szCs w:val="24"/>
            <w:lang w:bidi="ar"/>
          </w:rPr>
          <m:t xml:space="preserve">∙ </m:t>
        </m:r>
        <m:sSup>
          <m:sSupPr>
            <m:ctrlPr>
              <w:rPr>
                <w:rFonts w:ascii="Cambria Math" w:hAnsi="Cambria Math" w:cs="Arial"/>
                <w:color w:val="000000"/>
                <w:kern w:val="0"/>
                <w:sz w:val="24"/>
                <w:szCs w:val="24"/>
                <w:lang w:bidi="ar"/>
              </w:rPr>
            </m:ctrlPr>
          </m:sSupPr>
          <m:e>
            <m:r>
              <m:rPr>
                <m:sty m:val="p"/>
              </m:rPr>
              <w:rPr>
                <w:rFonts w:ascii="Cambria Math" w:hAnsi="Cambria Math" w:cs="Arial" w:hint="eastAsia"/>
                <w:color w:val="000000"/>
                <w:kern w:val="0"/>
                <w:sz w:val="24"/>
                <w:szCs w:val="24"/>
                <w:lang w:bidi="ar"/>
              </w:rPr>
              <m:t>dm</m:t>
            </m:r>
          </m:e>
          <m:sup>
            <m:r>
              <m:rPr>
                <m:sty m:val="p"/>
              </m:rPr>
              <w:rPr>
                <w:rFonts w:ascii="Cambria Math" w:hAnsi="Cambria Math" w:cs="Arial"/>
                <w:color w:val="000000"/>
                <w:kern w:val="0"/>
                <w:sz w:val="24"/>
                <w:szCs w:val="24"/>
                <w:lang w:bidi="ar"/>
              </w:rPr>
              <m:t>-1</m:t>
            </m:r>
          </m:sup>
        </m:sSup>
      </m:oMath>
      <w:r w:rsidRPr="001A37B0">
        <w:rPr>
          <w:rFonts w:hAnsi="Cambria Math" w:cs="Arial" w:hint="eastAsia"/>
          <w:color w:val="000000"/>
          <w:kern w:val="0"/>
          <w:sz w:val="24"/>
          <w:szCs w:val="24"/>
          <w:lang w:bidi="ar"/>
        </w:rPr>
        <w:t>)</w:t>
      </w:r>
    </w:p>
    <w:bookmarkEnd w:id="39"/>
    <w:p w14:paraId="264DEAC2" w14:textId="77777777" w:rsidR="0062690D" w:rsidRPr="001A37B0" w:rsidRDefault="0062690D" w:rsidP="0062690D">
      <w:pPr>
        <w:adjustRightInd w:val="0"/>
        <w:snapToGrid w:val="0"/>
        <w:spacing w:beforeLines="50" w:before="156" w:afterLines="50" w:after="156"/>
        <w:rPr>
          <w:rFonts w:ascii="宋体" w:hAnsi="宋体"/>
          <w:bCs/>
          <w:sz w:val="24"/>
          <w:szCs w:val="24"/>
        </w:rPr>
      </w:pPr>
    </w:p>
    <w:p w14:paraId="1633CD0D" w14:textId="77777777" w:rsidR="0062690D" w:rsidRPr="00353E64" w:rsidRDefault="0062690D">
      <w:pPr>
        <w:adjustRightInd w:val="0"/>
        <w:snapToGrid w:val="0"/>
        <w:spacing w:beforeLines="50" w:before="156" w:afterLines="50" w:after="156"/>
        <w:rPr>
          <w:rFonts w:ascii="宋体" w:hAnsi="宋体"/>
          <w:bCs/>
          <w:sz w:val="24"/>
          <w:szCs w:val="24"/>
        </w:rPr>
      </w:pPr>
    </w:p>
    <w:p w14:paraId="5C4E2484" w14:textId="77777777" w:rsidR="008B5639" w:rsidRDefault="00000000">
      <w:pPr>
        <w:adjustRightInd w:val="0"/>
        <w:snapToGrid w:val="0"/>
        <w:spacing w:beforeLines="50" w:before="156" w:afterLines="50" w:after="156"/>
        <w:rPr>
          <w:rFonts w:ascii="黑体" w:eastAsia="黑体" w:hAnsi="黑体"/>
          <w:b/>
          <w:sz w:val="28"/>
          <w:szCs w:val="28"/>
        </w:rPr>
      </w:pPr>
      <w:r>
        <w:rPr>
          <w:rFonts w:ascii="黑体" w:eastAsia="黑体" w:hAnsi="黑体" w:hint="eastAsia"/>
          <w:b/>
          <w:sz w:val="28"/>
          <w:szCs w:val="28"/>
        </w:rPr>
        <w:t>六、结论及分析</w:t>
      </w:r>
    </w:p>
    <w:p w14:paraId="3CDBD004" w14:textId="77777777" w:rsidR="001D00BB" w:rsidRDefault="001D00BB">
      <w:pPr>
        <w:adjustRightInd w:val="0"/>
        <w:snapToGrid w:val="0"/>
        <w:spacing w:beforeLines="50" w:before="156" w:afterLines="50" w:after="156"/>
        <w:rPr>
          <w:rFonts w:ascii="宋体" w:hAnsi="宋体"/>
          <w:bCs/>
          <w:sz w:val="24"/>
          <w:szCs w:val="24"/>
        </w:rPr>
      </w:pPr>
      <w:r>
        <w:rPr>
          <w:rFonts w:ascii="宋体" w:hAnsi="宋体" w:hint="eastAsia"/>
          <w:bCs/>
          <w:sz w:val="24"/>
          <w:szCs w:val="24"/>
        </w:rPr>
        <w:t>在确定光源的偏振性实验中，我们得到的数据拟合直线相关系数较大，同时数据呈现线性递减趋势，判断出光源是偏振光。</w:t>
      </w:r>
    </w:p>
    <w:p w14:paraId="57C81127" w14:textId="77777777" w:rsidR="00CA06A9" w:rsidRDefault="00CA06A9">
      <w:pPr>
        <w:adjustRightInd w:val="0"/>
        <w:snapToGrid w:val="0"/>
        <w:spacing w:beforeLines="50" w:before="156" w:afterLines="50" w:after="156"/>
        <w:rPr>
          <w:rFonts w:ascii="宋体" w:hAnsi="宋体"/>
          <w:sz w:val="24"/>
          <w:szCs w:val="24"/>
          <w:shd w:val="clear" w:color="auto" w:fill="FFFFFF"/>
        </w:rPr>
      </w:pPr>
      <w:r>
        <w:rPr>
          <w:rFonts w:ascii="宋体" w:hAnsi="宋体" w:hint="eastAsia"/>
          <w:bCs/>
          <w:sz w:val="24"/>
          <w:szCs w:val="24"/>
        </w:rPr>
        <w:t>在验证马吕斯定律中，我们将数据进行线性拟合，</w:t>
      </w:r>
      <w:r w:rsidR="001B0DB6">
        <w:rPr>
          <w:rFonts w:ascii="宋体" w:hAnsi="宋体" w:hint="eastAsia"/>
          <w:bCs/>
          <w:sz w:val="24"/>
          <w:szCs w:val="24"/>
        </w:rPr>
        <w:t>得到了拟合直线，其</w:t>
      </w:r>
      <w:bookmarkStart w:id="40" w:name="_Hlk131448648"/>
      <m:oMath>
        <m:sSup>
          <m:sSupPr>
            <m:ctrlPr>
              <w:rPr>
                <w:rFonts w:ascii="Cambria Math" w:hAnsi="Cambria Math"/>
                <w:bCs/>
                <w:i/>
                <w:sz w:val="24"/>
                <w:szCs w:val="24"/>
              </w:rPr>
            </m:ctrlPr>
          </m:sSupPr>
          <m:e>
            <m:r>
              <w:rPr>
                <w:rFonts w:ascii="Cambria Math" w:hAnsi="Cambria Math"/>
                <w:sz w:val="24"/>
                <w:szCs w:val="24"/>
              </w:rPr>
              <m:t>R</m:t>
            </m:r>
          </m:e>
          <m:sup>
            <m:r>
              <w:rPr>
                <w:rFonts w:ascii="Cambria Math" w:hAnsi="Cambria Math"/>
                <w:sz w:val="24"/>
                <w:szCs w:val="24"/>
              </w:rPr>
              <m:t>2</m:t>
            </m:r>
          </m:sup>
        </m:sSup>
      </m:oMath>
      <w:bookmarkEnd w:id="40"/>
      <w:r w:rsidR="001B0DB6">
        <w:rPr>
          <w:rFonts w:ascii="宋体" w:hAnsi="宋体" w:hint="eastAsia"/>
          <w:bCs/>
          <w:sz w:val="24"/>
          <w:szCs w:val="24"/>
        </w:rPr>
        <w:t>非常接近1，光强</w:t>
      </w:r>
      <w:r w:rsidR="001B0DB6">
        <w:rPr>
          <w:rFonts w:ascii="宋体" w:hAnsi="宋体"/>
          <w:bCs/>
          <w:sz w:val="24"/>
          <w:szCs w:val="24"/>
        </w:rPr>
        <w:t>I</w:t>
      </w:r>
      <w:r w:rsidR="001B0DB6">
        <w:rPr>
          <w:rFonts w:ascii="宋体" w:hAnsi="宋体" w:hint="eastAsia"/>
          <w:bCs/>
          <w:sz w:val="24"/>
          <w:szCs w:val="24"/>
        </w:rPr>
        <w:t>与</w:t>
      </w:r>
      <w:bookmarkStart w:id="41" w:name="_Hlk131448659"/>
      <m:oMath>
        <m:sSup>
          <m:sSupPr>
            <m:ctrlPr>
              <w:rPr>
                <w:rFonts w:ascii="Cambria Math" w:hAnsi="Cambria Math"/>
                <w:i/>
                <w:sz w:val="24"/>
                <w:szCs w:val="24"/>
                <w:shd w:val="clear" w:color="auto" w:fill="FFFFFF"/>
              </w:rPr>
            </m:ctrlPr>
          </m:sSupPr>
          <m:e>
            <m:r>
              <w:rPr>
                <w:rFonts w:ascii="Cambria Math" w:hAnsi="Cambria Math" w:hint="eastAsia"/>
                <w:sz w:val="24"/>
                <w:szCs w:val="24"/>
                <w:shd w:val="clear" w:color="auto" w:fill="FFFFFF"/>
              </w:rPr>
              <m:t>cos</m:t>
            </m:r>
          </m:e>
          <m:sup>
            <m:r>
              <w:rPr>
                <w:rFonts w:ascii="Cambria Math" w:hAnsi="Cambria Math"/>
                <w:sz w:val="24"/>
                <w:szCs w:val="24"/>
                <w:shd w:val="clear" w:color="auto" w:fill="FFFFFF"/>
              </w:rPr>
              <m:t>2</m:t>
            </m:r>
          </m:sup>
        </m:sSup>
        <m:r>
          <w:rPr>
            <w:rFonts w:ascii="Cambria Math" w:hAnsi="Cambria Math"/>
            <w:sz w:val="24"/>
            <w:szCs w:val="24"/>
            <w:shd w:val="clear" w:color="auto" w:fill="FFFFFF"/>
          </w:rPr>
          <m:t>θ</m:t>
        </m:r>
      </m:oMath>
      <w:bookmarkEnd w:id="41"/>
      <w:r w:rsidR="001B0DB6">
        <w:rPr>
          <w:rFonts w:ascii="宋体" w:hAnsi="宋体" w:hint="eastAsia"/>
          <w:sz w:val="24"/>
          <w:szCs w:val="24"/>
          <w:shd w:val="clear" w:color="auto" w:fill="FFFFFF"/>
        </w:rPr>
        <w:t>呈明显线性关系，且为单调递增函数</w:t>
      </w:r>
      <w:r w:rsidR="00012AA6">
        <w:rPr>
          <w:rFonts w:ascii="宋体" w:hAnsi="宋体" w:hint="eastAsia"/>
          <w:sz w:val="24"/>
          <w:szCs w:val="24"/>
          <w:shd w:val="clear" w:color="auto" w:fill="FFFFFF"/>
        </w:rPr>
        <w:t>,以此成功验证马吕斯定律</w:t>
      </w:r>
    </w:p>
    <w:p w14:paraId="3146EDFE" w14:textId="77777777" w:rsidR="00012AA6" w:rsidRDefault="00012AA6">
      <w:pPr>
        <w:adjustRightInd w:val="0"/>
        <w:snapToGrid w:val="0"/>
        <w:spacing w:beforeLines="50" w:before="156" w:afterLines="50" w:after="156"/>
        <w:rPr>
          <w:rFonts w:ascii="宋体" w:hAnsi="宋体"/>
          <w:sz w:val="24"/>
          <w:szCs w:val="24"/>
          <w:shd w:val="clear" w:color="auto" w:fill="FFFFFF"/>
        </w:rPr>
      </w:pPr>
      <w:r>
        <w:rPr>
          <w:rFonts w:ascii="宋体" w:hAnsi="宋体" w:hint="eastAsia"/>
          <w:sz w:val="24"/>
          <w:szCs w:val="24"/>
          <w:shd w:val="clear" w:color="auto" w:fill="FFFFFF"/>
        </w:rPr>
        <w:t>在测量葡萄糖溶液的旋光率实验中，我们考虑到环境误差影响较大，于是在</w:t>
      </w:r>
      <w:r w:rsidR="001D00BB">
        <w:rPr>
          <w:rFonts w:ascii="宋体" w:hAnsi="宋体" w:hint="eastAsia"/>
          <w:sz w:val="24"/>
          <w:szCs w:val="24"/>
          <w:shd w:val="clear" w:color="auto" w:fill="FFFFFF"/>
        </w:rPr>
        <w:t>起偏器</w:t>
      </w:r>
      <w:r>
        <w:rPr>
          <w:rFonts w:ascii="宋体" w:hAnsi="宋体" w:hint="eastAsia"/>
          <w:sz w:val="24"/>
          <w:szCs w:val="24"/>
          <w:shd w:val="clear" w:color="auto" w:fill="FFFFFF"/>
        </w:rPr>
        <w:t>每旋转1</w:t>
      </w:r>
      <w:r>
        <w:rPr>
          <w:rFonts w:ascii="宋体" w:hAnsi="宋体"/>
          <w:sz w:val="24"/>
          <w:szCs w:val="24"/>
          <w:shd w:val="clear" w:color="auto" w:fill="FFFFFF"/>
        </w:rPr>
        <w:t>5</w:t>
      </w:r>
      <m:oMath>
        <m:r>
          <w:rPr>
            <w:rFonts w:ascii="Cambria Math" w:hAnsi="Cambria Math"/>
            <w:sz w:val="24"/>
            <w:szCs w:val="24"/>
            <w:shd w:val="clear" w:color="auto" w:fill="FFFFFF"/>
          </w:rPr>
          <m:t>°</m:t>
        </m:r>
      </m:oMath>
      <w:r>
        <w:rPr>
          <w:rFonts w:ascii="宋体" w:hAnsi="宋体" w:hint="eastAsia"/>
          <w:sz w:val="24"/>
          <w:szCs w:val="24"/>
          <w:shd w:val="clear" w:color="auto" w:fill="FFFFFF"/>
        </w:rPr>
        <w:t>后都会重新测量一次</w:t>
      </w:r>
      <w:r w:rsidR="001D00BB">
        <w:rPr>
          <w:rFonts w:ascii="宋体" w:hAnsi="宋体" w:hint="eastAsia"/>
          <w:sz w:val="24"/>
          <w:szCs w:val="24"/>
          <w:shd w:val="clear" w:color="auto" w:fill="FFFFFF"/>
        </w:rPr>
        <w:t>检偏器</w:t>
      </w:r>
      <w:r>
        <w:rPr>
          <w:rFonts w:ascii="宋体" w:hAnsi="宋体" w:hint="eastAsia"/>
          <w:sz w:val="24"/>
          <w:szCs w:val="24"/>
          <w:shd w:val="clear" w:color="auto" w:fill="FFFFFF"/>
        </w:rPr>
        <w:t>初始角度，以</w:t>
      </w:r>
      <w:r w:rsidR="001D00BB">
        <w:rPr>
          <w:rFonts w:ascii="宋体" w:hAnsi="宋体" w:hint="eastAsia"/>
          <w:sz w:val="24"/>
          <w:szCs w:val="24"/>
          <w:shd w:val="clear" w:color="auto" w:fill="FFFFFF"/>
        </w:rPr>
        <w:t>达到</w:t>
      </w:r>
      <w:r>
        <w:rPr>
          <w:rFonts w:ascii="宋体" w:hAnsi="宋体" w:hint="eastAsia"/>
          <w:sz w:val="24"/>
          <w:szCs w:val="24"/>
          <w:shd w:val="clear" w:color="auto" w:fill="FFFFFF"/>
        </w:rPr>
        <w:t>减小误差</w:t>
      </w:r>
      <w:r w:rsidR="001D00BB">
        <w:rPr>
          <w:rFonts w:ascii="宋体" w:hAnsi="宋体" w:hint="eastAsia"/>
          <w:sz w:val="24"/>
          <w:szCs w:val="24"/>
          <w:shd w:val="clear" w:color="auto" w:fill="FFFFFF"/>
        </w:rPr>
        <w:t>的效果。</w:t>
      </w:r>
      <w:r w:rsidR="001D00BB" w:rsidRPr="001D00BB">
        <w:rPr>
          <w:rFonts w:ascii="宋体" w:hAnsi="宋体" w:hint="eastAsia"/>
          <w:sz w:val="24"/>
          <w:szCs w:val="24"/>
          <w:shd w:val="clear" w:color="auto" w:fill="FFFFFF"/>
        </w:rPr>
        <w:t xml:space="preserve">在读完一次角度后，将 P2 旋转 </w:t>
      </w:r>
      <w:bookmarkStart w:id="42" w:name="_Hlk131448709"/>
      <w:r w:rsidR="001D00BB" w:rsidRPr="001D00BB">
        <w:rPr>
          <w:rFonts w:ascii="宋体" w:hAnsi="宋体" w:hint="eastAsia"/>
          <w:sz w:val="24"/>
          <w:szCs w:val="24"/>
          <w:shd w:val="clear" w:color="auto" w:fill="FFFFFF"/>
        </w:rPr>
        <w:t>360</w:t>
      </w:r>
      <m:oMath>
        <m:r>
          <w:rPr>
            <w:rFonts w:ascii="Cambria Math" w:hAnsi="Cambria Math"/>
            <w:sz w:val="24"/>
            <w:szCs w:val="24"/>
            <w:shd w:val="clear" w:color="auto" w:fill="FFFFFF"/>
          </w:rPr>
          <m:t>°</m:t>
        </m:r>
      </m:oMath>
      <w:bookmarkEnd w:id="42"/>
      <w:r w:rsidR="001D00BB" w:rsidRPr="001D00BB">
        <w:rPr>
          <w:rFonts w:ascii="宋体" w:hAnsi="宋体" w:hint="eastAsia"/>
          <w:sz w:val="24"/>
          <w:szCs w:val="24"/>
          <w:shd w:val="clear" w:color="auto" w:fill="FFFFFF"/>
        </w:rPr>
        <w:t>后再次读数，以减少偶然性，注意须从一个方向旋转 P2，以消除螺距误差。</w:t>
      </w:r>
    </w:p>
    <w:p w14:paraId="09250789" w14:textId="77777777" w:rsidR="001D00BB" w:rsidRDefault="001D00BB">
      <w:pPr>
        <w:adjustRightInd w:val="0"/>
        <w:snapToGrid w:val="0"/>
        <w:spacing w:beforeLines="50" w:before="156" w:afterLines="50" w:after="156"/>
        <w:rPr>
          <w:rFonts w:ascii="宋体" w:hAnsi="宋体"/>
          <w:sz w:val="24"/>
          <w:szCs w:val="24"/>
          <w:shd w:val="clear" w:color="auto" w:fill="FFFFFF"/>
        </w:rPr>
      </w:pPr>
    </w:p>
    <w:p w14:paraId="6C9ED993" w14:textId="77777777" w:rsidR="001D00BB" w:rsidRDefault="001D00BB">
      <w:pPr>
        <w:adjustRightInd w:val="0"/>
        <w:snapToGrid w:val="0"/>
        <w:spacing w:beforeLines="50" w:before="156" w:afterLines="50" w:after="156"/>
        <w:rPr>
          <w:rFonts w:ascii="宋体" w:hAnsi="宋体"/>
          <w:sz w:val="24"/>
          <w:szCs w:val="24"/>
          <w:shd w:val="clear" w:color="auto" w:fill="FFFFFF"/>
        </w:rPr>
      </w:pPr>
      <w:r>
        <w:rPr>
          <w:rFonts w:ascii="宋体" w:hAnsi="宋体" w:hint="eastAsia"/>
          <w:sz w:val="24"/>
          <w:szCs w:val="24"/>
          <w:shd w:val="clear" w:color="auto" w:fill="FFFFFF"/>
        </w:rPr>
        <w:t>实验结果较为理想，通过数据可以计算得到葡萄糖溶液的旋光率处于标准值误差内。</w:t>
      </w:r>
    </w:p>
    <w:p w14:paraId="250DCF32" w14:textId="77777777" w:rsidR="001D00BB" w:rsidRPr="00CA06A9" w:rsidRDefault="001D00BB">
      <w:pPr>
        <w:adjustRightInd w:val="0"/>
        <w:snapToGrid w:val="0"/>
        <w:spacing w:beforeLines="50" w:before="156" w:afterLines="50" w:after="156"/>
        <w:rPr>
          <w:rFonts w:ascii="宋体" w:hAnsi="宋体"/>
          <w:bCs/>
          <w:color w:val="0000CC"/>
          <w:sz w:val="24"/>
          <w:szCs w:val="24"/>
        </w:rPr>
      </w:pPr>
    </w:p>
    <w:p w14:paraId="1DD26F22" w14:textId="77777777" w:rsidR="008B5639" w:rsidRDefault="00000000">
      <w:pPr>
        <w:adjustRightInd w:val="0"/>
        <w:snapToGrid w:val="0"/>
        <w:spacing w:beforeLines="50" w:before="156" w:afterLines="50" w:after="156"/>
        <w:rPr>
          <w:rFonts w:ascii="宋体" w:hAnsi="宋体"/>
          <w:b/>
          <w:sz w:val="24"/>
          <w:szCs w:val="24"/>
        </w:rPr>
      </w:pPr>
      <w:r>
        <w:rPr>
          <w:rFonts w:ascii="宋体" w:hAnsi="宋体" w:hint="eastAsia"/>
          <w:b/>
          <w:sz w:val="24"/>
          <w:szCs w:val="24"/>
        </w:rPr>
        <w:t>附：原始数据</w:t>
      </w:r>
    </w:p>
    <w:p w14:paraId="2CFE2725" w14:textId="77777777" w:rsidR="008B5639" w:rsidRDefault="00000000">
      <w:pPr>
        <w:adjustRightInd w:val="0"/>
        <w:snapToGrid w:val="0"/>
        <w:spacing w:beforeLines="50" w:before="156" w:afterLines="50" w:after="156"/>
        <w:rPr>
          <w:rFonts w:ascii="宋体" w:hAnsi="宋体"/>
          <w:b/>
          <w:sz w:val="24"/>
          <w:szCs w:val="24"/>
        </w:rPr>
      </w:pPr>
      <w:r>
        <w:rPr>
          <w:rFonts w:ascii="宋体" w:hAnsi="宋体" w:hint="eastAsia"/>
          <w:b/>
          <w:sz w:val="24"/>
          <w:szCs w:val="24"/>
        </w:rPr>
        <w:t xml:space="preserve"> </w:t>
      </w:r>
    </w:p>
    <w:p w14:paraId="2D308E55" w14:textId="77777777" w:rsidR="008B5639" w:rsidRDefault="00000000">
      <w:pPr>
        <w:adjustRightInd w:val="0"/>
        <w:snapToGrid w:val="0"/>
        <w:spacing w:beforeLines="50" w:before="156" w:afterLines="50" w:after="156"/>
        <w:rPr>
          <w:rFonts w:ascii="宋体" w:hAnsi="宋体"/>
          <w:b/>
          <w:sz w:val="24"/>
          <w:szCs w:val="24"/>
        </w:rPr>
      </w:pPr>
      <w:r>
        <w:rPr>
          <w:rFonts w:ascii="宋体" w:hAnsi="宋体" w:hint="eastAsia"/>
          <w:b/>
          <w:sz w:val="24"/>
          <w:szCs w:val="24"/>
        </w:rPr>
        <w:t xml:space="preserve"> </w:t>
      </w:r>
    </w:p>
    <w:p w14:paraId="3AD12F31" w14:textId="77777777" w:rsidR="008B5639" w:rsidRDefault="00000000">
      <w:pPr>
        <w:adjustRightInd w:val="0"/>
        <w:snapToGrid w:val="0"/>
        <w:spacing w:beforeLines="50" w:before="156" w:afterLines="50" w:after="156"/>
        <w:rPr>
          <w:rFonts w:ascii="宋体" w:hAnsi="宋体"/>
          <w:b/>
          <w:sz w:val="24"/>
          <w:szCs w:val="24"/>
        </w:rPr>
      </w:pPr>
      <w:r>
        <w:rPr>
          <w:rFonts w:ascii="宋体" w:hAnsi="宋体" w:hint="eastAsia"/>
          <w:b/>
          <w:sz w:val="24"/>
          <w:szCs w:val="24"/>
        </w:rPr>
        <w:t xml:space="preserve"> </w:t>
      </w:r>
    </w:p>
    <w:p w14:paraId="060C3C40" w14:textId="77777777" w:rsidR="008B5639" w:rsidRDefault="008B5639"/>
    <w:sectPr w:rsidR="008B5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525A" w14:textId="77777777" w:rsidR="00CC4397" w:rsidRDefault="00CC4397" w:rsidP="00285741">
      <w:r>
        <w:separator/>
      </w:r>
    </w:p>
  </w:endnote>
  <w:endnote w:type="continuationSeparator" w:id="0">
    <w:p w14:paraId="0C42A250" w14:textId="77777777" w:rsidR="00CC4397" w:rsidRDefault="00CC4397" w:rsidP="0028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AF08" w14:textId="77777777" w:rsidR="00CC4397" w:rsidRDefault="00CC4397" w:rsidP="00285741">
      <w:r>
        <w:separator/>
      </w:r>
    </w:p>
  </w:footnote>
  <w:footnote w:type="continuationSeparator" w:id="0">
    <w:p w14:paraId="0F4F49D8" w14:textId="77777777" w:rsidR="00CC4397" w:rsidRDefault="00CC4397" w:rsidP="00285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9C254B"/>
    <w:multiLevelType w:val="singleLevel"/>
    <w:tmpl w:val="D99C254B"/>
    <w:lvl w:ilvl="0">
      <w:start w:val="1"/>
      <w:numFmt w:val="decimal"/>
      <w:suff w:val="nothing"/>
      <w:lvlText w:val="%1）"/>
      <w:lvlJc w:val="left"/>
    </w:lvl>
  </w:abstractNum>
  <w:abstractNum w:abstractNumId="1" w15:restartNumberingAfterBreak="0">
    <w:nsid w:val="011037FD"/>
    <w:multiLevelType w:val="singleLevel"/>
    <w:tmpl w:val="011037FD"/>
    <w:lvl w:ilvl="0">
      <w:start w:val="4"/>
      <w:numFmt w:val="decimal"/>
      <w:suff w:val="space"/>
      <w:lvlText w:val="%1、"/>
      <w:lvlJc w:val="left"/>
    </w:lvl>
  </w:abstractNum>
  <w:num w:numId="1" w16cid:durableId="2074885822">
    <w:abstractNumId w:val="1"/>
  </w:num>
  <w:num w:numId="2" w16cid:durableId="64909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ZTk5YWZhZWZjN2M5ZmViNjU2NGZiNGRlMDUyZTQifQ=="/>
  </w:docVars>
  <w:rsids>
    <w:rsidRoot w:val="002831D0"/>
    <w:rsid w:val="00012AA6"/>
    <w:rsid w:val="000373C0"/>
    <w:rsid w:val="00122298"/>
    <w:rsid w:val="001616E2"/>
    <w:rsid w:val="001A37B0"/>
    <w:rsid w:val="001B0DB6"/>
    <w:rsid w:val="001D00BB"/>
    <w:rsid w:val="00241095"/>
    <w:rsid w:val="002812E1"/>
    <w:rsid w:val="002831D0"/>
    <w:rsid w:val="00285741"/>
    <w:rsid w:val="0029510D"/>
    <w:rsid w:val="00353E64"/>
    <w:rsid w:val="003A08B1"/>
    <w:rsid w:val="00426FCC"/>
    <w:rsid w:val="004416C3"/>
    <w:rsid w:val="004459CC"/>
    <w:rsid w:val="004A1423"/>
    <w:rsid w:val="0052005A"/>
    <w:rsid w:val="00584883"/>
    <w:rsid w:val="005E3B30"/>
    <w:rsid w:val="0062690D"/>
    <w:rsid w:val="00676214"/>
    <w:rsid w:val="00710014"/>
    <w:rsid w:val="007F3F74"/>
    <w:rsid w:val="008A5718"/>
    <w:rsid w:val="008A6156"/>
    <w:rsid w:val="008B5639"/>
    <w:rsid w:val="008C5607"/>
    <w:rsid w:val="009A6A10"/>
    <w:rsid w:val="009B74D8"/>
    <w:rsid w:val="009F0C2E"/>
    <w:rsid w:val="00A56564"/>
    <w:rsid w:val="00B95A4A"/>
    <w:rsid w:val="00BF2FB3"/>
    <w:rsid w:val="00C36302"/>
    <w:rsid w:val="00C67FBB"/>
    <w:rsid w:val="00C94CBD"/>
    <w:rsid w:val="00CA06A9"/>
    <w:rsid w:val="00CC4397"/>
    <w:rsid w:val="00D01D70"/>
    <w:rsid w:val="00D04BC4"/>
    <w:rsid w:val="00D47F5D"/>
    <w:rsid w:val="00D67698"/>
    <w:rsid w:val="00EB798B"/>
    <w:rsid w:val="00EE067E"/>
    <w:rsid w:val="00EE198A"/>
    <w:rsid w:val="00EE3CAF"/>
    <w:rsid w:val="00F26B12"/>
    <w:rsid w:val="00F543E1"/>
    <w:rsid w:val="00FC492E"/>
    <w:rsid w:val="00FD0FDE"/>
    <w:rsid w:val="30243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3D6A"/>
  <w15:docId w15:val="{48599B0C-EA2D-426F-AB43-8536BC64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List Paragraph"/>
    <w:basedOn w:val="a"/>
    <w:uiPriority w:val="34"/>
    <w:qFormat/>
    <w:pPr>
      <w:ind w:firstLineChars="200" w:firstLine="420"/>
    </w:pPr>
  </w:style>
  <w:style w:type="character" w:styleId="a5">
    <w:name w:val="Placeholder Text"/>
    <w:basedOn w:val="a0"/>
    <w:uiPriority w:val="99"/>
    <w:semiHidden/>
    <w:rPr>
      <w:color w:val="808080"/>
    </w:rPr>
  </w:style>
  <w:style w:type="table" w:styleId="a6">
    <w:name w:val="Table Grid"/>
    <w:basedOn w:val="a1"/>
    <w:uiPriority w:val="39"/>
    <w:rsid w:val="00445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85741"/>
    <w:pPr>
      <w:tabs>
        <w:tab w:val="center" w:pos="4153"/>
        <w:tab w:val="right" w:pos="8306"/>
      </w:tabs>
      <w:snapToGrid w:val="0"/>
      <w:jc w:val="center"/>
    </w:pPr>
    <w:rPr>
      <w:sz w:val="18"/>
      <w:szCs w:val="18"/>
    </w:rPr>
  </w:style>
  <w:style w:type="character" w:customStyle="1" w:styleId="a8">
    <w:name w:val="页眉 字符"/>
    <w:basedOn w:val="a0"/>
    <w:link w:val="a7"/>
    <w:uiPriority w:val="99"/>
    <w:rsid w:val="00285741"/>
    <w:rPr>
      <w:rFonts w:ascii="Calibri" w:eastAsia="宋体" w:hAnsi="Calibri" w:cs="Calibri"/>
      <w:kern w:val="2"/>
      <w:sz w:val="18"/>
      <w:szCs w:val="18"/>
    </w:rPr>
  </w:style>
  <w:style w:type="paragraph" w:styleId="a9">
    <w:name w:val="footer"/>
    <w:basedOn w:val="a"/>
    <w:link w:val="aa"/>
    <w:uiPriority w:val="99"/>
    <w:unhideWhenUsed/>
    <w:rsid w:val="00285741"/>
    <w:pPr>
      <w:tabs>
        <w:tab w:val="center" w:pos="4153"/>
        <w:tab w:val="right" w:pos="8306"/>
      </w:tabs>
      <w:snapToGrid w:val="0"/>
      <w:jc w:val="left"/>
    </w:pPr>
    <w:rPr>
      <w:sz w:val="18"/>
      <w:szCs w:val="18"/>
    </w:rPr>
  </w:style>
  <w:style w:type="character" w:customStyle="1" w:styleId="aa">
    <w:name w:val="页脚 字符"/>
    <w:basedOn w:val="a0"/>
    <w:link w:val="a9"/>
    <w:uiPriority w:val="99"/>
    <w:rsid w:val="00285741"/>
    <w:rPr>
      <w:rFonts w:ascii="Calibri" w:eastAsia="宋体"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4955">
      <w:bodyDiv w:val="1"/>
      <w:marLeft w:val="0"/>
      <w:marRight w:val="0"/>
      <w:marTop w:val="0"/>
      <w:marBottom w:val="0"/>
      <w:divBdr>
        <w:top w:val="none" w:sz="0" w:space="0" w:color="auto"/>
        <w:left w:val="none" w:sz="0" w:space="0" w:color="auto"/>
        <w:bottom w:val="none" w:sz="0" w:space="0" w:color="auto"/>
        <w:right w:val="none" w:sz="0" w:space="0" w:color="auto"/>
      </w:divBdr>
    </w:div>
    <w:div w:id="957416092">
      <w:bodyDiv w:val="1"/>
      <w:marLeft w:val="0"/>
      <w:marRight w:val="0"/>
      <w:marTop w:val="0"/>
      <w:marBottom w:val="0"/>
      <w:divBdr>
        <w:top w:val="none" w:sz="0" w:space="0" w:color="auto"/>
        <w:left w:val="none" w:sz="0" w:space="0" w:color="auto"/>
        <w:bottom w:val="none" w:sz="0" w:space="0" w:color="auto"/>
        <w:right w:val="none" w:sz="0" w:space="0" w:color="auto"/>
      </w:divBdr>
    </w:div>
    <w:div w:id="1727340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1%8F%E6%8C%AF%E5%85%89/1421043?fromModule=lemma_inlink" TargetMode="External"/><Relationship Id="rId13" Type="http://schemas.openxmlformats.org/officeDocument/2006/relationships/hyperlink" Target="https://baike.baidu.com/item/%E5%81%8F%E6%8C%AF%E5%8C%96%E6%96%B9%E5%90%91/5949226?fromModule=lemma_inlink"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baike.baidu.com/item/%E5%81%8F%E6%8C%AF%E7%89%87/3198438?fromModule=lemma_inlink" TargetMode="Externa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1%8F%E6%8C%AF%E5%85%89/1421043?fromModule=lemma_inlink"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baike.baidu.com/item/%E5%85%A5%E5%B0%84%E7%BA%BF/2808313?fromModule=lemma_inlink"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aike.baidu.com/item/%E9%80%8F%E5%B0%84%E5%85%89/5611643?fromModule=lemma_inlink"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23454;&#39564;1%20&#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23454;&#39564;1%20&#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23454;&#39564;1%20&#25968;&#2545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单起偏器确定光源偏振性</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1388888888889"/>
                  <c:y val="-0.58333333333333304"/>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'[实验1 数据.xlsx]Sheet1'!$C$54:$I$54</c:f>
              <c:numCache>
                <c:formatCode>General</c:formatCode>
                <c:ptCount val="7"/>
                <c:pt idx="0">
                  <c:v>0</c:v>
                </c:pt>
                <c:pt idx="1">
                  <c:v>15</c:v>
                </c:pt>
                <c:pt idx="2">
                  <c:v>30</c:v>
                </c:pt>
                <c:pt idx="3">
                  <c:v>45</c:v>
                </c:pt>
                <c:pt idx="4">
                  <c:v>60</c:v>
                </c:pt>
                <c:pt idx="5">
                  <c:v>75</c:v>
                </c:pt>
                <c:pt idx="6">
                  <c:v>90</c:v>
                </c:pt>
              </c:numCache>
            </c:numRef>
          </c:xVal>
          <c:yVal>
            <c:numRef>
              <c:f>'[实验1 数据.xlsx]Sheet1'!$C$55:$I$55</c:f>
              <c:numCache>
                <c:formatCode>General</c:formatCode>
                <c:ptCount val="7"/>
                <c:pt idx="0">
                  <c:v>3.895</c:v>
                </c:pt>
                <c:pt idx="1">
                  <c:v>3.6619999999999999</c:v>
                </c:pt>
                <c:pt idx="2">
                  <c:v>3.149</c:v>
                </c:pt>
                <c:pt idx="3">
                  <c:v>2.4249999999999998</c:v>
                </c:pt>
                <c:pt idx="4">
                  <c:v>1.7210000000000001</c:v>
                </c:pt>
                <c:pt idx="5">
                  <c:v>1.264</c:v>
                </c:pt>
                <c:pt idx="6">
                  <c:v>1.131</c:v>
                </c:pt>
              </c:numCache>
            </c:numRef>
          </c:yVal>
          <c:smooth val="0"/>
          <c:extLst>
            <c:ext xmlns:c16="http://schemas.microsoft.com/office/drawing/2014/chart" uri="{C3380CC4-5D6E-409C-BE32-E72D297353CC}">
              <c16:uniqueId val="{00000002-4888-4735-9C3A-C8FC3A813D1C}"/>
            </c:ext>
          </c:extLst>
        </c:ser>
        <c:dLbls>
          <c:showLegendKey val="0"/>
          <c:showVal val="0"/>
          <c:showCatName val="0"/>
          <c:showSerName val="0"/>
          <c:showPercent val="0"/>
          <c:showBubbleSize val="0"/>
        </c:dLbls>
        <c:axId val="70499587"/>
        <c:axId val="207459738"/>
      </c:scatterChart>
      <c:valAx>
        <c:axId val="704995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角度</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7459738"/>
        <c:crosses val="autoZero"/>
        <c:crossBetween val="midCat"/>
      </c:valAx>
      <c:valAx>
        <c:axId val="20745973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最大光强</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4995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使用起偏器和检偏器确定光源的偏振性</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0833333333333"/>
                  <c:y val="-0.55224793839758102"/>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'[实验1 数据.xlsx]Sheet1'!$C$73:$I$73</c:f>
              <c:numCache>
                <c:formatCode>General</c:formatCode>
                <c:ptCount val="7"/>
                <c:pt idx="0">
                  <c:v>0</c:v>
                </c:pt>
                <c:pt idx="1">
                  <c:v>15</c:v>
                </c:pt>
                <c:pt idx="2">
                  <c:v>30</c:v>
                </c:pt>
                <c:pt idx="3">
                  <c:v>45</c:v>
                </c:pt>
                <c:pt idx="4">
                  <c:v>60</c:v>
                </c:pt>
                <c:pt idx="5">
                  <c:v>75</c:v>
                </c:pt>
                <c:pt idx="6">
                  <c:v>90</c:v>
                </c:pt>
              </c:numCache>
            </c:numRef>
          </c:xVal>
          <c:yVal>
            <c:numRef>
              <c:f>'[实验1 数据.xlsx]Sheet1'!$C$74:$I$74</c:f>
              <c:numCache>
                <c:formatCode>General</c:formatCode>
                <c:ptCount val="7"/>
                <c:pt idx="0">
                  <c:v>2.8410000000000002</c:v>
                </c:pt>
                <c:pt idx="1">
                  <c:v>2.7450000000000001</c:v>
                </c:pt>
                <c:pt idx="2">
                  <c:v>2.3090000000000002</c:v>
                </c:pt>
                <c:pt idx="3">
                  <c:v>1.6619999999999999</c:v>
                </c:pt>
                <c:pt idx="4">
                  <c:v>0.95799999999999996</c:v>
                </c:pt>
                <c:pt idx="5">
                  <c:v>0.41199999999999998</c:v>
                </c:pt>
                <c:pt idx="6">
                  <c:v>0.13300000000000001</c:v>
                </c:pt>
              </c:numCache>
            </c:numRef>
          </c:yVal>
          <c:smooth val="0"/>
          <c:extLst>
            <c:ext xmlns:c16="http://schemas.microsoft.com/office/drawing/2014/chart" uri="{C3380CC4-5D6E-409C-BE32-E72D297353CC}">
              <c16:uniqueId val="{00000001-FE08-4764-89EF-453FB7A8DC55}"/>
            </c:ext>
          </c:extLst>
        </c:ser>
        <c:dLbls>
          <c:showLegendKey val="0"/>
          <c:showVal val="0"/>
          <c:showCatName val="0"/>
          <c:showSerName val="0"/>
          <c:showPercent val="0"/>
          <c:showBubbleSize val="0"/>
        </c:dLbls>
        <c:axId val="408225598"/>
        <c:axId val="984514783"/>
      </c:scatterChart>
      <c:valAx>
        <c:axId val="4082255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角度</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514783"/>
        <c:crosses val="autoZero"/>
        <c:crossBetween val="midCat"/>
      </c:valAx>
      <c:valAx>
        <c:axId val="98451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最大光强</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2255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900"/>
              <a:t>验证马吕斯定律</a:t>
            </a:r>
          </a:p>
        </c:rich>
      </c:tx>
      <c:overlay val="0"/>
      <c:spPr>
        <a:noFill/>
        <a:ln>
          <a:noFill/>
        </a:ln>
        <a:effectLst/>
      </c:spPr>
      <c:txPr>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333333333333299"/>
                  <c:y val="-0.20601851851851899"/>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Sheet1!$C$32:$I$32</c:f>
              <c:numCache>
                <c:formatCode>General</c:formatCode>
                <c:ptCount val="7"/>
                <c:pt idx="0">
                  <c:v>1</c:v>
                </c:pt>
                <c:pt idx="1">
                  <c:v>0.93300000000000005</c:v>
                </c:pt>
                <c:pt idx="2">
                  <c:v>0.75</c:v>
                </c:pt>
                <c:pt idx="3">
                  <c:v>0.5</c:v>
                </c:pt>
                <c:pt idx="4">
                  <c:v>0.25</c:v>
                </c:pt>
                <c:pt idx="5">
                  <c:v>0.06</c:v>
                </c:pt>
                <c:pt idx="6">
                  <c:v>0</c:v>
                </c:pt>
              </c:numCache>
            </c:numRef>
          </c:xVal>
          <c:yVal>
            <c:numRef>
              <c:f>Sheet1!$C$33:$I$33</c:f>
              <c:numCache>
                <c:formatCode>General</c:formatCode>
                <c:ptCount val="7"/>
                <c:pt idx="0">
                  <c:v>2.8410000000000002</c:v>
                </c:pt>
                <c:pt idx="1">
                  <c:v>2.7450000000000001</c:v>
                </c:pt>
                <c:pt idx="2">
                  <c:v>2.3090000000000002</c:v>
                </c:pt>
                <c:pt idx="3">
                  <c:v>1.6619999999999999</c:v>
                </c:pt>
                <c:pt idx="4">
                  <c:v>0.95799999999999996</c:v>
                </c:pt>
                <c:pt idx="5">
                  <c:v>0.41199999999999998</c:v>
                </c:pt>
                <c:pt idx="6">
                  <c:v>0.13300000000000001</c:v>
                </c:pt>
              </c:numCache>
            </c:numRef>
          </c:yVal>
          <c:smooth val="0"/>
          <c:extLst>
            <c:ext xmlns:c16="http://schemas.microsoft.com/office/drawing/2014/chart" uri="{C3380CC4-5D6E-409C-BE32-E72D297353CC}">
              <c16:uniqueId val="{00000001-609A-4E8C-AC20-02BD6B459619}"/>
            </c:ext>
          </c:extLst>
        </c:ser>
        <c:dLbls>
          <c:showLegendKey val="0"/>
          <c:showVal val="0"/>
          <c:showCatName val="0"/>
          <c:showSerName val="0"/>
          <c:showPercent val="0"/>
          <c:showBubbleSize val="0"/>
        </c:dLbls>
        <c:axId val="1074072223"/>
        <c:axId val="1122860223"/>
      </c:scatterChart>
      <c:valAx>
        <c:axId val="1074072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偏转角度余弦值的平方</a:t>
                </a:r>
                <a:endParaRPr lang="zh-CN" alt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22860223"/>
        <c:crosses val="autoZero"/>
        <c:crossBetween val="midCat"/>
      </c:valAx>
      <c:valAx>
        <c:axId val="112286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最大光强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0740722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yihang</dc:creator>
  <cp:lastModifiedBy>yihang zou</cp:lastModifiedBy>
  <cp:revision>18</cp:revision>
  <dcterms:created xsi:type="dcterms:W3CDTF">2023-03-22T09:10:00Z</dcterms:created>
  <dcterms:modified xsi:type="dcterms:W3CDTF">2024-01-23T09:45:00Z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1A2FDD840B9040B197726D871DB888C4</vt:lpwstr>
  </property>
</Properties>
</file>