
<file path=[Content_Types].xml><?xml version="1.0" encoding="utf-8"?>
<Types xmlns="http://schemas.openxmlformats.org/package/2006/content-types">
  <Default Extension="emf" ContentType="image/x-emf"/>
  <Default Extension="eps" ContentType="image/ep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400E" w14:textId="73E08EE4" w:rsidR="00D93D09" w:rsidRPr="00FF4D19" w:rsidRDefault="00D53348" w:rsidP="00AF359D">
      <w:pPr>
        <w:pStyle w:val="Title"/>
        <w:rPr>
          <w:rFonts w:ascii="Baskerville" w:hAnsi="Baskerville" w:cs="Baghdad"/>
        </w:rPr>
      </w:pPr>
      <w:sdt>
        <w:sdtPr>
          <w:rPr>
            <w:rFonts w:ascii="Baskerville" w:hAnsi="Baskerville" w:cs="Baghdad"/>
            <w:b/>
            <w:bCs/>
            <w:color w:val="000000"/>
            <w:sz w:val="40"/>
            <w:szCs w:val="40"/>
          </w:rPr>
          <w:alias w:val="Title"/>
          <w:tag w:val=""/>
          <w:id w:val="726351117"/>
          <w:placeholder>
            <w:docPart w:val="39800B13F3BA2C4D81076F9572B5B0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608F6">
            <w:rPr>
              <w:rFonts w:ascii="Baskerville" w:hAnsi="Baskerville" w:cs="Baghdad"/>
              <w:b/>
              <w:bCs/>
              <w:color w:val="000000"/>
              <w:sz w:val="40"/>
              <w:szCs w:val="40"/>
            </w:rPr>
            <w:t>Loanword Phonology of French Words in Vietnamese Modeled with a Finite State Toolkit</w:t>
          </w:r>
          <w:r w:rsidR="004608F6">
            <w:rPr>
              <w:rFonts w:ascii="Baskerville" w:hAnsi="Baskerville" w:cs="Baghdad"/>
              <w:b/>
              <w:bCs/>
              <w:color w:val="000000"/>
              <w:sz w:val="40"/>
              <w:szCs w:val="40"/>
            </w:rPr>
            <w:br/>
          </w:r>
          <w:r w:rsidR="004608F6">
            <w:rPr>
              <w:rFonts w:ascii="Baskerville" w:hAnsi="Baskerville" w:cs="Baghdad"/>
              <w:b/>
              <w:bCs/>
              <w:color w:val="000000"/>
              <w:sz w:val="40"/>
              <w:szCs w:val="40"/>
            </w:rPr>
            <w:br/>
          </w:r>
        </w:sdtContent>
      </w:sdt>
      <w:proofErr w:type="spellStart"/>
      <w:r w:rsidR="004B5987" w:rsidRPr="00FF4D19">
        <w:rPr>
          <w:rFonts w:ascii="Baskerville" w:hAnsi="Baskerville" w:cs="Baghdad"/>
        </w:rPr>
        <w:t>Giang</w:t>
      </w:r>
      <w:proofErr w:type="spellEnd"/>
      <w:r w:rsidR="004B5987" w:rsidRPr="00FF4D19">
        <w:rPr>
          <w:rFonts w:ascii="Baskerville" w:hAnsi="Baskerville" w:cs="Baghdad"/>
        </w:rPr>
        <w:t xml:space="preserve"> H. Le</w:t>
      </w:r>
    </w:p>
    <w:p w14:paraId="7DA70B82" w14:textId="77777777" w:rsidR="00D93D09" w:rsidRPr="00FF4D19" w:rsidRDefault="004B5987">
      <w:pPr>
        <w:pStyle w:val="Title2"/>
        <w:rPr>
          <w:rFonts w:ascii="Baskerville" w:hAnsi="Baskerville" w:cs="Baghdad"/>
        </w:rPr>
      </w:pPr>
      <w:r w:rsidRPr="00FF4D19">
        <w:rPr>
          <w:rFonts w:ascii="Baskerville" w:hAnsi="Baskerville" w:cs="Baghdad"/>
        </w:rPr>
        <w:t>University of Illinois at Urbana Champaign</w:t>
      </w:r>
    </w:p>
    <w:p w14:paraId="0C7183CC" w14:textId="77777777" w:rsidR="00D93D09" w:rsidRPr="00FF4D19" w:rsidRDefault="004B5987">
      <w:pPr>
        <w:pStyle w:val="Title"/>
        <w:rPr>
          <w:rFonts w:ascii="Baskerville" w:hAnsi="Baskerville" w:cs="Baghdad"/>
        </w:rPr>
      </w:pPr>
      <w:r w:rsidRPr="00FF4D19">
        <w:rPr>
          <w:rFonts w:ascii="Baskerville" w:hAnsi="Baskerville" w:cs="Baghdad"/>
        </w:rPr>
        <w:t>LING 542</w:t>
      </w:r>
    </w:p>
    <w:p w14:paraId="79D9EF77" w14:textId="34F5A876" w:rsidR="00D93D09" w:rsidRDefault="004B5987" w:rsidP="00653377">
      <w:pPr>
        <w:jc w:val="center"/>
        <w:rPr>
          <w:rFonts w:ascii="Baskerville" w:hAnsi="Baskerville" w:cs="Baghdad"/>
        </w:rPr>
      </w:pPr>
      <w:r w:rsidRPr="00FF4D19">
        <w:rPr>
          <w:rFonts w:ascii="Baskerville" w:hAnsi="Baskerville" w:cs="Baghdad"/>
        </w:rPr>
        <w:t>Professor Chilin Shih – Department of Linguistics – Spring 2020</w:t>
      </w:r>
    </w:p>
    <w:p w14:paraId="4F4C80AC" w14:textId="44F1289A" w:rsidR="005E00B8" w:rsidRDefault="005E00B8" w:rsidP="00653377">
      <w:pPr>
        <w:jc w:val="center"/>
        <w:rPr>
          <w:rFonts w:ascii="Baskerville" w:hAnsi="Baskerville" w:cs="Baghdad"/>
        </w:rPr>
      </w:pPr>
    </w:p>
    <w:p w14:paraId="72AF837E" w14:textId="790A3DF1" w:rsidR="005E00B8" w:rsidRPr="00FF4D19" w:rsidRDefault="005E00B8" w:rsidP="00653377">
      <w:pPr>
        <w:jc w:val="center"/>
        <w:rPr>
          <w:rFonts w:ascii="Baskerville" w:hAnsi="Baskerville" w:cs="Baghdad"/>
        </w:rPr>
      </w:pPr>
      <w:r>
        <w:rPr>
          <w:rFonts w:ascii="Baskerville" w:hAnsi="Baskerville" w:cs="Baghdad"/>
        </w:rPr>
        <w:t>Working Term Paper</w:t>
      </w:r>
    </w:p>
    <w:p w14:paraId="38C49793" w14:textId="77777777" w:rsidR="00D93D09" w:rsidRPr="00FF4D19" w:rsidRDefault="00F6560E">
      <w:pPr>
        <w:rPr>
          <w:rFonts w:ascii="Baskerville" w:hAnsi="Baskerville" w:cs="Baghdad"/>
        </w:rPr>
      </w:pPr>
      <w:r w:rsidRPr="00FF4D19">
        <w:rPr>
          <w:rFonts w:ascii="Baskerville" w:hAnsi="Baskerville" w:cs="Baghdad"/>
        </w:rPr>
        <w:br w:type="page"/>
      </w:r>
    </w:p>
    <w:sdt>
      <w:sdtPr>
        <w:rPr>
          <w:rFonts w:ascii="Baskerville" w:eastAsiaTheme="minorEastAsia" w:hAnsi="Baskerville" w:cs="Baghdad"/>
          <w:kern w:val="24"/>
          <w:szCs w:val="24"/>
          <w:lang w:eastAsia="ja-JP"/>
        </w:rPr>
        <w:id w:val="-2069870525"/>
        <w:docPartObj>
          <w:docPartGallery w:val="Table of Contents"/>
          <w:docPartUnique/>
        </w:docPartObj>
      </w:sdtPr>
      <w:sdtEndPr>
        <w:rPr>
          <w:rFonts w:eastAsia="Times New Roman"/>
          <w:b/>
          <w:bCs/>
          <w:noProof/>
          <w:kern w:val="0"/>
          <w:lang w:eastAsia="zh-CN"/>
        </w:rPr>
      </w:sdtEndPr>
      <w:sdtContent>
        <w:p w14:paraId="68F7B93E" w14:textId="77777777" w:rsidR="00D93D09" w:rsidRPr="00760C19" w:rsidRDefault="00F6560E">
          <w:pPr>
            <w:pStyle w:val="TOCHeading"/>
            <w:rPr>
              <w:rFonts w:ascii="Baskerville" w:hAnsi="Baskerville" w:cs="Baghdad"/>
              <w:b/>
              <w:bCs/>
              <w:sz w:val="32"/>
            </w:rPr>
          </w:pPr>
          <w:r w:rsidRPr="00760C19">
            <w:rPr>
              <w:rFonts w:ascii="Baskerville" w:hAnsi="Baskerville" w:cs="Baghdad"/>
              <w:b/>
              <w:bCs/>
              <w:sz w:val="32"/>
            </w:rPr>
            <w:t>Table of Contents</w:t>
          </w:r>
        </w:p>
        <w:p w14:paraId="31CCFC97" w14:textId="0D044E4D" w:rsidR="00BD626F" w:rsidRDefault="00F6560E">
          <w:pPr>
            <w:pStyle w:val="TOC1"/>
            <w:tabs>
              <w:tab w:val="right" w:leader="dot" w:pos="9350"/>
            </w:tabs>
            <w:rPr>
              <w:rFonts w:asciiTheme="minorHAnsi" w:eastAsiaTheme="minorEastAsia" w:hAnsiTheme="minorHAnsi" w:cstheme="minorBidi"/>
              <w:noProof/>
            </w:rPr>
          </w:pPr>
          <w:r w:rsidRPr="00FF4D19">
            <w:rPr>
              <w:rFonts w:ascii="Baskerville" w:hAnsi="Baskerville" w:cs="Baghdad"/>
            </w:rPr>
            <w:fldChar w:fldCharType="begin"/>
          </w:r>
          <w:r w:rsidRPr="00FF4D19">
            <w:rPr>
              <w:rFonts w:ascii="Baskerville" w:hAnsi="Baskerville" w:cs="Baghdad"/>
            </w:rPr>
            <w:instrText xml:space="preserve"> TOC \o "1-3" \h \z \u </w:instrText>
          </w:r>
          <w:r w:rsidRPr="00FF4D19">
            <w:rPr>
              <w:rFonts w:ascii="Baskerville" w:hAnsi="Baskerville" w:cs="Baghdad"/>
            </w:rPr>
            <w:fldChar w:fldCharType="separate"/>
          </w:r>
          <w:hyperlink w:anchor="_Toc40408901" w:history="1">
            <w:r w:rsidR="00BD626F" w:rsidRPr="006772CC">
              <w:rPr>
                <w:rStyle w:val="Hyperlink"/>
                <w:rFonts w:eastAsiaTheme="majorEastAsia" w:cs="Baghdad"/>
                <w:noProof/>
              </w:rPr>
              <w:t>INTRODUCTION</w:t>
            </w:r>
            <w:r w:rsidR="00BD626F">
              <w:rPr>
                <w:noProof/>
                <w:webHidden/>
              </w:rPr>
              <w:tab/>
            </w:r>
            <w:r w:rsidR="00BD626F">
              <w:rPr>
                <w:noProof/>
                <w:webHidden/>
              </w:rPr>
              <w:fldChar w:fldCharType="begin"/>
            </w:r>
            <w:r w:rsidR="00BD626F">
              <w:rPr>
                <w:noProof/>
                <w:webHidden/>
              </w:rPr>
              <w:instrText xml:space="preserve"> PAGEREF _Toc40408901 \h </w:instrText>
            </w:r>
            <w:r w:rsidR="00BD626F">
              <w:rPr>
                <w:noProof/>
                <w:webHidden/>
              </w:rPr>
            </w:r>
            <w:r w:rsidR="00BD626F">
              <w:rPr>
                <w:noProof/>
                <w:webHidden/>
              </w:rPr>
              <w:fldChar w:fldCharType="separate"/>
            </w:r>
            <w:r w:rsidR="009169C2">
              <w:rPr>
                <w:noProof/>
                <w:webHidden/>
              </w:rPr>
              <w:t>3</w:t>
            </w:r>
            <w:r w:rsidR="00BD626F">
              <w:rPr>
                <w:noProof/>
                <w:webHidden/>
              </w:rPr>
              <w:fldChar w:fldCharType="end"/>
            </w:r>
          </w:hyperlink>
        </w:p>
        <w:p w14:paraId="2002E8BA" w14:textId="34487BE9" w:rsidR="00BD626F" w:rsidRDefault="00D53348">
          <w:pPr>
            <w:pStyle w:val="TOC1"/>
            <w:tabs>
              <w:tab w:val="right" w:leader="dot" w:pos="9350"/>
            </w:tabs>
            <w:rPr>
              <w:rFonts w:asciiTheme="minorHAnsi" w:eastAsiaTheme="minorEastAsia" w:hAnsiTheme="minorHAnsi" w:cstheme="minorBidi"/>
              <w:noProof/>
            </w:rPr>
          </w:pPr>
          <w:hyperlink w:anchor="_Toc40408902" w:history="1">
            <w:r w:rsidR="00BD626F" w:rsidRPr="006772CC">
              <w:rPr>
                <w:rStyle w:val="Hyperlink"/>
                <w:rFonts w:eastAsiaTheme="majorEastAsia" w:cs="Baghdad"/>
                <w:noProof/>
              </w:rPr>
              <w:t>LOANWORD PHONOLOGY</w:t>
            </w:r>
            <w:r w:rsidR="00BD626F">
              <w:rPr>
                <w:noProof/>
                <w:webHidden/>
              </w:rPr>
              <w:tab/>
            </w:r>
            <w:r w:rsidR="00BD626F">
              <w:rPr>
                <w:noProof/>
                <w:webHidden/>
              </w:rPr>
              <w:fldChar w:fldCharType="begin"/>
            </w:r>
            <w:r w:rsidR="00BD626F">
              <w:rPr>
                <w:noProof/>
                <w:webHidden/>
              </w:rPr>
              <w:instrText xml:space="preserve"> PAGEREF _Toc40408902 \h </w:instrText>
            </w:r>
            <w:r w:rsidR="00BD626F">
              <w:rPr>
                <w:noProof/>
                <w:webHidden/>
              </w:rPr>
            </w:r>
            <w:r w:rsidR="00BD626F">
              <w:rPr>
                <w:noProof/>
                <w:webHidden/>
              </w:rPr>
              <w:fldChar w:fldCharType="separate"/>
            </w:r>
            <w:r w:rsidR="009169C2">
              <w:rPr>
                <w:noProof/>
                <w:webHidden/>
              </w:rPr>
              <w:t>4</w:t>
            </w:r>
            <w:r w:rsidR="00BD626F">
              <w:rPr>
                <w:noProof/>
                <w:webHidden/>
              </w:rPr>
              <w:fldChar w:fldCharType="end"/>
            </w:r>
          </w:hyperlink>
        </w:p>
        <w:p w14:paraId="2AA6E011" w14:textId="6446D060" w:rsidR="00BD626F" w:rsidRDefault="00D53348">
          <w:pPr>
            <w:pStyle w:val="TOC2"/>
            <w:tabs>
              <w:tab w:val="right" w:leader="dot" w:pos="9350"/>
            </w:tabs>
            <w:rPr>
              <w:rFonts w:asciiTheme="minorHAnsi" w:eastAsiaTheme="minorEastAsia" w:hAnsiTheme="minorHAnsi" w:cstheme="minorBidi"/>
              <w:noProof/>
            </w:rPr>
          </w:pPr>
          <w:hyperlink w:anchor="_Toc40408903" w:history="1">
            <w:r w:rsidR="00BD626F" w:rsidRPr="006772CC">
              <w:rPr>
                <w:rStyle w:val="Hyperlink"/>
                <w:rFonts w:eastAsiaTheme="majorEastAsia" w:cs="Baghdad"/>
                <w:noProof/>
              </w:rPr>
              <w:t>A PRELUDE INTO HISTORY</w:t>
            </w:r>
            <w:r w:rsidR="00BD626F">
              <w:rPr>
                <w:noProof/>
                <w:webHidden/>
              </w:rPr>
              <w:tab/>
            </w:r>
            <w:r w:rsidR="00BD626F">
              <w:rPr>
                <w:noProof/>
                <w:webHidden/>
              </w:rPr>
              <w:fldChar w:fldCharType="begin"/>
            </w:r>
            <w:r w:rsidR="00BD626F">
              <w:rPr>
                <w:noProof/>
                <w:webHidden/>
              </w:rPr>
              <w:instrText xml:space="preserve"> PAGEREF _Toc40408903 \h </w:instrText>
            </w:r>
            <w:r w:rsidR="00BD626F">
              <w:rPr>
                <w:noProof/>
                <w:webHidden/>
              </w:rPr>
            </w:r>
            <w:r w:rsidR="00BD626F">
              <w:rPr>
                <w:noProof/>
                <w:webHidden/>
              </w:rPr>
              <w:fldChar w:fldCharType="separate"/>
            </w:r>
            <w:r w:rsidR="009169C2">
              <w:rPr>
                <w:noProof/>
                <w:webHidden/>
              </w:rPr>
              <w:t>4</w:t>
            </w:r>
            <w:r w:rsidR="00BD626F">
              <w:rPr>
                <w:noProof/>
                <w:webHidden/>
              </w:rPr>
              <w:fldChar w:fldCharType="end"/>
            </w:r>
          </w:hyperlink>
        </w:p>
        <w:p w14:paraId="5EEEC45D" w14:textId="369666AE" w:rsidR="00BD626F" w:rsidRDefault="00D53348">
          <w:pPr>
            <w:pStyle w:val="TOC2"/>
            <w:tabs>
              <w:tab w:val="right" w:leader="dot" w:pos="9350"/>
            </w:tabs>
            <w:rPr>
              <w:rFonts w:asciiTheme="minorHAnsi" w:eastAsiaTheme="minorEastAsia" w:hAnsiTheme="minorHAnsi" w:cstheme="minorBidi"/>
              <w:noProof/>
            </w:rPr>
          </w:pPr>
          <w:hyperlink w:anchor="_Toc40408904" w:history="1">
            <w:r w:rsidR="00BD626F" w:rsidRPr="006772CC">
              <w:rPr>
                <w:rStyle w:val="Hyperlink"/>
                <w:rFonts w:eastAsiaTheme="majorEastAsia" w:cs="Baghdad"/>
                <w:noProof/>
              </w:rPr>
              <w:t>LITERATURE REVIEW</w:t>
            </w:r>
            <w:r w:rsidR="00BD626F">
              <w:rPr>
                <w:noProof/>
                <w:webHidden/>
              </w:rPr>
              <w:tab/>
            </w:r>
            <w:r w:rsidR="00BD626F">
              <w:rPr>
                <w:noProof/>
                <w:webHidden/>
              </w:rPr>
              <w:fldChar w:fldCharType="begin"/>
            </w:r>
            <w:r w:rsidR="00BD626F">
              <w:rPr>
                <w:noProof/>
                <w:webHidden/>
              </w:rPr>
              <w:instrText xml:space="preserve"> PAGEREF _Toc40408904 \h </w:instrText>
            </w:r>
            <w:r w:rsidR="00BD626F">
              <w:rPr>
                <w:noProof/>
                <w:webHidden/>
              </w:rPr>
            </w:r>
            <w:r w:rsidR="00BD626F">
              <w:rPr>
                <w:noProof/>
                <w:webHidden/>
              </w:rPr>
              <w:fldChar w:fldCharType="separate"/>
            </w:r>
            <w:r w:rsidR="009169C2">
              <w:rPr>
                <w:noProof/>
                <w:webHidden/>
              </w:rPr>
              <w:t>4</w:t>
            </w:r>
            <w:r w:rsidR="00BD626F">
              <w:rPr>
                <w:noProof/>
                <w:webHidden/>
              </w:rPr>
              <w:fldChar w:fldCharType="end"/>
            </w:r>
          </w:hyperlink>
        </w:p>
        <w:p w14:paraId="08F01BF9" w14:textId="401DE3E0" w:rsidR="00BD626F" w:rsidRDefault="00D53348">
          <w:pPr>
            <w:pStyle w:val="TOC2"/>
            <w:tabs>
              <w:tab w:val="right" w:leader="dot" w:pos="9350"/>
            </w:tabs>
            <w:rPr>
              <w:rFonts w:asciiTheme="minorHAnsi" w:eastAsiaTheme="minorEastAsia" w:hAnsiTheme="minorHAnsi" w:cstheme="minorBidi"/>
              <w:noProof/>
            </w:rPr>
          </w:pPr>
          <w:hyperlink w:anchor="_Toc40408905" w:history="1">
            <w:r w:rsidR="00BD626F" w:rsidRPr="006772CC">
              <w:rPr>
                <w:rStyle w:val="Hyperlink"/>
                <w:rFonts w:eastAsiaTheme="majorEastAsia" w:cs="Baghdad"/>
                <w:noProof/>
              </w:rPr>
              <w:t>THE FACTS SUMMARIZED</w:t>
            </w:r>
            <w:r w:rsidR="00BD626F">
              <w:rPr>
                <w:noProof/>
                <w:webHidden/>
              </w:rPr>
              <w:tab/>
            </w:r>
            <w:r w:rsidR="00BD626F">
              <w:rPr>
                <w:noProof/>
                <w:webHidden/>
              </w:rPr>
              <w:fldChar w:fldCharType="begin"/>
            </w:r>
            <w:r w:rsidR="00BD626F">
              <w:rPr>
                <w:noProof/>
                <w:webHidden/>
              </w:rPr>
              <w:instrText xml:space="preserve"> PAGEREF _Toc40408905 \h </w:instrText>
            </w:r>
            <w:r w:rsidR="00BD626F">
              <w:rPr>
                <w:noProof/>
                <w:webHidden/>
              </w:rPr>
            </w:r>
            <w:r w:rsidR="00BD626F">
              <w:rPr>
                <w:noProof/>
                <w:webHidden/>
              </w:rPr>
              <w:fldChar w:fldCharType="separate"/>
            </w:r>
            <w:r w:rsidR="009169C2">
              <w:rPr>
                <w:noProof/>
                <w:webHidden/>
              </w:rPr>
              <w:t>5</w:t>
            </w:r>
            <w:r w:rsidR="00BD626F">
              <w:rPr>
                <w:noProof/>
                <w:webHidden/>
              </w:rPr>
              <w:fldChar w:fldCharType="end"/>
            </w:r>
          </w:hyperlink>
        </w:p>
        <w:p w14:paraId="7E6DE06B" w14:textId="2471E330" w:rsidR="00BD626F" w:rsidRDefault="00D53348">
          <w:pPr>
            <w:pStyle w:val="TOC3"/>
            <w:tabs>
              <w:tab w:val="right" w:leader="dot" w:pos="9350"/>
            </w:tabs>
            <w:rPr>
              <w:rFonts w:asciiTheme="minorHAnsi" w:eastAsiaTheme="minorEastAsia" w:hAnsiTheme="minorHAnsi" w:cstheme="minorBidi"/>
              <w:noProof/>
            </w:rPr>
          </w:pPr>
          <w:hyperlink w:anchor="_Toc40408906" w:history="1">
            <w:r w:rsidR="00BD626F" w:rsidRPr="006772CC">
              <w:rPr>
                <w:rStyle w:val="Hyperlink"/>
                <w:rFonts w:ascii="Baskerville" w:eastAsiaTheme="majorEastAsia" w:hAnsi="Baskerville" w:cs="Baghdad"/>
                <w:noProof/>
                <w:kern w:val="24"/>
              </w:rPr>
              <w:t>Hanoi Vietnamese Phonology</w:t>
            </w:r>
            <w:r w:rsidR="00BD626F">
              <w:rPr>
                <w:noProof/>
                <w:webHidden/>
              </w:rPr>
              <w:tab/>
            </w:r>
            <w:r w:rsidR="00BD626F">
              <w:rPr>
                <w:noProof/>
                <w:webHidden/>
              </w:rPr>
              <w:fldChar w:fldCharType="begin"/>
            </w:r>
            <w:r w:rsidR="00BD626F">
              <w:rPr>
                <w:noProof/>
                <w:webHidden/>
              </w:rPr>
              <w:instrText xml:space="preserve"> PAGEREF _Toc40408906 \h </w:instrText>
            </w:r>
            <w:r w:rsidR="00BD626F">
              <w:rPr>
                <w:noProof/>
                <w:webHidden/>
              </w:rPr>
            </w:r>
            <w:r w:rsidR="00BD626F">
              <w:rPr>
                <w:noProof/>
                <w:webHidden/>
              </w:rPr>
              <w:fldChar w:fldCharType="separate"/>
            </w:r>
            <w:r w:rsidR="009169C2">
              <w:rPr>
                <w:noProof/>
                <w:webHidden/>
              </w:rPr>
              <w:t>5</w:t>
            </w:r>
            <w:r w:rsidR="00BD626F">
              <w:rPr>
                <w:noProof/>
                <w:webHidden/>
              </w:rPr>
              <w:fldChar w:fldCharType="end"/>
            </w:r>
          </w:hyperlink>
        </w:p>
        <w:p w14:paraId="58475537" w14:textId="77D048CF" w:rsidR="00BD626F" w:rsidRDefault="00D53348">
          <w:pPr>
            <w:pStyle w:val="TOC3"/>
            <w:tabs>
              <w:tab w:val="right" w:leader="dot" w:pos="9350"/>
            </w:tabs>
            <w:rPr>
              <w:rFonts w:asciiTheme="minorHAnsi" w:eastAsiaTheme="minorEastAsia" w:hAnsiTheme="minorHAnsi" w:cstheme="minorBidi"/>
              <w:noProof/>
            </w:rPr>
          </w:pPr>
          <w:hyperlink w:anchor="_Toc40408907" w:history="1">
            <w:r w:rsidR="00BD626F" w:rsidRPr="006772CC">
              <w:rPr>
                <w:rStyle w:val="Hyperlink"/>
                <w:rFonts w:ascii="Baskerville" w:eastAsiaTheme="majorEastAsia" w:hAnsi="Baskerville" w:cs="Baghdad"/>
                <w:noProof/>
                <w:kern w:val="24"/>
              </w:rPr>
              <w:t>French Phonology</w:t>
            </w:r>
            <w:r w:rsidR="00BD626F">
              <w:rPr>
                <w:noProof/>
                <w:webHidden/>
              </w:rPr>
              <w:tab/>
            </w:r>
            <w:r w:rsidR="00BD626F">
              <w:rPr>
                <w:noProof/>
                <w:webHidden/>
              </w:rPr>
              <w:fldChar w:fldCharType="begin"/>
            </w:r>
            <w:r w:rsidR="00BD626F">
              <w:rPr>
                <w:noProof/>
                <w:webHidden/>
              </w:rPr>
              <w:instrText xml:space="preserve"> PAGEREF _Toc40408907 \h </w:instrText>
            </w:r>
            <w:r w:rsidR="00BD626F">
              <w:rPr>
                <w:noProof/>
                <w:webHidden/>
              </w:rPr>
            </w:r>
            <w:r w:rsidR="00BD626F">
              <w:rPr>
                <w:noProof/>
                <w:webHidden/>
              </w:rPr>
              <w:fldChar w:fldCharType="separate"/>
            </w:r>
            <w:r w:rsidR="009169C2">
              <w:rPr>
                <w:noProof/>
                <w:webHidden/>
              </w:rPr>
              <w:t>7</w:t>
            </w:r>
            <w:r w:rsidR="00BD626F">
              <w:rPr>
                <w:noProof/>
                <w:webHidden/>
              </w:rPr>
              <w:fldChar w:fldCharType="end"/>
            </w:r>
          </w:hyperlink>
        </w:p>
        <w:p w14:paraId="439D11FF" w14:textId="12C7D753" w:rsidR="00BD626F" w:rsidRDefault="00D53348">
          <w:pPr>
            <w:pStyle w:val="TOC3"/>
            <w:tabs>
              <w:tab w:val="right" w:leader="dot" w:pos="9350"/>
            </w:tabs>
            <w:rPr>
              <w:rFonts w:asciiTheme="minorHAnsi" w:eastAsiaTheme="minorEastAsia" w:hAnsiTheme="minorHAnsi" w:cstheme="minorBidi"/>
              <w:noProof/>
            </w:rPr>
          </w:pPr>
          <w:hyperlink w:anchor="_Toc40408908" w:history="1">
            <w:r w:rsidR="00BD626F" w:rsidRPr="006772CC">
              <w:rPr>
                <w:rStyle w:val="Hyperlink"/>
                <w:rFonts w:ascii="Baskerville" w:eastAsiaTheme="majorEastAsia" w:hAnsi="Baskerville" w:cs="Baghdad"/>
                <w:noProof/>
                <w:kern w:val="24"/>
              </w:rPr>
              <w:t>Adaptation Patterns</w:t>
            </w:r>
            <w:r w:rsidR="00BD626F">
              <w:rPr>
                <w:noProof/>
                <w:webHidden/>
              </w:rPr>
              <w:tab/>
            </w:r>
            <w:r w:rsidR="00BD626F">
              <w:rPr>
                <w:noProof/>
                <w:webHidden/>
              </w:rPr>
              <w:fldChar w:fldCharType="begin"/>
            </w:r>
            <w:r w:rsidR="00BD626F">
              <w:rPr>
                <w:noProof/>
                <w:webHidden/>
              </w:rPr>
              <w:instrText xml:space="preserve"> PAGEREF _Toc40408908 \h </w:instrText>
            </w:r>
            <w:r w:rsidR="00BD626F">
              <w:rPr>
                <w:noProof/>
                <w:webHidden/>
              </w:rPr>
            </w:r>
            <w:r w:rsidR="00BD626F">
              <w:rPr>
                <w:noProof/>
                <w:webHidden/>
              </w:rPr>
              <w:fldChar w:fldCharType="separate"/>
            </w:r>
            <w:r w:rsidR="009169C2">
              <w:rPr>
                <w:noProof/>
                <w:webHidden/>
              </w:rPr>
              <w:t>8</w:t>
            </w:r>
            <w:r w:rsidR="00BD626F">
              <w:rPr>
                <w:noProof/>
                <w:webHidden/>
              </w:rPr>
              <w:fldChar w:fldCharType="end"/>
            </w:r>
          </w:hyperlink>
        </w:p>
        <w:p w14:paraId="7BC83681" w14:textId="5EFEE4F6" w:rsidR="00BD626F" w:rsidRDefault="00D53348">
          <w:pPr>
            <w:pStyle w:val="TOC1"/>
            <w:tabs>
              <w:tab w:val="right" w:leader="dot" w:pos="9350"/>
            </w:tabs>
            <w:rPr>
              <w:rFonts w:asciiTheme="minorHAnsi" w:eastAsiaTheme="minorEastAsia" w:hAnsiTheme="minorHAnsi" w:cstheme="minorBidi"/>
              <w:noProof/>
            </w:rPr>
          </w:pPr>
          <w:hyperlink w:anchor="_Toc40408909" w:history="1">
            <w:r w:rsidR="00BD626F" w:rsidRPr="006772CC">
              <w:rPr>
                <w:rStyle w:val="Hyperlink"/>
                <w:rFonts w:eastAsiaTheme="majorEastAsia" w:cs="Baghdad"/>
                <w:noProof/>
              </w:rPr>
              <w:t>FINITE STATE PHONOLOGY</w:t>
            </w:r>
            <w:r w:rsidR="00BD626F">
              <w:rPr>
                <w:noProof/>
                <w:webHidden/>
              </w:rPr>
              <w:tab/>
            </w:r>
            <w:r w:rsidR="00BD626F">
              <w:rPr>
                <w:noProof/>
                <w:webHidden/>
              </w:rPr>
              <w:fldChar w:fldCharType="begin"/>
            </w:r>
            <w:r w:rsidR="00BD626F">
              <w:rPr>
                <w:noProof/>
                <w:webHidden/>
              </w:rPr>
              <w:instrText xml:space="preserve"> PAGEREF _Toc40408909 \h </w:instrText>
            </w:r>
            <w:r w:rsidR="00BD626F">
              <w:rPr>
                <w:noProof/>
                <w:webHidden/>
              </w:rPr>
            </w:r>
            <w:r w:rsidR="00BD626F">
              <w:rPr>
                <w:noProof/>
                <w:webHidden/>
              </w:rPr>
              <w:fldChar w:fldCharType="separate"/>
            </w:r>
            <w:r w:rsidR="009169C2">
              <w:rPr>
                <w:noProof/>
                <w:webHidden/>
              </w:rPr>
              <w:t>11</w:t>
            </w:r>
            <w:r w:rsidR="00BD626F">
              <w:rPr>
                <w:noProof/>
                <w:webHidden/>
              </w:rPr>
              <w:fldChar w:fldCharType="end"/>
            </w:r>
          </w:hyperlink>
        </w:p>
        <w:p w14:paraId="4ADFEF05" w14:textId="415838AC" w:rsidR="00BD626F" w:rsidRDefault="00D53348">
          <w:pPr>
            <w:pStyle w:val="TOC2"/>
            <w:tabs>
              <w:tab w:val="right" w:leader="dot" w:pos="9350"/>
            </w:tabs>
            <w:rPr>
              <w:rFonts w:asciiTheme="minorHAnsi" w:eastAsiaTheme="minorEastAsia" w:hAnsiTheme="minorHAnsi" w:cstheme="minorBidi"/>
              <w:noProof/>
            </w:rPr>
          </w:pPr>
          <w:hyperlink w:anchor="_Toc40408910" w:history="1">
            <w:r w:rsidR="00BD626F" w:rsidRPr="006772CC">
              <w:rPr>
                <w:rStyle w:val="Hyperlink"/>
                <w:rFonts w:eastAsiaTheme="majorEastAsia" w:cs="Baghdad"/>
                <w:noProof/>
              </w:rPr>
              <w:t>OVERVIEW OF FINITE STATE PHONOLOGY</w:t>
            </w:r>
            <w:r w:rsidR="00BD626F">
              <w:rPr>
                <w:noProof/>
                <w:webHidden/>
              </w:rPr>
              <w:tab/>
            </w:r>
            <w:r w:rsidR="00BD626F">
              <w:rPr>
                <w:noProof/>
                <w:webHidden/>
              </w:rPr>
              <w:fldChar w:fldCharType="begin"/>
            </w:r>
            <w:r w:rsidR="00BD626F">
              <w:rPr>
                <w:noProof/>
                <w:webHidden/>
              </w:rPr>
              <w:instrText xml:space="preserve"> PAGEREF _Toc40408910 \h </w:instrText>
            </w:r>
            <w:r w:rsidR="00BD626F">
              <w:rPr>
                <w:noProof/>
                <w:webHidden/>
              </w:rPr>
            </w:r>
            <w:r w:rsidR="00BD626F">
              <w:rPr>
                <w:noProof/>
                <w:webHidden/>
              </w:rPr>
              <w:fldChar w:fldCharType="separate"/>
            </w:r>
            <w:r w:rsidR="009169C2">
              <w:rPr>
                <w:noProof/>
                <w:webHidden/>
              </w:rPr>
              <w:t>11</w:t>
            </w:r>
            <w:r w:rsidR="00BD626F">
              <w:rPr>
                <w:noProof/>
                <w:webHidden/>
              </w:rPr>
              <w:fldChar w:fldCharType="end"/>
            </w:r>
          </w:hyperlink>
        </w:p>
        <w:p w14:paraId="0BE16BE9" w14:textId="69E52C30" w:rsidR="00BD626F" w:rsidRDefault="00D53348">
          <w:pPr>
            <w:pStyle w:val="TOC2"/>
            <w:tabs>
              <w:tab w:val="right" w:leader="dot" w:pos="9350"/>
            </w:tabs>
            <w:rPr>
              <w:rFonts w:asciiTheme="minorHAnsi" w:eastAsiaTheme="minorEastAsia" w:hAnsiTheme="minorHAnsi" w:cstheme="minorBidi"/>
              <w:noProof/>
            </w:rPr>
          </w:pPr>
          <w:hyperlink w:anchor="_Toc40408911" w:history="1">
            <w:r w:rsidR="00BD626F" w:rsidRPr="006772CC">
              <w:rPr>
                <w:rStyle w:val="Hyperlink"/>
                <w:rFonts w:eastAsiaTheme="majorEastAsia" w:cs="Baghdad"/>
                <w:noProof/>
              </w:rPr>
              <w:t>ABOUT THE FOMA TOOLKIT</w:t>
            </w:r>
            <w:r w:rsidR="00BD626F">
              <w:rPr>
                <w:noProof/>
                <w:webHidden/>
              </w:rPr>
              <w:tab/>
            </w:r>
            <w:r w:rsidR="00BD626F">
              <w:rPr>
                <w:noProof/>
                <w:webHidden/>
              </w:rPr>
              <w:fldChar w:fldCharType="begin"/>
            </w:r>
            <w:r w:rsidR="00BD626F">
              <w:rPr>
                <w:noProof/>
                <w:webHidden/>
              </w:rPr>
              <w:instrText xml:space="preserve"> PAGEREF _Toc40408911 \h </w:instrText>
            </w:r>
            <w:r w:rsidR="00BD626F">
              <w:rPr>
                <w:noProof/>
                <w:webHidden/>
              </w:rPr>
            </w:r>
            <w:r w:rsidR="00BD626F">
              <w:rPr>
                <w:noProof/>
                <w:webHidden/>
              </w:rPr>
              <w:fldChar w:fldCharType="separate"/>
            </w:r>
            <w:r w:rsidR="009169C2">
              <w:rPr>
                <w:noProof/>
                <w:webHidden/>
              </w:rPr>
              <w:t>12</w:t>
            </w:r>
            <w:r w:rsidR="00BD626F">
              <w:rPr>
                <w:noProof/>
                <w:webHidden/>
              </w:rPr>
              <w:fldChar w:fldCharType="end"/>
            </w:r>
          </w:hyperlink>
        </w:p>
        <w:p w14:paraId="61F57BFF" w14:textId="16D1706E" w:rsidR="00BD626F" w:rsidRDefault="00D53348">
          <w:pPr>
            <w:pStyle w:val="TOC3"/>
            <w:tabs>
              <w:tab w:val="right" w:leader="dot" w:pos="9350"/>
            </w:tabs>
            <w:rPr>
              <w:rFonts w:asciiTheme="minorHAnsi" w:eastAsiaTheme="minorEastAsia" w:hAnsiTheme="minorHAnsi" w:cstheme="minorBidi"/>
              <w:noProof/>
            </w:rPr>
          </w:pPr>
          <w:hyperlink w:anchor="_Toc40408912" w:history="1">
            <w:r w:rsidR="00BD626F" w:rsidRPr="006772CC">
              <w:rPr>
                <w:rStyle w:val="Hyperlink"/>
                <w:rFonts w:ascii="Baskerville" w:eastAsiaTheme="majorEastAsia" w:hAnsi="Baskerville" w:cs="Baghdad"/>
                <w:noProof/>
                <w:kern w:val="24"/>
              </w:rPr>
              <w:t>Defining phonological natural classes</w:t>
            </w:r>
            <w:r w:rsidR="00BD626F">
              <w:rPr>
                <w:noProof/>
                <w:webHidden/>
              </w:rPr>
              <w:tab/>
            </w:r>
            <w:r w:rsidR="00BD626F">
              <w:rPr>
                <w:noProof/>
                <w:webHidden/>
              </w:rPr>
              <w:fldChar w:fldCharType="begin"/>
            </w:r>
            <w:r w:rsidR="00BD626F">
              <w:rPr>
                <w:noProof/>
                <w:webHidden/>
              </w:rPr>
              <w:instrText xml:space="preserve"> PAGEREF _Toc40408912 \h </w:instrText>
            </w:r>
            <w:r w:rsidR="00BD626F">
              <w:rPr>
                <w:noProof/>
                <w:webHidden/>
              </w:rPr>
            </w:r>
            <w:r w:rsidR="00BD626F">
              <w:rPr>
                <w:noProof/>
                <w:webHidden/>
              </w:rPr>
              <w:fldChar w:fldCharType="separate"/>
            </w:r>
            <w:r w:rsidR="009169C2">
              <w:rPr>
                <w:noProof/>
                <w:webHidden/>
              </w:rPr>
              <w:t>12</w:t>
            </w:r>
            <w:r w:rsidR="00BD626F">
              <w:rPr>
                <w:noProof/>
                <w:webHidden/>
              </w:rPr>
              <w:fldChar w:fldCharType="end"/>
            </w:r>
          </w:hyperlink>
        </w:p>
        <w:p w14:paraId="21A2C1E0" w14:textId="67A9B121" w:rsidR="00BD626F" w:rsidRDefault="00D53348">
          <w:pPr>
            <w:pStyle w:val="TOC3"/>
            <w:tabs>
              <w:tab w:val="right" w:leader="dot" w:pos="9350"/>
            </w:tabs>
            <w:rPr>
              <w:rFonts w:asciiTheme="minorHAnsi" w:eastAsiaTheme="minorEastAsia" w:hAnsiTheme="minorHAnsi" w:cstheme="minorBidi"/>
              <w:noProof/>
            </w:rPr>
          </w:pPr>
          <w:hyperlink w:anchor="_Toc40408913" w:history="1">
            <w:r w:rsidR="00BD626F" w:rsidRPr="006772CC">
              <w:rPr>
                <w:rStyle w:val="Hyperlink"/>
                <w:rFonts w:ascii="Baskerville" w:eastAsiaTheme="majorEastAsia" w:hAnsi="Baskerville" w:cs="Baghdad"/>
                <w:noProof/>
                <w:kern w:val="24"/>
              </w:rPr>
              <w:t>Defining phonological rules</w:t>
            </w:r>
            <w:r w:rsidR="00BD626F">
              <w:rPr>
                <w:noProof/>
                <w:webHidden/>
              </w:rPr>
              <w:tab/>
            </w:r>
            <w:r w:rsidR="00BD626F">
              <w:rPr>
                <w:noProof/>
                <w:webHidden/>
              </w:rPr>
              <w:fldChar w:fldCharType="begin"/>
            </w:r>
            <w:r w:rsidR="00BD626F">
              <w:rPr>
                <w:noProof/>
                <w:webHidden/>
              </w:rPr>
              <w:instrText xml:space="preserve"> PAGEREF _Toc40408913 \h </w:instrText>
            </w:r>
            <w:r w:rsidR="00BD626F">
              <w:rPr>
                <w:noProof/>
                <w:webHidden/>
              </w:rPr>
            </w:r>
            <w:r w:rsidR="00BD626F">
              <w:rPr>
                <w:noProof/>
                <w:webHidden/>
              </w:rPr>
              <w:fldChar w:fldCharType="separate"/>
            </w:r>
            <w:r w:rsidR="009169C2">
              <w:rPr>
                <w:noProof/>
                <w:webHidden/>
              </w:rPr>
              <w:t>12</w:t>
            </w:r>
            <w:r w:rsidR="00BD626F">
              <w:rPr>
                <w:noProof/>
                <w:webHidden/>
              </w:rPr>
              <w:fldChar w:fldCharType="end"/>
            </w:r>
          </w:hyperlink>
        </w:p>
        <w:p w14:paraId="7BF478DA" w14:textId="511E3E22" w:rsidR="00BD626F" w:rsidRDefault="00D53348">
          <w:pPr>
            <w:pStyle w:val="TOC2"/>
            <w:tabs>
              <w:tab w:val="right" w:leader="dot" w:pos="9350"/>
            </w:tabs>
            <w:rPr>
              <w:rFonts w:asciiTheme="minorHAnsi" w:eastAsiaTheme="minorEastAsia" w:hAnsiTheme="minorHAnsi" w:cstheme="minorBidi"/>
              <w:noProof/>
            </w:rPr>
          </w:pPr>
          <w:hyperlink w:anchor="_Toc40408914" w:history="1">
            <w:r w:rsidR="00BD626F" w:rsidRPr="006772CC">
              <w:rPr>
                <w:rStyle w:val="Hyperlink"/>
                <w:rFonts w:eastAsiaTheme="majorEastAsia" w:cs="Baghdad"/>
                <w:noProof/>
              </w:rPr>
              <w:t>IMPLEMENTATION</w:t>
            </w:r>
            <w:r w:rsidR="00BD626F">
              <w:rPr>
                <w:noProof/>
                <w:webHidden/>
              </w:rPr>
              <w:tab/>
            </w:r>
            <w:r w:rsidR="00BD626F">
              <w:rPr>
                <w:noProof/>
                <w:webHidden/>
              </w:rPr>
              <w:fldChar w:fldCharType="begin"/>
            </w:r>
            <w:r w:rsidR="00BD626F">
              <w:rPr>
                <w:noProof/>
                <w:webHidden/>
              </w:rPr>
              <w:instrText xml:space="preserve"> PAGEREF _Toc40408914 \h </w:instrText>
            </w:r>
            <w:r w:rsidR="00BD626F">
              <w:rPr>
                <w:noProof/>
                <w:webHidden/>
              </w:rPr>
            </w:r>
            <w:r w:rsidR="00BD626F">
              <w:rPr>
                <w:noProof/>
                <w:webHidden/>
              </w:rPr>
              <w:fldChar w:fldCharType="separate"/>
            </w:r>
            <w:r w:rsidR="009169C2">
              <w:rPr>
                <w:noProof/>
                <w:webHidden/>
              </w:rPr>
              <w:t>13</w:t>
            </w:r>
            <w:r w:rsidR="00BD626F">
              <w:rPr>
                <w:noProof/>
                <w:webHidden/>
              </w:rPr>
              <w:fldChar w:fldCharType="end"/>
            </w:r>
          </w:hyperlink>
        </w:p>
        <w:p w14:paraId="6CCD3229" w14:textId="626E316F" w:rsidR="00BD626F" w:rsidRDefault="00D53348">
          <w:pPr>
            <w:pStyle w:val="TOC1"/>
            <w:tabs>
              <w:tab w:val="right" w:leader="dot" w:pos="9350"/>
            </w:tabs>
            <w:rPr>
              <w:rFonts w:asciiTheme="minorHAnsi" w:eastAsiaTheme="minorEastAsia" w:hAnsiTheme="minorHAnsi" w:cstheme="minorBidi"/>
              <w:noProof/>
            </w:rPr>
          </w:pPr>
          <w:hyperlink w:anchor="_Toc40408915" w:history="1">
            <w:r w:rsidR="00BD626F" w:rsidRPr="006772CC">
              <w:rPr>
                <w:rStyle w:val="Hyperlink"/>
                <w:rFonts w:eastAsiaTheme="majorEastAsia" w:cs="Baghdad"/>
                <w:noProof/>
              </w:rPr>
              <w:t>EVALUATION</w:t>
            </w:r>
            <w:r w:rsidR="00BD626F">
              <w:rPr>
                <w:noProof/>
                <w:webHidden/>
              </w:rPr>
              <w:tab/>
            </w:r>
            <w:r w:rsidR="00BD626F">
              <w:rPr>
                <w:noProof/>
                <w:webHidden/>
              </w:rPr>
              <w:fldChar w:fldCharType="begin"/>
            </w:r>
            <w:r w:rsidR="00BD626F">
              <w:rPr>
                <w:noProof/>
                <w:webHidden/>
              </w:rPr>
              <w:instrText xml:space="preserve"> PAGEREF _Toc40408915 \h </w:instrText>
            </w:r>
            <w:r w:rsidR="00BD626F">
              <w:rPr>
                <w:noProof/>
                <w:webHidden/>
              </w:rPr>
            </w:r>
            <w:r w:rsidR="00BD626F">
              <w:rPr>
                <w:noProof/>
                <w:webHidden/>
              </w:rPr>
              <w:fldChar w:fldCharType="separate"/>
            </w:r>
            <w:r w:rsidR="009169C2">
              <w:rPr>
                <w:noProof/>
                <w:webHidden/>
              </w:rPr>
              <w:t>15</w:t>
            </w:r>
            <w:r w:rsidR="00BD626F">
              <w:rPr>
                <w:noProof/>
                <w:webHidden/>
              </w:rPr>
              <w:fldChar w:fldCharType="end"/>
            </w:r>
          </w:hyperlink>
        </w:p>
        <w:p w14:paraId="170A4F8D" w14:textId="0AB9B5B4" w:rsidR="00BD626F" w:rsidRDefault="00D53348">
          <w:pPr>
            <w:pStyle w:val="TOC1"/>
            <w:tabs>
              <w:tab w:val="right" w:leader="dot" w:pos="9350"/>
            </w:tabs>
            <w:rPr>
              <w:rFonts w:asciiTheme="minorHAnsi" w:eastAsiaTheme="minorEastAsia" w:hAnsiTheme="minorHAnsi" w:cstheme="minorBidi"/>
              <w:noProof/>
            </w:rPr>
          </w:pPr>
          <w:hyperlink w:anchor="_Toc40408916" w:history="1">
            <w:r w:rsidR="00BD626F" w:rsidRPr="006772CC">
              <w:rPr>
                <w:rStyle w:val="Hyperlink"/>
                <w:rFonts w:eastAsiaTheme="majorEastAsia" w:cs="Baghdad"/>
                <w:noProof/>
              </w:rPr>
              <w:t>CONCLUSION</w:t>
            </w:r>
            <w:r w:rsidR="00BD626F">
              <w:rPr>
                <w:noProof/>
                <w:webHidden/>
              </w:rPr>
              <w:tab/>
            </w:r>
            <w:r w:rsidR="00BD626F">
              <w:rPr>
                <w:noProof/>
                <w:webHidden/>
              </w:rPr>
              <w:fldChar w:fldCharType="begin"/>
            </w:r>
            <w:r w:rsidR="00BD626F">
              <w:rPr>
                <w:noProof/>
                <w:webHidden/>
              </w:rPr>
              <w:instrText xml:space="preserve"> PAGEREF _Toc40408916 \h </w:instrText>
            </w:r>
            <w:r w:rsidR="00BD626F">
              <w:rPr>
                <w:noProof/>
                <w:webHidden/>
              </w:rPr>
            </w:r>
            <w:r w:rsidR="00BD626F">
              <w:rPr>
                <w:noProof/>
                <w:webHidden/>
              </w:rPr>
              <w:fldChar w:fldCharType="separate"/>
            </w:r>
            <w:r w:rsidR="009169C2">
              <w:rPr>
                <w:noProof/>
                <w:webHidden/>
              </w:rPr>
              <w:t>17</w:t>
            </w:r>
            <w:r w:rsidR="00BD626F">
              <w:rPr>
                <w:noProof/>
                <w:webHidden/>
              </w:rPr>
              <w:fldChar w:fldCharType="end"/>
            </w:r>
          </w:hyperlink>
        </w:p>
        <w:p w14:paraId="019A830F" w14:textId="6EFF9EC4" w:rsidR="00BD626F" w:rsidRDefault="00D53348">
          <w:pPr>
            <w:pStyle w:val="TOC1"/>
            <w:tabs>
              <w:tab w:val="right" w:leader="dot" w:pos="9350"/>
            </w:tabs>
            <w:rPr>
              <w:rFonts w:asciiTheme="minorHAnsi" w:eastAsiaTheme="minorEastAsia" w:hAnsiTheme="minorHAnsi" w:cstheme="minorBidi"/>
              <w:noProof/>
            </w:rPr>
          </w:pPr>
          <w:hyperlink w:anchor="_Toc40408917" w:history="1">
            <w:r w:rsidR="00BD626F" w:rsidRPr="006772CC">
              <w:rPr>
                <w:rStyle w:val="Hyperlink"/>
                <w:rFonts w:eastAsiaTheme="majorEastAsia" w:cs="Baghdad"/>
                <w:noProof/>
              </w:rPr>
              <w:t>References</w:t>
            </w:r>
            <w:r w:rsidR="00BD626F">
              <w:rPr>
                <w:noProof/>
                <w:webHidden/>
              </w:rPr>
              <w:tab/>
            </w:r>
            <w:r w:rsidR="00BD626F">
              <w:rPr>
                <w:noProof/>
                <w:webHidden/>
              </w:rPr>
              <w:fldChar w:fldCharType="begin"/>
            </w:r>
            <w:r w:rsidR="00BD626F">
              <w:rPr>
                <w:noProof/>
                <w:webHidden/>
              </w:rPr>
              <w:instrText xml:space="preserve"> PAGEREF _Toc40408917 \h </w:instrText>
            </w:r>
            <w:r w:rsidR="00BD626F">
              <w:rPr>
                <w:noProof/>
                <w:webHidden/>
              </w:rPr>
            </w:r>
            <w:r w:rsidR="00BD626F">
              <w:rPr>
                <w:noProof/>
                <w:webHidden/>
              </w:rPr>
              <w:fldChar w:fldCharType="separate"/>
            </w:r>
            <w:r w:rsidR="009169C2">
              <w:rPr>
                <w:noProof/>
                <w:webHidden/>
              </w:rPr>
              <w:t>18</w:t>
            </w:r>
            <w:r w:rsidR="00BD626F">
              <w:rPr>
                <w:noProof/>
                <w:webHidden/>
              </w:rPr>
              <w:fldChar w:fldCharType="end"/>
            </w:r>
          </w:hyperlink>
        </w:p>
        <w:p w14:paraId="13B42B96" w14:textId="1FA277B8" w:rsidR="00D93D09" w:rsidRPr="00FF4D19" w:rsidRDefault="00F6560E">
          <w:pPr>
            <w:rPr>
              <w:rFonts w:ascii="Baskerville" w:hAnsi="Baskerville" w:cs="Baghdad"/>
            </w:rPr>
          </w:pPr>
          <w:r w:rsidRPr="00FF4D19">
            <w:rPr>
              <w:rFonts w:ascii="Baskerville" w:hAnsi="Baskerville" w:cs="Baghdad"/>
              <w:b/>
              <w:bCs/>
              <w:noProof/>
            </w:rPr>
            <w:fldChar w:fldCharType="end"/>
          </w:r>
        </w:p>
      </w:sdtContent>
    </w:sdt>
    <w:p w14:paraId="4882C9C9" w14:textId="77777777" w:rsidR="00AF359D" w:rsidRPr="00FF4D19" w:rsidRDefault="00AF359D" w:rsidP="007E1D1B">
      <w:pPr>
        <w:pStyle w:val="SectionTitle"/>
        <w:rPr>
          <w:rFonts w:cs="Baghdad"/>
        </w:rPr>
      </w:pPr>
      <w:bookmarkStart w:id="0" w:name="_Toc40408901"/>
      <w:r w:rsidRPr="00FF4D19">
        <w:rPr>
          <w:rFonts w:cs="Baghdad"/>
        </w:rPr>
        <w:lastRenderedPageBreak/>
        <w:t>INTRODUCTION</w:t>
      </w:r>
      <w:bookmarkEnd w:id="0"/>
    </w:p>
    <w:p w14:paraId="29E94269" w14:textId="77777777" w:rsidR="002735D1" w:rsidRDefault="002735D1" w:rsidP="00692F61">
      <w:pPr>
        <w:pStyle w:val="NoSpacing"/>
        <w:spacing w:line="240" w:lineRule="auto"/>
        <w:jc w:val="both"/>
        <w:rPr>
          <w:rFonts w:ascii="Baskerville" w:hAnsi="Baskerville" w:cs="Baghdad"/>
        </w:rPr>
      </w:pPr>
    </w:p>
    <w:p w14:paraId="5C840CB1" w14:textId="38337A58" w:rsidR="004D4A24" w:rsidRPr="00FF4D19" w:rsidRDefault="004B5987" w:rsidP="00692F61">
      <w:pPr>
        <w:pStyle w:val="NoSpacing"/>
        <w:spacing w:line="240" w:lineRule="auto"/>
        <w:jc w:val="both"/>
        <w:rPr>
          <w:rFonts w:ascii="Baskerville" w:hAnsi="Baskerville" w:cs="Baghdad"/>
        </w:rPr>
      </w:pPr>
      <w:r w:rsidRPr="00FF4D19">
        <w:rPr>
          <w:rFonts w:ascii="Baskerville" w:hAnsi="Baskerville" w:cs="Baghdad"/>
        </w:rPr>
        <w:t>The existence of foreign loanwords often arises out of language contact due to historical and social factors between groups of peoples. Even the major languages of the world, spoken by a large number of people and whose dominant status testifies for their speakers' success in conquests or their nations' geopolitical importance, have themselves borrowed thousands of words from other tongues: English from Norman French after the Norman conquest of England in 1066, Mandarin Chinese from the northern languages including Mongolian and Manchu, Romance languages from Latin, to name a few. The process of borrowing involves adapting the sounds from the source language to a template of the recipient language, resulting in patterns and rules that reveal interesting facts about the phonology of the recipient language. What is also fascinating is cases where the phonology of the source language influencing the recipient language to the point where foreign sounds are accepted and surface despite their novelty or violations of constraints in the recipient language's phonology.</w:t>
      </w:r>
    </w:p>
    <w:p w14:paraId="50E7D8FD" w14:textId="77777777" w:rsidR="004D4A24" w:rsidRPr="00FF4D19" w:rsidRDefault="004D4A24" w:rsidP="00921456">
      <w:pPr>
        <w:pStyle w:val="NoSpacing"/>
        <w:spacing w:line="240" w:lineRule="auto"/>
        <w:ind w:firstLine="720"/>
        <w:jc w:val="both"/>
        <w:rPr>
          <w:rFonts w:ascii="Baskerville" w:hAnsi="Baskerville" w:cs="Baghdad"/>
        </w:rPr>
      </w:pPr>
    </w:p>
    <w:p w14:paraId="697C30F5" w14:textId="14E2B491" w:rsidR="004B5987" w:rsidRPr="00FF4D19" w:rsidRDefault="004B5987" w:rsidP="00692F61">
      <w:pPr>
        <w:pStyle w:val="NoSpacing"/>
        <w:spacing w:line="240" w:lineRule="auto"/>
        <w:jc w:val="both"/>
        <w:rPr>
          <w:rFonts w:ascii="Baskerville" w:hAnsi="Baskerville" w:cs="Baghdad"/>
        </w:rPr>
      </w:pPr>
      <w:r w:rsidRPr="00FF4D19">
        <w:rPr>
          <w:rFonts w:ascii="Baskerville" w:hAnsi="Baskerville" w:cs="Baghdad"/>
        </w:rPr>
        <w:t xml:space="preserve">This paper reports preliminary findings of an effort to model loanword adaptation from French to Vietnamese using a finite-state transducer. The phonological adaptation patterns have been observed and described in the literature to some extent, but no study has evaluated how well the proposed rules work on a corpus of novel words. Previous studies were also fragmented in their descriptions of French-Vietnamese loanword phonology, as different papers focused on accounting for specific adaptation patterns. This study endeavors to unify the proposed adaptation patterns in the implementation of the transducer. A model based on the finite state transducer offers an alternative to traditional phonological description and small-scaled corpus analysis, as it can be rapidly </w:t>
      </w:r>
      <w:r w:rsidR="008A3971">
        <w:rPr>
          <w:rFonts w:ascii="Baskerville" w:hAnsi="Baskerville" w:cs="Baghdad"/>
        </w:rPr>
        <w:t xml:space="preserve">tested, modified, and </w:t>
      </w:r>
      <w:r w:rsidRPr="00FF4D19">
        <w:rPr>
          <w:rFonts w:ascii="Baskerville" w:hAnsi="Baskerville" w:cs="Baghdad"/>
        </w:rPr>
        <w:t>scaled to apply to millions of words, thus enabling a thorough and precise investigation of how well the rules can be generalized to new word instances. A finite-state transducer also offers a computationally efficient method to capture</w:t>
      </w:r>
      <w:r w:rsidRPr="00FF4D19">
        <w:rPr>
          <w:rFonts w:ascii="Baskerville" w:hAnsi="Baskerville" w:cs="Baghdad"/>
          <w:color w:val="000000"/>
        </w:rPr>
        <w:t xml:space="preserve"> the regularities of mappings between sounds between the two languages, as its theoretical foundation rests upon operations of relations. Preliminary findings showed that about 4</w:t>
      </w:r>
      <w:r w:rsidR="00010FFD" w:rsidRPr="00FF4D19">
        <w:rPr>
          <w:rFonts w:ascii="Baskerville" w:hAnsi="Baskerville" w:cs="Baghdad"/>
          <w:color w:val="000000"/>
        </w:rPr>
        <w:t>8</w:t>
      </w:r>
      <w:r w:rsidRPr="00FF4D19">
        <w:rPr>
          <w:rFonts w:ascii="Baskerville" w:hAnsi="Baskerville" w:cs="Baghdad"/>
          <w:color w:val="000000"/>
        </w:rPr>
        <w:t xml:space="preserve">% of </w:t>
      </w:r>
      <w:r w:rsidR="008236CB" w:rsidRPr="00FF4D19">
        <w:rPr>
          <w:rFonts w:ascii="Baskerville" w:hAnsi="Baskerville" w:cs="Baghdad"/>
          <w:color w:val="000000"/>
        </w:rPr>
        <w:t xml:space="preserve">a gold </w:t>
      </w:r>
      <w:r w:rsidRPr="00FF4D19">
        <w:rPr>
          <w:rFonts w:ascii="Baskerville" w:hAnsi="Baskerville" w:cs="Baghdad"/>
          <w:color w:val="000000"/>
        </w:rPr>
        <w:t xml:space="preserve">test corpus was captured by the finite state transducer rules, thus suggesting that </w:t>
      </w:r>
      <w:r w:rsidRPr="00FF4D19">
        <w:rPr>
          <w:rFonts w:ascii="Baskerville" w:hAnsi="Baskerville" w:cs="Baghdad"/>
        </w:rPr>
        <w:t xml:space="preserve">many loanword adaptations were not faithful to the underlying phonology of the source language, likely due to the influence of orthography and a transmission due to textual readings of the words instead of true knowledge about spoken French. </w:t>
      </w:r>
    </w:p>
    <w:p w14:paraId="5C6F190B" w14:textId="77777777" w:rsidR="004D4A24" w:rsidRPr="00FF4D19" w:rsidRDefault="004D4A24" w:rsidP="00921456">
      <w:pPr>
        <w:pStyle w:val="NoSpacing"/>
        <w:spacing w:line="240" w:lineRule="auto"/>
        <w:ind w:firstLine="720"/>
        <w:jc w:val="both"/>
        <w:rPr>
          <w:rFonts w:ascii="Baskerville" w:hAnsi="Baskerville" w:cs="Baghdad"/>
        </w:rPr>
      </w:pPr>
    </w:p>
    <w:p w14:paraId="2D20A65F" w14:textId="1E7C1455" w:rsidR="00D93D09" w:rsidRPr="00FF4D19" w:rsidRDefault="004B5987" w:rsidP="00921456">
      <w:pPr>
        <w:jc w:val="both"/>
        <w:rPr>
          <w:rFonts w:ascii="Baskerville" w:hAnsi="Baskerville" w:cs="Baghdad"/>
        </w:rPr>
      </w:pPr>
      <w:r w:rsidRPr="00FF4D19">
        <w:rPr>
          <w:rFonts w:ascii="Baskerville" w:hAnsi="Baskerville" w:cs="Baghdad"/>
          <w:color w:val="000000"/>
        </w:rPr>
        <w:t>The paper is divided into f</w:t>
      </w:r>
      <w:r w:rsidR="009D3117" w:rsidRPr="00FF4D19">
        <w:rPr>
          <w:rFonts w:ascii="Baskerville" w:hAnsi="Baskerville" w:cs="Baghdad"/>
          <w:color w:val="000000"/>
        </w:rPr>
        <w:t>our</w:t>
      </w:r>
      <w:r w:rsidRPr="00FF4D19">
        <w:rPr>
          <w:rFonts w:ascii="Baskerville" w:hAnsi="Baskerville" w:cs="Baghdad"/>
          <w:color w:val="000000"/>
        </w:rPr>
        <w:t xml:space="preserve"> main sections: (1) the Loanword Phonology section focusses on loanword phonology of French words in Vietnamese, including a brief prelude about loanword history in Vietnam, leading to a discussion about adaptation patterns of French loanwords in particular. This section also reviews and summarizes results of related studies done on this topic, (2) the Finite State Phonology section describes the main concepts behind applying finite state machine models to phonology, and presents the foma toolkit used to implement the finite state network, (3) the Evaluation section presents the result as the transducer is applied to test corpora </w:t>
      </w:r>
      <w:r w:rsidR="009D3117" w:rsidRPr="00FF4D19">
        <w:rPr>
          <w:rFonts w:ascii="Baskerville" w:hAnsi="Baskerville" w:cs="Baghdad"/>
          <w:color w:val="000000"/>
        </w:rPr>
        <w:t xml:space="preserve">and </w:t>
      </w:r>
      <w:r w:rsidRPr="00FF4D19">
        <w:rPr>
          <w:rFonts w:ascii="Baskerville" w:hAnsi="Baskerville" w:cs="Baghdad"/>
          <w:color w:val="000000"/>
        </w:rPr>
        <w:t>interprets the patterns found in the test corpora, and (5) the Conclusion concludes the paper.</w:t>
      </w:r>
    </w:p>
    <w:p w14:paraId="589B4927" w14:textId="77777777" w:rsidR="00D93D09" w:rsidRPr="00FF4D19" w:rsidRDefault="004B5987" w:rsidP="007E1D1B">
      <w:pPr>
        <w:pStyle w:val="SectionTitle"/>
        <w:rPr>
          <w:rFonts w:cs="Baghdad"/>
        </w:rPr>
      </w:pPr>
      <w:bookmarkStart w:id="1" w:name="_Toc40408902"/>
      <w:r w:rsidRPr="00FF4D19">
        <w:rPr>
          <w:rFonts w:cs="Baghdad"/>
        </w:rPr>
        <w:lastRenderedPageBreak/>
        <w:t>LOANWORD PHONOLOGY</w:t>
      </w:r>
      <w:bookmarkEnd w:id="1"/>
    </w:p>
    <w:p w14:paraId="0B3981C1" w14:textId="77777777" w:rsidR="002735D1" w:rsidRDefault="002735D1" w:rsidP="004D4A24">
      <w:pPr>
        <w:pStyle w:val="Heading2"/>
        <w:rPr>
          <w:rFonts w:cs="Baghdad"/>
        </w:rPr>
      </w:pPr>
    </w:p>
    <w:p w14:paraId="58523150" w14:textId="606B30BC" w:rsidR="00D93D09" w:rsidRPr="00FF4D19" w:rsidRDefault="00037E4E" w:rsidP="004D4A24">
      <w:pPr>
        <w:pStyle w:val="Heading2"/>
        <w:rPr>
          <w:rFonts w:cs="Baghdad"/>
        </w:rPr>
      </w:pPr>
      <w:bookmarkStart w:id="2" w:name="_Toc40408903"/>
      <w:r w:rsidRPr="00FF4D19">
        <w:rPr>
          <w:rFonts w:cs="Baghdad"/>
        </w:rPr>
        <w:t>A PRELUDE INTO HISTORY</w:t>
      </w:r>
      <w:bookmarkEnd w:id="2"/>
    </w:p>
    <w:p w14:paraId="7D2DF670" w14:textId="77777777" w:rsidR="00BD626F" w:rsidRDefault="00BD626F" w:rsidP="00921456">
      <w:pPr>
        <w:jc w:val="both"/>
        <w:rPr>
          <w:rFonts w:ascii="Baskerville" w:hAnsi="Baskerville" w:cs="Baghdad"/>
        </w:rPr>
      </w:pPr>
    </w:p>
    <w:p w14:paraId="378A6AA6" w14:textId="75E21434" w:rsidR="002E0290" w:rsidRPr="00FF4D19" w:rsidRDefault="00037E4E" w:rsidP="00921456">
      <w:pPr>
        <w:jc w:val="both"/>
        <w:rPr>
          <w:rFonts w:ascii="Baskerville" w:hAnsi="Baskerville" w:cs="Baghdad"/>
        </w:rPr>
      </w:pPr>
      <w:r w:rsidRPr="00FF4D19">
        <w:rPr>
          <w:rFonts w:ascii="Baskerville" w:hAnsi="Baskerville" w:cs="Baghdad"/>
        </w:rPr>
        <w:t>Vietnamese is no exception to the loanword phenomenon. An Austroasiatic language spoken by more than 80 million people primarily in Vietnam and in overseas communities where Vietnamese people reside, the language experienced different waves of borrowings in its history.</w:t>
      </w:r>
    </w:p>
    <w:p w14:paraId="6F8F4B70" w14:textId="77777777" w:rsidR="002E0290" w:rsidRPr="00FF4D19" w:rsidRDefault="002E0290" w:rsidP="00921456">
      <w:pPr>
        <w:jc w:val="both"/>
        <w:rPr>
          <w:rFonts w:ascii="Baskerville" w:hAnsi="Baskerville" w:cs="Baghdad"/>
        </w:rPr>
      </w:pPr>
    </w:p>
    <w:p w14:paraId="643AA33A" w14:textId="542A230B" w:rsidR="00037E4E" w:rsidRPr="00FF4D19" w:rsidRDefault="00921456" w:rsidP="00921456">
      <w:pPr>
        <w:jc w:val="both"/>
        <w:rPr>
          <w:rFonts w:ascii="Baskerville" w:hAnsi="Baskerville" w:cs="Baghdad"/>
          <w:color w:val="000000"/>
        </w:rPr>
      </w:pPr>
      <w:r w:rsidRPr="00FF4D19">
        <w:rPr>
          <w:rFonts w:ascii="Baskerville" w:hAnsi="Baskerville" w:cs="Baghdad"/>
        </w:rPr>
        <w:t>(</w:t>
      </w:r>
      <w:r w:rsidR="00037E4E" w:rsidRPr="00FF4D19">
        <w:rPr>
          <w:rFonts w:ascii="Baskerville" w:hAnsi="Baskerville" w:cs="Baghdad"/>
        </w:rPr>
        <w:t>Alves</w:t>
      </w:r>
      <w:r w:rsidRPr="00FF4D19">
        <w:rPr>
          <w:rFonts w:ascii="Baskerville" w:hAnsi="Baskerville" w:cs="Baghdad"/>
        </w:rPr>
        <w:t xml:space="preserve">, </w:t>
      </w:r>
      <w:r w:rsidR="00037E4E" w:rsidRPr="00FF4D19">
        <w:rPr>
          <w:rFonts w:ascii="Baskerville" w:hAnsi="Baskerville" w:cs="Baghdad"/>
        </w:rPr>
        <w:t xml:space="preserve">2009) reported the main borrowing phases in the Vietnamese language, corresponding to periods of extensive foreign influence, in a chapter about this topic in Loanwords in the World's Languages.  Before the pre-Han dynasty, it was speculated that Vietnamese borrowed from Proto-Tai. Definitive conclusions about borrowing could be made about the 1000-year period of Chinese domination, where two main borrowing waves were reported. During the first two centuries CE, as the Han dynasty established its political and cultural systems in Vietnam, initial Sino-Vietnamese contact created a stock of Sino-Vietnamese words that have since been regarded as native by the modern Vietnamese people. In the seventh to tenth century, the prosperous and powerful Tang dynasty exerted enormous cultural influence in the </w:t>
      </w:r>
      <w:r w:rsidR="000474F5" w:rsidRPr="00FF4D19">
        <w:rPr>
          <w:rFonts w:ascii="Baskerville" w:hAnsi="Baskerville" w:cs="Baghdad"/>
        </w:rPr>
        <w:t>Sino sphere</w:t>
      </w:r>
      <w:r w:rsidR="00037E4E" w:rsidRPr="00FF4D19">
        <w:rPr>
          <w:rFonts w:ascii="Baskerville" w:hAnsi="Baskerville" w:cs="Baghdad"/>
        </w:rPr>
        <w:t>, including the popularization of Chinese rhyming dictionaries in East Asia and Vietnam, leading to an influx of Middle Chinese words that were later known as Sino-Vietnamese words. The modern era also witnessed the borrowing of Sino-neologisms coined in China and Japan to describe newly introduced Western concepts. As much as a quarter of Vietnamese vocabulary can be said to be</w:t>
      </w:r>
      <w:r w:rsidR="00037E4E" w:rsidRPr="00FF4D19">
        <w:rPr>
          <w:rFonts w:ascii="Baskerville" w:hAnsi="Baskerville" w:cs="Baghdad"/>
          <w:color w:val="000000"/>
        </w:rPr>
        <w:t xml:space="preserve"> Chinese in origin, and as much as 90</w:t>
      </w:r>
      <w:r w:rsidR="00653377" w:rsidRPr="00FF4D19">
        <w:rPr>
          <w:rFonts w:ascii="Baskerville" w:hAnsi="Baskerville" w:cs="Baghdad"/>
          <w:color w:val="000000"/>
        </w:rPr>
        <w:t>%</w:t>
      </w:r>
      <w:r w:rsidR="00037E4E" w:rsidRPr="00FF4D19">
        <w:rPr>
          <w:rFonts w:ascii="Baskerville" w:hAnsi="Baskerville" w:cs="Baghdad"/>
          <w:color w:val="000000"/>
        </w:rPr>
        <w:t xml:space="preserve"> of the loanwords in the database </w:t>
      </w:r>
      <w:r w:rsidRPr="00FF4D19">
        <w:rPr>
          <w:rFonts w:ascii="Baskerville" w:hAnsi="Baskerville" w:cs="Baghdad"/>
          <w:color w:val="000000"/>
        </w:rPr>
        <w:t xml:space="preserve">(Alves, 2009) </w:t>
      </w:r>
      <w:r w:rsidR="00037E4E" w:rsidRPr="00FF4D19">
        <w:rPr>
          <w:rFonts w:ascii="Baskerville" w:hAnsi="Baskerville" w:cs="Baghdad"/>
          <w:color w:val="000000"/>
        </w:rPr>
        <w:t>analyzed was from Chinese.</w:t>
      </w:r>
    </w:p>
    <w:p w14:paraId="3894C7C1" w14:textId="77777777" w:rsidR="004D4A24" w:rsidRPr="00FF4D19" w:rsidRDefault="004D4A24" w:rsidP="00921456">
      <w:pPr>
        <w:jc w:val="both"/>
        <w:rPr>
          <w:rFonts w:ascii="Baskerville" w:hAnsi="Baskerville" w:cs="Baghdad"/>
          <w:color w:val="000000"/>
        </w:rPr>
      </w:pPr>
    </w:p>
    <w:p w14:paraId="3EC00F3B" w14:textId="7777777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 xml:space="preserve">While Chinese has left a decisive mark on the Vietnamese lexicon, French borrowing was not able to gain such strong foothold, for the French colonial period in Vietnam (1898 - 1954) was substantially shorter. The terms borrowed during this period belong to categories such as food and drink, clothing and grooming, agriculture and vegetation, and concepts about the modern world. Most recently, the advent of the Internet became the vehicle </w:t>
      </w:r>
      <w:r w:rsidR="007E1D1B" w:rsidRPr="00FF4D19">
        <w:rPr>
          <w:rFonts w:ascii="Baskerville" w:hAnsi="Baskerville" w:cs="Baghdad"/>
          <w:color w:val="000000"/>
        </w:rPr>
        <w:t>of</w:t>
      </w:r>
      <w:r w:rsidRPr="00FF4D19">
        <w:rPr>
          <w:rFonts w:ascii="Baskerville" w:hAnsi="Baskerville" w:cs="Baghdad"/>
          <w:color w:val="000000"/>
        </w:rPr>
        <w:t xml:space="preserve"> English popularity, and terms related to information technology were often directly borrowed from English. However, the extent to which these terms would stay and become ingrained in the lexicon could only be verified with the passage of time.</w:t>
      </w:r>
    </w:p>
    <w:p w14:paraId="69151549" w14:textId="77777777" w:rsidR="004D4A24" w:rsidRPr="00FF4D19" w:rsidRDefault="004D4A24" w:rsidP="00921456">
      <w:pPr>
        <w:jc w:val="both"/>
        <w:rPr>
          <w:rFonts w:ascii="Baskerville" w:hAnsi="Baskerville" w:cs="Baghdad"/>
          <w:color w:val="000000"/>
        </w:rPr>
      </w:pPr>
    </w:p>
    <w:p w14:paraId="68DE7CF7" w14:textId="77777777" w:rsidR="00D93D09" w:rsidRPr="00FF4D19" w:rsidRDefault="00037E4E" w:rsidP="00921456">
      <w:pPr>
        <w:pStyle w:val="Heading2"/>
        <w:rPr>
          <w:rFonts w:cs="Baghdad"/>
        </w:rPr>
      </w:pPr>
      <w:bookmarkStart w:id="3" w:name="_Toc40408904"/>
      <w:r w:rsidRPr="00FF4D19">
        <w:rPr>
          <w:rFonts w:cs="Baghdad"/>
        </w:rPr>
        <w:t>LITERATURE REVIEW</w:t>
      </w:r>
      <w:bookmarkEnd w:id="3"/>
    </w:p>
    <w:p w14:paraId="3A6CFBB4" w14:textId="77777777" w:rsidR="004D4A24" w:rsidRPr="00FF4D19" w:rsidRDefault="004D4A24" w:rsidP="004D4A24">
      <w:pPr>
        <w:rPr>
          <w:rFonts w:ascii="Baskerville" w:hAnsi="Baskerville"/>
        </w:rPr>
      </w:pPr>
    </w:p>
    <w:p w14:paraId="0200F86B" w14:textId="7777777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 xml:space="preserve">One of the earliest studies done on French loanwords in Vietnamese is Barker's </w:t>
      </w:r>
      <w:r w:rsidRPr="00FF4D19">
        <w:rPr>
          <w:rFonts w:ascii="Baskerville" w:hAnsi="Baskerville" w:cs="Baghdad"/>
          <w:i/>
          <w:iCs/>
          <w:color w:val="000000"/>
        </w:rPr>
        <w:t>Phonological Adaptation of French Loanwords in Vietnamese</w:t>
      </w:r>
      <w:r w:rsidRPr="00FF4D19">
        <w:rPr>
          <w:rFonts w:ascii="Baskerville" w:hAnsi="Baskerville" w:cs="Baghdad"/>
          <w:color w:val="000000"/>
        </w:rPr>
        <w:t xml:space="preserve"> paper (1969). This study presents six general rules about adaptation from French to Vietnamese, including transformation of nasal vowels, truncation of polysyllabic words, reduction and epenthesis in consonant clusters, adaptation of coda consonants, change in vowel qualities, and the predominance of the level tone in the loanwords.</w:t>
      </w:r>
      <w:r w:rsidR="000474F5" w:rsidRPr="00FF4D19">
        <w:rPr>
          <w:rFonts w:ascii="Baskerville" w:hAnsi="Baskerville" w:cs="Baghdad"/>
          <w:color w:val="000000"/>
        </w:rPr>
        <w:t xml:space="preserve"> </w:t>
      </w:r>
      <w:r w:rsidRPr="00FF4D19">
        <w:rPr>
          <w:rFonts w:ascii="Baskerville" w:hAnsi="Baskerville" w:cs="Baghdad"/>
          <w:color w:val="000000"/>
        </w:rPr>
        <w:t xml:space="preserve">The paper also includes an appendix of 130 loanwords. </w:t>
      </w:r>
      <w:r w:rsidR="00921456" w:rsidRPr="00FF4D19">
        <w:rPr>
          <w:rFonts w:ascii="Baskerville" w:hAnsi="Baskerville" w:cs="Baghdad"/>
          <w:color w:val="000000"/>
        </w:rPr>
        <w:t>(</w:t>
      </w:r>
      <w:r w:rsidRPr="00FF4D19">
        <w:rPr>
          <w:rFonts w:ascii="Baskerville" w:hAnsi="Baskerville" w:cs="Baghdad"/>
          <w:color w:val="000000"/>
        </w:rPr>
        <w:t>Vuong</w:t>
      </w:r>
      <w:r w:rsidR="00921456" w:rsidRPr="00FF4D19">
        <w:rPr>
          <w:rFonts w:ascii="Baskerville" w:hAnsi="Baskerville" w:cs="Baghdad"/>
          <w:color w:val="000000"/>
        </w:rPr>
        <w:t>,</w:t>
      </w:r>
      <w:r w:rsidRPr="00FF4D19">
        <w:rPr>
          <w:rFonts w:ascii="Baskerville" w:hAnsi="Baskerville" w:cs="Baghdad"/>
          <w:color w:val="000000"/>
        </w:rPr>
        <w:t xml:space="preserve"> 2011) work, based on his own thesis (Vuong </w:t>
      </w:r>
      <w:r w:rsidRPr="00FF4D19">
        <w:rPr>
          <w:rFonts w:ascii="Baskerville" w:hAnsi="Baskerville" w:cs="Baghdad"/>
          <w:color w:val="000000"/>
        </w:rPr>
        <w:lastRenderedPageBreak/>
        <w:t>1992), describes the dialectal variation of French loans both in the Northern and Southern Vietnam.</w:t>
      </w:r>
    </w:p>
    <w:p w14:paraId="7A46D40B" w14:textId="77777777" w:rsidR="004D4A24" w:rsidRPr="00FF4D19" w:rsidRDefault="004D4A24" w:rsidP="00921456">
      <w:pPr>
        <w:jc w:val="both"/>
        <w:rPr>
          <w:rFonts w:ascii="Baskerville" w:hAnsi="Baskerville" w:cs="Baghdad"/>
          <w:color w:val="000000"/>
        </w:rPr>
      </w:pPr>
    </w:p>
    <w:p w14:paraId="0A41AC87" w14:textId="3E412518"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 xml:space="preserve">More recent studies include a deep analysis into vowels adaptation in </w:t>
      </w:r>
      <w:r w:rsidRPr="00FF4D19">
        <w:rPr>
          <w:rFonts w:ascii="Baskerville" w:hAnsi="Baskerville" w:cs="Baghdad"/>
          <w:i/>
          <w:iCs/>
          <w:color w:val="000000"/>
        </w:rPr>
        <w:t>French loanwords in Vietnamese: the role of input language phonotactics and contrast in loanword adaptation</w:t>
      </w:r>
      <w:r w:rsidRPr="00FF4D19">
        <w:rPr>
          <w:rFonts w:ascii="Baskerville" w:hAnsi="Baskerville" w:cs="Baghdad"/>
          <w:color w:val="000000"/>
        </w:rPr>
        <w:t xml:space="preserve"> by </w:t>
      </w:r>
      <w:r w:rsidR="00921456" w:rsidRPr="00FF4D19">
        <w:rPr>
          <w:rFonts w:ascii="Baskerville" w:hAnsi="Baskerville" w:cs="Baghdad"/>
          <w:color w:val="000000"/>
        </w:rPr>
        <w:t>(</w:t>
      </w:r>
      <w:r w:rsidRPr="00FF4D19">
        <w:rPr>
          <w:rFonts w:ascii="Baskerville" w:hAnsi="Baskerville" w:cs="Baghdad"/>
          <w:color w:val="000000"/>
        </w:rPr>
        <w:t>Kang et al.</w:t>
      </w:r>
      <w:r w:rsidR="00921456" w:rsidRPr="00FF4D19">
        <w:rPr>
          <w:rFonts w:ascii="Baskerville" w:hAnsi="Baskerville" w:cs="Baghdad"/>
          <w:color w:val="000000"/>
        </w:rPr>
        <w:t xml:space="preserve">, </w:t>
      </w:r>
      <w:r w:rsidRPr="00FF4D19">
        <w:rPr>
          <w:rFonts w:ascii="Baskerville" w:hAnsi="Baskerville" w:cs="Baghdad"/>
          <w:color w:val="000000"/>
        </w:rPr>
        <w:t xml:space="preserve">2014), an OT-based account of consonant clusters by </w:t>
      </w:r>
      <w:r w:rsidR="00921456" w:rsidRPr="00FF4D19">
        <w:rPr>
          <w:rFonts w:ascii="Baskerville" w:hAnsi="Baskerville" w:cs="Baghdad"/>
          <w:color w:val="000000"/>
        </w:rPr>
        <w:t>(</w:t>
      </w:r>
      <w:r w:rsidRPr="00FF4D19">
        <w:rPr>
          <w:rFonts w:ascii="Baskerville" w:hAnsi="Baskerville" w:cs="Baghdad"/>
          <w:color w:val="000000"/>
        </w:rPr>
        <w:t>Nguyen and Dutta</w:t>
      </w:r>
      <w:r w:rsidR="00921456" w:rsidRPr="00FF4D19">
        <w:rPr>
          <w:rFonts w:ascii="Baskerville" w:hAnsi="Baskerville" w:cs="Baghdad"/>
          <w:color w:val="000000"/>
        </w:rPr>
        <w:t>, 2</w:t>
      </w:r>
      <w:r w:rsidRPr="00FF4D19">
        <w:rPr>
          <w:rFonts w:ascii="Baskerville" w:hAnsi="Baskerville" w:cs="Baghdad"/>
          <w:color w:val="000000"/>
        </w:rPr>
        <w:t xml:space="preserve">017), and a corpus-based study on tone assignment and consonant adaptation in </w:t>
      </w:r>
      <w:r w:rsidRPr="00FF4D19">
        <w:rPr>
          <w:rFonts w:ascii="Baskerville" w:hAnsi="Baskerville" w:cs="Baghdad"/>
          <w:i/>
          <w:iCs/>
          <w:color w:val="000000"/>
        </w:rPr>
        <w:t>The integration of French loanwords into Vietnamese: a corpus-based analysis of tonal, syllabic and segmental aspects</w:t>
      </w:r>
      <w:r w:rsidRPr="00FF4D19">
        <w:rPr>
          <w:rFonts w:ascii="Baskerville" w:hAnsi="Baskerville" w:cs="Baghdad"/>
          <w:color w:val="000000"/>
        </w:rPr>
        <w:t xml:space="preserve"> by </w:t>
      </w:r>
      <w:r w:rsidR="00921456" w:rsidRPr="00FF4D19">
        <w:rPr>
          <w:rFonts w:ascii="Baskerville" w:hAnsi="Baskerville" w:cs="Baghdad"/>
          <w:color w:val="000000"/>
        </w:rPr>
        <w:t>(</w:t>
      </w:r>
      <w:r w:rsidR="00D9053C" w:rsidRPr="00FF4D19">
        <w:rPr>
          <w:rFonts w:ascii="Baskerville" w:hAnsi="Baskerville" w:cs="Baghdad"/>
          <w:color w:val="000000"/>
        </w:rPr>
        <w:t>Scholvin and Meinschaefer,</w:t>
      </w:r>
      <w:r w:rsidR="00921456" w:rsidRPr="00FF4D19">
        <w:rPr>
          <w:rFonts w:ascii="Baskerville" w:hAnsi="Baskerville" w:cs="Baghdad"/>
          <w:color w:val="000000"/>
        </w:rPr>
        <w:t xml:space="preserve"> </w:t>
      </w:r>
      <w:r w:rsidRPr="00FF4D19">
        <w:rPr>
          <w:rFonts w:ascii="Baskerville" w:hAnsi="Baskerville" w:cs="Baghdad"/>
          <w:color w:val="000000"/>
        </w:rPr>
        <w:t xml:space="preserve">2018). </w:t>
      </w:r>
      <w:r w:rsidR="00426732" w:rsidRPr="00FF4D19">
        <w:rPr>
          <w:rFonts w:ascii="Baskerville" w:hAnsi="Baskerville" w:cs="Baghdad"/>
          <w:color w:val="000000"/>
        </w:rPr>
        <w:t>Scholvin and Meinschaefer</w:t>
      </w:r>
      <w:r w:rsidRPr="00FF4D19">
        <w:rPr>
          <w:rFonts w:ascii="Baskerville" w:hAnsi="Baskerville" w:cs="Baghdad"/>
          <w:color w:val="000000"/>
        </w:rPr>
        <w:t xml:space="preserve"> postulated that due to a low degree of French-Vietnamese bilingualism seen in the Vietnamese population, ‘loanword adaptation has been based on the phonetic surface structure of French, without interference from any knowledge of French phonology’. </w:t>
      </w:r>
      <w:r w:rsidR="00921456" w:rsidRPr="00FF4D19">
        <w:rPr>
          <w:rFonts w:ascii="Baskerville" w:hAnsi="Baskerville" w:cs="Baghdad"/>
          <w:color w:val="000000"/>
        </w:rPr>
        <w:t xml:space="preserve">(Kang et al., 2014) </w:t>
      </w:r>
      <w:r w:rsidRPr="00FF4D19">
        <w:rPr>
          <w:rFonts w:ascii="Baskerville" w:hAnsi="Baskerville" w:cs="Baghdad"/>
          <w:color w:val="000000"/>
        </w:rPr>
        <w:t xml:space="preserve">also observed that adaptation was sometimes driven by the orthography, suggesting that some adaptation did not tap into the underlying phonology of the source language but was entirely influenced by the textual readings of words. </w:t>
      </w:r>
      <w:r w:rsidR="00921456" w:rsidRPr="00FF4D19">
        <w:rPr>
          <w:rFonts w:ascii="Baskerville" w:hAnsi="Baskerville" w:cs="Baghdad"/>
          <w:color w:val="000000"/>
        </w:rPr>
        <w:t>(Kang et al., 2014)</w:t>
      </w:r>
      <w:r w:rsidRPr="00FF4D19">
        <w:rPr>
          <w:rFonts w:ascii="Baskerville" w:hAnsi="Baskerville" w:cs="Baghdad"/>
          <w:color w:val="000000"/>
        </w:rPr>
        <w:t xml:space="preserve"> study examined over 1000 French </w:t>
      </w:r>
      <w:r w:rsidR="000474F5" w:rsidRPr="00FF4D19">
        <w:rPr>
          <w:rFonts w:ascii="Baskerville" w:hAnsi="Baskerville" w:cs="Baghdad"/>
          <w:color w:val="000000"/>
        </w:rPr>
        <w:t>loanwords;</w:t>
      </w:r>
      <w:r w:rsidRPr="00FF4D19">
        <w:rPr>
          <w:rFonts w:ascii="Baskerville" w:hAnsi="Baskerville" w:cs="Baghdad"/>
          <w:color w:val="000000"/>
        </w:rPr>
        <w:t xml:space="preserve"> however, this corpus was not published.</w:t>
      </w:r>
    </w:p>
    <w:p w14:paraId="14846B45" w14:textId="77777777" w:rsidR="004D4A24" w:rsidRPr="00FF4D19" w:rsidRDefault="004D4A24" w:rsidP="00921456">
      <w:pPr>
        <w:jc w:val="both"/>
        <w:rPr>
          <w:rFonts w:ascii="Baskerville" w:hAnsi="Baskerville" w:cs="Baghdad"/>
          <w:color w:val="000000"/>
        </w:rPr>
      </w:pPr>
    </w:p>
    <w:p w14:paraId="371400B2" w14:textId="77777777" w:rsidR="00037E4E" w:rsidRPr="00FF4D19" w:rsidRDefault="00037E4E" w:rsidP="00921456">
      <w:pPr>
        <w:pStyle w:val="Heading2"/>
        <w:rPr>
          <w:rFonts w:cs="Baghdad"/>
        </w:rPr>
      </w:pPr>
      <w:bookmarkStart w:id="4" w:name="_Toc40408905"/>
      <w:r w:rsidRPr="00FF4D19">
        <w:rPr>
          <w:rFonts w:cs="Baghdad"/>
        </w:rPr>
        <w:t>THE FACTS SUMMARIZED</w:t>
      </w:r>
      <w:bookmarkEnd w:id="4"/>
    </w:p>
    <w:p w14:paraId="156B8336" w14:textId="77777777" w:rsidR="004D4A24" w:rsidRPr="00FF4D19" w:rsidRDefault="004D4A24" w:rsidP="004D4A24">
      <w:pPr>
        <w:rPr>
          <w:rFonts w:ascii="Baskerville" w:hAnsi="Baskerville"/>
        </w:rPr>
      </w:pPr>
    </w:p>
    <w:p w14:paraId="58955A39" w14:textId="77777777" w:rsidR="00037E4E" w:rsidRPr="00FF4D19" w:rsidRDefault="00037E4E" w:rsidP="00921456">
      <w:pPr>
        <w:rPr>
          <w:rStyle w:val="Heading3Char"/>
          <w:rFonts w:ascii="Baskerville" w:hAnsi="Baskerville" w:cs="Baghdad"/>
        </w:rPr>
      </w:pPr>
      <w:bookmarkStart w:id="5" w:name="_Toc40408906"/>
      <w:r w:rsidRPr="00FF4D19">
        <w:rPr>
          <w:rStyle w:val="Heading3Char"/>
          <w:rFonts w:ascii="Baskerville" w:hAnsi="Baskerville" w:cs="Baghdad"/>
        </w:rPr>
        <w:t>Hanoi Vietnamese Phonology</w:t>
      </w:r>
      <w:bookmarkEnd w:id="5"/>
    </w:p>
    <w:p w14:paraId="74B331F8" w14:textId="77777777" w:rsidR="004D4A24" w:rsidRPr="00FF4D19" w:rsidRDefault="004D4A24" w:rsidP="00921456">
      <w:pPr>
        <w:rPr>
          <w:rStyle w:val="Heading3Char"/>
          <w:rFonts w:ascii="Baskerville" w:hAnsi="Baskerville" w:cs="Baghdad"/>
        </w:rPr>
      </w:pPr>
    </w:p>
    <w:p w14:paraId="1990DB33" w14:textId="7777777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 xml:space="preserve">This section provides a sweeping overview of (Hanoi) Vietnamese. Even though Vietnamese has three main regional dialects, the current study is limited to adaptation of French loans to Hanoi Vietnamese dialect only. Therefore, the below phonology tables are directly taken from </w:t>
      </w:r>
      <w:r w:rsidR="00921456" w:rsidRPr="00FF4D19">
        <w:rPr>
          <w:rFonts w:ascii="Baskerville" w:hAnsi="Baskerville" w:cs="Baghdad"/>
          <w:color w:val="000000"/>
        </w:rPr>
        <w:t>(</w:t>
      </w:r>
      <w:r w:rsidRPr="00FF4D19">
        <w:rPr>
          <w:rFonts w:ascii="Baskerville" w:hAnsi="Baskerville" w:cs="Baghdad"/>
          <w:color w:val="000000"/>
        </w:rPr>
        <w:t>Kirby</w:t>
      </w:r>
      <w:r w:rsidR="00921456" w:rsidRPr="00FF4D19">
        <w:rPr>
          <w:rFonts w:ascii="Baskerville" w:hAnsi="Baskerville" w:cs="Baghdad"/>
          <w:color w:val="000000"/>
        </w:rPr>
        <w:t xml:space="preserve">, </w:t>
      </w:r>
      <w:r w:rsidRPr="00FF4D19">
        <w:rPr>
          <w:rFonts w:ascii="Baskerville" w:hAnsi="Baskerville" w:cs="Baghdad"/>
          <w:color w:val="000000"/>
        </w:rPr>
        <w:t>2011) work on (Hanoi) Vietnamese phonetics.</w:t>
      </w:r>
    </w:p>
    <w:p w14:paraId="653600C7" w14:textId="77777777" w:rsidR="00037E4E" w:rsidRPr="00FF4D19" w:rsidRDefault="00037E4E" w:rsidP="00921456">
      <w:pPr>
        <w:keepNext/>
        <w:jc w:val="center"/>
        <w:rPr>
          <w:rFonts w:ascii="Baskerville" w:hAnsi="Baskerville" w:cs="Baghdad"/>
        </w:rPr>
      </w:pPr>
      <w:r w:rsidRPr="00FF4D19">
        <w:rPr>
          <w:rFonts w:ascii="Baskerville" w:hAnsi="Baskerville" w:cs="Baghdad"/>
          <w:noProof/>
          <w:color w:val="000000"/>
        </w:rPr>
        <w:br/>
      </w:r>
      <w:r w:rsidRPr="00FF4D19">
        <w:rPr>
          <w:rFonts w:ascii="Baskerville" w:hAnsi="Baskerville" w:cs="Baghdad"/>
          <w:noProof/>
          <w:color w:val="000000"/>
        </w:rPr>
        <w:drawing>
          <wp:inline distT="0" distB="0" distL="0" distR="0" wp14:anchorId="6D047182" wp14:editId="5E8385F4">
            <wp:extent cx="5535383" cy="1345997"/>
            <wp:effectExtent l="0" t="0" r="190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ons.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9624" cy="1347028"/>
                    </a:xfrm>
                    <a:prstGeom prst="rect">
                      <a:avLst/>
                    </a:prstGeom>
                  </pic:spPr>
                </pic:pic>
              </a:graphicData>
            </a:graphic>
          </wp:inline>
        </w:drawing>
      </w:r>
    </w:p>
    <w:p w14:paraId="63C8B68C" w14:textId="1FD39A9A" w:rsidR="00037E4E" w:rsidRPr="00FF4D19" w:rsidRDefault="00037E4E" w:rsidP="00921456">
      <w:pPr>
        <w:pStyle w:val="Caption"/>
        <w:jc w:val="center"/>
        <w:rPr>
          <w:rFonts w:ascii="Baskerville" w:hAnsi="Baskerville" w:cs="Baghdad"/>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1</w:t>
      </w:r>
      <w:r w:rsidRPr="00FF4D19">
        <w:rPr>
          <w:rFonts w:ascii="Baskerville" w:hAnsi="Baskerville" w:cs="Baghdad"/>
        </w:rPr>
        <w:fldChar w:fldCharType="end"/>
      </w:r>
      <w:r w:rsidRPr="00FF4D19">
        <w:rPr>
          <w:rFonts w:ascii="Baskerville" w:hAnsi="Baskerville" w:cs="Baghdad"/>
        </w:rPr>
        <w:t xml:space="preserve"> Hanoi Vietnamese Consonants Inventory</w:t>
      </w:r>
    </w:p>
    <w:p w14:paraId="260FF40D" w14:textId="3776C589" w:rsidR="00037E4E" w:rsidRDefault="00037E4E" w:rsidP="00921456">
      <w:pPr>
        <w:jc w:val="both"/>
        <w:rPr>
          <w:rFonts w:ascii="Baskerville" w:hAnsi="Baskerville" w:cs="Baghdad"/>
          <w:color w:val="000000"/>
        </w:rPr>
      </w:pPr>
      <w:r w:rsidRPr="00FF4D19">
        <w:rPr>
          <w:rFonts w:ascii="Baskerville" w:hAnsi="Baskerville" w:cs="Baghdad"/>
          <w:color w:val="000000"/>
        </w:rPr>
        <w:t xml:space="preserve">Notable facts about Vietnamese consonants are the presence of the labial voiced implosive, the dental voiced implosive, and the contrast of the dental plosives by aspiration. Phonologically, labialization is reported among the velar stop codas following back rounded vowels /u o ɔ/, and transcriptions in </w:t>
      </w:r>
      <w:r w:rsidR="00921456" w:rsidRPr="00FF4D19">
        <w:rPr>
          <w:rFonts w:ascii="Baskerville" w:hAnsi="Baskerville" w:cs="Baghdad"/>
          <w:color w:val="000000"/>
        </w:rPr>
        <w:t xml:space="preserve">(Kirby, 2011) </w:t>
      </w:r>
      <w:r w:rsidRPr="00FF4D19">
        <w:rPr>
          <w:rFonts w:ascii="Baskerville" w:hAnsi="Baskerville" w:cs="Baghdad"/>
          <w:color w:val="000000"/>
        </w:rPr>
        <w:t>present the resulting doubly articulated labial velars a</w:t>
      </w:r>
      <w:r w:rsidR="000474F5" w:rsidRPr="00FF4D19">
        <w:rPr>
          <w:rFonts w:ascii="Baskerville" w:hAnsi="Baskerville" w:cs="Baghdad"/>
          <w:color w:val="000000"/>
        </w:rPr>
        <w:t xml:space="preserve">s </w:t>
      </w:r>
      <w:r w:rsidRPr="00FF4D19">
        <w:rPr>
          <w:rFonts w:ascii="Baskerville" w:hAnsi="Baskerville" w:cs="Baghdad"/>
          <w:color w:val="000000"/>
        </w:rPr>
        <w:t>k</w:t>
      </w:r>
      <w:r w:rsidRPr="00FF4D19">
        <w:rPr>
          <w:color w:val="000000"/>
        </w:rPr>
        <w:t>͡</w:t>
      </w:r>
      <w:r w:rsidRPr="00FF4D19">
        <w:rPr>
          <w:rFonts w:ascii="Baskerville" w:hAnsi="Baskerville" w:cs="Baghdad"/>
          <w:color w:val="000000"/>
        </w:rPr>
        <w:t>p and ŋ</w:t>
      </w:r>
      <w:r w:rsidRPr="00FF4D19">
        <w:rPr>
          <w:color w:val="000000"/>
        </w:rPr>
        <w:t>͡</w:t>
      </w:r>
      <w:r w:rsidRPr="00FF4D19">
        <w:rPr>
          <w:rFonts w:ascii="Baskerville" w:hAnsi="Baskerville" w:cs="Baghdad"/>
          <w:color w:val="000000"/>
        </w:rPr>
        <w:t>m. In this paper's implementation, however, these labial velars shall be treated as allophones of /k/ and /ŋ/, respectively, and the Vietnamese IPA transcriptions shall not include k</w:t>
      </w:r>
      <w:r w:rsidRPr="00FF4D19">
        <w:rPr>
          <w:color w:val="000000"/>
        </w:rPr>
        <w:t>͡</w:t>
      </w:r>
      <w:r w:rsidRPr="00FF4D19">
        <w:rPr>
          <w:rFonts w:ascii="Baskerville" w:hAnsi="Baskerville" w:cs="Baghdad"/>
          <w:color w:val="000000"/>
        </w:rPr>
        <w:t>p and ŋ</w:t>
      </w:r>
      <w:r w:rsidRPr="00FF4D19">
        <w:rPr>
          <w:color w:val="000000"/>
        </w:rPr>
        <w:t>͡</w:t>
      </w:r>
      <w:r w:rsidRPr="00FF4D19">
        <w:rPr>
          <w:rFonts w:ascii="Baskerville" w:hAnsi="Baskerville" w:cs="Baghdad"/>
          <w:color w:val="000000"/>
        </w:rPr>
        <w:t xml:space="preserve">m in the finite state transducer. Phonotactics of the coda position in Vietnamese also licenses only a subset of consonants to be valid codas in the language: the voiceless plosives /p t k/, the nasals /m n ŋ/, </w:t>
      </w:r>
      <w:r w:rsidRPr="00FF4D19">
        <w:rPr>
          <w:rFonts w:ascii="Baskerville" w:hAnsi="Baskerville" w:cs="Baghdad"/>
          <w:color w:val="000000"/>
        </w:rPr>
        <w:lastRenderedPageBreak/>
        <w:t>and the approximants /w j/. The set of valid Vietnamese consonant symbols declared in th</w:t>
      </w:r>
      <w:r w:rsidR="00DB20C5" w:rsidRPr="00FF4D19">
        <w:rPr>
          <w:rFonts w:ascii="Baskerville" w:hAnsi="Baskerville" w:cs="Baghdad"/>
          <w:color w:val="000000"/>
        </w:rPr>
        <w:t>e</w:t>
      </w:r>
      <w:r w:rsidR="002A6667" w:rsidRPr="00FF4D19">
        <w:rPr>
          <w:rFonts w:ascii="Baskerville" w:hAnsi="Baskerville" w:cs="Baghdad"/>
          <w:color w:val="000000"/>
        </w:rPr>
        <w:t xml:space="preserve"> transducer </w:t>
      </w:r>
      <w:r w:rsidRPr="00FF4D19">
        <w:rPr>
          <w:rFonts w:ascii="Baskerville" w:hAnsi="Baskerville" w:cs="Baghdad"/>
          <w:color w:val="000000"/>
        </w:rPr>
        <w:t>implementation includes [ ɓ | t | tʰ | ɗ | t</w:t>
      </w:r>
      <w:r w:rsidRPr="00FF4D19">
        <w:rPr>
          <w:color w:val="000000"/>
        </w:rPr>
        <w:t>͡</w:t>
      </w:r>
      <w:r w:rsidRPr="00FF4D19">
        <w:rPr>
          <w:rFonts w:ascii="Baskerville" w:hAnsi="Baskerville" w:cs="Baghdad"/>
          <w:color w:val="000000"/>
        </w:rPr>
        <w:t>ɕ | k | ʔ | m | n | ɲ | ŋ | f | v | s | z | x | ɣ | h | w | j | l</w:t>
      </w:r>
      <w:r w:rsidR="00AA2AF2" w:rsidRPr="00FF4D19">
        <w:rPr>
          <w:rFonts w:ascii="Baskerville" w:hAnsi="Baskerville" w:cs="Baghdad"/>
          <w:color w:val="000000"/>
        </w:rPr>
        <w:t xml:space="preserve"> </w:t>
      </w:r>
      <w:r w:rsidRPr="00FF4D19">
        <w:rPr>
          <w:rFonts w:ascii="Baskerville" w:hAnsi="Baskerville" w:cs="Baghdad"/>
          <w:color w:val="000000"/>
        </w:rPr>
        <w:t>].</w:t>
      </w:r>
    </w:p>
    <w:p w14:paraId="6284EB90" w14:textId="77777777" w:rsidR="00676B93" w:rsidRPr="00FF4D19" w:rsidRDefault="00676B93" w:rsidP="00921456">
      <w:pPr>
        <w:jc w:val="both"/>
        <w:rPr>
          <w:rFonts w:ascii="Baskerville" w:hAnsi="Baskerville" w:cs="Baghdad"/>
          <w:color w:val="000000"/>
        </w:rPr>
      </w:pPr>
    </w:p>
    <w:p w14:paraId="4D124C5F" w14:textId="7777777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The below table shows the vowel inventory of Hanoi Vietnamese, consisting of nine vowels and three diphthongs.</w:t>
      </w:r>
    </w:p>
    <w:p w14:paraId="5208B473" w14:textId="77777777" w:rsidR="00037E4E" w:rsidRPr="00FF4D19" w:rsidRDefault="00037E4E" w:rsidP="00921456">
      <w:pPr>
        <w:keepNext/>
        <w:jc w:val="center"/>
        <w:rPr>
          <w:rFonts w:ascii="Baskerville" w:hAnsi="Baskerville" w:cs="Baghdad"/>
        </w:rPr>
      </w:pPr>
      <w:r w:rsidRPr="00FF4D19">
        <w:rPr>
          <w:rFonts w:ascii="Baskerville" w:hAnsi="Baskerville" w:cs="Baghdad"/>
          <w:noProof/>
          <w:color w:val="000000"/>
        </w:rPr>
        <w:drawing>
          <wp:inline distT="0" distB="0" distL="0" distR="0" wp14:anchorId="76B6DA0C" wp14:editId="5FD7FA97">
            <wp:extent cx="4859462" cy="1623974"/>
            <wp:effectExtent l="0" t="0" r="5080" b="1905"/>
            <wp:docPr id="4" name="Picture 4"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Vowels.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5875" cy="1629459"/>
                    </a:xfrm>
                    <a:prstGeom prst="rect">
                      <a:avLst/>
                    </a:prstGeom>
                  </pic:spPr>
                </pic:pic>
              </a:graphicData>
            </a:graphic>
          </wp:inline>
        </w:drawing>
      </w:r>
    </w:p>
    <w:p w14:paraId="32FF74BF" w14:textId="69A23777" w:rsidR="00037E4E" w:rsidRPr="00FF4D19" w:rsidRDefault="00037E4E" w:rsidP="00921456">
      <w:pPr>
        <w:pStyle w:val="Caption"/>
        <w:jc w:val="center"/>
        <w:rPr>
          <w:rFonts w:ascii="Baskerville" w:hAnsi="Baskerville" w:cs="Baghdad"/>
          <w:color w:val="000000"/>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2</w:t>
      </w:r>
      <w:r w:rsidRPr="00FF4D19">
        <w:rPr>
          <w:rFonts w:ascii="Baskerville" w:hAnsi="Baskerville" w:cs="Baghdad"/>
        </w:rPr>
        <w:fldChar w:fldCharType="end"/>
      </w:r>
      <w:r w:rsidRPr="00FF4D19">
        <w:rPr>
          <w:rFonts w:ascii="Baskerville" w:hAnsi="Baskerville" w:cs="Baghdad"/>
        </w:rPr>
        <w:t xml:space="preserve"> Hanoi Vietnamese Vowels Chart</w:t>
      </w:r>
    </w:p>
    <w:p w14:paraId="0CFED312" w14:textId="77777777" w:rsidR="00AE4E92" w:rsidRPr="00FF4D19" w:rsidRDefault="00AE4E92" w:rsidP="00921456">
      <w:pPr>
        <w:jc w:val="both"/>
        <w:rPr>
          <w:rFonts w:ascii="Baskerville" w:hAnsi="Baskerville" w:cs="Baghdad"/>
          <w:color w:val="000000"/>
        </w:rPr>
      </w:pPr>
    </w:p>
    <w:p w14:paraId="0D2E9C7B" w14:textId="6C592BF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The vowels /a/ and /ɤ/ have a shortened counterpart in closed syllables, where they are transcribed as /ă/ and /ɤ̆/ respectively. These short vowels can never appear in open syllables. Based on this analysis and Kirby's vowel chart</w:t>
      </w:r>
      <w:r w:rsidR="00A12924" w:rsidRPr="00FF4D19">
        <w:rPr>
          <w:rFonts w:ascii="Baskerville" w:hAnsi="Baskerville" w:cs="Baghdad"/>
          <w:color w:val="000000"/>
        </w:rPr>
        <w:t>,</w:t>
      </w:r>
      <w:r w:rsidRPr="00FF4D19">
        <w:rPr>
          <w:rFonts w:ascii="Baskerville" w:hAnsi="Baskerville" w:cs="Baghdad"/>
          <w:color w:val="000000"/>
        </w:rPr>
        <w:t xml:space="preserve"> the set of valid Vietnamese vowel symbols declared in th</w:t>
      </w:r>
      <w:r w:rsidR="002A6667" w:rsidRPr="00FF4D19">
        <w:rPr>
          <w:rFonts w:ascii="Baskerville" w:hAnsi="Baskerville" w:cs="Baghdad"/>
          <w:color w:val="000000"/>
        </w:rPr>
        <w:t>e transducer</w:t>
      </w:r>
      <w:r w:rsidRPr="00FF4D19">
        <w:rPr>
          <w:rFonts w:ascii="Baskerville" w:hAnsi="Baskerville" w:cs="Baghdad"/>
          <w:color w:val="000000"/>
        </w:rPr>
        <w:t xml:space="preserve"> implementation includes [ i | e | ɛ | ɤ | ɤ̆ | a | ă | u | o |  ɔ | ɯ | iə  | uə | ɯə ].</w:t>
      </w:r>
    </w:p>
    <w:p w14:paraId="5035CD09" w14:textId="77777777" w:rsidR="004D4A24" w:rsidRPr="00FF4D19" w:rsidRDefault="004D4A24" w:rsidP="00921456">
      <w:pPr>
        <w:jc w:val="both"/>
        <w:rPr>
          <w:rFonts w:ascii="Baskerville" w:hAnsi="Baskerville" w:cs="Baghdad"/>
          <w:color w:val="000000"/>
        </w:rPr>
      </w:pPr>
    </w:p>
    <w:p w14:paraId="3B07AE82" w14:textId="77777777" w:rsidR="00037E4E" w:rsidRPr="00FF4D19" w:rsidRDefault="00037E4E" w:rsidP="00921456">
      <w:pPr>
        <w:jc w:val="both"/>
        <w:rPr>
          <w:rFonts w:ascii="Baskerville" w:hAnsi="Baskerville" w:cs="Baghdad"/>
          <w:color w:val="000000"/>
        </w:rPr>
      </w:pPr>
      <w:r w:rsidRPr="00FF4D19">
        <w:rPr>
          <w:rFonts w:ascii="Baskerville" w:hAnsi="Baskerville" w:cs="Baghdad"/>
          <w:color w:val="000000"/>
        </w:rPr>
        <w:t xml:space="preserve">Tones in Vietnamese have traditionally been analyzed as consisting of six contrastive tones. The following figure shows the pitch patterns of six Northern Vietnamese tones, as spoken by a female native speaker on the syllable </w:t>
      </w:r>
      <w:r w:rsidR="00A12924" w:rsidRPr="00FF4D19">
        <w:rPr>
          <w:rFonts w:ascii="Baskerville" w:hAnsi="Baskerville" w:cs="Baghdad"/>
          <w:i/>
          <w:iCs/>
          <w:color w:val="000000"/>
        </w:rPr>
        <w:t>ma</w:t>
      </w:r>
      <w:r w:rsidR="00A12924" w:rsidRPr="00FF4D19">
        <w:rPr>
          <w:rFonts w:ascii="Baskerville" w:hAnsi="Baskerville" w:cs="Baghdad"/>
          <w:color w:val="000000"/>
        </w:rPr>
        <w:t>.</w:t>
      </w:r>
      <w:r w:rsidRPr="00FF4D19">
        <w:rPr>
          <w:rFonts w:ascii="Baskerville" w:hAnsi="Baskerville" w:cs="Baghdad"/>
          <w:color w:val="000000"/>
        </w:rPr>
        <w:t xml:space="preserve"> The tones, from left to right, are mid</w:t>
      </w:r>
      <w:r w:rsidR="00AF359D" w:rsidRPr="00FF4D19">
        <w:rPr>
          <w:rFonts w:ascii="Baskerville" w:hAnsi="Baskerville" w:cs="Baghdad"/>
          <w:color w:val="000000"/>
        </w:rPr>
        <w:t>-</w:t>
      </w:r>
      <w:r w:rsidRPr="00FF4D19">
        <w:rPr>
          <w:rFonts w:ascii="Baskerville" w:hAnsi="Baskerville" w:cs="Baghdad"/>
          <w:color w:val="000000"/>
        </w:rPr>
        <w:t>level (ML), mid rising (MR), low falling with breathiness (LF), mid falling rising (MFR), mid rising with creakiness (MRC), and mid falling with creakiness (MFC). Voice quality changes such as breathiness and creakiness are distinctive features of Vietnamese tones.</w:t>
      </w:r>
    </w:p>
    <w:p w14:paraId="30BE7BB5" w14:textId="77777777" w:rsidR="00A12924" w:rsidRPr="00FF4D19" w:rsidRDefault="00A12924" w:rsidP="00921456">
      <w:pPr>
        <w:keepNext/>
        <w:jc w:val="center"/>
        <w:rPr>
          <w:rFonts w:ascii="Baskerville" w:hAnsi="Baskerville" w:cs="Baghdad"/>
        </w:rPr>
      </w:pPr>
      <w:r w:rsidRPr="00FF4D19">
        <w:rPr>
          <w:rFonts w:ascii="Baskerville" w:hAnsi="Baskerville" w:cs="Baghdad"/>
          <w:noProof/>
          <w:color w:val="000000"/>
        </w:rPr>
        <w:lastRenderedPageBreak/>
        <w:drawing>
          <wp:inline distT="0" distB="0" distL="0" distR="0" wp14:anchorId="7BB552FC" wp14:editId="763D8F78">
            <wp:extent cx="4294022" cy="2760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angTones.eps"/>
                    <pic:cNvPicPr/>
                  </pic:nvPicPr>
                  <pic:blipFill>
                    <a:blip r:embed="rId10">
                      <a:extLst>
                        <a:ext uri="{28A0092B-C50C-407E-A947-70E740481C1C}">
                          <a14:useLocalDpi xmlns:a14="http://schemas.microsoft.com/office/drawing/2010/main" val="0"/>
                        </a:ext>
                      </a:extLst>
                    </a:blip>
                    <a:stretch>
                      <a:fillRect/>
                    </a:stretch>
                  </pic:blipFill>
                  <pic:spPr>
                    <a:xfrm>
                      <a:off x="0" y="0"/>
                      <a:ext cx="4308325" cy="2769571"/>
                    </a:xfrm>
                    <a:prstGeom prst="rect">
                      <a:avLst/>
                    </a:prstGeom>
                  </pic:spPr>
                </pic:pic>
              </a:graphicData>
            </a:graphic>
          </wp:inline>
        </w:drawing>
      </w:r>
    </w:p>
    <w:p w14:paraId="169C975D" w14:textId="0772E880" w:rsidR="00A12924" w:rsidRPr="00FF4D19" w:rsidRDefault="00A12924" w:rsidP="00921456">
      <w:pPr>
        <w:pStyle w:val="Caption"/>
        <w:jc w:val="center"/>
        <w:rPr>
          <w:rFonts w:ascii="Baskerville" w:hAnsi="Baskerville" w:cs="Baghdad"/>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3</w:t>
      </w:r>
      <w:r w:rsidRPr="00FF4D19">
        <w:rPr>
          <w:rFonts w:ascii="Baskerville" w:hAnsi="Baskerville" w:cs="Baghdad"/>
        </w:rPr>
        <w:fldChar w:fldCharType="end"/>
      </w:r>
      <w:r w:rsidRPr="00FF4D19">
        <w:rPr>
          <w:rFonts w:ascii="Baskerville" w:hAnsi="Baskerville" w:cs="Baghdad"/>
        </w:rPr>
        <w:t xml:space="preserve"> Pitch patterns of six Northern Vietnamese tones</w:t>
      </w:r>
    </w:p>
    <w:p w14:paraId="10677EA4" w14:textId="77777777" w:rsidR="00A12924" w:rsidRPr="00FF4D19" w:rsidRDefault="00A12924" w:rsidP="00921456">
      <w:pPr>
        <w:jc w:val="both"/>
        <w:rPr>
          <w:rFonts w:ascii="Baskerville" w:hAnsi="Baskerville" w:cs="Baghdad"/>
          <w:color w:val="000000"/>
        </w:rPr>
      </w:pPr>
    </w:p>
    <w:p w14:paraId="6D72015D" w14:textId="77777777" w:rsidR="00A12924" w:rsidRPr="00FF4D19" w:rsidRDefault="00A12924" w:rsidP="00921456">
      <w:pPr>
        <w:jc w:val="both"/>
        <w:rPr>
          <w:rFonts w:ascii="Baskerville" w:hAnsi="Baskerville" w:cs="Baghdad"/>
          <w:color w:val="000000"/>
        </w:rPr>
      </w:pPr>
      <w:r w:rsidRPr="00FF4D19">
        <w:rPr>
          <w:rFonts w:ascii="Baskerville" w:hAnsi="Baskerville" w:cs="Baghdad"/>
          <w:color w:val="000000"/>
        </w:rPr>
        <w:t xml:space="preserve">In the Central and Southern Vietnamese varieties, the MFR and MRC tones have reportedly been merged into one tone, which could be a natural sequence of these tones being similar in contour coupled with the fact that syllables with the MRC tone occur much less often in the language to begin with. Furthermore, the distribution of tones is constrained by the syllable shape for closed syllables: in closed syllables with voiceless stop codas, only the MR and MFC tones are licensed. </w:t>
      </w:r>
      <w:r w:rsidR="00921456" w:rsidRPr="00FF4D19">
        <w:rPr>
          <w:rFonts w:ascii="Baskerville" w:hAnsi="Baskerville" w:cs="Baghdad"/>
          <w:color w:val="000000"/>
        </w:rPr>
        <w:t xml:space="preserve">(Kirby, 2011) </w:t>
      </w:r>
      <w:r w:rsidRPr="00FF4D19">
        <w:rPr>
          <w:rFonts w:ascii="Baskerville" w:hAnsi="Baskerville" w:cs="Baghdad"/>
          <w:color w:val="000000"/>
        </w:rPr>
        <w:t>divided Hanoi Vietnamese tones into eight contrastive tones, the MR and MFC tones in closed syllables make up new contrastive categories. The below figure illustrated his analysis.</w:t>
      </w:r>
    </w:p>
    <w:p w14:paraId="49AB37EF" w14:textId="77777777" w:rsidR="00A12924" w:rsidRPr="00FF4D19" w:rsidRDefault="00A12924" w:rsidP="00921456">
      <w:pPr>
        <w:keepNext/>
        <w:jc w:val="center"/>
        <w:rPr>
          <w:rFonts w:ascii="Baskerville" w:hAnsi="Baskerville" w:cs="Baghdad"/>
        </w:rPr>
      </w:pPr>
      <w:r w:rsidRPr="00FF4D19">
        <w:rPr>
          <w:rFonts w:ascii="Baskerville" w:hAnsi="Baskerville" w:cs="Baghdad"/>
          <w:noProof/>
          <w:color w:val="000000"/>
        </w:rPr>
        <w:drawing>
          <wp:inline distT="0" distB="0" distL="0" distR="0" wp14:anchorId="32B5ED99" wp14:editId="0868DBEE">
            <wp:extent cx="5031754" cy="2106778"/>
            <wp:effectExtent l="0" t="0" r="0"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Tones.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366" cy="2113734"/>
                    </a:xfrm>
                    <a:prstGeom prst="rect">
                      <a:avLst/>
                    </a:prstGeom>
                  </pic:spPr>
                </pic:pic>
              </a:graphicData>
            </a:graphic>
          </wp:inline>
        </w:drawing>
      </w:r>
    </w:p>
    <w:p w14:paraId="488D9C12" w14:textId="2216CEF6" w:rsidR="00A12924" w:rsidRPr="00FF4D19" w:rsidRDefault="00A12924" w:rsidP="00921456">
      <w:pPr>
        <w:pStyle w:val="Caption"/>
        <w:jc w:val="center"/>
        <w:rPr>
          <w:rFonts w:ascii="Baskerville" w:hAnsi="Baskerville" w:cs="Baghdad"/>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4</w:t>
      </w:r>
      <w:r w:rsidRPr="00FF4D19">
        <w:rPr>
          <w:rFonts w:ascii="Baskerville" w:hAnsi="Baskerville" w:cs="Baghdad"/>
        </w:rPr>
        <w:fldChar w:fldCharType="end"/>
      </w:r>
      <w:r w:rsidRPr="00FF4D19">
        <w:rPr>
          <w:rFonts w:ascii="Baskerville" w:hAnsi="Baskerville" w:cs="Baghdad"/>
        </w:rPr>
        <w:t xml:space="preserve"> Hanoi Vietnamese Tones</w:t>
      </w:r>
    </w:p>
    <w:p w14:paraId="7BA94CFB" w14:textId="273251B0" w:rsidR="00A12924" w:rsidRPr="00FF4D19" w:rsidRDefault="00A12924" w:rsidP="00F316AE">
      <w:pPr>
        <w:jc w:val="both"/>
        <w:rPr>
          <w:rFonts w:ascii="Baskerville" w:hAnsi="Baskerville" w:cs="Baghdad"/>
          <w:color w:val="000000"/>
        </w:rPr>
      </w:pPr>
      <w:r w:rsidRPr="00FF4D19">
        <w:rPr>
          <w:rFonts w:ascii="Baskerville" w:hAnsi="Baskerville" w:cs="Baghdad"/>
          <w:color w:val="000000"/>
        </w:rPr>
        <w:t xml:space="preserve">For simplification of the implementation and also following the corpus accompanying </w:t>
      </w:r>
      <w:r w:rsidR="00921456" w:rsidRPr="00FF4D19">
        <w:rPr>
          <w:rFonts w:ascii="Baskerville" w:hAnsi="Baskerville" w:cs="Baghdad"/>
          <w:color w:val="000000"/>
        </w:rPr>
        <w:t>(</w:t>
      </w:r>
      <w:r w:rsidR="00D9053C" w:rsidRPr="00FF4D19">
        <w:rPr>
          <w:rFonts w:ascii="Baskerville" w:hAnsi="Baskerville" w:cs="Baghdad"/>
          <w:color w:val="000000"/>
        </w:rPr>
        <w:t>Scholvin and Meinschaefer,</w:t>
      </w:r>
      <w:r w:rsidR="00921456" w:rsidRPr="00FF4D19">
        <w:rPr>
          <w:rFonts w:ascii="Baskerville" w:hAnsi="Baskerville" w:cs="Baghdad"/>
          <w:color w:val="000000"/>
        </w:rPr>
        <w:t xml:space="preserve"> </w:t>
      </w:r>
      <w:r w:rsidRPr="00FF4D19">
        <w:rPr>
          <w:rFonts w:ascii="Baskerville" w:hAnsi="Baskerville" w:cs="Baghdad"/>
          <w:color w:val="000000"/>
        </w:rPr>
        <w:t xml:space="preserve">2018) paper, this study follows the traditional analysis of six contrastive tones, </w:t>
      </w:r>
      <w:r w:rsidRPr="00FF4D19">
        <w:rPr>
          <w:rFonts w:ascii="Baskerville" w:hAnsi="Baskerville" w:cs="Baghdad"/>
          <w:color w:val="000000"/>
        </w:rPr>
        <w:lastRenderedPageBreak/>
        <w:t xml:space="preserve">coding the tones as follows. The distribution of tones in </w:t>
      </w:r>
      <w:r w:rsidR="00921456" w:rsidRPr="00FF4D19">
        <w:rPr>
          <w:rFonts w:ascii="Baskerville" w:hAnsi="Baskerville" w:cs="Baghdad"/>
          <w:color w:val="000000"/>
        </w:rPr>
        <w:t>(</w:t>
      </w:r>
      <w:r w:rsidR="00D9053C" w:rsidRPr="00FF4D19">
        <w:rPr>
          <w:rFonts w:ascii="Baskerville" w:hAnsi="Baskerville" w:cs="Baghdad"/>
          <w:color w:val="000000"/>
        </w:rPr>
        <w:t>Scholvin and Meinschaefer,</w:t>
      </w:r>
      <w:r w:rsidR="00921456" w:rsidRPr="00FF4D19">
        <w:rPr>
          <w:rFonts w:ascii="Baskerville" w:hAnsi="Baskerville" w:cs="Baghdad"/>
          <w:color w:val="000000"/>
        </w:rPr>
        <w:t xml:space="preserve"> 2018) </w:t>
      </w:r>
      <w:r w:rsidRPr="00FF4D19">
        <w:rPr>
          <w:rFonts w:ascii="Baskerville" w:hAnsi="Baskerville" w:cs="Baghdad"/>
          <w:color w:val="000000"/>
        </w:rPr>
        <w:t>corpus show</w:t>
      </w:r>
      <w:r w:rsidR="00AF359D" w:rsidRPr="00FF4D19">
        <w:rPr>
          <w:rFonts w:ascii="Baskerville" w:hAnsi="Baskerville" w:cs="Baghdad"/>
          <w:color w:val="000000"/>
        </w:rPr>
        <w:t>s an</w:t>
      </w:r>
      <w:r w:rsidRPr="00FF4D19">
        <w:rPr>
          <w:rFonts w:ascii="Baskerville" w:hAnsi="Baskerville" w:cs="Baghdad"/>
          <w:color w:val="000000"/>
        </w:rPr>
        <w:t xml:space="preserve"> overwhelming presence of tone 1, followed by tone 5 and tone 2. The 4, 3, and 6 tones all are very uncommon in loanwords.</w:t>
      </w:r>
    </w:p>
    <w:p w14:paraId="28FB2F59" w14:textId="77777777" w:rsidR="004D4A24" w:rsidRPr="00FF4D19" w:rsidRDefault="004D4A24" w:rsidP="00921456">
      <w:pPr>
        <w:rPr>
          <w:rFonts w:ascii="Baskerville" w:hAnsi="Baskerville" w:cs="Baghdad"/>
          <w:color w:val="000000"/>
        </w:rPr>
      </w:pPr>
    </w:p>
    <w:tbl>
      <w:tblPr>
        <w:tblStyle w:val="TableGrid"/>
        <w:tblW w:w="0" w:type="auto"/>
        <w:jc w:val="center"/>
        <w:tblLook w:val="04A0" w:firstRow="1" w:lastRow="0" w:firstColumn="1" w:lastColumn="0" w:noHBand="0" w:noVBand="1"/>
      </w:tblPr>
      <w:tblGrid>
        <w:gridCol w:w="2006"/>
        <w:gridCol w:w="2007"/>
        <w:gridCol w:w="2007"/>
      </w:tblGrid>
      <w:tr w:rsidR="00A12924" w:rsidRPr="00FF4D19" w14:paraId="5A809247" w14:textId="77777777" w:rsidTr="00A12924">
        <w:trPr>
          <w:trHeight w:val="275"/>
          <w:jc w:val="center"/>
        </w:trPr>
        <w:tc>
          <w:tcPr>
            <w:tcW w:w="2006" w:type="dxa"/>
          </w:tcPr>
          <w:p w14:paraId="47542E0B"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Tone name</w:t>
            </w:r>
          </w:p>
        </w:tc>
        <w:tc>
          <w:tcPr>
            <w:tcW w:w="2007" w:type="dxa"/>
          </w:tcPr>
          <w:p w14:paraId="03772521"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In orthography</w:t>
            </w:r>
          </w:p>
        </w:tc>
        <w:tc>
          <w:tcPr>
            <w:tcW w:w="2007" w:type="dxa"/>
          </w:tcPr>
          <w:p w14:paraId="0CD82142"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Code in foma</w:t>
            </w:r>
          </w:p>
        </w:tc>
      </w:tr>
      <w:tr w:rsidR="00A12924" w:rsidRPr="00FF4D19" w14:paraId="274FC7B4" w14:textId="77777777" w:rsidTr="00A12924">
        <w:trPr>
          <w:trHeight w:val="275"/>
          <w:jc w:val="center"/>
        </w:trPr>
        <w:tc>
          <w:tcPr>
            <w:tcW w:w="2006" w:type="dxa"/>
          </w:tcPr>
          <w:p w14:paraId="11789B91"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ML</w:t>
            </w:r>
          </w:p>
        </w:tc>
        <w:tc>
          <w:tcPr>
            <w:tcW w:w="2007" w:type="dxa"/>
          </w:tcPr>
          <w:p w14:paraId="5AF4C11F"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Ma</w:t>
            </w:r>
          </w:p>
        </w:tc>
        <w:tc>
          <w:tcPr>
            <w:tcW w:w="2007" w:type="dxa"/>
          </w:tcPr>
          <w:p w14:paraId="7AA1ABFB"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1</w:t>
            </w:r>
          </w:p>
        </w:tc>
      </w:tr>
      <w:tr w:rsidR="00A12924" w:rsidRPr="00FF4D19" w14:paraId="429099A5" w14:textId="77777777" w:rsidTr="00A12924">
        <w:trPr>
          <w:trHeight w:val="264"/>
          <w:jc w:val="center"/>
        </w:trPr>
        <w:tc>
          <w:tcPr>
            <w:tcW w:w="2006" w:type="dxa"/>
          </w:tcPr>
          <w:p w14:paraId="3AAD0042"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MR</w:t>
            </w:r>
          </w:p>
        </w:tc>
        <w:tc>
          <w:tcPr>
            <w:tcW w:w="2007" w:type="dxa"/>
          </w:tcPr>
          <w:p w14:paraId="19EFC2D7"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Má</w:t>
            </w:r>
          </w:p>
        </w:tc>
        <w:tc>
          <w:tcPr>
            <w:tcW w:w="2007" w:type="dxa"/>
          </w:tcPr>
          <w:p w14:paraId="1E1263EF"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5</w:t>
            </w:r>
          </w:p>
        </w:tc>
      </w:tr>
      <w:tr w:rsidR="00A12924" w:rsidRPr="00FF4D19" w14:paraId="5E79AC01" w14:textId="77777777" w:rsidTr="00A12924">
        <w:trPr>
          <w:trHeight w:val="275"/>
          <w:jc w:val="center"/>
        </w:trPr>
        <w:tc>
          <w:tcPr>
            <w:tcW w:w="2006" w:type="dxa"/>
          </w:tcPr>
          <w:p w14:paraId="40633645"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LF</w:t>
            </w:r>
          </w:p>
        </w:tc>
        <w:tc>
          <w:tcPr>
            <w:tcW w:w="2007" w:type="dxa"/>
          </w:tcPr>
          <w:p w14:paraId="3925BB0D"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Mà</w:t>
            </w:r>
          </w:p>
        </w:tc>
        <w:tc>
          <w:tcPr>
            <w:tcW w:w="2007" w:type="dxa"/>
          </w:tcPr>
          <w:p w14:paraId="7785AE39"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2</w:t>
            </w:r>
          </w:p>
        </w:tc>
      </w:tr>
      <w:tr w:rsidR="00A12924" w:rsidRPr="00FF4D19" w14:paraId="6EB393B6" w14:textId="77777777" w:rsidTr="00A12924">
        <w:trPr>
          <w:trHeight w:val="275"/>
          <w:jc w:val="center"/>
        </w:trPr>
        <w:tc>
          <w:tcPr>
            <w:tcW w:w="2006" w:type="dxa"/>
          </w:tcPr>
          <w:p w14:paraId="7CC88065"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MFR</w:t>
            </w:r>
          </w:p>
        </w:tc>
        <w:tc>
          <w:tcPr>
            <w:tcW w:w="2007" w:type="dxa"/>
          </w:tcPr>
          <w:p w14:paraId="32F2A152"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Mả</w:t>
            </w:r>
          </w:p>
        </w:tc>
        <w:tc>
          <w:tcPr>
            <w:tcW w:w="2007" w:type="dxa"/>
          </w:tcPr>
          <w:p w14:paraId="21239FBB"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4</w:t>
            </w:r>
          </w:p>
        </w:tc>
      </w:tr>
      <w:tr w:rsidR="00A12924" w:rsidRPr="00FF4D19" w14:paraId="4D3A0CF0" w14:textId="77777777" w:rsidTr="00A12924">
        <w:trPr>
          <w:trHeight w:val="275"/>
          <w:jc w:val="center"/>
        </w:trPr>
        <w:tc>
          <w:tcPr>
            <w:tcW w:w="2006" w:type="dxa"/>
          </w:tcPr>
          <w:p w14:paraId="7A369198"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MRC</w:t>
            </w:r>
          </w:p>
        </w:tc>
        <w:tc>
          <w:tcPr>
            <w:tcW w:w="2007" w:type="dxa"/>
          </w:tcPr>
          <w:p w14:paraId="1A7C6464"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Mã</w:t>
            </w:r>
          </w:p>
        </w:tc>
        <w:tc>
          <w:tcPr>
            <w:tcW w:w="2007" w:type="dxa"/>
          </w:tcPr>
          <w:p w14:paraId="312400A8"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3</w:t>
            </w:r>
          </w:p>
        </w:tc>
      </w:tr>
      <w:tr w:rsidR="00A12924" w:rsidRPr="00FF4D19" w14:paraId="51BBC8A5" w14:textId="77777777" w:rsidTr="00A12924">
        <w:trPr>
          <w:trHeight w:val="275"/>
          <w:jc w:val="center"/>
        </w:trPr>
        <w:tc>
          <w:tcPr>
            <w:tcW w:w="2006" w:type="dxa"/>
          </w:tcPr>
          <w:p w14:paraId="470F4035" w14:textId="77777777" w:rsidR="00A12924" w:rsidRPr="00FF4D19" w:rsidRDefault="00A12924" w:rsidP="00921456">
            <w:pPr>
              <w:rPr>
                <w:rFonts w:ascii="Baskerville" w:hAnsi="Baskerville" w:cs="Baghdad"/>
                <w:color w:val="000000"/>
              </w:rPr>
            </w:pPr>
            <w:r w:rsidRPr="00FF4D19">
              <w:rPr>
                <w:rFonts w:ascii="Baskerville" w:hAnsi="Baskerville" w:cs="Baghdad"/>
                <w:color w:val="000000"/>
              </w:rPr>
              <w:t>MFC</w:t>
            </w:r>
          </w:p>
        </w:tc>
        <w:tc>
          <w:tcPr>
            <w:tcW w:w="2007" w:type="dxa"/>
          </w:tcPr>
          <w:p w14:paraId="2F1F161C" w14:textId="77777777" w:rsidR="00A12924" w:rsidRPr="00FF4D19" w:rsidRDefault="00A12924" w:rsidP="00921456">
            <w:pPr>
              <w:rPr>
                <w:rFonts w:ascii="Baskerville" w:hAnsi="Baskerville" w:cs="Baghdad"/>
                <w:color w:val="000000"/>
                <w:lang w:val="vi-VN"/>
              </w:rPr>
            </w:pPr>
            <w:r w:rsidRPr="00FF4D19">
              <w:rPr>
                <w:rFonts w:ascii="Baskerville" w:hAnsi="Baskerville" w:cs="Baghdad"/>
                <w:color w:val="000000"/>
                <w:lang w:val="vi-VN"/>
              </w:rPr>
              <w:t>Mạ</w:t>
            </w:r>
          </w:p>
        </w:tc>
        <w:tc>
          <w:tcPr>
            <w:tcW w:w="2007" w:type="dxa"/>
          </w:tcPr>
          <w:p w14:paraId="569FF661" w14:textId="77777777" w:rsidR="00A12924" w:rsidRPr="00FF4D19" w:rsidRDefault="00A12924" w:rsidP="00921456">
            <w:pPr>
              <w:keepNext/>
              <w:rPr>
                <w:rFonts w:ascii="Baskerville" w:hAnsi="Baskerville" w:cs="Baghdad"/>
                <w:color w:val="000000"/>
              </w:rPr>
            </w:pPr>
            <w:r w:rsidRPr="00FF4D19">
              <w:rPr>
                <w:rFonts w:ascii="Baskerville" w:hAnsi="Baskerville" w:cs="Baghdad"/>
                <w:color w:val="000000"/>
              </w:rPr>
              <w:t>6</w:t>
            </w:r>
          </w:p>
        </w:tc>
      </w:tr>
    </w:tbl>
    <w:p w14:paraId="2C0D40E1" w14:textId="2685F9D2" w:rsidR="00A12924" w:rsidRPr="00FF4D19" w:rsidRDefault="00A12924" w:rsidP="00921456">
      <w:pPr>
        <w:pStyle w:val="Caption"/>
        <w:jc w:val="center"/>
        <w:rPr>
          <w:rFonts w:ascii="Baskerville" w:hAnsi="Baskerville" w:cs="Baghdad"/>
          <w:color w:val="000000"/>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5</w:t>
      </w:r>
      <w:r w:rsidRPr="00FF4D19">
        <w:rPr>
          <w:rFonts w:ascii="Baskerville" w:hAnsi="Baskerville" w:cs="Baghdad"/>
        </w:rPr>
        <w:fldChar w:fldCharType="end"/>
      </w:r>
      <w:r w:rsidRPr="00FF4D19">
        <w:rPr>
          <w:rFonts w:ascii="Baskerville" w:hAnsi="Baskerville" w:cs="Baghdad"/>
          <w:lang w:val="vi-VN"/>
        </w:rPr>
        <w:t xml:space="preserve"> Tone coding in foma</w:t>
      </w:r>
    </w:p>
    <w:p w14:paraId="137EB089" w14:textId="77777777" w:rsidR="00A12924" w:rsidRPr="00FF4D19" w:rsidRDefault="00A12924" w:rsidP="00921456">
      <w:pPr>
        <w:rPr>
          <w:rStyle w:val="Heading3Char"/>
          <w:rFonts w:ascii="Baskerville" w:hAnsi="Baskerville" w:cs="Baghdad"/>
        </w:rPr>
      </w:pPr>
      <w:bookmarkStart w:id="6" w:name="_Toc40408907"/>
      <w:r w:rsidRPr="00FF4D19">
        <w:rPr>
          <w:rStyle w:val="Heading3Char"/>
          <w:rFonts w:ascii="Baskerville" w:hAnsi="Baskerville" w:cs="Baghdad"/>
        </w:rPr>
        <w:t>French Phonology</w:t>
      </w:r>
      <w:bookmarkEnd w:id="6"/>
    </w:p>
    <w:p w14:paraId="7E474577" w14:textId="77777777" w:rsidR="004D4A24" w:rsidRPr="00FF4D19" w:rsidRDefault="004D4A24" w:rsidP="00921456">
      <w:pPr>
        <w:rPr>
          <w:rStyle w:val="Heading3Char"/>
          <w:rFonts w:ascii="Baskerville" w:hAnsi="Baskerville" w:cs="Baghdad"/>
        </w:rPr>
      </w:pPr>
    </w:p>
    <w:p w14:paraId="0F40F44C" w14:textId="49DA5267" w:rsidR="00A12924" w:rsidRPr="00FF4D19" w:rsidRDefault="00A12924" w:rsidP="00F316AE">
      <w:pPr>
        <w:jc w:val="both"/>
        <w:rPr>
          <w:rFonts w:ascii="Baskerville" w:hAnsi="Baskerville" w:cs="Baghdad"/>
          <w:color w:val="000000"/>
        </w:rPr>
      </w:pPr>
      <w:r w:rsidRPr="00FF4D19">
        <w:rPr>
          <w:rFonts w:ascii="Baskerville" w:hAnsi="Baskerville" w:cs="Baghdad"/>
          <w:color w:val="000000"/>
        </w:rPr>
        <w:t>The</w:t>
      </w:r>
      <w:r w:rsidRPr="00FF4D19">
        <w:rPr>
          <w:rFonts w:ascii="Baskerville" w:hAnsi="Baskerville" w:cs="Baghdad"/>
          <w:color w:val="000000"/>
          <w:lang w:val="vi-VN"/>
        </w:rPr>
        <w:t xml:space="preserve"> table</w:t>
      </w:r>
      <w:r w:rsidRPr="00FF4D19">
        <w:rPr>
          <w:rFonts w:ascii="Baskerville" w:hAnsi="Baskerville" w:cs="Baghdad"/>
          <w:color w:val="000000"/>
        </w:rPr>
        <w:t xml:space="preserve"> below, taken from </w:t>
      </w:r>
      <w:r w:rsidR="00921456" w:rsidRPr="00FF4D19">
        <w:rPr>
          <w:rFonts w:ascii="Baskerville" w:hAnsi="Baskerville" w:cs="Baghdad"/>
          <w:color w:val="000000"/>
        </w:rPr>
        <w:t>(</w:t>
      </w:r>
      <w:r w:rsidR="00D9053C" w:rsidRPr="00FF4D19">
        <w:rPr>
          <w:rFonts w:ascii="Baskerville" w:hAnsi="Baskerville" w:cs="Baghdad"/>
          <w:color w:val="000000"/>
        </w:rPr>
        <w:t>Scholvin and Meinschaefer,</w:t>
      </w:r>
      <w:r w:rsidR="00921456" w:rsidRPr="00FF4D19">
        <w:rPr>
          <w:rFonts w:ascii="Baskerville" w:hAnsi="Baskerville" w:cs="Baghdad"/>
          <w:color w:val="000000"/>
        </w:rPr>
        <w:t xml:space="preserve"> 2018)</w:t>
      </w:r>
      <w:r w:rsidRPr="00FF4D19">
        <w:rPr>
          <w:rFonts w:ascii="Baskerville" w:hAnsi="Baskerville" w:cs="Baghdad"/>
          <w:color w:val="000000"/>
        </w:rPr>
        <w:t>, illustrates French consonants inventory. It is clear that Hanoi Vietnamese is lacking in the fricative category compared to French, as sounds such as /ʃ/, /ʒ/, and /ʁ/ are not available in the Vietnamese consonants inventory. The set of valid French consonant symbols declared in th</w:t>
      </w:r>
      <w:r w:rsidR="008C2003" w:rsidRPr="00FF4D19">
        <w:rPr>
          <w:rFonts w:ascii="Baskerville" w:hAnsi="Baskerville" w:cs="Baghdad"/>
          <w:color w:val="000000"/>
        </w:rPr>
        <w:t xml:space="preserve">e transducer </w:t>
      </w:r>
      <w:r w:rsidRPr="00FF4D19">
        <w:rPr>
          <w:rFonts w:ascii="Baskerville" w:hAnsi="Baskerville" w:cs="Baghdad"/>
          <w:color w:val="000000"/>
        </w:rPr>
        <w:t>implementation includes [ p | b | t | d | k | g | m | n | ɲ | ŋ | f | v | s | z | ʃ | ʒ | ʁ | w | l | j | ɥ].</w:t>
      </w:r>
    </w:p>
    <w:p w14:paraId="49E8CA12" w14:textId="77777777" w:rsidR="004D4A24" w:rsidRPr="00FF4D19" w:rsidRDefault="004D4A24" w:rsidP="00921456">
      <w:pPr>
        <w:rPr>
          <w:rFonts w:ascii="Baskerville" w:hAnsi="Baskerville" w:cs="Baghdad"/>
          <w:color w:val="000000"/>
        </w:rPr>
      </w:pPr>
    </w:p>
    <w:p w14:paraId="029CF2CE" w14:textId="77777777" w:rsidR="00A12924" w:rsidRPr="00FF4D19" w:rsidRDefault="00A12924" w:rsidP="00921456">
      <w:pPr>
        <w:keepNext/>
        <w:jc w:val="center"/>
        <w:rPr>
          <w:rFonts w:ascii="Baskerville" w:hAnsi="Baskerville" w:cs="Baghdad"/>
        </w:rPr>
      </w:pPr>
      <w:r w:rsidRPr="00FF4D19">
        <w:rPr>
          <w:rFonts w:ascii="Baskerville" w:hAnsi="Baskerville" w:cs="Baghdad"/>
          <w:noProof/>
          <w:color w:val="000000"/>
        </w:rPr>
        <w:drawing>
          <wp:inline distT="0" distB="0" distL="0" distR="0" wp14:anchorId="39C9E8AB" wp14:editId="11EFAC3C">
            <wp:extent cx="4994107" cy="1270935"/>
            <wp:effectExtent l="0" t="0" r="0" b="0"/>
            <wp:docPr id="7" name="Picture 7" descr="A picture containing hanging, room, whit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Cons.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5738" cy="1281530"/>
                    </a:xfrm>
                    <a:prstGeom prst="rect">
                      <a:avLst/>
                    </a:prstGeom>
                  </pic:spPr>
                </pic:pic>
              </a:graphicData>
            </a:graphic>
          </wp:inline>
        </w:drawing>
      </w:r>
    </w:p>
    <w:p w14:paraId="5A1B6947" w14:textId="5127B962" w:rsidR="00A12924" w:rsidRPr="00FF4D19" w:rsidRDefault="00A12924" w:rsidP="00921456">
      <w:pPr>
        <w:pStyle w:val="Caption"/>
        <w:jc w:val="center"/>
        <w:rPr>
          <w:rFonts w:ascii="Baskerville" w:hAnsi="Baskerville" w:cs="Baghdad"/>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6</w:t>
      </w:r>
      <w:r w:rsidRPr="00FF4D19">
        <w:rPr>
          <w:rFonts w:ascii="Baskerville" w:hAnsi="Baskerville" w:cs="Baghdad"/>
        </w:rPr>
        <w:fldChar w:fldCharType="end"/>
      </w:r>
      <w:r w:rsidRPr="00FF4D19">
        <w:rPr>
          <w:rFonts w:ascii="Baskerville" w:hAnsi="Baskerville" w:cs="Baghdad"/>
          <w:lang w:val="vi-VN"/>
        </w:rPr>
        <w:t xml:space="preserve"> French C</w:t>
      </w:r>
      <w:r w:rsidRPr="00FF4D19">
        <w:rPr>
          <w:rFonts w:ascii="Baskerville" w:hAnsi="Baskerville" w:cs="Baghdad"/>
        </w:rPr>
        <w:t>onsonants Inventory</w:t>
      </w:r>
    </w:p>
    <w:p w14:paraId="68A2BB95" w14:textId="77777777" w:rsidR="004D4A24" w:rsidRPr="00FF4D19" w:rsidRDefault="004D4A24" w:rsidP="00921456">
      <w:pPr>
        <w:rPr>
          <w:rFonts w:ascii="Baskerville" w:hAnsi="Baskerville" w:cs="Baghdad"/>
          <w:color w:val="000000"/>
        </w:rPr>
      </w:pPr>
    </w:p>
    <w:p w14:paraId="46033E76" w14:textId="54AD62C4" w:rsidR="00A12924" w:rsidRPr="00FF4D19" w:rsidRDefault="00A12924" w:rsidP="00F316AE">
      <w:pPr>
        <w:jc w:val="both"/>
        <w:rPr>
          <w:rFonts w:ascii="Baskerville" w:hAnsi="Baskerville" w:cs="Baghdad"/>
          <w:color w:val="000000"/>
        </w:rPr>
      </w:pPr>
      <w:r w:rsidRPr="00FF4D19">
        <w:rPr>
          <w:rFonts w:ascii="Baskerville" w:hAnsi="Baskerville" w:cs="Baghdad"/>
          <w:color w:val="000000"/>
        </w:rPr>
        <w:t>The table below shows the set of French vowels, where the nasal vowels are notably distinct from what are considered to be normal vowel sounds in the Vietnamese inventory. Based off of this set of French vowels, the set of valid French vowel symbols declared to be accepted by the transducer includes [</w:t>
      </w:r>
      <w:r w:rsidR="00E4440E" w:rsidRPr="00FF4D19">
        <w:rPr>
          <w:rFonts w:ascii="Baskerville" w:hAnsi="Baskerville" w:cs="Baghdad"/>
          <w:color w:val="000000"/>
        </w:rPr>
        <w:t xml:space="preserve"> </w:t>
      </w:r>
      <w:r w:rsidRPr="00FF4D19">
        <w:rPr>
          <w:rFonts w:ascii="Baskerville" w:hAnsi="Baskerville" w:cs="Baghdad"/>
          <w:color w:val="000000"/>
        </w:rPr>
        <w:t>i | y | e | ø | ɛ | œ | ə | a | u | o | ɔ | ɑ | ɛ̃ | œ̃ | ɔ̃ | ɑ̃</w:t>
      </w:r>
      <w:r w:rsidR="00E4440E" w:rsidRPr="00FF4D19">
        <w:rPr>
          <w:rFonts w:ascii="Baskerville" w:hAnsi="Baskerville" w:cs="Baghdad"/>
          <w:color w:val="000000"/>
        </w:rPr>
        <w:t xml:space="preserve"> </w:t>
      </w:r>
      <w:r w:rsidRPr="00FF4D19">
        <w:rPr>
          <w:rFonts w:ascii="Baskerville" w:hAnsi="Baskerville" w:cs="Baghdad"/>
          <w:color w:val="000000"/>
        </w:rPr>
        <w:t>].</w:t>
      </w:r>
    </w:p>
    <w:p w14:paraId="05800DF6" w14:textId="77777777" w:rsidR="004D4A24" w:rsidRPr="00FF4D19" w:rsidRDefault="004D4A24" w:rsidP="00921456">
      <w:pPr>
        <w:rPr>
          <w:rFonts w:ascii="Baskerville" w:hAnsi="Baskerville" w:cs="Baghdad"/>
          <w:color w:val="000000"/>
        </w:rPr>
      </w:pPr>
    </w:p>
    <w:p w14:paraId="1CA448B9" w14:textId="77777777" w:rsidR="00A12924" w:rsidRPr="00FF4D19" w:rsidRDefault="00A12924" w:rsidP="00921456">
      <w:pPr>
        <w:keepNext/>
        <w:jc w:val="center"/>
        <w:rPr>
          <w:rFonts w:ascii="Baskerville" w:hAnsi="Baskerville" w:cs="Baghdad"/>
        </w:rPr>
      </w:pPr>
      <w:r w:rsidRPr="00FF4D19">
        <w:rPr>
          <w:rFonts w:ascii="Baskerville" w:hAnsi="Baskerville" w:cs="Baghdad"/>
          <w:noProof/>
          <w:color w:val="000000"/>
        </w:rPr>
        <w:lastRenderedPageBreak/>
        <w:drawing>
          <wp:inline distT="0" distB="0" distL="0" distR="0" wp14:anchorId="32AF318B" wp14:editId="060C80BC">
            <wp:extent cx="3211372" cy="1394940"/>
            <wp:effectExtent l="0" t="0" r="1905" b="254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Vowels.eps"/>
                    <pic:cNvPicPr/>
                  </pic:nvPicPr>
                  <pic:blipFill>
                    <a:blip r:embed="rId13">
                      <a:extLst>
                        <a:ext uri="{28A0092B-C50C-407E-A947-70E740481C1C}">
                          <a14:useLocalDpi xmlns:a14="http://schemas.microsoft.com/office/drawing/2010/main" val="0"/>
                        </a:ext>
                      </a:extLst>
                    </a:blip>
                    <a:stretch>
                      <a:fillRect/>
                    </a:stretch>
                  </pic:blipFill>
                  <pic:spPr>
                    <a:xfrm>
                      <a:off x="0" y="0"/>
                      <a:ext cx="3217532" cy="1397616"/>
                    </a:xfrm>
                    <a:prstGeom prst="rect">
                      <a:avLst/>
                    </a:prstGeom>
                  </pic:spPr>
                </pic:pic>
              </a:graphicData>
            </a:graphic>
          </wp:inline>
        </w:drawing>
      </w:r>
    </w:p>
    <w:p w14:paraId="65869714" w14:textId="25CE6091" w:rsidR="00A12924" w:rsidRPr="00FF4D19" w:rsidRDefault="00A12924" w:rsidP="00921456">
      <w:pPr>
        <w:pStyle w:val="Caption"/>
        <w:jc w:val="center"/>
        <w:rPr>
          <w:rFonts w:ascii="Baskerville" w:hAnsi="Baskerville" w:cs="Baghdad"/>
        </w:rPr>
      </w:pPr>
      <w:r w:rsidRPr="00FF4D19">
        <w:rPr>
          <w:rFonts w:ascii="Baskerville" w:hAnsi="Baskerville" w:cs="Baghdad"/>
        </w:rPr>
        <w:t xml:space="preserve">Figure </w:t>
      </w:r>
      <w:r w:rsidRPr="00FF4D19">
        <w:rPr>
          <w:rFonts w:ascii="Baskerville" w:hAnsi="Baskerville" w:cs="Baghdad"/>
        </w:rPr>
        <w:fldChar w:fldCharType="begin"/>
      </w:r>
      <w:r w:rsidRPr="00FF4D19">
        <w:rPr>
          <w:rFonts w:ascii="Baskerville" w:hAnsi="Baskerville" w:cs="Baghdad"/>
        </w:rPr>
        <w:instrText xml:space="preserve"> SEQ Figure \* ARABIC </w:instrText>
      </w:r>
      <w:r w:rsidRPr="00FF4D19">
        <w:rPr>
          <w:rFonts w:ascii="Baskerville" w:hAnsi="Baskerville" w:cs="Baghdad"/>
        </w:rPr>
        <w:fldChar w:fldCharType="separate"/>
      </w:r>
      <w:r w:rsidR="009169C2">
        <w:rPr>
          <w:rFonts w:ascii="Baskerville" w:hAnsi="Baskerville" w:cs="Baghdad"/>
          <w:noProof/>
        </w:rPr>
        <w:t>7</w:t>
      </w:r>
      <w:r w:rsidRPr="00FF4D19">
        <w:rPr>
          <w:rFonts w:ascii="Baskerville" w:hAnsi="Baskerville" w:cs="Baghdad"/>
        </w:rPr>
        <w:fldChar w:fldCharType="end"/>
      </w:r>
      <w:r w:rsidRPr="00FF4D19">
        <w:rPr>
          <w:rFonts w:ascii="Baskerville" w:hAnsi="Baskerville" w:cs="Baghdad"/>
        </w:rPr>
        <w:t xml:space="preserve"> French Vowels Inventory</w:t>
      </w:r>
    </w:p>
    <w:p w14:paraId="775ECB1B" w14:textId="1AB2EC4C" w:rsidR="00AF359D" w:rsidRPr="00FF4D19" w:rsidRDefault="00AF359D" w:rsidP="00921456">
      <w:pPr>
        <w:rPr>
          <w:rStyle w:val="Heading3Char"/>
          <w:rFonts w:ascii="Baskerville" w:hAnsi="Baskerville" w:cs="Baghdad"/>
        </w:rPr>
      </w:pPr>
      <w:bookmarkStart w:id="7" w:name="_Toc40408908"/>
      <w:r w:rsidRPr="00FF4D19">
        <w:rPr>
          <w:rStyle w:val="Heading3Char"/>
          <w:rFonts w:ascii="Baskerville" w:hAnsi="Baskerville" w:cs="Baghdad"/>
        </w:rPr>
        <w:t>Adaptation Patterns</w:t>
      </w:r>
      <w:bookmarkEnd w:id="7"/>
    </w:p>
    <w:p w14:paraId="5D1FD315" w14:textId="77777777" w:rsidR="00E4440E" w:rsidRPr="00FF4D19" w:rsidRDefault="00E4440E" w:rsidP="00921456">
      <w:pPr>
        <w:rPr>
          <w:rStyle w:val="Heading3Char"/>
          <w:rFonts w:ascii="Baskerville" w:hAnsi="Baskerville" w:cs="Baghdad"/>
        </w:rPr>
      </w:pPr>
    </w:p>
    <w:p w14:paraId="0AA2B9C8" w14:textId="2B29D32B" w:rsidR="00AF359D" w:rsidRPr="00DB249D" w:rsidRDefault="00AF359D" w:rsidP="00A17BD1">
      <w:pPr>
        <w:jc w:val="both"/>
        <w:rPr>
          <w:rFonts w:ascii="Baskerville" w:hAnsi="Baskerville" w:cs="Baghdad"/>
          <w:color w:val="000000"/>
        </w:rPr>
      </w:pPr>
      <w:r w:rsidRPr="00FF4D19">
        <w:rPr>
          <w:rFonts w:ascii="Baskerville" w:hAnsi="Baskerville" w:cs="Baghdad"/>
          <w:color w:val="000000"/>
        </w:rPr>
        <w:t xml:space="preserve">Pulling from multiple threads of descriptions about adaptation patterns, </w:t>
      </w:r>
      <w:r w:rsidR="006A5F6D" w:rsidRPr="00FF4D19">
        <w:rPr>
          <w:rFonts w:ascii="Baskerville" w:hAnsi="Baskerville" w:cs="Baghdad"/>
          <w:color w:val="000000"/>
        </w:rPr>
        <w:t>this section briefly</w:t>
      </w:r>
      <w:r w:rsidRPr="00FF4D19">
        <w:rPr>
          <w:rFonts w:ascii="Baskerville" w:hAnsi="Baskerville" w:cs="Baghdad"/>
          <w:color w:val="000000"/>
        </w:rPr>
        <w:t xml:space="preserve"> summarize</w:t>
      </w:r>
      <w:r w:rsidR="006A5F6D" w:rsidRPr="00FF4D19">
        <w:rPr>
          <w:rFonts w:ascii="Baskerville" w:hAnsi="Baskerville" w:cs="Baghdad"/>
          <w:color w:val="000000"/>
        </w:rPr>
        <w:t>s</w:t>
      </w:r>
      <w:r w:rsidRPr="00FF4D19">
        <w:rPr>
          <w:rFonts w:ascii="Baskerville" w:hAnsi="Baskerville" w:cs="Baghdad"/>
          <w:color w:val="000000"/>
        </w:rPr>
        <w:t xml:space="preserve"> the major patterns, specifically organized in a way that would render the rules transparent for a finite state implementation.</w:t>
      </w:r>
      <w:r w:rsidR="006A5F6D" w:rsidRPr="00FF4D19">
        <w:rPr>
          <w:rFonts w:ascii="Baskerville" w:hAnsi="Baskerville" w:cs="Baghdad"/>
          <w:color w:val="000000"/>
        </w:rPr>
        <w:t xml:space="preserve"> Minor rules might not be mentioned due to interest of space and time. </w:t>
      </w:r>
      <w:r w:rsidR="003758CA" w:rsidRPr="00FF4D19">
        <w:rPr>
          <w:rFonts w:ascii="Baskerville" w:hAnsi="Baskerville" w:cs="Baghdad"/>
          <w:color w:val="000000"/>
        </w:rPr>
        <w:t>The main mapping rules are</w:t>
      </w:r>
      <w:r w:rsidRPr="00FF4D19">
        <w:rPr>
          <w:rFonts w:ascii="Baskerville" w:hAnsi="Baskerville" w:cs="Baghdad"/>
          <w:color w:val="000000"/>
        </w:rPr>
        <w:t xml:space="preserve"> the onset consonant mapping rules, the coda consonant mapping rules, the vowel mapping rules, the tone assignment rules, and the context-</w:t>
      </w:r>
      <w:r w:rsidRPr="00DB249D">
        <w:rPr>
          <w:rFonts w:ascii="Baskerville" w:hAnsi="Baskerville" w:cs="Baghdad"/>
          <w:color w:val="000000"/>
        </w:rPr>
        <w:t>free mapping rules.</w:t>
      </w:r>
    </w:p>
    <w:p w14:paraId="5E128725" w14:textId="77777777" w:rsidR="00E4440E" w:rsidRPr="00DB249D" w:rsidRDefault="00E4440E" w:rsidP="00921456">
      <w:pPr>
        <w:rPr>
          <w:rFonts w:ascii="Baskerville" w:hAnsi="Baskerville" w:cs="Baghdad"/>
          <w:color w:val="000000"/>
        </w:rPr>
      </w:pPr>
    </w:p>
    <w:p w14:paraId="1FBDE195" w14:textId="77777777" w:rsidR="00D93D09" w:rsidRPr="00DB249D" w:rsidRDefault="00AF359D" w:rsidP="0036085A">
      <w:pPr>
        <w:rPr>
          <w:rStyle w:val="Heading4Char"/>
          <w:rFonts w:ascii="Baskerville" w:hAnsi="Baskerville" w:cs="Baghdad"/>
        </w:rPr>
      </w:pPr>
      <w:r w:rsidRPr="00DB249D">
        <w:rPr>
          <w:rStyle w:val="Heading4Char"/>
          <w:rFonts w:ascii="Baskerville" w:hAnsi="Baskerville" w:cs="Baghdad"/>
        </w:rPr>
        <w:t>Onset Mapping Rules</w:t>
      </w:r>
    </w:p>
    <w:p w14:paraId="5283E63F" w14:textId="2C370E41" w:rsidR="00AF359D" w:rsidRPr="00FF4D19" w:rsidRDefault="00AF359D" w:rsidP="0064042B">
      <w:pPr>
        <w:jc w:val="both"/>
        <w:rPr>
          <w:rFonts w:ascii="Baskerville" w:hAnsi="Baskerville" w:cs="Baghdad"/>
          <w:color w:val="000000"/>
        </w:rPr>
      </w:pPr>
    </w:p>
    <w:p w14:paraId="35F4ED52" w14:textId="3BE3F562" w:rsidR="009C03C3" w:rsidRPr="00FF4D19" w:rsidRDefault="00552413" w:rsidP="005F38FE">
      <w:pPr>
        <w:jc w:val="both"/>
        <w:rPr>
          <w:rFonts w:ascii="Baskerville" w:hAnsi="Baskerville" w:cs="Baghdad"/>
          <w:color w:val="000000"/>
        </w:rPr>
      </w:pPr>
      <w:r w:rsidRPr="00FF4D19">
        <w:rPr>
          <w:rFonts w:ascii="Baskerville" w:hAnsi="Baskerville" w:cs="Baghdad"/>
          <w:color w:val="000000"/>
        </w:rPr>
        <w:t xml:space="preserve">Adaptation of onset consonants frequently involves </w:t>
      </w:r>
      <w:r w:rsidR="00DB5710" w:rsidRPr="00FF4D19">
        <w:rPr>
          <w:rFonts w:ascii="Baskerville" w:hAnsi="Baskerville" w:cs="Baghdad"/>
          <w:color w:val="000000"/>
        </w:rPr>
        <w:t>epenthesis or deletion</w:t>
      </w:r>
      <w:r w:rsidR="00B2118C" w:rsidRPr="00FF4D19">
        <w:rPr>
          <w:rFonts w:ascii="Baskerville" w:hAnsi="Baskerville" w:cs="Baghdad"/>
          <w:color w:val="000000"/>
        </w:rPr>
        <w:t xml:space="preserve"> if the onset consonant is a part of clusters. </w:t>
      </w:r>
      <w:r w:rsidR="00B93982" w:rsidRPr="00FF4D19">
        <w:rPr>
          <w:rFonts w:ascii="Baskerville" w:hAnsi="Baskerville" w:cs="Baghdad"/>
          <w:color w:val="000000"/>
        </w:rPr>
        <w:t xml:space="preserve">(Scholvin and Meinschaefer, 2018) describe these patterns in </w:t>
      </w:r>
      <w:r w:rsidR="00966E0B" w:rsidRPr="00FF4D19">
        <w:rPr>
          <w:rFonts w:ascii="Baskerville" w:hAnsi="Baskerville" w:cs="Baghdad"/>
          <w:color w:val="000000"/>
        </w:rPr>
        <w:t>detail</w:t>
      </w:r>
      <w:r w:rsidR="00B93982" w:rsidRPr="00FF4D19">
        <w:rPr>
          <w:rFonts w:ascii="Baskerville" w:hAnsi="Baskerville" w:cs="Baghdad"/>
          <w:color w:val="000000"/>
        </w:rPr>
        <w:t>. In general, o</w:t>
      </w:r>
      <w:r w:rsidR="00B2118C" w:rsidRPr="00FF4D19">
        <w:rPr>
          <w:rFonts w:ascii="Baskerville" w:hAnsi="Baskerville" w:cs="Baghdad"/>
          <w:color w:val="000000"/>
        </w:rPr>
        <w:t xml:space="preserve">nset singles are replaced by native phoneme </w:t>
      </w:r>
      <w:r w:rsidR="009C03C3" w:rsidRPr="00FF4D19">
        <w:rPr>
          <w:rFonts w:ascii="Baskerville" w:hAnsi="Baskerville" w:cs="Baghdad"/>
          <w:color w:val="000000"/>
        </w:rPr>
        <w:t>whenever discrepancy occurs</w:t>
      </w:r>
      <w:r w:rsidR="005F38FE" w:rsidRPr="00FF4D19">
        <w:rPr>
          <w:rFonts w:ascii="Baskerville" w:hAnsi="Baskerville" w:cs="Baghdad"/>
          <w:color w:val="000000"/>
        </w:rPr>
        <w:t xml:space="preserve">, such as by adapting p to ɓ, </w:t>
      </w:r>
      <w:r w:rsidR="001D08CB" w:rsidRPr="00FF4D19">
        <w:rPr>
          <w:rFonts w:ascii="Baskerville" w:hAnsi="Baskerville" w:cs="Baghdad"/>
          <w:color w:val="000000"/>
        </w:rPr>
        <w:t xml:space="preserve">g to ɣ, </w:t>
      </w:r>
      <w:r w:rsidR="00BF223C" w:rsidRPr="00FF4D19">
        <w:rPr>
          <w:rFonts w:ascii="Baskerville" w:hAnsi="Baskerville" w:cs="Baghdad"/>
          <w:color w:val="000000"/>
        </w:rPr>
        <w:t xml:space="preserve">ʃ to s, ʒ to z, </w:t>
      </w:r>
      <w:r w:rsidR="001D08CB" w:rsidRPr="00FF4D19">
        <w:rPr>
          <w:rFonts w:ascii="Baskerville" w:hAnsi="Baskerville" w:cs="Baghdad"/>
          <w:color w:val="000000"/>
        </w:rPr>
        <w:t xml:space="preserve">ʁ to z, </w:t>
      </w:r>
      <w:r w:rsidR="005F38FE" w:rsidRPr="00FF4D19">
        <w:rPr>
          <w:rFonts w:ascii="Baskerville" w:hAnsi="Baskerville" w:cs="Baghdad"/>
          <w:color w:val="000000"/>
        </w:rPr>
        <w:t xml:space="preserve">and j to z. </w:t>
      </w:r>
      <w:r w:rsidR="003758CA" w:rsidRPr="00FF4D19">
        <w:rPr>
          <w:rFonts w:ascii="Baskerville" w:hAnsi="Baskerville" w:cs="Baghdad"/>
          <w:color w:val="000000"/>
        </w:rPr>
        <w:t>When deletion is applied,</w:t>
      </w:r>
      <w:r w:rsidR="006E50BE" w:rsidRPr="00FF4D19">
        <w:rPr>
          <w:rFonts w:ascii="Baskerville" w:hAnsi="Baskerville" w:cs="Baghdad"/>
          <w:color w:val="000000"/>
        </w:rPr>
        <w:t xml:space="preserve"> </w:t>
      </w:r>
      <w:r w:rsidR="005B5A07" w:rsidRPr="00FF4D19">
        <w:rPr>
          <w:rFonts w:ascii="Baskerville" w:hAnsi="Baskerville" w:cs="Baghdad"/>
          <w:color w:val="000000"/>
        </w:rPr>
        <w:t xml:space="preserve">the main strategy is for </w:t>
      </w:r>
      <w:r w:rsidR="006E50BE" w:rsidRPr="00FF4D19">
        <w:rPr>
          <w:rFonts w:ascii="Baskerville" w:hAnsi="Baskerville" w:cs="Baghdad"/>
          <w:color w:val="000000"/>
        </w:rPr>
        <w:t xml:space="preserve">the first consonant </w:t>
      </w:r>
      <w:r w:rsidR="005B5A07" w:rsidRPr="00FF4D19">
        <w:rPr>
          <w:rFonts w:ascii="Baskerville" w:hAnsi="Baskerville" w:cs="Baghdad"/>
          <w:color w:val="000000"/>
        </w:rPr>
        <w:t>to be</w:t>
      </w:r>
      <w:r w:rsidR="006E50BE" w:rsidRPr="00FF4D19">
        <w:rPr>
          <w:rFonts w:ascii="Baskerville" w:hAnsi="Baskerville" w:cs="Baghdad"/>
          <w:color w:val="000000"/>
        </w:rPr>
        <w:t xml:space="preserve"> deleted</w:t>
      </w:r>
      <w:r w:rsidR="005B5A07" w:rsidRPr="00FF4D19">
        <w:rPr>
          <w:rFonts w:ascii="Baskerville" w:hAnsi="Baskerville" w:cs="Baghdad"/>
          <w:color w:val="000000"/>
        </w:rPr>
        <w:t>. T</w:t>
      </w:r>
      <w:r w:rsidR="006E50BE" w:rsidRPr="00FF4D19">
        <w:rPr>
          <w:rFonts w:ascii="Baskerville" w:hAnsi="Baskerville" w:cs="Baghdad"/>
          <w:color w:val="000000"/>
        </w:rPr>
        <w:t xml:space="preserve">he second consonant </w:t>
      </w:r>
      <w:r w:rsidR="005B5A07" w:rsidRPr="00FF4D19">
        <w:rPr>
          <w:rFonts w:ascii="Baskerville" w:hAnsi="Baskerville" w:cs="Baghdad"/>
          <w:color w:val="000000"/>
        </w:rPr>
        <w:t xml:space="preserve">might be </w:t>
      </w:r>
      <w:r w:rsidR="006E50BE" w:rsidRPr="00FF4D19">
        <w:rPr>
          <w:rFonts w:ascii="Baskerville" w:hAnsi="Baskerville" w:cs="Baghdad"/>
          <w:color w:val="000000"/>
        </w:rPr>
        <w:t>deleted</w:t>
      </w:r>
      <w:r w:rsidR="00210FF4" w:rsidRPr="00FF4D19">
        <w:rPr>
          <w:rFonts w:ascii="Baskerville" w:hAnsi="Baskerville" w:cs="Baghdad"/>
          <w:color w:val="000000"/>
        </w:rPr>
        <w:t xml:space="preserve"> when the second consonant is the liquid /l/</w:t>
      </w:r>
      <w:r w:rsidR="005B5A07" w:rsidRPr="00FF4D19">
        <w:rPr>
          <w:rFonts w:ascii="Baskerville" w:hAnsi="Baskerville" w:cs="Baghdad"/>
          <w:color w:val="000000"/>
        </w:rPr>
        <w:t>.</w:t>
      </w:r>
      <w:r w:rsidR="00B93982" w:rsidRPr="00FF4D19">
        <w:rPr>
          <w:rFonts w:ascii="Baskerville" w:hAnsi="Baskerville" w:cs="Baghdad"/>
          <w:color w:val="000000"/>
        </w:rPr>
        <w:t xml:space="preserve"> Epenthesis is a much less frequently </w:t>
      </w:r>
      <w:r w:rsidR="000A188B" w:rsidRPr="00FF4D19">
        <w:rPr>
          <w:rFonts w:ascii="Baskerville" w:hAnsi="Baskerville" w:cs="Baghdad"/>
          <w:color w:val="000000"/>
        </w:rPr>
        <w:t xml:space="preserve">employed strategy. </w:t>
      </w:r>
      <w:r w:rsidR="00B0188F" w:rsidRPr="00FF4D19">
        <w:rPr>
          <w:rFonts w:ascii="Baskerville" w:hAnsi="Baskerville" w:cs="Baghdad"/>
          <w:color w:val="000000"/>
        </w:rPr>
        <w:t>When epenthesis occurs, the most common vowel to be inserted is /</w:t>
      </w:r>
      <w:r w:rsidR="0064042B" w:rsidRPr="00FF4D19">
        <w:rPr>
          <w:rFonts w:ascii="Baskerville" w:hAnsi="Baskerville" w:cs="Baghdad"/>
          <w:color w:val="000000"/>
        </w:rPr>
        <w:t>ɤ/</w:t>
      </w:r>
      <w:r w:rsidR="0036085A" w:rsidRPr="00FF4D19">
        <w:rPr>
          <w:rFonts w:ascii="Baskerville" w:hAnsi="Baskerville" w:cs="Baghdad"/>
          <w:color w:val="000000"/>
        </w:rPr>
        <w:t xml:space="preserve"> and the tone assigned on the new syllable could be either tone 1 or 2</w:t>
      </w:r>
      <w:r w:rsidR="0064042B" w:rsidRPr="00FF4D19">
        <w:rPr>
          <w:rFonts w:ascii="Baskerville" w:hAnsi="Baskerville" w:cs="Baghdad"/>
          <w:color w:val="000000"/>
        </w:rPr>
        <w:t>.</w:t>
      </w:r>
    </w:p>
    <w:p w14:paraId="308078FC" w14:textId="203BABB5" w:rsidR="00A17BD1" w:rsidRPr="00FF4D19" w:rsidRDefault="00A17BD1" w:rsidP="00921456">
      <w:pPr>
        <w:rPr>
          <w:rFonts w:ascii="Baskerville" w:hAnsi="Baskerville" w:cs="Baghdad"/>
          <w:highlight w:val="yellow"/>
        </w:rPr>
      </w:pPr>
    </w:p>
    <w:p w14:paraId="2292C882" w14:textId="77777777" w:rsidR="00BD626F" w:rsidRDefault="00BD626F" w:rsidP="00921456">
      <w:pPr>
        <w:rPr>
          <w:rStyle w:val="Heading4Char"/>
          <w:rFonts w:ascii="Baskerville" w:hAnsi="Baskerville" w:cs="Baghdad"/>
        </w:rPr>
      </w:pPr>
    </w:p>
    <w:p w14:paraId="7A2B8B2F" w14:textId="77777777" w:rsidR="00BD626F" w:rsidRDefault="00BD626F" w:rsidP="00921456">
      <w:pPr>
        <w:rPr>
          <w:rStyle w:val="Heading4Char"/>
          <w:rFonts w:ascii="Baskerville" w:hAnsi="Baskerville" w:cs="Baghdad"/>
        </w:rPr>
      </w:pPr>
    </w:p>
    <w:p w14:paraId="32D34BE7" w14:textId="77777777" w:rsidR="00BD626F" w:rsidRDefault="00BD626F" w:rsidP="00921456">
      <w:pPr>
        <w:rPr>
          <w:rStyle w:val="Heading4Char"/>
          <w:rFonts w:ascii="Baskerville" w:hAnsi="Baskerville" w:cs="Baghdad"/>
        </w:rPr>
      </w:pPr>
    </w:p>
    <w:p w14:paraId="2924E5EA" w14:textId="73879104" w:rsidR="000474F5" w:rsidRPr="00CB3E8F" w:rsidRDefault="000474F5" w:rsidP="00921456">
      <w:pPr>
        <w:rPr>
          <w:rStyle w:val="Heading4Char"/>
          <w:rFonts w:ascii="Baskerville" w:hAnsi="Baskerville" w:cs="Baghdad"/>
        </w:rPr>
      </w:pPr>
      <w:r w:rsidRPr="00CB3E8F">
        <w:rPr>
          <w:rStyle w:val="Heading4Char"/>
          <w:rFonts w:ascii="Baskerville" w:hAnsi="Baskerville" w:cs="Baghdad"/>
        </w:rPr>
        <w:t>Coda Mapping Rules</w:t>
      </w:r>
    </w:p>
    <w:p w14:paraId="0795127C" w14:textId="46B33FA4" w:rsidR="000474F5" w:rsidRPr="00CB3E8F" w:rsidRDefault="000474F5" w:rsidP="00921456">
      <w:pPr>
        <w:rPr>
          <w:rStyle w:val="Heading4Char"/>
          <w:rFonts w:ascii="Baskerville" w:hAnsi="Baskerville" w:cs="Baghdad"/>
        </w:rPr>
      </w:pPr>
    </w:p>
    <w:p w14:paraId="659D5775" w14:textId="2E1E9082" w:rsidR="00CB3E8F" w:rsidRPr="00CB3E8F" w:rsidRDefault="00CB3E8F" w:rsidP="00CB3E8F">
      <w:pPr>
        <w:jc w:val="both"/>
        <w:rPr>
          <w:rFonts w:ascii="Baskerville" w:hAnsi="Baskerville" w:cs="Baghdad"/>
          <w:color w:val="000000"/>
        </w:rPr>
      </w:pPr>
      <w:r w:rsidRPr="00CB3E8F">
        <w:rPr>
          <w:rFonts w:ascii="Baskerville" w:hAnsi="Baskerville" w:cs="Baghdad"/>
          <w:color w:val="000000"/>
        </w:rPr>
        <w:t xml:space="preserve">Coda mappings have to satisfy coda restrictions in Vietnamese, such that only the voiceless stops, nasal, and approximants </w:t>
      </w:r>
      <w:r>
        <w:rPr>
          <w:rFonts w:ascii="Baskerville" w:hAnsi="Baskerville" w:cs="Baghdad"/>
          <w:color w:val="000000"/>
        </w:rPr>
        <w:t xml:space="preserve">could function as codas in the surface form. </w:t>
      </w:r>
      <w:r w:rsidR="00F73BD7">
        <w:rPr>
          <w:rFonts w:ascii="Baskerville" w:hAnsi="Baskerville" w:cs="Baghdad"/>
          <w:color w:val="000000"/>
        </w:rPr>
        <w:t xml:space="preserve">Coda clusters are often repaired by deletion, where the second consonant is usually deleted. </w:t>
      </w:r>
      <w:r w:rsidR="009631A3">
        <w:rPr>
          <w:rFonts w:ascii="Baskerville" w:hAnsi="Baskerville" w:cs="Baghdad"/>
          <w:color w:val="000000"/>
        </w:rPr>
        <w:t xml:space="preserve">The only exception is when the </w:t>
      </w:r>
      <w:r w:rsidR="00D86E73">
        <w:rPr>
          <w:rFonts w:ascii="Baskerville" w:hAnsi="Baskerville" w:cs="Baghdad"/>
          <w:color w:val="000000"/>
        </w:rPr>
        <w:t>loanword ends with a liquid followed by an /m/. In this case the /m/ would be preserved.</w:t>
      </w:r>
      <w:r w:rsidR="002C3969">
        <w:rPr>
          <w:rFonts w:ascii="Baskerville" w:hAnsi="Baskerville" w:cs="Baghdad"/>
          <w:color w:val="000000"/>
        </w:rPr>
        <w:t xml:space="preserve"> The uvular fricative is often integrated into the previous vowel if found in the coda position.</w:t>
      </w:r>
    </w:p>
    <w:p w14:paraId="43143A6B" w14:textId="77777777" w:rsidR="00CB3E8F" w:rsidRPr="00FF4D19" w:rsidRDefault="00CB3E8F" w:rsidP="00921456">
      <w:pPr>
        <w:rPr>
          <w:rStyle w:val="Heading4Char"/>
          <w:rFonts w:ascii="Baskerville" w:hAnsi="Baskerville" w:cs="Baghdad"/>
          <w:highlight w:val="yellow"/>
        </w:rPr>
      </w:pPr>
    </w:p>
    <w:p w14:paraId="7CF2D5AB" w14:textId="151C76AA" w:rsidR="000474F5" w:rsidRPr="009C5C10" w:rsidRDefault="000474F5" w:rsidP="00921456">
      <w:pPr>
        <w:rPr>
          <w:rStyle w:val="Heading4Char"/>
          <w:rFonts w:ascii="Baskerville" w:hAnsi="Baskerville" w:cs="Baghdad"/>
        </w:rPr>
      </w:pPr>
      <w:r w:rsidRPr="009C5C10">
        <w:rPr>
          <w:rStyle w:val="Heading4Char"/>
          <w:rFonts w:ascii="Baskerville" w:hAnsi="Baskerville" w:cs="Baghdad"/>
        </w:rPr>
        <w:t>Vowel Mapping Rules</w:t>
      </w:r>
    </w:p>
    <w:p w14:paraId="5F7CE2FF" w14:textId="77777777" w:rsidR="00BD626F" w:rsidRDefault="00BD626F" w:rsidP="00792B94">
      <w:pPr>
        <w:tabs>
          <w:tab w:val="num" w:pos="1440"/>
        </w:tabs>
        <w:jc w:val="both"/>
        <w:rPr>
          <w:rFonts w:ascii="Baskerville" w:hAnsi="Baskerville" w:cs="Baghdad"/>
          <w:color w:val="000000"/>
        </w:rPr>
      </w:pPr>
    </w:p>
    <w:p w14:paraId="1DCA3ACA" w14:textId="6F13A3B9" w:rsidR="00792B94" w:rsidRDefault="00792B94" w:rsidP="00792B94">
      <w:pPr>
        <w:tabs>
          <w:tab w:val="num" w:pos="1440"/>
        </w:tabs>
        <w:jc w:val="both"/>
        <w:rPr>
          <w:rFonts w:ascii="Baskerville" w:hAnsi="Baskerville" w:cs="Baghdad"/>
          <w:color w:val="000000"/>
        </w:rPr>
      </w:pPr>
      <w:r w:rsidRPr="00792B94">
        <w:rPr>
          <w:rFonts w:ascii="Baskerville" w:hAnsi="Baskerville" w:cs="Baghdad"/>
          <w:color w:val="000000"/>
        </w:rPr>
        <w:lastRenderedPageBreak/>
        <w:t>/i/ and /u/ are mapped straightforwardly to their corresponding Vietnamese vowels</w:t>
      </w:r>
      <w:r>
        <w:rPr>
          <w:rFonts w:ascii="Baskerville" w:hAnsi="Baskerville" w:cs="Baghdad"/>
          <w:color w:val="000000"/>
        </w:rPr>
        <w:t xml:space="preserve"> while other vowels may require some modifications. (Kang et al., 2016) provided very thorough analyses of patterns of vowels adaption</w:t>
      </w:r>
      <w:r w:rsidR="00315F40">
        <w:rPr>
          <w:rFonts w:ascii="Baskerville" w:hAnsi="Baskerville" w:cs="Baghdad"/>
          <w:color w:val="000000"/>
        </w:rPr>
        <w:t xml:space="preserve">, which </w:t>
      </w:r>
      <w:r w:rsidR="00116B58">
        <w:rPr>
          <w:rFonts w:ascii="Baskerville" w:hAnsi="Baskerville" w:cs="Baghdad"/>
          <w:color w:val="000000"/>
        </w:rPr>
        <w:t>were</w:t>
      </w:r>
      <w:r w:rsidR="00315F40">
        <w:rPr>
          <w:rFonts w:ascii="Baskerville" w:hAnsi="Baskerville" w:cs="Baghdad"/>
          <w:color w:val="000000"/>
        </w:rPr>
        <w:t xml:space="preserve"> summarized in the chart below.</w:t>
      </w:r>
    </w:p>
    <w:p w14:paraId="63277999" w14:textId="7C70BF0A" w:rsidR="00792B94" w:rsidRDefault="00792B94" w:rsidP="00792B94">
      <w:pPr>
        <w:tabs>
          <w:tab w:val="num" w:pos="1440"/>
        </w:tabs>
        <w:jc w:val="both"/>
        <w:rPr>
          <w:rFonts w:ascii="Baskerville" w:hAnsi="Baskerville" w:cs="Baghdad"/>
          <w:color w:val="000000"/>
        </w:rPr>
      </w:pPr>
    </w:p>
    <w:p w14:paraId="5076890E" w14:textId="77777777" w:rsidR="00116B58" w:rsidRDefault="00315F40" w:rsidP="00116B58">
      <w:pPr>
        <w:keepNext/>
        <w:tabs>
          <w:tab w:val="num" w:pos="1440"/>
        </w:tabs>
        <w:jc w:val="center"/>
      </w:pPr>
      <w:r w:rsidRPr="00315F40">
        <w:rPr>
          <w:rFonts w:ascii="Baskerville" w:hAnsi="Baskerville" w:cs="Baghdad"/>
          <w:noProof/>
          <w:color w:val="000000"/>
        </w:rPr>
        <w:drawing>
          <wp:inline distT="0" distB="0" distL="0" distR="0" wp14:anchorId="66DFDD7A" wp14:editId="61BE9D6F">
            <wp:extent cx="2346649" cy="2339360"/>
            <wp:effectExtent l="0" t="0" r="3175" b="0"/>
            <wp:docPr id="2" name="Picture 4" descr="A screenshot of a cell phone screen with text&#10;&#10;Description automatically generated">
              <a:extLst xmlns:a="http://schemas.openxmlformats.org/drawingml/2006/main">
                <a:ext uri="{FF2B5EF4-FFF2-40B4-BE49-F238E27FC236}">
                  <a16:creationId xmlns:a16="http://schemas.microsoft.com/office/drawing/2014/main" id="{2E82FE6A-2FC6-714D-ABF0-7E36AB4258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 screen with text&#10;&#10;Description automatically generated">
                      <a:extLst>
                        <a:ext uri="{FF2B5EF4-FFF2-40B4-BE49-F238E27FC236}">
                          <a16:creationId xmlns:a16="http://schemas.microsoft.com/office/drawing/2014/main" id="{2E82FE6A-2FC6-714D-ABF0-7E36AB425885}"/>
                        </a:ext>
                      </a:extLst>
                    </pic:cNvPr>
                    <pic:cNvPicPr>
                      <a:picLocks noChangeAspect="1"/>
                    </pic:cNvPicPr>
                  </pic:nvPicPr>
                  <pic:blipFill>
                    <a:blip r:embed="rId14"/>
                    <a:stretch>
                      <a:fillRect/>
                    </a:stretch>
                  </pic:blipFill>
                  <pic:spPr>
                    <a:xfrm>
                      <a:off x="0" y="0"/>
                      <a:ext cx="2365921" cy="2358572"/>
                    </a:xfrm>
                    <a:prstGeom prst="rect">
                      <a:avLst/>
                    </a:prstGeom>
                  </pic:spPr>
                </pic:pic>
              </a:graphicData>
            </a:graphic>
          </wp:inline>
        </w:drawing>
      </w:r>
    </w:p>
    <w:p w14:paraId="0C5DE862" w14:textId="3EEA4167" w:rsidR="00792B94" w:rsidRPr="00792B94" w:rsidRDefault="00116B58" w:rsidP="00116B58">
      <w:pPr>
        <w:pStyle w:val="Caption"/>
        <w:jc w:val="center"/>
        <w:rPr>
          <w:rFonts w:ascii="Baskerville" w:hAnsi="Baskerville" w:cs="Baghdad"/>
          <w:color w:val="000000"/>
        </w:rPr>
      </w:pPr>
      <w:r>
        <w:t xml:space="preserve">Figure </w:t>
      </w:r>
      <w:r w:rsidR="00D53348">
        <w:fldChar w:fldCharType="begin"/>
      </w:r>
      <w:r w:rsidR="00D53348">
        <w:instrText xml:space="preserve"> SEQ Figure \* ARABIC </w:instrText>
      </w:r>
      <w:r w:rsidR="00D53348">
        <w:fldChar w:fldCharType="separate"/>
      </w:r>
      <w:r w:rsidR="009169C2">
        <w:rPr>
          <w:noProof/>
        </w:rPr>
        <w:t>8</w:t>
      </w:r>
      <w:r w:rsidR="00D53348">
        <w:rPr>
          <w:noProof/>
        </w:rPr>
        <w:fldChar w:fldCharType="end"/>
      </w:r>
      <w:r>
        <w:t xml:space="preserve"> Vowel adaptation, proposed by (Kang et al., 2016)</w:t>
      </w:r>
    </w:p>
    <w:p w14:paraId="000125B0" w14:textId="77777777" w:rsidR="00792B94" w:rsidRPr="00FF4D19" w:rsidRDefault="00792B94" w:rsidP="00921456">
      <w:pPr>
        <w:rPr>
          <w:rStyle w:val="Heading4Char"/>
          <w:rFonts w:ascii="Baskerville" w:hAnsi="Baskerville" w:cs="Baghdad"/>
          <w:highlight w:val="yellow"/>
        </w:rPr>
      </w:pPr>
    </w:p>
    <w:p w14:paraId="2B779729" w14:textId="7B673C98" w:rsidR="00AB7FD0" w:rsidRPr="00AB7FD0" w:rsidRDefault="00AB7FD0" w:rsidP="00AB7FD0">
      <w:pPr>
        <w:jc w:val="both"/>
        <w:rPr>
          <w:rFonts w:ascii="Baskerville" w:hAnsi="Baskerville" w:cs="Baghdad"/>
          <w:color w:val="000000"/>
        </w:rPr>
      </w:pPr>
      <w:r w:rsidRPr="00AB7FD0">
        <w:rPr>
          <w:rFonts w:ascii="Baskerville" w:hAnsi="Baskerville" w:cs="Baghdad"/>
          <w:color w:val="000000"/>
        </w:rPr>
        <w:t xml:space="preserve">(Kang et al. 2016) also observed that both French and Vietnamese show contrast between </w:t>
      </w:r>
      <w:r w:rsidR="009C77AB" w:rsidRPr="00AB7FD0">
        <w:rPr>
          <w:rFonts w:ascii="Baskerville" w:hAnsi="Baskerville" w:cs="Baghdad"/>
          <w:color w:val="000000"/>
        </w:rPr>
        <w:t>mid-tense</w:t>
      </w:r>
      <w:r w:rsidRPr="00AB7FD0">
        <w:rPr>
          <w:rFonts w:ascii="Baskerville" w:hAnsi="Baskerville" w:cs="Baghdad"/>
          <w:color w:val="000000"/>
        </w:rPr>
        <w:t xml:space="preserve"> and mid lax vowels. Before /ʁ/, adaptation is invariable. In other contexts, adaptation shows a tendency of L</w:t>
      </w:r>
      <w:r w:rsidR="00CC16EB">
        <w:rPr>
          <w:rFonts w:ascii="Baskerville" w:hAnsi="Baskerville" w:cs="Baghdad"/>
          <w:color w:val="000000"/>
        </w:rPr>
        <w:t>oi de position</w:t>
      </w:r>
      <w:r w:rsidRPr="00AB7FD0">
        <w:rPr>
          <w:rFonts w:ascii="Baskerville" w:hAnsi="Baskerville" w:cs="Baghdad"/>
          <w:color w:val="000000"/>
        </w:rPr>
        <w:t xml:space="preserve"> effect, (i</w:t>
      </w:r>
      <w:r w:rsidR="009915DE">
        <w:rPr>
          <w:rFonts w:ascii="Baskerville" w:hAnsi="Baskerville" w:cs="Baghdad"/>
          <w:color w:val="000000"/>
        </w:rPr>
        <w:t>n other words</w:t>
      </w:r>
      <w:r w:rsidRPr="00AB7FD0">
        <w:rPr>
          <w:rFonts w:ascii="Baskerville" w:hAnsi="Baskerville" w:cs="Baghdad"/>
          <w:color w:val="000000"/>
        </w:rPr>
        <w:t>, lax vowel adaptation is more likely if the vowel ends up in a closed syllable than in an open syllable in the Vietnamese output)</w:t>
      </w:r>
      <w:r>
        <w:rPr>
          <w:rFonts w:ascii="Baskerville" w:hAnsi="Baskerville" w:cs="Baghdad"/>
          <w:color w:val="000000"/>
        </w:rPr>
        <w:t>.</w:t>
      </w:r>
      <w:r w:rsidR="00CC16EB">
        <w:rPr>
          <w:rFonts w:ascii="Baskerville" w:hAnsi="Baskerville" w:cs="Baghdad"/>
          <w:color w:val="000000"/>
        </w:rPr>
        <w:t xml:space="preserve"> The paper also describes the orthographic influence on gemination of consonants and </w:t>
      </w:r>
      <w:r w:rsidR="00145B9B">
        <w:rPr>
          <w:rFonts w:ascii="Baskerville" w:hAnsi="Baskerville" w:cs="Baghdad"/>
          <w:color w:val="000000"/>
        </w:rPr>
        <w:t xml:space="preserve">its corollary effect on Loi de position’s application. </w:t>
      </w:r>
    </w:p>
    <w:p w14:paraId="0AFBEAEC" w14:textId="77777777" w:rsidR="000474F5" w:rsidRPr="00FF4D19" w:rsidRDefault="000474F5" w:rsidP="00921456">
      <w:pPr>
        <w:rPr>
          <w:rStyle w:val="Heading4Char"/>
          <w:rFonts w:ascii="Baskerville" w:hAnsi="Baskerville" w:cs="Baghdad"/>
          <w:highlight w:val="yellow"/>
        </w:rPr>
      </w:pPr>
    </w:p>
    <w:p w14:paraId="7D70257D" w14:textId="77777777" w:rsidR="000474F5" w:rsidRPr="00CC4684" w:rsidRDefault="000474F5" w:rsidP="00921456">
      <w:pPr>
        <w:rPr>
          <w:rStyle w:val="Heading4Char"/>
          <w:rFonts w:ascii="Baskerville" w:hAnsi="Baskerville" w:cs="Baghdad"/>
        </w:rPr>
      </w:pPr>
      <w:r w:rsidRPr="00CC4684">
        <w:rPr>
          <w:rStyle w:val="Heading4Char"/>
          <w:rFonts w:ascii="Baskerville" w:hAnsi="Baskerville" w:cs="Baghdad"/>
        </w:rPr>
        <w:t>Tone Assignment Rules</w:t>
      </w:r>
    </w:p>
    <w:p w14:paraId="5CB2842C" w14:textId="5F6EF505" w:rsidR="00B14EC4" w:rsidRPr="00FF4D19" w:rsidRDefault="00B14EC4" w:rsidP="00B14EC4">
      <w:pPr>
        <w:rPr>
          <w:rStyle w:val="Heading4Char"/>
          <w:rFonts w:ascii="Baskerville" w:hAnsi="Baskerville" w:cs="Baghdad"/>
          <w:i w:val="0"/>
          <w:iCs w:val="0"/>
          <w:highlight w:val="yellow"/>
        </w:rPr>
      </w:pPr>
    </w:p>
    <w:p w14:paraId="428DA3F0" w14:textId="766AC1D7" w:rsidR="007116AA" w:rsidRPr="00FF4D19" w:rsidRDefault="005B11C5" w:rsidP="00F316AE">
      <w:pPr>
        <w:jc w:val="both"/>
        <w:rPr>
          <w:rFonts w:ascii="Baskerville" w:hAnsi="Baskerville" w:cs="Baghdad"/>
          <w:color w:val="000000"/>
        </w:rPr>
      </w:pPr>
      <w:r w:rsidRPr="00FF4D19">
        <w:rPr>
          <w:rFonts w:ascii="Baskerville" w:hAnsi="Baskerville" w:cs="Baghdad"/>
          <w:color w:val="000000"/>
        </w:rPr>
        <w:t xml:space="preserve">As French is </w:t>
      </w:r>
      <w:r w:rsidR="008F3258" w:rsidRPr="00FF4D19">
        <w:rPr>
          <w:rFonts w:ascii="Baskerville" w:hAnsi="Baskerville" w:cs="Baghdad"/>
          <w:color w:val="000000"/>
        </w:rPr>
        <w:t>a stress accent language (</w:t>
      </w:r>
      <w:r w:rsidR="00E329C0" w:rsidRPr="00FF4D19">
        <w:rPr>
          <w:rFonts w:ascii="Baskerville" w:hAnsi="Baskerville" w:cs="Baghdad"/>
          <w:color w:val="000000"/>
        </w:rPr>
        <w:t>Hyman, 2006)</w:t>
      </w:r>
      <w:r w:rsidR="00314DDB" w:rsidRPr="00FF4D19">
        <w:rPr>
          <w:rFonts w:ascii="Baskerville" w:hAnsi="Baskerville" w:cs="Baghdad"/>
          <w:color w:val="000000"/>
        </w:rPr>
        <w:t xml:space="preserve"> while Vietnamese is a tonal language with obligatory tone assignment on every syllable, the loanword adaptation process necessarily involves tone assignment. </w:t>
      </w:r>
      <w:r w:rsidR="00384D24" w:rsidRPr="00FF4D19">
        <w:rPr>
          <w:rFonts w:ascii="Baskerville" w:hAnsi="Baskerville" w:cs="Baghdad"/>
          <w:color w:val="000000"/>
        </w:rPr>
        <w:t xml:space="preserve">Two major points about tone assignments were observed by Scholvin and Meinschaefer, firstly most syllables are assigned the </w:t>
      </w:r>
      <w:r w:rsidR="0079049F" w:rsidRPr="00FF4D19">
        <w:rPr>
          <w:rFonts w:ascii="Baskerville" w:hAnsi="Baskerville" w:cs="Baghdad"/>
          <w:color w:val="000000"/>
        </w:rPr>
        <w:t>mid-level</w:t>
      </w:r>
      <w:r w:rsidR="00384D24" w:rsidRPr="00FF4D19">
        <w:rPr>
          <w:rFonts w:ascii="Baskerville" w:hAnsi="Baskerville" w:cs="Baghdad"/>
          <w:color w:val="000000"/>
        </w:rPr>
        <w:t xml:space="preserve"> tone (1) and if a closed syllable ends in a voiceless stop, </w:t>
      </w:r>
      <w:r w:rsidR="00DD3ED2" w:rsidRPr="00FF4D19">
        <w:rPr>
          <w:rFonts w:ascii="Baskerville" w:hAnsi="Baskerville" w:cs="Baghdad"/>
          <w:color w:val="000000"/>
        </w:rPr>
        <w:t>it will be assigned either tone 5 or 6. This is in line with Vietnamese tonal constraint, as mentioned in the previous section.</w:t>
      </w:r>
      <w:r w:rsidR="001D7966" w:rsidRPr="00FF4D19">
        <w:rPr>
          <w:rFonts w:ascii="Baskerville" w:hAnsi="Baskerville" w:cs="Baghdad"/>
          <w:color w:val="000000"/>
        </w:rPr>
        <w:t xml:space="preserve"> While Scholvin and Meinschaefer noted that 92</w:t>
      </w:r>
      <w:r w:rsidR="00653377" w:rsidRPr="00FF4D19">
        <w:rPr>
          <w:rFonts w:ascii="Baskerville" w:hAnsi="Baskerville" w:cs="Baghdad"/>
          <w:color w:val="000000"/>
        </w:rPr>
        <w:t>%</w:t>
      </w:r>
      <w:r w:rsidR="001D7966" w:rsidRPr="00FF4D19">
        <w:rPr>
          <w:rFonts w:ascii="Baskerville" w:hAnsi="Baskerville" w:cs="Baghdad"/>
          <w:color w:val="000000"/>
        </w:rPr>
        <w:t xml:space="preserve"> of </w:t>
      </w:r>
      <w:r w:rsidR="001E6766" w:rsidRPr="00FF4D19">
        <w:rPr>
          <w:rFonts w:ascii="Baskerville" w:hAnsi="Baskerville" w:cs="Baghdad"/>
          <w:color w:val="000000"/>
        </w:rPr>
        <w:t xml:space="preserve">syllables </w:t>
      </w:r>
      <w:r w:rsidR="009851F6" w:rsidRPr="00FF4D19">
        <w:rPr>
          <w:rFonts w:ascii="Baskerville" w:hAnsi="Baskerville" w:cs="Baghdad"/>
          <w:color w:val="000000"/>
        </w:rPr>
        <w:t xml:space="preserve">in their corpus </w:t>
      </w:r>
      <w:r w:rsidR="001E6766" w:rsidRPr="00FF4D19">
        <w:rPr>
          <w:rFonts w:ascii="Baskerville" w:hAnsi="Baskerville" w:cs="Baghdad"/>
          <w:color w:val="000000"/>
        </w:rPr>
        <w:t>ending in a voiceless stop is assigned tone 5, and the remaining 8</w:t>
      </w:r>
      <w:r w:rsidR="00653377" w:rsidRPr="00FF4D19">
        <w:rPr>
          <w:rFonts w:ascii="Baskerville" w:hAnsi="Baskerville" w:cs="Baghdad"/>
          <w:color w:val="000000"/>
        </w:rPr>
        <w:t>%</w:t>
      </w:r>
      <w:r w:rsidR="001E6766" w:rsidRPr="00FF4D19">
        <w:rPr>
          <w:rFonts w:ascii="Baskerville" w:hAnsi="Baskerville" w:cs="Baghdad"/>
          <w:color w:val="000000"/>
        </w:rPr>
        <w:t xml:space="preserve"> is assigned tone 6, it could be argued that this asymmetry is due to </w:t>
      </w:r>
      <w:r w:rsidR="007116AA" w:rsidRPr="00FF4D19">
        <w:rPr>
          <w:rFonts w:ascii="Baskerville" w:hAnsi="Baskerville" w:cs="Baghdad"/>
          <w:color w:val="000000"/>
        </w:rPr>
        <w:t xml:space="preserve">the mixture of alternative pronunciations from the Southern dialect, where assignment of tone 6 is preferred. For the purpose of this paper, those words </w:t>
      </w:r>
      <w:r w:rsidR="00391EF4">
        <w:rPr>
          <w:rFonts w:ascii="Baskerville" w:hAnsi="Baskerville" w:cs="Baghdad"/>
          <w:color w:val="000000"/>
        </w:rPr>
        <w:t>we</w:t>
      </w:r>
      <w:r w:rsidR="007116AA" w:rsidRPr="00FF4D19">
        <w:rPr>
          <w:rFonts w:ascii="Baskerville" w:hAnsi="Baskerville" w:cs="Baghdad"/>
          <w:color w:val="000000"/>
        </w:rPr>
        <w:t xml:space="preserve">re removed from the corpus, to keep the model consistent with the </w:t>
      </w:r>
      <w:r w:rsidR="009A7B68" w:rsidRPr="00FF4D19">
        <w:rPr>
          <w:rFonts w:ascii="Baskerville" w:hAnsi="Baskerville" w:cs="Baghdad"/>
          <w:color w:val="000000"/>
        </w:rPr>
        <w:t xml:space="preserve">intended </w:t>
      </w:r>
      <w:r w:rsidR="007116AA" w:rsidRPr="00FF4D19">
        <w:rPr>
          <w:rFonts w:ascii="Baskerville" w:hAnsi="Baskerville" w:cs="Baghdad"/>
          <w:color w:val="000000"/>
        </w:rPr>
        <w:t>scope</w:t>
      </w:r>
      <w:r w:rsidR="009A7B68" w:rsidRPr="00FF4D19">
        <w:rPr>
          <w:rFonts w:ascii="Baskerville" w:hAnsi="Baskerville" w:cs="Baghdad"/>
          <w:color w:val="000000"/>
        </w:rPr>
        <w:t xml:space="preserve"> of this study</w:t>
      </w:r>
      <w:r w:rsidR="007116AA" w:rsidRPr="00FF4D19">
        <w:rPr>
          <w:rFonts w:ascii="Baskerville" w:hAnsi="Baskerville" w:cs="Baghdad"/>
          <w:color w:val="000000"/>
        </w:rPr>
        <w:t>.</w:t>
      </w:r>
      <w:r w:rsidR="00F316AE" w:rsidRPr="00FF4D19">
        <w:rPr>
          <w:rFonts w:ascii="Baskerville" w:hAnsi="Baskerville" w:cs="Baghdad"/>
          <w:color w:val="000000"/>
        </w:rPr>
        <w:t xml:space="preserve"> Tone 2 surfaces in a few cases</w:t>
      </w:r>
      <w:r w:rsidR="00EB12FE" w:rsidRPr="00FF4D19">
        <w:rPr>
          <w:rFonts w:ascii="Baskerville" w:hAnsi="Baskerville" w:cs="Baghdad"/>
          <w:color w:val="000000"/>
        </w:rPr>
        <w:t>, or six percent in Scholvin and Meinschaefer’s corpus.</w:t>
      </w:r>
    </w:p>
    <w:p w14:paraId="6860F868" w14:textId="77777777" w:rsidR="007116AA" w:rsidRPr="00FF4D19" w:rsidRDefault="007116AA" w:rsidP="007116AA">
      <w:pPr>
        <w:rPr>
          <w:rFonts w:ascii="Baskerville" w:hAnsi="Baskerville" w:cs="Baghdad"/>
          <w:color w:val="000000"/>
          <w:highlight w:val="yellow"/>
        </w:rPr>
      </w:pPr>
    </w:p>
    <w:p w14:paraId="0F696DBF" w14:textId="77777777" w:rsidR="000474F5" w:rsidRPr="00CC4684" w:rsidRDefault="000474F5" w:rsidP="00921456">
      <w:pPr>
        <w:rPr>
          <w:rStyle w:val="Heading4Char"/>
          <w:rFonts w:ascii="Baskerville" w:hAnsi="Baskerville" w:cs="Baghdad"/>
        </w:rPr>
      </w:pPr>
      <w:r w:rsidRPr="00CC4684">
        <w:rPr>
          <w:rStyle w:val="Heading4Char"/>
          <w:rFonts w:ascii="Baskerville" w:hAnsi="Baskerville" w:cs="Baghdad"/>
        </w:rPr>
        <w:lastRenderedPageBreak/>
        <w:t>Context-free Mapping Rules</w:t>
      </w:r>
    </w:p>
    <w:p w14:paraId="5AA3FCDF" w14:textId="36EBF5C7" w:rsidR="000474F5" w:rsidRPr="00CC4684" w:rsidRDefault="000474F5" w:rsidP="000474F5">
      <w:pPr>
        <w:rPr>
          <w:rStyle w:val="Heading4Char"/>
          <w:rFonts w:ascii="Baskerville" w:hAnsi="Baskerville" w:cs="Baghdad"/>
        </w:rPr>
      </w:pPr>
    </w:p>
    <w:p w14:paraId="1540A20C" w14:textId="61766C22" w:rsidR="00F34A2F" w:rsidRDefault="00F34A2F" w:rsidP="00F34A2F">
      <w:pPr>
        <w:jc w:val="both"/>
        <w:rPr>
          <w:rFonts w:ascii="Baskerville" w:hAnsi="Baskerville" w:cs="Baghdad"/>
          <w:color w:val="000000"/>
        </w:rPr>
      </w:pPr>
      <w:r w:rsidRPr="00CC4684">
        <w:rPr>
          <w:rFonts w:ascii="Baskerville" w:hAnsi="Baskerville" w:cs="Baghdad"/>
          <w:color w:val="000000"/>
        </w:rPr>
        <w:t xml:space="preserve">Context free mapping rules in the case of French loans in Vietnamese involve </w:t>
      </w:r>
      <w:r w:rsidR="00266C79" w:rsidRPr="00CC4684">
        <w:rPr>
          <w:rFonts w:ascii="Baskerville" w:hAnsi="Baskerville" w:cs="Baghdad"/>
          <w:color w:val="000000"/>
        </w:rPr>
        <w:t>transformation that</w:t>
      </w:r>
      <w:r w:rsidR="00266C79">
        <w:rPr>
          <w:rFonts w:ascii="Baskerville" w:hAnsi="Baskerville" w:cs="Baghdad"/>
          <w:color w:val="000000"/>
        </w:rPr>
        <w:t xml:space="preserve"> do not depend on the context. </w:t>
      </w:r>
      <w:r w:rsidR="00391EF4">
        <w:rPr>
          <w:rFonts w:ascii="Baskerville" w:hAnsi="Baskerville" w:cs="Baghdad"/>
          <w:color w:val="000000"/>
        </w:rPr>
        <w:t xml:space="preserve">All </w:t>
      </w:r>
      <w:r w:rsidR="00266C79">
        <w:rPr>
          <w:rFonts w:ascii="Baskerville" w:hAnsi="Baskerville" w:cs="Baghdad"/>
          <w:color w:val="000000"/>
        </w:rPr>
        <w:t>of these involve consonant changes</w:t>
      </w:r>
      <w:r w:rsidR="00CC4684">
        <w:rPr>
          <w:rFonts w:ascii="Baskerville" w:hAnsi="Baskerville" w:cs="Baghdad"/>
          <w:color w:val="000000"/>
        </w:rPr>
        <w:t>. The mappings of /b/ to /</w:t>
      </w:r>
      <w:r w:rsidR="00CC4684" w:rsidRPr="00CC4684">
        <w:rPr>
          <w:rFonts w:ascii="Baskerville" w:hAnsi="Baskerville" w:cs="Baghdad"/>
          <w:color w:val="000000"/>
        </w:rPr>
        <w:t>ɓ</w:t>
      </w:r>
      <w:r w:rsidR="00CC4684">
        <w:rPr>
          <w:rFonts w:ascii="Baskerville" w:hAnsi="Baskerville" w:cs="Baghdad"/>
          <w:color w:val="000000"/>
        </w:rPr>
        <w:t>/, /d/ to /</w:t>
      </w:r>
      <w:r w:rsidR="00CC4684" w:rsidRPr="00CC4684">
        <w:rPr>
          <w:rFonts w:ascii="Baskerville" w:hAnsi="Baskerville" w:cs="Baghdad"/>
          <w:color w:val="000000"/>
        </w:rPr>
        <w:t>ɗ</w:t>
      </w:r>
      <w:r w:rsidR="00CC4684">
        <w:rPr>
          <w:rFonts w:ascii="Baskerville" w:hAnsi="Baskerville" w:cs="Baghdad"/>
          <w:color w:val="000000"/>
        </w:rPr>
        <w:t>/, /g/ to /</w:t>
      </w:r>
      <w:r w:rsidR="00CC4684" w:rsidRPr="00CC4684">
        <w:rPr>
          <w:rFonts w:ascii="Baskerville" w:hAnsi="Baskerville" w:cs="Baghdad"/>
          <w:color w:val="000000"/>
        </w:rPr>
        <w:t>ɣ</w:t>
      </w:r>
      <w:r w:rsidR="00CC4684">
        <w:rPr>
          <w:rFonts w:ascii="Baskerville" w:hAnsi="Baskerville" w:cs="Baghdad"/>
          <w:color w:val="000000"/>
        </w:rPr>
        <w:t>/, /t</w:t>
      </w:r>
      <w:r w:rsidR="00CC4684" w:rsidRPr="00CC4684">
        <w:rPr>
          <w:rFonts w:ascii="Baskerville" w:hAnsi="Baskerville" w:cs="Baghdad"/>
          <w:color w:val="000000"/>
        </w:rPr>
        <w:t>ʁ</w:t>
      </w:r>
      <w:r w:rsidR="00CC4684">
        <w:rPr>
          <w:rFonts w:ascii="Baskerville" w:hAnsi="Baskerville" w:cs="Baghdad"/>
          <w:color w:val="000000"/>
        </w:rPr>
        <w:t>/ to /</w:t>
      </w:r>
      <w:r w:rsidR="00CC4684" w:rsidRPr="00CC4684">
        <w:rPr>
          <w:rFonts w:ascii="Baskerville" w:hAnsi="Baskerville" w:cs="Baghdad"/>
          <w:color w:val="000000"/>
        </w:rPr>
        <w:t xml:space="preserve"> t</w:t>
      </w:r>
      <w:r w:rsidR="00CC4684" w:rsidRPr="00CC4684">
        <w:rPr>
          <w:color w:val="000000"/>
        </w:rPr>
        <w:t>͡</w:t>
      </w:r>
      <w:r w:rsidR="00CC4684" w:rsidRPr="00CC4684">
        <w:rPr>
          <w:rFonts w:ascii="Baskerville" w:hAnsi="Baskerville" w:cs="Baghdad"/>
          <w:color w:val="000000"/>
        </w:rPr>
        <w:t>ɕ</w:t>
      </w:r>
      <w:r w:rsidR="00CC4684">
        <w:rPr>
          <w:rFonts w:ascii="Baskerville" w:hAnsi="Baskerville" w:cs="Baghdad"/>
          <w:color w:val="000000"/>
        </w:rPr>
        <w:t>/, /</w:t>
      </w:r>
      <w:r w:rsidR="00CC4684" w:rsidRPr="00CC4684">
        <w:rPr>
          <w:rFonts w:ascii="Baskerville" w:hAnsi="Baskerville" w:cs="Baghdad"/>
          <w:color w:val="000000"/>
        </w:rPr>
        <w:t xml:space="preserve"> dʒ</w:t>
      </w:r>
      <w:r w:rsidR="00CC4684">
        <w:rPr>
          <w:rFonts w:ascii="Baskerville" w:hAnsi="Baskerville" w:cs="Baghdad"/>
          <w:color w:val="000000"/>
        </w:rPr>
        <w:t>/ to /z/, /</w:t>
      </w:r>
      <w:r w:rsidR="00CC4684" w:rsidRPr="00CC4684">
        <w:rPr>
          <w:rFonts w:ascii="Baskerville" w:hAnsi="Baskerville" w:cs="Baghdad"/>
          <w:color w:val="000000"/>
        </w:rPr>
        <w:t>ʃ</w:t>
      </w:r>
      <w:r w:rsidR="00CC4684">
        <w:rPr>
          <w:rFonts w:ascii="Baskerville" w:hAnsi="Baskerville" w:cs="Baghdad"/>
          <w:color w:val="000000"/>
        </w:rPr>
        <w:t>/ to /s/, and /</w:t>
      </w:r>
      <w:r w:rsidR="00CC4684" w:rsidRPr="00CC4684">
        <w:rPr>
          <w:rFonts w:ascii="Baskerville" w:hAnsi="Baskerville" w:cs="Baghdad"/>
          <w:color w:val="000000"/>
        </w:rPr>
        <w:t>ʒ</w:t>
      </w:r>
      <w:r w:rsidR="00CC4684">
        <w:rPr>
          <w:rFonts w:ascii="Baskerville" w:hAnsi="Baskerville" w:cs="Baghdad"/>
          <w:color w:val="000000"/>
        </w:rPr>
        <w:t>/ to /z/ were judged to be context-free, based on evidence in the test data.</w:t>
      </w:r>
    </w:p>
    <w:p w14:paraId="55C523CB" w14:textId="06FB0A13" w:rsidR="00CC4684" w:rsidRDefault="00CC4684" w:rsidP="00F34A2F">
      <w:pPr>
        <w:jc w:val="both"/>
        <w:rPr>
          <w:rFonts w:ascii="Baskerville" w:hAnsi="Baskerville" w:cs="Baghdad"/>
          <w:color w:val="000000"/>
        </w:rPr>
      </w:pPr>
    </w:p>
    <w:p w14:paraId="18FDCB94" w14:textId="7B87C691" w:rsidR="000474F5" w:rsidRPr="00FF4D19" w:rsidRDefault="000474F5" w:rsidP="007E1D1B">
      <w:pPr>
        <w:pStyle w:val="SectionTitle"/>
        <w:rPr>
          <w:rFonts w:cs="Baghdad"/>
        </w:rPr>
      </w:pPr>
      <w:bookmarkStart w:id="8" w:name="_Toc40408909"/>
      <w:r w:rsidRPr="00FF4D19">
        <w:rPr>
          <w:rFonts w:cs="Baghdad"/>
        </w:rPr>
        <w:lastRenderedPageBreak/>
        <w:t>FINITE STATE PHONOLOGY</w:t>
      </w:r>
      <w:bookmarkEnd w:id="8"/>
    </w:p>
    <w:p w14:paraId="0A083C78" w14:textId="77777777" w:rsidR="002735D1" w:rsidRDefault="002735D1" w:rsidP="004A1DDF">
      <w:pPr>
        <w:pStyle w:val="Heading2"/>
        <w:rPr>
          <w:rFonts w:cs="Baghdad"/>
        </w:rPr>
      </w:pPr>
    </w:p>
    <w:p w14:paraId="415862A3" w14:textId="74A571B6" w:rsidR="004A1DDF" w:rsidRPr="00FF4D19" w:rsidRDefault="004A1DDF" w:rsidP="004A1DDF">
      <w:pPr>
        <w:pStyle w:val="Heading2"/>
        <w:rPr>
          <w:rFonts w:cs="Baghdad"/>
          <w:color w:val="000000"/>
        </w:rPr>
      </w:pPr>
      <w:bookmarkStart w:id="9" w:name="_Toc40408910"/>
      <w:r w:rsidRPr="00FF4D19">
        <w:rPr>
          <w:rFonts w:cs="Baghdad"/>
        </w:rPr>
        <w:t>OVERVIEW</w:t>
      </w:r>
      <w:r w:rsidRPr="00FF4D19">
        <w:rPr>
          <w:rFonts w:cs="Baghdad"/>
          <w:color w:val="000000"/>
        </w:rPr>
        <w:t xml:space="preserve"> OF FINITE STATE PHONOLOGY</w:t>
      </w:r>
      <w:bookmarkEnd w:id="9"/>
    </w:p>
    <w:p w14:paraId="20AA0381" w14:textId="77777777" w:rsidR="00B260C4" w:rsidRPr="00FF4D19" w:rsidRDefault="00B260C4" w:rsidP="008B7602">
      <w:pPr>
        <w:rPr>
          <w:rFonts w:ascii="Baskerville" w:hAnsi="Baskerville" w:cs="Baghdad"/>
          <w:color w:val="000000"/>
        </w:rPr>
      </w:pPr>
    </w:p>
    <w:p w14:paraId="5B779CF1" w14:textId="0D575388" w:rsidR="007E1D1B" w:rsidRPr="00FF4D19" w:rsidRDefault="007E1D1B" w:rsidP="00692F61">
      <w:pPr>
        <w:jc w:val="both"/>
        <w:rPr>
          <w:rFonts w:ascii="Baskerville" w:hAnsi="Baskerville" w:cs="Baghdad"/>
          <w:color w:val="000000"/>
        </w:rPr>
      </w:pPr>
      <w:r w:rsidRPr="00FF4D19">
        <w:rPr>
          <w:rFonts w:ascii="Baskerville" w:hAnsi="Baskerville" w:cs="Baghdad"/>
          <w:color w:val="000000"/>
        </w:rPr>
        <w:t xml:space="preserve">Finite state machines are abstract models representing </w:t>
      </w:r>
      <w:r w:rsidR="00E45A03" w:rsidRPr="00FF4D19">
        <w:rPr>
          <w:rFonts w:ascii="Baskerville" w:hAnsi="Baskerville" w:cs="Baghdad"/>
          <w:color w:val="000000"/>
        </w:rPr>
        <w:t xml:space="preserve">states and transitions between states. </w:t>
      </w:r>
      <w:r w:rsidR="00FB3BD8" w:rsidRPr="00FF4D19">
        <w:rPr>
          <w:rFonts w:ascii="Baskerville" w:hAnsi="Baskerville" w:cs="Baghdad"/>
          <w:color w:val="000000"/>
        </w:rPr>
        <w:t xml:space="preserve">A </w:t>
      </w:r>
      <w:r w:rsidR="00E45A03" w:rsidRPr="00FF4D19">
        <w:rPr>
          <w:rFonts w:ascii="Baskerville" w:hAnsi="Baskerville" w:cs="Baghdad"/>
          <w:color w:val="000000"/>
        </w:rPr>
        <w:t xml:space="preserve">state diagram is also analogous to a directed graph, or a network </w:t>
      </w:r>
      <w:r w:rsidR="001E097F" w:rsidRPr="00FF4D19">
        <w:rPr>
          <w:rFonts w:ascii="Baskerville" w:hAnsi="Baskerville" w:cs="Baghdad"/>
          <w:color w:val="000000"/>
        </w:rPr>
        <w:t>in another terminology.</w:t>
      </w:r>
      <w:r w:rsidR="00277E8E" w:rsidRPr="00FF4D19">
        <w:rPr>
          <w:rFonts w:ascii="Baskerville" w:hAnsi="Baskerville" w:cs="Baghdad"/>
          <w:color w:val="000000"/>
        </w:rPr>
        <w:t xml:space="preserve"> Regular languages are formally defined as sets of strings accepted by a finite state machine</w:t>
      </w:r>
      <w:r w:rsidR="00DB75AC" w:rsidRPr="00FF4D19">
        <w:rPr>
          <w:rFonts w:ascii="Baskerville" w:hAnsi="Baskerville" w:cs="Baghdad"/>
          <w:color w:val="000000"/>
        </w:rPr>
        <w:t xml:space="preserve"> and can be expressed with a regular expression (</w:t>
      </w:r>
      <w:r w:rsidR="009A6F6E" w:rsidRPr="00FF4D19">
        <w:rPr>
          <w:rFonts w:ascii="Baskerville" w:hAnsi="Baskerville" w:cs="Baghdad"/>
          <w:color w:val="000000"/>
        </w:rPr>
        <w:t>Partee et al.</w:t>
      </w:r>
      <w:r w:rsidR="00FC18D3" w:rsidRPr="00FF4D19">
        <w:rPr>
          <w:rFonts w:ascii="Baskerville" w:hAnsi="Baskerville" w:cs="Baghdad"/>
          <w:color w:val="000000"/>
        </w:rPr>
        <w:t xml:space="preserve">, 1990). For instance, below is a regular expression written in foma, denoting a regular language and consisting of a set of strings </w:t>
      </w:r>
      <w:r w:rsidR="002332E8" w:rsidRPr="00FF4D19">
        <w:rPr>
          <w:rFonts w:ascii="Baskerville" w:hAnsi="Baskerville" w:cs="Baghdad"/>
          <w:color w:val="000000"/>
        </w:rPr>
        <w:t>S</w:t>
      </w:r>
      <w:r w:rsidR="00FC18D3" w:rsidRPr="00FF4D19">
        <w:rPr>
          <w:rFonts w:ascii="Baskerville" w:hAnsi="Baskerville" w:cs="Baghdad"/>
          <w:color w:val="000000"/>
        </w:rPr>
        <w:t xml:space="preserve"> = {aba, abba, abbba, abbbba, …}, where b can appear one or more times between a’s. The </w:t>
      </w:r>
      <w:r w:rsidR="006C245F" w:rsidRPr="00FF4D19">
        <w:rPr>
          <w:rFonts w:ascii="Baskerville" w:hAnsi="Baskerville" w:cs="Baghdad"/>
          <w:color w:val="000000"/>
        </w:rPr>
        <w:t xml:space="preserve">resulting directed graph shows how the acceptor starts from state 0, accepts a and moves to state 1, accepts b, and moves to state 2, where </w:t>
      </w:r>
      <w:r w:rsidR="00435117" w:rsidRPr="00FF4D19">
        <w:rPr>
          <w:rFonts w:ascii="Baskerville" w:hAnsi="Baskerville" w:cs="Baghdad"/>
          <w:color w:val="000000"/>
        </w:rPr>
        <w:t xml:space="preserve">multiple b’s can be accepted while the machine stays at state 2, finally, the acceptor </w:t>
      </w:r>
      <w:r w:rsidR="00BF4ADB" w:rsidRPr="00FF4D19">
        <w:rPr>
          <w:rFonts w:ascii="Baskerville" w:hAnsi="Baskerville" w:cs="Baghdad"/>
          <w:color w:val="000000"/>
        </w:rPr>
        <w:t>accepts a and moves to the final state 3. This acceptor will not recognize strings that are outside of their set of accepted strings</w:t>
      </w:r>
      <w:r w:rsidR="00C444C2" w:rsidRPr="00FF4D19">
        <w:rPr>
          <w:rFonts w:ascii="Baskerville" w:hAnsi="Baskerville" w:cs="Baghdad"/>
          <w:color w:val="000000"/>
        </w:rPr>
        <w:t xml:space="preserve"> or strings</w:t>
      </w:r>
      <w:r w:rsidR="006D1914" w:rsidRPr="00FF4D19">
        <w:rPr>
          <w:rFonts w:ascii="Baskerville" w:hAnsi="Baskerville" w:cs="Baghdad"/>
          <w:color w:val="000000"/>
        </w:rPr>
        <w:t xml:space="preserve"> whose individual string </w:t>
      </w:r>
      <w:r w:rsidR="00C444C2" w:rsidRPr="00FF4D19">
        <w:rPr>
          <w:rFonts w:ascii="Baskerville" w:hAnsi="Baskerville" w:cs="Baghdad"/>
          <w:color w:val="000000"/>
        </w:rPr>
        <w:t>do</w:t>
      </w:r>
      <w:r w:rsidR="006D1914" w:rsidRPr="00FF4D19">
        <w:rPr>
          <w:rFonts w:ascii="Baskerville" w:hAnsi="Baskerville" w:cs="Baghdad"/>
          <w:color w:val="000000"/>
        </w:rPr>
        <w:t>es</w:t>
      </w:r>
      <w:r w:rsidR="00C444C2" w:rsidRPr="00FF4D19">
        <w:rPr>
          <w:rFonts w:ascii="Baskerville" w:hAnsi="Baskerville" w:cs="Baghdad"/>
          <w:color w:val="000000"/>
        </w:rPr>
        <w:t xml:space="preserve"> not </w:t>
      </w:r>
      <w:r w:rsidR="006D1914" w:rsidRPr="00FF4D19">
        <w:rPr>
          <w:rFonts w:ascii="Baskerville" w:hAnsi="Baskerville" w:cs="Baghdad"/>
          <w:color w:val="000000"/>
        </w:rPr>
        <w:t xml:space="preserve">lead to </w:t>
      </w:r>
      <w:r w:rsidR="00C444C2" w:rsidRPr="00FF4D19">
        <w:rPr>
          <w:rFonts w:ascii="Baskerville" w:hAnsi="Baskerville" w:cs="Baghdad"/>
          <w:color w:val="000000"/>
        </w:rPr>
        <w:t>the next accepting state.</w:t>
      </w:r>
      <w:r w:rsidR="00296535" w:rsidRPr="00FF4D19">
        <w:rPr>
          <w:rFonts w:ascii="Baskerville" w:hAnsi="Baskerville" w:cs="Baghdad"/>
          <w:color w:val="000000"/>
        </w:rPr>
        <w:t xml:space="preserve"> This representation also ensures that at least one b is needed between two a’s for the string to be accepted by the finite state acceptor.</w:t>
      </w:r>
    </w:p>
    <w:p w14:paraId="3798E45A" w14:textId="77777777" w:rsidR="00FC18D3" w:rsidRPr="00FF4D19" w:rsidRDefault="00FC18D3" w:rsidP="00FC18D3">
      <w:pPr>
        <w:rPr>
          <w:rFonts w:ascii="Baskerville" w:hAnsi="Baskerville" w:cs="Baghdad"/>
          <w:color w:val="000000"/>
        </w:rPr>
      </w:pPr>
    </w:p>
    <w:p w14:paraId="360EC7F4" w14:textId="3CE58B94" w:rsidR="008B7602" w:rsidRPr="00FF4D19" w:rsidRDefault="00F11926" w:rsidP="00FC18D3">
      <w:pPr>
        <w:rPr>
          <w:rFonts w:ascii="Baskerville" w:hAnsi="Baskerville" w:cs="Baghdad"/>
          <w:color w:val="000000"/>
        </w:rPr>
      </w:pPr>
      <w:r w:rsidRPr="00FF4D19">
        <w:rPr>
          <w:rFonts w:ascii="Baskerville" w:hAnsi="Baskerville" w:cs="Baghdad"/>
          <w:color w:val="000000"/>
        </w:rPr>
        <w:t xml:space="preserve">define </w:t>
      </w:r>
      <w:r w:rsidR="002332E8" w:rsidRPr="00FF4D19">
        <w:rPr>
          <w:rFonts w:ascii="Baskerville" w:hAnsi="Baskerville" w:cs="Baghdad"/>
          <w:color w:val="000000"/>
        </w:rPr>
        <w:t>S</w:t>
      </w:r>
      <w:r w:rsidRPr="00FF4D19">
        <w:rPr>
          <w:rFonts w:ascii="Baskerville" w:hAnsi="Baskerville" w:cs="Baghdad"/>
          <w:color w:val="000000"/>
        </w:rPr>
        <w:t xml:space="preserve"> [ a b+ a ];</w:t>
      </w:r>
    </w:p>
    <w:p w14:paraId="47632DBF" w14:textId="77777777" w:rsidR="00C444C2" w:rsidRPr="00FF4D19" w:rsidRDefault="006C245F" w:rsidP="00C444C2">
      <w:pPr>
        <w:keepNext/>
        <w:rPr>
          <w:rFonts w:ascii="Baskerville" w:hAnsi="Baskerville"/>
        </w:rPr>
      </w:pPr>
      <w:r w:rsidRPr="00FF4D19">
        <w:rPr>
          <w:rFonts w:ascii="Baskerville" w:hAnsi="Baskerville" w:cs="Baghdad"/>
          <w:noProof/>
          <w:color w:val="000000"/>
        </w:rPr>
        <w:drawing>
          <wp:inline distT="0" distB="0" distL="0" distR="0" wp14:anchorId="61E39F2D" wp14:editId="61847415">
            <wp:extent cx="2446867" cy="782734"/>
            <wp:effectExtent l="0" t="0" r="4445" b="508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4 at 7.13.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021" cy="791100"/>
                    </a:xfrm>
                    <a:prstGeom prst="rect">
                      <a:avLst/>
                    </a:prstGeom>
                  </pic:spPr>
                </pic:pic>
              </a:graphicData>
            </a:graphic>
          </wp:inline>
        </w:drawing>
      </w:r>
    </w:p>
    <w:p w14:paraId="733788CC" w14:textId="6D0C76B9" w:rsidR="006C245F" w:rsidRPr="00FF4D19" w:rsidRDefault="00C444C2" w:rsidP="00C444C2">
      <w:pPr>
        <w:pStyle w:val="Caption"/>
        <w:rPr>
          <w:rFonts w:ascii="Baskerville" w:hAnsi="Baskerville" w:cs="Baghdad"/>
          <w:color w:val="000000"/>
        </w:rPr>
      </w:pPr>
      <w:r w:rsidRPr="00FF4D19">
        <w:rPr>
          <w:rFonts w:ascii="Baskerville" w:hAnsi="Baskerville"/>
        </w:rPr>
        <w:t xml:space="preserve">Figure </w:t>
      </w:r>
      <w:r w:rsidRPr="00FF4D19">
        <w:rPr>
          <w:rFonts w:ascii="Baskerville" w:hAnsi="Baskerville"/>
        </w:rPr>
        <w:fldChar w:fldCharType="begin"/>
      </w:r>
      <w:r w:rsidRPr="00FF4D19">
        <w:rPr>
          <w:rFonts w:ascii="Baskerville" w:hAnsi="Baskerville"/>
        </w:rPr>
        <w:instrText xml:space="preserve"> SEQ Figure \* ARABIC </w:instrText>
      </w:r>
      <w:r w:rsidRPr="00FF4D19">
        <w:rPr>
          <w:rFonts w:ascii="Baskerville" w:hAnsi="Baskerville"/>
        </w:rPr>
        <w:fldChar w:fldCharType="separate"/>
      </w:r>
      <w:r w:rsidR="009169C2">
        <w:rPr>
          <w:rFonts w:ascii="Baskerville" w:hAnsi="Baskerville"/>
          <w:noProof/>
        </w:rPr>
        <w:t>9</w:t>
      </w:r>
      <w:r w:rsidRPr="00FF4D19">
        <w:rPr>
          <w:rFonts w:ascii="Baskerville" w:hAnsi="Baskerville"/>
        </w:rPr>
        <w:fldChar w:fldCharType="end"/>
      </w:r>
      <w:r w:rsidRPr="00FF4D19">
        <w:rPr>
          <w:rFonts w:ascii="Baskerville" w:hAnsi="Baskerville"/>
        </w:rPr>
        <w:t xml:space="preserve"> The state diagram for [ a b+ a ]</w:t>
      </w:r>
    </w:p>
    <w:p w14:paraId="647E73DF" w14:textId="052A747C" w:rsidR="00FC18D3" w:rsidRPr="00FF4D19" w:rsidRDefault="00BE5D50" w:rsidP="00692F61">
      <w:pPr>
        <w:jc w:val="both"/>
        <w:rPr>
          <w:rFonts w:ascii="Baskerville" w:hAnsi="Baskerville" w:cs="Baghdad"/>
          <w:color w:val="000000"/>
        </w:rPr>
      </w:pPr>
      <w:r w:rsidRPr="00FF4D19">
        <w:rPr>
          <w:rFonts w:ascii="Baskerville" w:hAnsi="Baskerville" w:cs="Baghdad"/>
          <w:color w:val="000000"/>
        </w:rPr>
        <w:t xml:space="preserve">As regular languages and finite state machines can be represented by sets, set theoretic </w:t>
      </w:r>
      <w:r w:rsidR="00204EB6" w:rsidRPr="00FF4D19">
        <w:rPr>
          <w:rFonts w:ascii="Baskerville" w:hAnsi="Baskerville" w:cs="Baghdad"/>
          <w:color w:val="000000"/>
        </w:rPr>
        <w:t>operations</w:t>
      </w:r>
      <w:r w:rsidRPr="00FF4D19">
        <w:rPr>
          <w:rFonts w:ascii="Baskerville" w:hAnsi="Baskerville" w:cs="Baghdad"/>
          <w:color w:val="000000"/>
        </w:rPr>
        <w:t xml:space="preserve"> </w:t>
      </w:r>
      <w:r w:rsidR="003004AC" w:rsidRPr="00FF4D19">
        <w:rPr>
          <w:rFonts w:ascii="Baskerville" w:hAnsi="Baskerville" w:cs="Baghdad"/>
          <w:color w:val="000000"/>
        </w:rPr>
        <w:t xml:space="preserve">such as union, </w:t>
      </w:r>
      <w:r w:rsidR="00E46176" w:rsidRPr="00FF4D19">
        <w:rPr>
          <w:rFonts w:ascii="Baskerville" w:hAnsi="Baskerville" w:cs="Baghdad"/>
          <w:color w:val="000000"/>
        </w:rPr>
        <w:t>intersection,</w:t>
      </w:r>
      <w:r w:rsidR="003004AC" w:rsidRPr="00FF4D19">
        <w:rPr>
          <w:rFonts w:ascii="Baskerville" w:hAnsi="Baskerville" w:cs="Baghdad"/>
          <w:color w:val="000000"/>
        </w:rPr>
        <w:t xml:space="preserve"> subtraction, complementation, </w:t>
      </w:r>
      <w:r w:rsidRPr="00FF4D19">
        <w:rPr>
          <w:rFonts w:ascii="Baskerville" w:hAnsi="Baskerville" w:cs="Baghdad"/>
          <w:color w:val="000000"/>
        </w:rPr>
        <w:t>apply to them elegantly</w:t>
      </w:r>
      <w:r w:rsidR="00E46176" w:rsidRPr="00FF4D19">
        <w:rPr>
          <w:rFonts w:ascii="Baskerville" w:hAnsi="Baskerville" w:cs="Baghdad"/>
          <w:color w:val="000000"/>
        </w:rPr>
        <w:t>.</w:t>
      </w:r>
      <w:r w:rsidR="00850760" w:rsidRPr="00FF4D19">
        <w:rPr>
          <w:rFonts w:ascii="Baskerville" w:hAnsi="Baskerville" w:cs="Baghdad"/>
          <w:color w:val="000000"/>
        </w:rPr>
        <w:t xml:space="preserve"> Thus, phonological natural classes can be represented by a regular expression</w:t>
      </w:r>
      <w:r w:rsidR="00660E35" w:rsidRPr="00FF4D19">
        <w:rPr>
          <w:rFonts w:ascii="Baskerville" w:hAnsi="Baskerville" w:cs="Baghdad"/>
          <w:color w:val="000000"/>
        </w:rPr>
        <w:t>, simply by listing the symbols that are allowed to be defined as belonging to a certain class.</w:t>
      </w:r>
      <w:r w:rsidR="00375717" w:rsidRPr="00FF4D19">
        <w:rPr>
          <w:rFonts w:ascii="Baskerville" w:hAnsi="Baskerville" w:cs="Baghdad"/>
          <w:color w:val="000000"/>
        </w:rPr>
        <w:t xml:space="preserve"> Certain classes could be </w:t>
      </w:r>
      <w:r w:rsidR="001F6FB2" w:rsidRPr="00FF4D19">
        <w:rPr>
          <w:rFonts w:ascii="Baskerville" w:hAnsi="Baskerville" w:cs="Baghdad"/>
          <w:color w:val="000000"/>
        </w:rPr>
        <w:t>written as union or intersection of existing classes, allowing</w:t>
      </w:r>
      <w:r w:rsidR="00FC52C7" w:rsidRPr="00FF4D19">
        <w:rPr>
          <w:rFonts w:ascii="Baskerville" w:hAnsi="Baskerville" w:cs="Baghdad"/>
          <w:color w:val="000000"/>
        </w:rPr>
        <w:t xml:space="preserve"> the relationships between classes to be transparent.</w:t>
      </w:r>
    </w:p>
    <w:p w14:paraId="03B1E696" w14:textId="77777777" w:rsidR="0077297D" w:rsidRPr="00FF4D19" w:rsidRDefault="0077297D" w:rsidP="005E58B0">
      <w:pPr>
        <w:jc w:val="both"/>
        <w:rPr>
          <w:rFonts w:ascii="Baskerville" w:hAnsi="Baskerville" w:cs="Baghdad"/>
          <w:color w:val="000000"/>
        </w:rPr>
      </w:pPr>
    </w:p>
    <w:p w14:paraId="65EB4C96" w14:textId="67E628A3" w:rsidR="00FB5E3D" w:rsidRPr="00FF4D19" w:rsidRDefault="006C5A71" w:rsidP="00692F61">
      <w:pPr>
        <w:jc w:val="both"/>
        <w:rPr>
          <w:rFonts w:ascii="Baskerville" w:hAnsi="Baskerville" w:cs="Baghdad"/>
          <w:color w:val="000000"/>
        </w:rPr>
      </w:pPr>
      <w:r w:rsidRPr="00FF4D19">
        <w:rPr>
          <w:rFonts w:ascii="Baskerville" w:hAnsi="Baskerville" w:cs="Baghdad"/>
          <w:color w:val="000000"/>
        </w:rPr>
        <w:t>Phonological transformation</w:t>
      </w:r>
      <w:r w:rsidR="003638FC" w:rsidRPr="00FF4D19">
        <w:rPr>
          <w:rFonts w:ascii="Baskerville" w:hAnsi="Baskerville" w:cs="Baghdad"/>
          <w:color w:val="000000"/>
        </w:rPr>
        <w:t xml:space="preserve">s can be likewise modeled by a finite state transducer, </w:t>
      </w:r>
      <w:r w:rsidR="0009776A" w:rsidRPr="00FF4D19">
        <w:rPr>
          <w:rFonts w:ascii="Baskerville" w:hAnsi="Baskerville" w:cs="Baghdad"/>
          <w:color w:val="000000"/>
        </w:rPr>
        <w:t xml:space="preserve">developed by Kaplan and Kay in the 1980s </w:t>
      </w:r>
      <w:r w:rsidR="0009776A" w:rsidRPr="005E6546">
        <w:rPr>
          <w:rFonts w:ascii="Baskerville" w:hAnsi="Baskerville" w:cs="Baghdad"/>
          <w:color w:val="000000"/>
        </w:rPr>
        <w:t>(</w:t>
      </w:r>
      <w:r w:rsidR="00316F6C" w:rsidRPr="005E6546">
        <w:rPr>
          <w:rFonts w:ascii="Baskerville" w:hAnsi="Baskerville" w:cs="Baghdad"/>
          <w:color w:val="000000"/>
        </w:rPr>
        <w:t xml:space="preserve">Kaplan and Kay, 1981; Kaplan and Kay, 1994). A </w:t>
      </w:r>
      <w:r w:rsidR="00EA530B" w:rsidRPr="005E6546">
        <w:rPr>
          <w:rFonts w:ascii="Baskerville" w:hAnsi="Baskerville" w:cs="Baghdad"/>
          <w:color w:val="000000"/>
        </w:rPr>
        <w:t>finite state transducer models a relation</w:t>
      </w:r>
      <w:r w:rsidR="00AF5F15" w:rsidRPr="005E6546">
        <w:rPr>
          <w:rFonts w:ascii="Baskerville" w:hAnsi="Baskerville" w:cs="Baghdad"/>
          <w:color w:val="000000"/>
        </w:rPr>
        <w:t xml:space="preserve"> between an upper language and a lower languag</w:t>
      </w:r>
      <w:r w:rsidR="00EA530B" w:rsidRPr="005E6546">
        <w:rPr>
          <w:rFonts w:ascii="Baskerville" w:hAnsi="Baskerville" w:cs="Baghdad"/>
          <w:color w:val="000000"/>
        </w:rPr>
        <w:t>e, whereby both are represented by regular expressions.</w:t>
      </w:r>
      <w:r w:rsidR="00017DE1" w:rsidRPr="005E6546">
        <w:rPr>
          <w:rFonts w:ascii="Baskerville" w:hAnsi="Baskerville" w:cs="Baghdad"/>
          <w:color w:val="000000"/>
        </w:rPr>
        <w:t xml:space="preserve"> For example, the figure shown below</w:t>
      </w:r>
      <w:r w:rsidR="00936C26" w:rsidRPr="005E6546">
        <w:rPr>
          <w:rFonts w:ascii="Baskerville" w:hAnsi="Baskerville" w:cs="Baghdad"/>
          <w:color w:val="000000"/>
        </w:rPr>
        <w:t xml:space="preserve"> is the state</w:t>
      </w:r>
      <w:r w:rsidR="00936C26" w:rsidRPr="00FF4D19">
        <w:rPr>
          <w:rFonts w:ascii="Baskerville" w:hAnsi="Baskerville" w:cs="Baghdad"/>
          <w:color w:val="000000"/>
        </w:rPr>
        <w:t xml:space="preserve"> diagram of a simple replacement rule</w:t>
      </w:r>
      <w:r w:rsidR="00155B3C" w:rsidRPr="00FF4D19">
        <w:rPr>
          <w:rFonts w:ascii="Baskerville" w:hAnsi="Baskerville" w:cs="Baghdad"/>
          <w:color w:val="000000"/>
        </w:rPr>
        <w:t xml:space="preserve"> [ a -&gt; b]</w:t>
      </w:r>
      <w:r w:rsidR="00936C26" w:rsidRPr="00FF4D19">
        <w:rPr>
          <w:rFonts w:ascii="Baskerville" w:hAnsi="Baskerville" w:cs="Baghdad"/>
          <w:color w:val="000000"/>
        </w:rPr>
        <w:t xml:space="preserve">, where a in the upper language is related to b </w:t>
      </w:r>
      <w:r w:rsidR="00022C56" w:rsidRPr="00FF4D19">
        <w:rPr>
          <w:rFonts w:ascii="Baskerville" w:hAnsi="Baskerville" w:cs="Baghdad"/>
          <w:color w:val="000000"/>
        </w:rPr>
        <w:t>by the notation &lt;a:b&gt;</w:t>
      </w:r>
      <w:r w:rsidR="004F1581" w:rsidRPr="00FF4D19">
        <w:rPr>
          <w:rFonts w:ascii="Baskerville" w:hAnsi="Baskerville" w:cs="Baghdad"/>
          <w:color w:val="000000"/>
        </w:rPr>
        <w:t>, b is mapped to itself</w:t>
      </w:r>
      <w:r w:rsidR="005A07D6" w:rsidRPr="00FF4D19">
        <w:rPr>
          <w:rFonts w:ascii="Baskerville" w:hAnsi="Baskerville" w:cs="Baghdad"/>
          <w:color w:val="000000"/>
        </w:rPr>
        <w:t xml:space="preserve"> (or &lt;b:b&gt;)</w:t>
      </w:r>
      <w:r w:rsidR="004F1581" w:rsidRPr="00FF4D19">
        <w:rPr>
          <w:rFonts w:ascii="Baskerville" w:hAnsi="Baskerville" w:cs="Baghdad"/>
          <w:color w:val="000000"/>
        </w:rPr>
        <w:t>, and @ denotes all the other symbols other than a and b</w:t>
      </w:r>
      <w:r w:rsidR="005A07D6" w:rsidRPr="00FF4D19">
        <w:rPr>
          <w:rFonts w:ascii="Baskerville" w:hAnsi="Baskerville" w:cs="Baghdad"/>
          <w:color w:val="000000"/>
        </w:rPr>
        <w:t>, also mapped to itself (or &lt;@:@&gt;)</w:t>
      </w:r>
      <w:r w:rsidR="00022C56" w:rsidRPr="00FF4D19">
        <w:rPr>
          <w:rFonts w:ascii="Baskerville" w:hAnsi="Baskerville" w:cs="Baghdad"/>
          <w:color w:val="000000"/>
        </w:rPr>
        <w:t>.</w:t>
      </w:r>
      <w:r w:rsidR="00FE6FAD" w:rsidRPr="00FF4D19">
        <w:rPr>
          <w:rFonts w:ascii="Baskerville" w:hAnsi="Baskerville" w:cs="Baghdad"/>
          <w:color w:val="000000"/>
        </w:rPr>
        <w:t xml:space="preserve"> </w:t>
      </w:r>
      <w:r w:rsidR="00EA530B" w:rsidRPr="00FF4D19">
        <w:rPr>
          <w:rFonts w:ascii="Baskerville" w:hAnsi="Baskerville" w:cs="Baghdad"/>
          <w:color w:val="000000"/>
        </w:rPr>
        <w:t>In the context of this study, the upper language consists of French phonemes</w:t>
      </w:r>
      <w:r w:rsidR="00B9503B" w:rsidRPr="00FF4D19">
        <w:rPr>
          <w:rFonts w:ascii="Baskerville" w:hAnsi="Baskerville" w:cs="Baghdad"/>
          <w:color w:val="000000"/>
        </w:rPr>
        <w:t>, syllable boundary marker</w:t>
      </w:r>
      <w:r w:rsidR="00EA530B" w:rsidRPr="00FF4D19">
        <w:rPr>
          <w:rFonts w:ascii="Baskerville" w:hAnsi="Baskerville" w:cs="Baghdad"/>
          <w:color w:val="000000"/>
        </w:rPr>
        <w:t xml:space="preserve"> and the lower language consists of Vietnamese phonemes</w:t>
      </w:r>
      <w:r w:rsidR="00B9503B" w:rsidRPr="00FF4D19">
        <w:rPr>
          <w:rFonts w:ascii="Baskerville" w:hAnsi="Baskerville" w:cs="Baghdad"/>
          <w:color w:val="000000"/>
        </w:rPr>
        <w:t>, syllable boundary marker</w:t>
      </w:r>
      <w:r w:rsidR="00EA530B" w:rsidRPr="00FF4D19">
        <w:rPr>
          <w:rFonts w:ascii="Baskerville" w:hAnsi="Baskerville" w:cs="Baghdad"/>
          <w:color w:val="000000"/>
        </w:rPr>
        <w:t xml:space="preserve"> and tones. </w:t>
      </w:r>
      <w:r w:rsidR="00BD3C22" w:rsidRPr="00FF4D19">
        <w:rPr>
          <w:rFonts w:ascii="Baskerville" w:hAnsi="Baskerville" w:cs="Baghdad"/>
          <w:color w:val="000000"/>
        </w:rPr>
        <w:t>Phonological rewrite</w:t>
      </w:r>
      <w:r w:rsidR="00B9503B" w:rsidRPr="00FF4D19">
        <w:rPr>
          <w:rFonts w:ascii="Baskerville" w:hAnsi="Baskerville" w:cs="Baghdad"/>
          <w:color w:val="000000"/>
        </w:rPr>
        <w:t>s</w:t>
      </w:r>
      <w:r w:rsidR="00BD3C22" w:rsidRPr="00FF4D19">
        <w:rPr>
          <w:rFonts w:ascii="Baskerville" w:hAnsi="Baskerville" w:cs="Baghdad"/>
          <w:color w:val="000000"/>
        </w:rPr>
        <w:t xml:space="preserve"> can be </w:t>
      </w:r>
      <w:r w:rsidR="00CD4C7D" w:rsidRPr="00FF4D19">
        <w:rPr>
          <w:rFonts w:ascii="Baskerville" w:hAnsi="Baskerville" w:cs="Baghdad"/>
          <w:color w:val="000000"/>
        </w:rPr>
        <w:t xml:space="preserve">represented by replacement rules, some context-sensitive and some context-free. </w:t>
      </w:r>
      <w:r w:rsidR="008E4CD0" w:rsidRPr="00FF4D19">
        <w:rPr>
          <w:rFonts w:ascii="Baskerville" w:hAnsi="Baskerville" w:cs="Baghdad"/>
          <w:color w:val="000000"/>
        </w:rPr>
        <w:t xml:space="preserve">Because transducers </w:t>
      </w:r>
      <w:r w:rsidR="00E9787D" w:rsidRPr="00FF4D19">
        <w:rPr>
          <w:rFonts w:ascii="Baskerville" w:hAnsi="Baskerville" w:cs="Baghdad"/>
          <w:color w:val="000000"/>
        </w:rPr>
        <w:t xml:space="preserve">model </w:t>
      </w:r>
      <w:r w:rsidR="008E4CD0" w:rsidRPr="00FF4D19">
        <w:rPr>
          <w:rFonts w:ascii="Baskerville" w:hAnsi="Baskerville" w:cs="Baghdad"/>
          <w:color w:val="000000"/>
        </w:rPr>
        <w:lastRenderedPageBreak/>
        <w:t>relations, combining them require composition</w:t>
      </w:r>
      <w:r w:rsidR="00E9787D" w:rsidRPr="00FF4D19">
        <w:rPr>
          <w:rFonts w:ascii="Baskerville" w:hAnsi="Baskerville" w:cs="Baghdad"/>
          <w:color w:val="000000"/>
        </w:rPr>
        <w:t xml:space="preserve"> of multiple machines together in a cascade, in which the order of application was of utmost importance</w:t>
      </w:r>
      <w:r w:rsidR="00CE1E72" w:rsidRPr="00FF4D19">
        <w:rPr>
          <w:rFonts w:ascii="Baskerville" w:hAnsi="Baskerville" w:cs="Baghdad"/>
          <w:color w:val="000000"/>
        </w:rPr>
        <w:t>,</w:t>
      </w:r>
      <w:r w:rsidR="00E9787D" w:rsidRPr="00FF4D19">
        <w:rPr>
          <w:rFonts w:ascii="Baskerville" w:hAnsi="Baskerville" w:cs="Baghdad"/>
          <w:color w:val="000000"/>
        </w:rPr>
        <w:t xml:space="preserve"> for</w:t>
      </w:r>
      <w:r w:rsidR="00CE1E72" w:rsidRPr="00FF4D19">
        <w:rPr>
          <w:rFonts w:ascii="Baskerville" w:hAnsi="Baskerville" w:cs="Baghdad"/>
          <w:color w:val="000000"/>
        </w:rPr>
        <w:t xml:space="preserve"> the output of a previous machine would function as the input of the next machine in a composition</w:t>
      </w:r>
      <w:r w:rsidR="0002464C" w:rsidRPr="00FF4D19">
        <w:rPr>
          <w:rFonts w:ascii="Baskerville" w:hAnsi="Baskerville" w:cs="Baghdad"/>
          <w:color w:val="000000"/>
        </w:rPr>
        <w:t xml:space="preserve"> operation.</w:t>
      </w:r>
    </w:p>
    <w:p w14:paraId="6F46FD13" w14:textId="77777777" w:rsidR="0002464C" w:rsidRPr="00FF4D19" w:rsidRDefault="00FB5E3D" w:rsidP="00BD0A93">
      <w:pPr>
        <w:keepNext/>
        <w:jc w:val="center"/>
        <w:rPr>
          <w:rFonts w:ascii="Baskerville" w:hAnsi="Baskerville"/>
        </w:rPr>
      </w:pPr>
      <w:r w:rsidRPr="00FF4D19">
        <w:rPr>
          <w:rFonts w:ascii="Baskerville" w:hAnsi="Baskerville" w:cs="Baghdad"/>
          <w:noProof/>
          <w:color w:val="000000"/>
        </w:rPr>
        <w:drawing>
          <wp:inline distT="0" distB="0" distL="0" distR="0" wp14:anchorId="4EA158FF" wp14:editId="588611D7">
            <wp:extent cx="653672" cy="736600"/>
            <wp:effectExtent l="0" t="0" r="0" b="0"/>
            <wp:docPr id="10" name="Picture 10"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4 at 9.47.5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3986" cy="748223"/>
                    </a:xfrm>
                    <a:prstGeom prst="rect">
                      <a:avLst/>
                    </a:prstGeom>
                  </pic:spPr>
                </pic:pic>
              </a:graphicData>
            </a:graphic>
          </wp:inline>
        </w:drawing>
      </w:r>
    </w:p>
    <w:p w14:paraId="1167BE5D" w14:textId="36C34783" w:rsidR="0002464C" w:rsidRPr="00FF4D19" w:rsidRDefault="0002464C" w:rsidP="00BD0A93">
      <w:pPr>
        <w:pStyle w:val="Caption"/>
        <w:jc w:val="center"/>
        <w:rPr>
          <w:rFonts w:ascii="Baskerville" w:hAnsi="Baskerville"/>
        </w:rPr>
      </w:pPr>
      <w:r w:rsidRPr="00FF4D19">
        <w:rPr>
          <w:rFonts w:ascii="Baskerville" w:hAnsi="Baskerville"/>
        </w:rPr>
        <w:t xml:space="preserve">Figure </w:t>
      </w:r>
      <w:r w:rsidRPr="00FF4D19">
        <w:rPr>
          <w:rFonts w:ascii="Baskerville" w:hAnsi="Baskerville"/>
        </w:rPr>
        <w:fldChar w:fldCharType="begin"/>
      </w:r>
      <w:r w:rsidRPr="00FF4D19">
        <w:rPr>
          <w:rFonts w:ascii="Baskerville" w:hAnsi="Baskerville"/>
        </w:rPr>
        <w:instrText xml:space="preserve"> SEQ Figure \* ARABIC </w:instrText>
      </w:r>
      <w:r w:rsidRPr="00FF4D19">
        <w:rPr>
          <w:rFonts w:ascii="Baskerville" w:hAnsi="Baskerville"/>
        </w:rPr>
        <w:fldChar w:fldCharType="separate"/>
      </w:r>
      <w:r w:rsidR="009169C2">
        <w:rPr>
          <w:rFonts w:ascii="Baskerville" w:hAnsi="Baskerville"/>
          <w:noProof/>
        </w:rPr>
        <w:t>10</w:t>
      </w:r>
      <w:r w:rsidRPr="00FF4D19">
        <w:rPr>
          <w:rFonts w:ascii="Baskerville" w:hAnsi="Baskerville"/>
        </w:rPr>
        <w:fldChar w:fldCharType="end"/>
      </w:r>
      <w:r w:rsidRPr="00FF4D19">
        <w:rPr>
          <w:rFonts w:ascii="Baskerville" w:hAnsi="Baskerville"/>
        </w:rPr>
        <w:t xml:space="preserve"> State diagram for the simple replacement machine a -&gt; b</w:t>
      </w:r>
    </w:p>
    <w:p w14:paraId="7E1DCF3A" w14:textId="569DF3E5" w:rsidR="00FC18D3" w:rsidRPr="00FF4D19" w:rsidRDefault="00E9787D" w:rsidP="0002464C">
      <w:pPr>
        <w:ind w:firstLine="720"/>
        <w:jc w:val="both"/>
        <w:rPr>
          <w:rFonts w:ascii="Baskerville" w:hAnsi="Baskerville" w:cs="Baghdad"/>
          <w:color w:val="000000"/>
        </w:rPr>
      </w:pPr>
      <w:r w:rsidRPr="00FF4D19">
        <w:rPr>
          <w:rFonts w:ascii="Baskerville" w:hAnsi="Baskerville" w:cs="Baghdad"/>
          <w:color w:val="000000"/>
        </w:rPr>
        <w:t xml:space="preserve"> </w:t>
      </w:r>
      <w:r w:rsidR="00CD4C7D" w:rsidRPr="00FF4D19">
        <w:rPr>
          <w:rFonts w:ascii="Baskerville" w:hAnsi="Baskerville" w:cs="Baghdad"/>
          <w:color w:val="000000"/>
        </w:rPr>
        <w:t xml:space="preserve"> </w:t>
      </w:r>
    </w:p>
    <w:p w14:paraId="66740D4C" w14:textId="7DE9FDF7" w:rsidR="004A1DDF" w:rsidRPr="00FF4D19" w:rsidRDefault="004A1DDF" w:rsidP="004A1DDF">
      <w:pPr>
        <w:pStyle w:val="Heading2"/>
        <w:rPr>
          <w:rFonts w:cs="Baghdad"/>
          <w:color w:val="000000"/>
        </w:rPr>
      </w:pPr>
      <w:bookmarkStart w:id="10" w:name="_Toc40408911"/>
      <w:r w:rsidRPr="00FF4D19">
        <w:rPr>
          <w:rFonts w:cs="Baghdad"/>
          <w:color w:val="000000"/>
        </w:rPr>
        <w:t>ABOUT THE FOMA TOOLKIT</w:t>
      </w:r>
      <w:bookmarkEnd w:id="10"/>
    </w:p>
    <w:p w14:paraId="061D568A" w14:textId="77777777" w:rsidR="0077297D" w:rsidRPr="00FF4D19" w:rsidRDefault="0077297D" w:rsidP="00CE5843">
      <w:pPr>
        <w:jc w:val="both"/>
        <w:rPr>
          <w:rFonts w:ascii="Baskerville" w:hAnsi="Baskerville" w:cs="Baghdad"/>
          <w:color w:val="000000"/>
        </w:rPr>
      </w:pPr>
    </w:p>
    <w:p w14:paraId="70563E99" w14:textId="5963FAB0" w:rsidR="000C31D6" w:rsidRPr="00FF4D19" w:rsidRDefault="00CE5843" w:rsidP="00692F61">
      <w:pPr>
        <w:jc w:val="both"/>
        <w:rPr>
          <w:rFonts w:ascii="Baskerville" w:hAnsi="Baskerville" w:cs="Baghdad"/>
          <w:color w:val="000000"/>
        </w:rPr>
      </w:pPr>
      <w:r w:rsidRPr="00DB249D">
        <w:rPr>
          <w:rFonts w:ascii="Baskerville" w:hAnsi="Baskerville" w:cs="Baghdad"/>
          <w:color w:val="000000"/>
        </w:rPr>
        <w:t xml:space="preserve">Foma </w:t>
      </w:r>
      <w:r w:rsidR="0077297D" w:rsidRPr="00DB249D">
        <w:rPr>
          <w:rFonts w:ascii="Baskerville" w:hAnsi="Baskerville" w:cs="Baghdad"/>
          <w:color w:val="000000"/>
        </w:rPr>
        <w:t xml:space="preserve">(Hulden, 2009) </w:t>
      </w:r>
      <w:r w:rsidRPr="00DB249D">
        <w:rPr>
          <w:rFonts w:ascii="Baskerville" w:hAnsi="Baskerville" w:cs="Baghdad"/>
          <w:color w:val="000000"/>
        </w:rPr>
        <w:t>is a compile</w:t>
      </w:r>
      <w:r w:rsidRPr="00FF4D19">
        <w:rPr>
          <w:rFonts w:ascii="Baskerville" w:hAnsi="Baskerville" w:cs="Baghdad"/>
          <w:color w:val="000000"/>
        </w:rPr>
        <w:t>r and programming language that could be used to</w:t>
      </w:r>
      <w:r w:rsidR="00007A3C" w:rsidRPr="00FF4D19">
        <w:rPr>
          <w:rFonts w:ascii="Baskerville" w:hAnsi="Baskerville" w:cs="Baghdad"/>
          <w:color w:val="000000"/>
        </w:rPr>
        <w:t xml:space="preserve"> build finite state automata such as acceptors and transducers outlined above. It is particularly suited for morphological analysis</w:t>
      </w:r>
      <w:r w:rsidR="0077297D" w:rsidRPr="00FF4D19">
        <w:rPr>
          <w:rFonts w:ascii="Baskerville" w:hAnsi="Baskerville" w:cs="Baghdad"/>
          <w:color w:val="000000"/>
        </w:rPr>
        <w:t xml:space="preserve"> and has support to model various morphological phenomena such as lexical development, dependencies, non-concatenative morphotactics, </w:t>
      </w:r>
      <w:r w:rsidR="00CD4C74" w:rsidRPr="00FF4D19">
        <w:rPr>
          <w:rFonts w:ascii="Baskerville" w:hAnsi="Baskerville" w:cs="Baghdad"/>
          <w:color w:val="000000"/>
        </w:rPr>
        <w:t>and so on. It also has many replacement operations that are well-suited to model loanword phonology</w:t>
      </w:r>
      <w:r w:rsidR="000C31D6" w:rsidRPr="00FF4D19">
        <w:rPr>
          <w:rFonts w:ascii="Baskerville" w:hAnsi="Baskerville" w:cs="Baghdad"/>
          <w:color w:val="000000"/>
        </w:rPr>
        <w:t xml:space="preserve">. The syntax of foma is relatively simple to </w:t>
      </w:r>
      <w:r w:rsidR="00295F26" w:rsidRPr="00FF4D19">
        <w:rPr>
          <w:rFonts w:ascii="Baskerville" w:hAnsi="Baskerville" w:cs="Baghdad"/>
          <w:color w:val="000000"/>
        </w:rPr>
        <w:t>work with</w:t>
      </w:r>
      <w:r w:rsidR="000C31D6" w:rsidRPr="00FF4D19">
        <w:rPr>
          <w:rFonts w:ascii="Baskerville" w:hAnsi="Baskerville" w:cs="Baghdad"/>
          <w:color w:val="000000"/>
        </w:rPr>
        <w:t xml:space="preserve">, as the following </w:t>
      </w:r>
      <w:r w:rsidR="006D5B12" w:rsidRPr="00FF4D19">
        <w:rPr>
          <w:rFonts w:ascii="Baskerville" w:hAnsi="Baskerville" w:cs="Baghdad"/>
          <w:color w:val="000000"/>
        </w:rPr>
        <w:t>demonstrates</w:t>
      </w:r>
      <w:r w:rsidR="000C31D6" w:rsidRPr="00FF4D19">
        <w:rPr>
          <w:rFonts w:ascii="Baskerville" w:hAnsi="Baskerville" w:cs="Baghdad"/>
          <w:color w:val="000000"/>
        </w:rPr>
        <w:t>.</w:t>
      </w:r>
    </w:p>
    <w:p w14:paraId="6C89C748" w14:textId="582837AE" w:rsidR="000C31D6" w:rsidRPr="00FF4D19" w:rsidRDefault="000C31D6" w:rsidP="00CE5843">
      <w:pPr>
        <w:jc w:val="both"/>
        <w:rPr>
          <w:rFonts w:ascii="Baskerville" w:hAnsi="Baskerville" w:cs="Baghdad"/>
          <w:color w:val="000000"/>
        </w:rPr>
      </w:pPr>
    </w:p>
    <w:p w14:paraId="19ECE20F" w14:textId="3D75599F" w:rsidR="00507F95" w:rsidRPr="00FF4D19" w:rsidRDefault="00507F95" w:rsidP="00507F95">
      <w:pPr>
        <w:rPr>
          <w:rStyle w:val="Heading3Char"/>
          <w:rFonts w:ascii="Baskerville" w:hAnsi="Baskerville" w:cs="Baghdad"/>
        </w:rPr>
      </w:pPr>
      <w:bookmarkStart w:id="11" w:name="_Toc40408912"/>
      <w:r w:rsidRPr="00FF4D19">
        <w:rPr>
          <w:rStyle w:val="Heading3Char"/>
          <w:rFonts w:ascii="Baskerville" w:hAnsi="Baskerville" w:cs="Baghdad"/>
        </w:rPr>
        <w:t>Defining phonological natural classes</w:t>
      </w:r>
      <w:bookmarkEnd w:id="11"/>
    </w:p>
    <w:tbl>
      <w:tblPr>
        <w:tblW w:w="9666" w:type="dxa"/>
        <w:tblInd w:w="-668" w:type="dxa"/>
        <w:tblCellMar>
          <w:top w:w="15" w:type="dxa"/>
          <w:left w:w="15" w:type="dxa"/>
          <w:bottom w:w="15" w:type="dxa"/>
          <w:right w:w="15" w:type="dxa"/>
        </w:tblCellMar>
        <w:tblLook w:val="04A0" w:firstRow="1" w:lastRow="0" w:firstColumn="1" w:lastColumn="0" w:noHBand="0" w:noVBand="1"/>
      </w:tblPr>
      <w:tblGrid>
        <w:gridCol w:w="774"/>
        <w:gridCol w:w="8892"/>
      </w:tblGrid>
      <w:tr w:rsidR="00CE37B6" w:rsidRPr="00CE37B6" w14:paraId="55F0211C" w14:textId="77777777" w:rsidTr="002E6080">
        <w:trPr>
          <w:gridAfter w:val="1"/>
          <w:trHeight w:val="165"/>
        </w:trPr>
        <w:tc>
          <w:tcPr>
            <w:tcW w:w="0" w:type="auto"/>
            <w:tcMar>
              <w:top w:w="0" w:type="dxa"/>
              <w:left w:w="150" w:type="dxa"/>
              <w:bottom w:w="0" w:type="dxa"/>
              <w:right w:w="150" w:type="dxa"/>
            </w:tcMar>
            <w:hideMark/>
          </w:tcPr>
          <w:p w14:paraId="344F0142" w14:textId="43F2850D" w:rsidR="00CE37B6" w:rsidRPr="00CE37B6" w:rsidRDefault="00CE37B6" w:rsidP="00CE37B6">
            <w:pPr>
              <w:spacing w:line="300" w:lineRule="atLeast"/>
              <w:rPr>
                <w:rFonts w:ascii="Baskerville" w:hAnsi="Baskerville" w:cs="Consolas"/>
                <w:color w:val="24292E"/>
                <w:sz w:val="18"/>
                <w:szCs w:val="18"/>
              </w:rPr>
            </w:pPr>
          </w:p>
        </w:tc>
      </w:tr>
      <w:tr w:rsidR="00CE37B6" w:rsidRPr="00CE37B6" w14:paraId="141E5ACB" w14:textId="77777777" w:rsidTr="002E6080">
        <w:trPr>
          <w:trHeight w:val="341"/>
        </w:trPr>
        <w:tc>
          <w:tcPr>
            <w:tcW w:w="774" w:type="dxa"/>
            <w:noWrap/>
            <w:tcMar>
              <w:top w:w="0" w:type="dxa"/>
              <w:left w:w="150" w:type="dxa"/>
              <w:bottom w:w="0" w:type="dxa"/>
              <w:right w:w="150" w:type="dxa"/>
            </w:tcMar>
            <w:hideMark/>
          </w:tcPr>
          <w:p w14:paraId="78330ABB" w14:textId="77777777" w:rsidR="00CE37B6" w:rsidRPr="00CE37B6" w:rsidRDefault="00CE37B6" w:rsidP="00CE37B6">
            <w:pPr>
              <w:spacing w:line="300" w:lineRule="atLeast"/>
              <w:rPr>
                <w:rFonts w:ascii="Baskerville" w:hAnsi="Baskerville" w:cs="Consolas"/>
                <w:color w:val="24292E"/>
                <w:sz w:val="18"/>
                <w:szCs w:val="18"/>
              </w:rPr>
            </w:pPr>
          </w:p>
        </w:tc>
        <w:tc>
          <w:tcPr>
            <w:tcW w:w="0" w:type="auto"/>
            <w:shd w:val="clear" w:color="auto" w:fill="DDDDDD" w:themeFill="accent1"/>
            <w:tcMar>
              <w:top w:w="0" w:type="dxa"/>
              <w:left w:w="150" w:type="dxa"/>
              <w:bottom w:w="0" w:type="dxa"/>
              <w:right w:w="150" w:type="dxa"/>
            </w:tcMar>
            <w:hideMark/>
          </w:tcPr>
          <w:p w14:paraId="592FA6C9" w14:textId="49E70C54" w:rsidR="00CE37B6" w:rsidRPr="00CE37B6" w:rsidRDefault="00CE37B6" w:rsidP="00CE37B6">
            <w:pPr>
              <w:spacing w:line="300" w:lineRule="atLeast"/>
              <w:rPr>
                <w:rFonts w:ascii="Baskerville" w:hAnsi="Baskerville" w:cs="Consolas"/>
                <w:color w:val="24292E"/>
                <w:sz w:val="18"/>
                <w:szCs w:val="18"/>
              </w:rPr>
            </w:pPr>
            <w:r w:rsidRPr="00CE37B6">
              <w:rPr>
                <w:rFonts w:ascii="Baskerville" w:hAnsi="Baskerville" w:cs="Consolas"/>
                <w:color w:val="24292E"/>
                <w:sz w:val="18"/>
                <w:szCs w:val="18"/>
              </w:rPr>
              <w:t>define viVowels [ i | e | ɛ | ɤ | ɤ̆ | a | ă | u | o | ɔ | ɯ | "iə" | "uə" | "ɯə" ];</w:t>
            </w:r>
          </w:p>
        </w:tc>
      </w:tr>
      <w:tr w:rsidR="00CE37B6" w:rsidRPr="00CE37B6" w14:paraId="4382AD05" w14:textId="77777777" w:rsidTr="002E6080">
        <w:trPr>
          <w:trHeight w:val="696"/>
        </w:trPr>
        <w:tc>
          <w:tcPr>
            <w:tcW w:w="774" w:type="dxa"/>
            <w:noWrap/>
            <w:tcMar>
              <w:top w:w="0" w:type="dxa"/>
              <w:left w:w="150" w:type="dxa"/>
              <w:bottom w:w="0" w:type="dxa"/>
              <w:right w:w="150" w:type="dxa"/>
            </w:tcMar>
            <w:hideMark/>
          </w:tcPr>
          <w:p w14:paraId="08315456" w14:textId="77777777" w:rsidR="00CE37B6" w:rsidRPr="00CE37B6" w:rsidRDefault="00CE37B6" w:rsidP="00CE37B6">
            <w:pPr>
              <w:spacing w:line="300" w:lineRule="atLeast"/>
              <w:rPr>
                <w:rFonts w:ascii="Baskerville" w:hAnsi="Baskerville" w:cs="Consolas"/>
                <w:color w:val="24292E"/>
                <w:sz w:val="18"/>
                <w:szCs w:val="18"/>
              </w:rPr>
            </w:pPr>
          </w:p>
        </w:tc>
        <w:tc>
          <w:tcPr>
            <w:tcW w:w="0" w:type="auto"/>
            <w:shd w:val="clear" w:color="auto" w:fill="DDDDDD" w:themeFill="accent1"/>
            <w:tcMar>
              <w:top w:w="0" w:type="dxa"/>
              <w:left w:w="150" w:type="dxa"/>
              <w:bottom w:w="0" w:type="dxa"/>
              <w:right w:w="150" w:type="dxa"/>
            </w:tcMar>
            <w:hideMark/>
          </w:tcPr>
          <w:p w14:paraId="677D0DAE" w14:textId="3FD0CCBB" w:rsidR="00CE37B6" w:rsidRPr="00CE37B6" w:rsidRDefault="00CE37B6" w:rsidP="00CE37B6">
            <w:pPr>
              <w:spacing w:line="300" w:lineRule="atLeast"/>
              <w:rPr>
                <w:rFonts w:ascii="Baskerville" w:hAnsi="Baskerville" w:cs="Consolas"/>
                <w:color w:val="24292E"/>
                <w:sz w:val="18"/>
                <w:szCs w:val="18"/>
              </w:rPr>
            </w:pPr>
            <w:r w:rsidRPr="00CE37B6">
              <w:rPr>
                <w:rFonts w:ascii="Baskerville" w:hAnsi="Baskerville" w:cs="Consolas"/>
                <w:color w:val="24292E"/>
                <w:sz w:val="18"/>
                <w:szCs w:val="18"/>
              </w:rPr>
              <w:t>define viCons [ ɓ | t | tʰ | ɗ | t</w:t>
            </w:r>
            <w:r w:rsidRPr="00CE37B6">
              <w:rPr>
                <w:color w:val="24292E"/>
                <w:sz w:val="18"/>
                <w:szCs w:val="18"/>
              </w:rPr>
              <w:t>͡</w:t>
            </w:r>
            <w:r w:rsidRPr="00CE37B6">
              <w:rPr>
                <w:rFonts w:ascii="Baskerville" w:hAnsi="Baskerville" w:cs="Consolas"/>
                <w:color w:val="24292E"/>
                <w:sz w:val="18"/>
                <w:szCs w:val="18"/>
              </w:rPr>
              <w:t>ɕ | k | ʔ | m | n | ɲ | ŋ | f | v | s | z | x | ɣ | h | w | j | l ];</w:t>
            </w:r>
          </w:p>
        </w:tc>
      </w:tr>
      <w:tr w:rsidR="00CE37B6" w:rsidRPr="00CE37B6" w14:paraId="64E4C4B6" w14:textId="77777777" w:rsidTr="00692F61">
        <w:trPr>
          <w:trHeight w:val="459"/>
        </w:trPr>
        <w:tc>
          <w:tcPr>
            <w:tcW w:w="774" w:type="dxa"/>
            <w:noWrap/>
            <w:tcMar>
              <w:top w:w="0" w:type="dxa"/>
              <w:left w:w="150" w:type="dxa"/>
              <w:bottom w:w="0" w:type="dxa"/>
              <w:right w:w="150" w:type="dxa"/>
            </w:tcMar>
            <w:hideMark/>
          </w:tcPr>
          <w:p w14:paraId="0734665F" w14:textId="77777777" w:rsidR="00CE37B6" w:rsidRPr="00CE37B6" w:rsidRDefault="00CE37B6" w:rsidP="00CE37B6">
            <w:pPr>
              <w:spacing w:line="300" w:lineRule="atLeast"/>
              <w:rPr>
                <w:rFonts w:ascii="Baskerville" w:hAnsi="Baskerville" w:cs="Consolas"/>
                <w:color w:val="24292E"/>
                <w:sz w:val="18"/>
                <w:szCs w:val="18"/>
              </w:rPr>
            </w:pPr>
          </w:p>
        </w:tc>
        <w:tc>
          <w:tcPr>
            <w:tcW w:w="0" w:type="auto"/>
            <w:shd w:val="clear" w:color="auto" w:fill="DDDDDD" w:themeFill="accent1"/>
            <w:tcMar>
              <w:top w:w="0" w:type="dxa"/>
              <w:left w:w="150" w:type="dxa"/>
              <w:bottom w:w="0" w:type="dxa"/>
              <w:right w:w="150" w:type="dxa"/>
            </w:tcMar>
            <w:hideMark/>
          </w:tcPr>
          <w:p w14:paraId="0047FDEB" w14:textId="77777777" w:rsidR="00CE37B6" w:rsidRPr="00CE37B6" w:rsidRDefault="00CE37B6" w:rsidP="00CE37B6">
            <w:pPr>
              <w:spacing w:line="300" w:lineRule="atLeast"/>
              <w:rPr>
                <w:rFonts w:ascii="Baskerville" w:hAnsi="Baskerville" w:cs="Consolas"/>
                <w:color w:val="24292E"/>
                <w:sz w:val="18"/>
                <w:szCs w:val="18"/>
              </w:rPr>
            </w:pPr>
            <w:r w:rsidRPr="00CE37B6">
              <w:rPr>
                <w:rFonts w:ascii="Baskerville" w:hAnsi="Baskerville" w:cs="Consolas"/>
                <w:color w:val="24292E"/>
                <w:sz w:val="18"/>
                <w:szCs w:val="18"/>
              </w:rPr>
              <w:t>define viSounds [ viVowels | viCons ];</w:t>
            </w:r>
          </w:p>
        </w:tc>
      </w:tr>
    </w:tbl>
    <w:p w14:paraId="66735444" w14:textId="71749163" w:rsidR="0077297D" w:rsidRPr="00FF4D19" w:rsidRDefault="0077297D" w:rsidP="00CE5843">
      <w:pPr>
        <w:jc w:val="both"/>
        <w:rPr>
          <w:rFonts w:ascii="Baskerville" w:hAnsi="Baskerville" w:cs="Baghdad"/>
          <w:color w:val="000000"/>
        </w:rPr>
      </w:pPr>
    </w:p>
    <w:p w14:paraId="1FFA7741" w14:textId="3BC746C1" w:rsidR="0077297D" w:rsidRPr="00FF4D19" w:rsidRDefault="00507F95" w:rsidP="00507F95">
      <w:pPr>
        <w:rPr>
          <w:rStyle w:val="Heading3Char"/>
          <w:rFonts w:ascii="Baskerville" w:hAnsi="Baskerville" w:cs="Baghdad"/>
        </w:rPr>
      </w:pPr>
      <w:bookmarkStart w:id="12" w:name="_Toc40408913"/>
      <w:r w:rsidRPr="00FF4D19">
        <w:rPr>
          <w:rStyle w:val="Heading3Char"/>
          <w:rFonts w:ascii="Baskerville" w:hAnsi="Baskerville" w:cs="Baghdad"/>
        </w:rPr>
        <w:t>Defining phonological rules</w:t>
      </w:r>
      <w:bookmarkEnd w:id="12"/>
    </w:p>
    <w:p w14:paraId="66F22052" w14:textId="16B53260" w:rsidR="002E6080" w:rsidRPr="00FF4D19" w:rsidRDefault="002E6080" w:rsidP="00507F95">
      <w:pPr>
        <w:rPr>
          <w:rStyle w:val="Heading3Char"/>
          <w:rFonts w:ascii="Baskerville" w:hAnsi="Baskerville" w:cs="Baghdad"/>
        </w:rPr>
      </w:pPr>
    </w:p>
    <w:p w14:paraId="78B4C819" w14:textId="554D20F0" w:rsidR="00FE0BCF" w:rsidRPr="00FF4D19" w:rsidRDefault="00F96B35" w:rsidP="00E325BD">
      <w:pPr>
        <w:jc w:val="both"/>
        <w:rPr>
          <w:rFonts w:ascii="Baskerville" w:hAnsi="Baskerville" w:cs="Baghdad"/>
          <w:color w:val="000000"/>
        </w:rPr>
      </w:pPr>
      <w:r w:rsidRPr="00FF4D19">
        <w:rPr>
          <w:rFonts w:ascii="Baskerville" w:hAnsi="Baskerville" w:cs="Baghdad"/>
          <w:color w:val="000000"/>
        </w:rPr>
        <w:t xml:space="preserve">Phonological rewrite rules have a </w:t>
      </w:r>
      <w:r w:rsidR="00727FFE" w:rsidRPr="00FF4D19">
        <w:rPr>
          <w:rFonts w:ascii="Baskerville" w:hAnsi="Baskerville" w:cs="Baghdad"/>
          <w:color w:val="000000"/>
        </w:rPr>
        <w:t xml:space="preserve">basic </w:t>
      </w:r>
      <w:r w:rsidRPr="00FF4D19">
        <w:rPr>
          <w:rFonts w:ascii="Baskerville" w:hAnsi="Baskerville" w:cs="Baghdad"/>
          <w:color w:val="000000"/>
        </w:rPr>
        <w:t>standard template</w:t>
      </w:r>
      <w:r w:rsidR="00727FFE" w:rsidRPr="00FF4D19">
        <w:rPr>
          <w:rFonts w:ascii="Baskerville" w:hAnsi="Baskerville" w:cs="Baghdad"/>
          <w:color w:val="000000"/>
        </w:rPr>
        <w:t xml:space="preserve">, shown below. </w:t>
      </w:r>
    </w:p>
    <w:p w14:paraId="0D2ACF32" w14:textId="77777777" w:rsidR="00FE0BCF" w:rsidRPr="00FF4D19" w:rsidRDefault="00FE0BCF" w:rsidP="00E325BD">
      <w:pPr>
        <w:jc w:val="both"/>
        <w:rPr>
          <w:rFonts w:ascii="Baskerville" w:hAnsi="Baskerville" w:cs="Baghdad"/>
          <w:color w:val="000000"/>
        </w:rPr>
      </w:pPr>
    </w:p>
    <w:p w14:paraId="38C850A8" w14:textId="0AF56916" w:rsidR="00E325BD" w:rsidRPr="00FF4D19" w:rsidRDefault="00E325BD" w:rsidP="00E325BD">
      <w:pPr>
        <w:jc w:val="both"/>
        <w:rPr>
          <w:rFonts w:ascii="Baskerville" w:hAnsi="Baskerville" w:cs="Baghdad"/>
          <w:color w:val="000000"/>
        </w:rPr>
      </w:pPr>
      <w:r w:rsidRPr="00FF4D19">
        <w:rPr>
          <w:rFonts w:ascii="Baskerville" w:hAnsi="Baskerville" w:cs="Baghdad"/>
          <w:color w:val="000000"/>
        </w:rPr>
        <w:t>LHS -&gt; RHS || LC _ RC</w:t>
      </w:r>
    </w:p>
    <w:p w14:paraId="03CD38ED" w14:textId="730D9DF5" w:rsidR="00FE0BCF" w:rsidRPr="00FF4D19" w:rsidRDefault="00FE0BCF" w:rsidP="00E325BD">
      <w:pPr>
        <w:jc w:val="both"/>
        <w:rPr>
          <w:rFonts w:ascii="Baskerville" w:hAnsi="Baskerville" w:cs="Baghdad"/>
          <w:color w:val="000000"/>
        </w:rPr>
      </w:pPr>
    </w:p>
    <w:p w14:paraId="60F63973" w14:textId="2C6291AA" w:rsidR="00FE0BCF" w:rsidRPr="00FF4D19" w:rsidRDefault="00FE0BCF" w:rsidP="00FE0BCF">
      <w:pPr>
        <w:jc w:val="both"/>
        <w:rPr>
          <w:rFonts w:ascii="Baskerville" w:hAnsi="Baskerville" w:cs="Baghdad"/>
          <w:color w:val="000000"/>
        </w:rPr>
      </w:pPr>
      <w:r w:rsidRPr="00FF4D19">
        <w:rPr>
          <w:rFonts w:ascii="Baskerville" w:hAnsi="Baskerville" w:cs="Baghdad"/>
          <w:color w:val="000000"/>
        </w:rPr>
        <w:t>Various alternations are possible to reinforce more sophisticated contexts, such as by using // to indicate that the left context holds on the output side while the right context holds on the input side.</w:t>
      </w:r>
      <w:r w:rsidR="00C908F6" w:rsidRPr="00FF4D19">
        <w:rPr>
          <w:rFonts w:ascii="Baskerville" w:hAnsi="Baskerville" w:cs="Baghdad"/>
          <w:color w:val="000000"/>
        </w:rPr>
        <w:t xml:space="preserve"> The replacement arrow can be enclosed in parenthesis to indicate optional </w:t>
      </w:r>
      <w:r w:rsidR="00C34C8A" w:rsidRPr="00FF4D19">
        <w:rPr>
          <w:rFonts w:ascii="Baskerville" w:hAnsi="Baskerville" w:cs="Baghdad"/>
          <w:color w:val="000000"/>
        </w:rPr>
        <w:t>replacement or</w:t>
      </w:r>
      <w:r w:rsidR="004D58A2" w:rsidRPr="00FF4D19">
        <w:rPr>
          <w:rFonts w:ascii="Baskerville" w:hAnsi="Baskerville" w:cs="Baghdad"/>
          <w:color w:val="000000"/>
        </w:rPr>
        <w:t xml:space="preserve"> inversed to indicate inverse replacement direction. In this study, </w:t>
      </w:r>
      <w:r w:rsidR="003C1ABF" w:rsidRPr="00FF4D19">
        <w:rPr>
          <w:rFonts w:ascii="Baskerville" w:hAnsi="Baskerville" w:cs="Baghdad"/>
          <w:color w:val="000000"/>
        </w:rPr>
        <w:t xml:space="preserve">the basic template was </w:t>
      </w:r>
      <w:r w:rsidR="00C17976">
        <w:rPr>
          <w:rFonts w:ascii="Baskerville" w:hAnsi="Baskerville" w:cs="Baghdad"/>
          <w:color w:val="000000"/>
        </w:rPr>
        <w:t>used</w:t>
      </w:r>
      <w:r w:rsidR="003C1ABF" w:rsidRPr="00FF4D19">
        <w:rPr>
          <w:rFonts w:ascii="Baskerville" w:hAnsi="Baskerville" w:cs="Baghdad"/>
          <w:color w:val="000000"/>
        </w:rPr>
        <w:t xml:space="preserve"> to account for </w:t>
      </w:r>
      <w:r w:rsidR="00381426">
        <w:rPr>
          <w:rFonts w:ascii="Baskerville" w:hAnsi="Baskerville" w:cs="Baghdad"/>
          <w:color w:val="000000"/>
        </w:rPr>
        <w:t>the</w:t>
      </w:r>
      <w:r w:rsidR="00C17976">
        <w:rPr>
          <w:rFonts w:ascii="Baskerville" w:hAnsi="Baskerville" w:cs="Baghdad"/>
          <w:color w:val="000000"/>
        </w:rPr>
        <w:t xml:space="preserve"> adaptation</w:t>
      </w:r>
      <w:r w:rsidR="00381426">
        <w:rPr>
          <w:rFonts w:ascii="Baskerville" w:hAnsi="Baskerville" w:cs="Baghdad"/>
          <w:color w:val="000000"/>
        </w:rPr>
        <w:t xml:space="preserve"> </w:t>
      </w:r>
      <w:r w:rsidR="003C1ABF" w:rsidRPr="00FF4D19">
        <w:rPr>
          <w:rFonts w:ascii="Baskerville" w:hAnsi="Baskerville" w:cs="Baghdad"/>
          <w:color w:val="000000"/>
        </w:rPr>
        <w:t>patterns in the test dataset.</w:t>
      </w:r>
    </w:p>
    <w:p w14:paraId="6C71B33E" w14:textId="77777777" w:rsidR="00FE0BCF" w:rsidRPr="00FF4D19" w:rsidRDefault="00FE0BCF" w:rsidP="00E325BD">
      <w:pPr>
        <w:jc w:val="both"/>
        <w:rPr>
          <w:rFonts w:ascii="Baskerville" w:hAnsi="Baskerville" w:cs="Baghdad"/>
          <w:color w:val="000000"/>
        </w:rPr>
      </w:pPr>
    </w:p>
    <w:p w14:paraId="58F37277" w14:textId="77777777" w:rsidR="00E325BD" w:rsidRPr="00FF4D19" w:rsidRDefault="00E325BD" w:rsidP="00E325BD">
      <w:pPr>
        <w:jc w:val="both"/>
        <w:rPr>
          <w:rFonts w:ascii="Baskerville" w:hAnsi="Baskerville" w:cs="Baghdad"/>
          <w:color w:val="000000"/>
        </w:rPr>
      </w:pPr>
    </w:p>
    <w:tbl>
      <w:tblPr>
        <w:tblW w:w="9074" w:type="dxa"/>
        <w:tblCellMar>
          <w:top w:w="15" w:type="dxa"/>
          <w:left w:w="15" w:type="dxa"/>
          <w:bottom w:w="15" w:type="dxa"/>
          <w:right w:w="15" w:type="dxa"/>
        </w:tblCellMar>
        <w:tblLook w:val="04A0" w:firstRow="1" w:lastRow="0" w:firstColumn="1" w:lastColumn="0" w:noHBand="0" w:noVBand="1"/>
      </w:tblPr>
      <w:tblGrid>
        <w:gridCol w:w="9074"/>
      </w:tblGrid>
      <w:tr w:rsidR="00A77881" w:rsidRPr="00FF4D19" w14:paraId="6571030E" w14:textId="77777777" w:rsidTr="00692F61">
        <w:trPr>
          <w:trHeight w:val="1412"/>
        </w:trPr>
        <w:tc>
          <w:tcPr>
            <w:tcW w:w="0" w:type="auto"/>
            <w:shd w:val="clear" w:color="auto" w:fill="DDDDDD" w:themeFill="accent1"/>
            <w:tcMar>
              <w:top w:w="0" w:type="dxa"/>
              <w:left w:w="150" w:type="dxa"/>
              <w:bottom w:w="0" w:type="dxa"/>
              <w:right w:w="150" w:type="dxa"/>
            </w:tcMar>
            <w:hideMark/>
          </w:tcPr>
          <w:p w14:paraId="2457E2B8" w14:textId="73FD5F8D" w:rsidR="00903B7C" w:rsidRPr="00FF4D19" w:rsidRDefault="00903B7C" w:rsidP="00FA731E">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lastRenderedPageBreak/>
              <w:t>Example rule</w:t>
            </w:r>
            <w:r w:rsidR="002E6080" w:rsidRPr="00FF4D19">
              <w:rPr>
                <w:rFonts w:ascii="Baskerville" w:hAnsi="Baskerville" w:cs="Consolas"/>
                <w:color w:val="24292E"/>
                <w:sz w:val="18"/>
                <w:szCs w:val="18"/>
              </w:rPr>
              <w:t xml:space="preserve"> 1</w:t>
            </w:r>
            <w:r w:rsidRPr="00FF4D19">
              <w:rPr>
                <w:rFonts w:ascii="Baskerville" w:hAnsi="Baskerville" w:cs="Consolas"/>
                <w:color w:val="24292E"/>
                <w:sz w:val="18"/>
                <w:szCs w:val="18"/>
              </w:rPr>
              <w:t xml:space="preserve">: French uvular fricative becomes /z/ in onset position, defined as appearing after </w:t>
            </w:r>
            <w:r w:rsidR="002E6080" w:rsidRPr="00FF4D19">
              <w:rPr>
                <w:rFonts w:ascii="Baskerville" w:hAnsi="Baskerville" w:cs="Consolas"/>
                <w:color w:val="24292E"/>
                <w:sz w:val="18"/>
                <w:szCs w:val="18"/>
              </w:rPr>
              <w:t>word boundary, or after a syllable boundary.</w:t>
            </w:r>
          </w:p>
          <w:p w14:paraId="70C1E5BB" w14:textId="17B2CF87" w:rsidR="00A77881" w:rsidRPr="00FF4D19" w:rsidRDefault="00A77881" w:rsidP="00FA731E">
            <w:pPr>
              <w:spacing w:line="300" w:lineRule="atLeast"/>
              <w:rPr>
                <w:rFonts w:ascii="Baskerville" w:hAnsi="Baskerville" w:cs="Consolas"/>
                <w:color w:val="24292E"/>
                <w:sz w:val="18"/>
                <w:szCs w:val="18"/>
              </w:rPr>
            </w:pPr>
            <w:r w:rsidRPr="00A77881">
              <w:rPr>
                <w:rFonts w:ascii="Baskerville" w:hAnsi="Baskerville" w:cs="Consolas"/>
                <w:color w:val="24292E"/>
                <w:sz w:val="18"/>
                <w:szCs w:val="18"/>
              </w:rPr>
              <w:t>define rChange [ ʁ -&gt; z ||</w:t>
            </w:r>
            <w:r w:rsidR="00E87DA7" w:rsidRPr="00FF4D19">
              <w:rPr>
                <w:rFonts w:ascii="Baskerville" w:hAnsi="Baskerville" w:cs="Consolas"/>
                <w:color w:val="24292E"/>
                <w:sz w:val="18"/>
                <w:szCs w:val="18"/>
              </w:rPr>
              <w:t xml:space="preserve"> </w:t>
            </w:r>
            <w:r w:rsidRPr="00A77881">
              <w:rPr>
                <w:rFonts w:ascii="Baskerville" w:hAnsi="Baskerville" w:cs="Consolas"/>
                <w:color w:val="24292E"/>
                <w:sz w:val="18"/>
                <w:szCs w:val="18"/>
              </w:rPr>
              <w:t>.#. _ , "." _ ]; # Onset only.</w:t>
            </w:r>
          </w:p>
          <w:p w14:paraId="25561C1A" w14:textId="77777777" w:rsidR="002E6080" w:rsidRPr="00FF4D19" w:rsidRDefault="002E6080" w:rsidP="00FA731E">
            <w:pPr>
              <w:spacing w:line="300" w:lineRule="atLeast"/>
              <w:rPr>
                <w:rFonts w:ascii="Baskerville" w:hAnsi="Baskerville" w:cs="Consolas"/>
                <w:color w:val="24292E"/>
                <w:sz w:val="18"/>
                <w:szCs w:val="18"/>
              </w:rPr>
            </w:pPr>
          </w:p>
          <w:p w14:paraId="2555BE44" w14:textId="5B9E68F0" w:rsidR="002E6080" w:rsidRPr="00CE37B6" w:rsidRDefault="002E6080" w:rsidP="00FA731E">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t xml:space="preserve">Example rule 2: </w:t>
            </w:r>
            <w:r w:rsidR="00142AAB" w:rsidRPr="00FF4D19">
              <w:rPr>
                <w:rFonts w:ascii="Baskerville" w:hAnsi="Baskerville" w:cs="Consolas"/>
                <w:color w:val="24292E"/>
                <w:sz w:val="18"/>
                <w:szCs w:val="18"/>
              </w:rPr>
              <w:t>French voiced bilabial plosive becomes /ɓ/ in any context.</w:t>
            </w:r>
          </w:p>
        </w:tc>
      </w:tr>
      <w:tr w:rsidR="00A77881" w:rsidRPr="00FF4D19" w14:paraId="7A03B4B0" w14:textId="77777777" w:rsidTr="00692F61">
        <w:trPr>
          <w:trHeight w:val="362"/>
        </w:trPr>
        <w:tc>
          <w:tcPr>
            <w:tcW w:w="0" w:type="auto"/>
            <w:shd w:val="clear" w:color="auto" w:fill="DDDDDD" w:themeFill="accent1"/>
            <w:tcMar>
              <w:top w:w="0" w:type="dxa"/>
              <w:left w:w="150" w:type="dxa"/>
              <w:bottom w:w="0" w:type="dxa"/>
              <w:right w:w="150" w:type="dxa"/>
            </w:tcMar>
            <w:hideMark/>
          </w:tcPr>
          <w:p w14:paraId="61D6AC2C" w14:textId="672CB6B2" w:rsidR="007403BF" w:rsidRPr="00FF4D19" w:rsidRDefault="007403BF" w:rsidP="00FA731E">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t>define bChange [ b -&gt; ɓ ];</w:t>
            </w:r>
          </w:p>
          <w:p w14:paraId="3969C001" w14:textId="28F7AB13" w:rsidR="00142AAB" w:rsidRPr="00FF4D19" w:rsidRDefault="00142AAB" w:rsidP="00FA731E">
            <w:pPr>
              <w:spacing w:line="300" w:lineRule="atLeast"/>
              <w:rPr>
                <w:rFonts w:ascii="Baskerville" w:hAnsi="Baskerville" w:cs="Consolas"/>
                <w:color w:val="24292E"/>
                <w:sz w:val="18"/>
                <w:szCs w:val="18"/>
              </w:rPr>
            </w:pPr>
          </w:p>
          <w:p w14:paraId="406AC108" w14:textId="6D06100A" w:rsidR="00142AAB" w:rsidRPr="00FF4D19" w:rsidRDefault="00142AAB" w:rsidP="00FA731E">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t>Example rule 3:</w:t>
            </w:r>
            <w:r w:rsidR="00E87DA7" w:rsidRPr="00FF4D19">
              <w:rPr>
                <w:rFonts w:ascii="Baskerville" w:hAnsi="Baskerville" w:cs="Consolas"/>
                <w:color w:val="24292E"/>
                <w:sz w:val="18"/>
                <w:szCs w:val="18"/>
              </w:rPr>
              <w:t xml:space="preserve"> Assigning the rising tone 5 for syllables ending with /p, t, k/. </w:t>
            </w:r>
          </w:p>
          <w:p w14:paraId="3B8F0D72" w14:textId="6A9499A1" w:rsidR="00A77881" w:rsidRPr="00CE37B6" w:rsidRDefault="00A77881" w:rsidP="00FA731E">
            <w:pPr>
              <w:spacing w:line="300" w:lineRule="atLeast"/>
              <w:rPr>
                <w:rFonts w:ascii="Baskerville" w:hAnsi="Baskerville" w:cs="Consolas"/>
                <w:color w:val="24292E"/>
                <w:sz w:val="18"/>
                <w:szCs w:val="18"/>
              </w:rPr>
            </w:pPr>
          </w:p>
        </w:tc>
      </w:tr>
      <w:tr w:rsidR="00A77881" w:rsidRPr="00FF4D19" w14:paraId="25134EC3" w14:textId="77777777" w:rsidTr="00692F61">
        <w:trPr>
          <w:trHeight w:val="2304"/>
        </w:trPr>
        <w:tc>
          <w:tcPr>
            <w:tcW w:w="0" w:type="auto"/>
            <w:shd w:val="clear" w:color="auto" w:fill="DDDDDD" w:themeFill="accent1"/>
            <w:tcMar>
              <w:top w:w="0" w:type="dxa"/>
              <w:left w:w="150" w:type="dxa"/>
              <w:bottom w:w="0" w:type="dxa"/>
              <w:right w:w="150" w:type="dxa"/>
            </w:tcMar>
            <w:hideMark/>
          </w:tcPr>
          <w:p w14:paraId="4ED81F72" w14:textId="1DD1613D" w:rsidR="00E87DA7" w:rsidRPr="004608F6" w:rsidRDefault="00E87DA7" w:rsidP="00B80426">
            <w:pPr>
              <w:spacing w:line="300" w:lineRule="atLeast"/>
              <w:rPr>
                <w:rFonts w:ascii="Baskerville" w:hAnsi="Baskerville" w:cs="Consolas"/>
                <w:color w:val="24292E"/>
                <w:sz w:val="18"/>
                <w:szCs w:val="18"/>
              </w:rPr>
            </w:pPr>
            <w:r w:rsidRPr="00FF4D19">
              <w:rPr>
                <w:rFonts w:ascii="Baskerville" w:hAnsi="Baskerville" w:cs="Consolas"/>
                <w:color w:val="24292E"/>
                <w:sz w:val="18"/>
                <w:szCs w:val="18"/>
                <w:lang w:val="de-DE"/>
              </w:rPr>
              <w:t xml:space="preserve">define RisingTone [ [..] -&gt; 5 || [p | t | k] _ .#. , [p | t | k] _ "." </w:t>
            </w:r>
            <w:r w:rsidRPr="004608F6">
              <w:rPr>
                <w:rFonts w:ascii="Baskerville" w:hAnsi="Baskerville" w:cs="Consolas"/>
                <w:color w:val="24292E"/>
                <w:sz w:val="18"/>
                <w:szCs w:val="18"/>
              </w:rPr>
              <w:t>];</w:t>
            </w:r>
          </w:p>
          <w:p w14:paraId="048C129E" w14:textId="0CB2E662" w:rsidR="00B80426" w:rsidRPr="004608F6" w:rsidRDefault="00B80426" w:rsidP="00B80426">
            <w:pPr>
              <w:spacing w:line="300" w:lineRule="atLeast"/>
              <w:rPr>
                <w:rFonts w:ascii="Baskerville" w:hAnsi="Baskerville" w:cs="Consolas"/>
                <w:color w:val="24292E"/>
                <w:sz w:val="18"/>
                <w:szCs w:val="18"/>
              </w:rPr>
            </w:pPr>
          </w:p>
          <w:p w14:paraId="463CECCE" w14:textId="778C141B" w:rsidR="00B80426" w:rsidRPr="00FF4D19" w:rsidRDefault="00B80426" w:rsidP="00B80426">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t xml:space="preserve">Example rule 4: Implementing tone assignment by composing the </w:t>
            </w:r>
            <w:r w:rsidR="00D85963" w:rsidRPr="00FF4D19">
              <w:rPr>
                <w:rFonts w:ascii="Baskerville" w:hAnsi="Baskerville" w:cs="Consolas"/>
                <w:color w:val="24292E"/>
                <w:sz w:val="18"/>
                <w:szCs w:val="18"/>
              </w:rPr>
              <w:t>RisingTone rule with the MidLevel rule.</w:t>
            </w:r>
            <w:r w:rsidR="00E17BB9" w:rsidRPr="00FF4D19">
              <w:rPr>
                <w:rFonts w:ascii="Baskerville" w:hAnsi="Baskerville" w:cs="Consolas"/>
                <w:color w:val="24292E"/>
                <w:sz w:val="18"/>
                <w:szCs w:val="18"/>
              </w:rPr>
              <w:t xml:space="preserve"> The MidLevel tone was ranked lower than the RisingTone because it is the default rule </w:t>
            </w:r>
            <w:r w:rsidR="000524CD" w:rsidRPr="00FF4D19">
              <w:rPr>
                <w:rFonts w:ascii="Baskerville" w:hAnsi="Baskerville" w:cs="Consolas"/>
                <w:color w:val="24292E"/>
                <w:sz w:val="18"/>
                <w:szCs w:val="18"/>
              </w:rPr>
              <w:t>with freer context. Ranking it higher than the RisingTone might create wrong applications due to the greedy nature of the rule.</w:t>
            </w:r>
          </w:p>
          <w:p w14:paraId="046C2D05" w14:textId="66EAEEE4" w:rsidR="00D85963" w:rsidRPr="00FF4D19" w:rsidRDefault="00073560" w:rsidP="00B80426">
            <w:pPr>
              <w:spacing w:line="300" w:lineRule="atLeast"/>
              <w:rPr>
                <w:rFonts w:ascii="Baskerville" w:hAnsi="Baskerville" w:cs="Consolas"/>
                <w:color w:val="24292E"/>
                <w:sz w:val="18"/>
                <w:szCs w:val="18"/>
              </w:rPr>
            </w:pPr>
            <w:r w:rsidRPr="00FF4D19">
              <w:rPr>
                <w:rFonts w:ascii="Baskerville" w:hAnsi="Baskerville" w:cs="Consolas"/>
                <w:color w:val="24292E"/>
                <w:sz w:val="18"/>
                <w:szCs w:val="18"/>
              </w:rPr>
              <w:t>define ToneChange [ RisingTone .o. MidLevel ];</w:t>
            </w:r>
          </w:p>
          <w:p w14:paraId="7B37C1D0" w14:textId="615D2EC5" w:rsidR="00A77881" w:rsidRPr="00CE37B6" w:rsidRDefault="00A77881" w:rsidP="00B80426">
            <w:pPr>
              <w:spacing w:line="300" w:lineRule="atLeast"/>
              <w:rPr>
                <w:rFonts w:ascii="Baskerville" w:hAnsi="Baskerville" w:cs="Consolas"/>
                <w:color w:val="24292E"/>
                <w:sz w:val="18"/>
                <w:szCs w:val="18"/>
              </w:rPr>
            </w:pPr>
          </w:p>
        </w:tc>
      </w:tr>
    </w:tbl>
    <w:p w14:paraId="2B2DEEA1" w14:textId="5C7EC9FA" w:rsidR="00507F95" w:rsidRPr="00FF4D19" w:rsidRDefault="00507F95" w:rsidP="00295F26">
      <w:pPr>
        <w:jc w:val="both"/>
        <w:rPr>
          <w:rFonts w:ascii="Baskerville" w:hAnsi="Baskerville" w:cs="Baghdad"/>
          <w:color w:val="000000"/>
        </w:rPr>
      </w:pPr>
    </w:p>
    <w:p w14:paraId="3D806ECB" w14:textId="7B23F23B" w:rsidR="00295F26" w:rsidRPr="00FF4D19" w:rsidRDefault="00295F26" w:rsidP="00295F26">
      <w:pPr>
        <w:jc w:val="both"/>
        <w:rPr>
          <w:rFonts w:ascii="Baskerville" w:hAnsi="Baskerville" w:cs="Baghdad"/>
          <w:color w:val="000000"/>
        </w:rPr>
      </w:pPr>
      <w:r w:rsidRPr="00FF4D19">
        <w:rPr>
          <w:rFonts w:ascii="Baskerville" w:hAnsi="Baskerville" w:cs="Baghdad"/>
          <w:color w:val="000000"/>
        </w:rPr>
        <w:tab/>
        <w:t xml:space="preserve"> </w:t>
      </w:r>
    </w:p>
    <w:p w14:paraId="424B9953" w14:textId="631F7C1C" w:rsidR="00251B44" w:rsidRPr="00FF4D19" w:rsidRDefault="008B7602" w:rsidP="00251B44">
      <w:pPr>
        <w:pStyle w:val="Heading2"/>
        <w:rPr>
          <w:rFonts w:cs="Baghdad"/>
        </w:rPr>
      </w:pPr>
      <w:bookmarkStart w:id="13" w:name="_Toc40408914"/>
      <w:r w:rsidRPr="00FF4D19">
        <w:rPr>
          <w:rFonts w:cs="Baghdad"/>
        </w:rPr>
        <w:t>IMPLEMENTATION</w:t>
      </w:r>
      <w:bookmarkEnd w:id="13"/>
    </w:p>
    <w:p w14:paraId="11FCB237" w14:textId="77777777" w:rsidR="00251B44" w:rsidRPr="00FF4D19" w:rsidRDefault="00251B44" w:rsidP="008B7602">
      <w:pPr>
        <w:jc w:val="both"/>
        <w:rPr>
          <w:rFonts w:ascii="Baskerville" w:hAnsi="Baskerville" w:cs="Baghdad"/>
          <w:color w:val="000000"/>
        </w:rPr>
      </w:pPr>
    </w:p>
    <w:p w14:paraId="4CF5433B" w14:textId="40969333" w:rsidR="008B7602" w:rsidRPr="00FF4D19" w:rsidRDefault="008B7602" w:rsidP="003656F4">
      <w:pPr>
        <w:jc w:val="both"/>
        <w:rPr>
          <w:rFonts w:ascii="Baskerville" w:hAnsi="Baskerville" w:cs="Baghdad"/>
          <w:color w:val="000000"/>
        </w:rPr>
      </w:pPr>
      <w:r w:rsidRPr="00FF4D19">
        <w:rPr>
          <w:rFonts w:ascii="Baskerville" w:hAnsi="Baskerville" w:cs="Baghdad"/>
          <w:color w:val="000000"/>
        </w:rPr>
        <w:t xml:space="preserve">The </w:t>
      </w:r>
      <w:r w:rsidR="005A3C0D" w:rsidRPr="00FF4D19">
        <w:rPr>
          <w:rFonts w:ascii="Baskerville" w:hAnsi="Baskerville" w:cs="Baghdad"/>
          <w:color w:val="000000"/>
        </w:rPr>
        <w:t>test data for evaluation was curated manually</w:t>
      </w:r>
      <w:r w:rsidRPr="00FF4D19">
        <w:rPr>
          <w:rFonts w:ascii="Baskerville" w:hAnsi="Baskerville" w:cs="Baghdad"/>
          <w:color w:val="000000"/>
        </w:rPr>
        <w:t xml:space="preserve"> based on the online corpus accompanying (Scholvin and Meinschaefer, 2018) paper, which consists of 533 words purported to be still in use in modern Vietnamese, with transcriptions of the original French pronunciations and corresponding Vietnamese pronunciations</w:t>
      </w:r>
      <w:r w:rsidRPr="00FF4D19">
        <w:rPr>
          <w:rStyle w:val="FootnoteReference"/>
          <w:rFonts w:ascii="Baskerville" w:hAnsi="Baskerville" w:cs="Baghdad"/>
          <w:color w:val="000000"/>
        </w:rPr>
        <w:footnoteReference w:id="1"/>
      </w:r>
      <w:r w:rsidR="005A3C0D" w:rsidRPr="00FF4D19">
        <w:rPr>
          <w:rFonts w:ascii="Baskerville" w:hAnsi="Baskerville" w:cs="Baghdad"/>
          <w:color w:val="000000"/>
        </w:rPr>
        <w:t xml:space="preserve">. </w:t>
      </w:r>
      <w:r w:rsidRPr="00FF4D19">
        <w:rPr>
          <w:rFonts w:ascii="Baskerville" w:hAnsi="Baskerville" w:cs="Baghdad"/>
          <w:color w:val="000000"/>
        </w:rPr>
        <w:t xml:space="preserve">This corpus contains four columns of data: the Vietnamese transliteration, Vietnamese pronunciation in IPA, the French orthography, and French pronunciation in IPA. When multiple transliterations and pronunciations are possible, different options were separated by commas. The data were </w:t>
      </w:r>
      <w:r w:rsidR="005A3C0D" w:rsidRPr="00FF4D19">
        <w:rPr>
          <w:rFonts w:ascii="Baskerville" w:hAnsi="Baskerville" w:cs="Baghdad"/>
          <w:color w:val="000000"/>
        </w:rPr>
        <w:t xml:space="preserve">originally </w:t>
      </w:r>
      <w:r w:rsidRPr="00FF4D19">
        <w:rPr>
          <w:rFonts w:ascii="Baskerville" w:hAnsi="Baskerville" w:cs="Baghdad"/>
          <w:color w:val="000000"/>
        </w:rPr>
        <w:t xml:space="preserve">compiled from </w:t>
      </w:r>
      <w:r w:rsidR="005A3C0D" w:rsidRPr="00FF4D19">
        <w:rPr>
          <w:rFonts w:ascii="Baskerville" w:hAnsi="Baskerville" w:cs="Baghdad"/>
          <w:color w:val="000000"/>
        </w:rPr>
        <w:t>(</w:t>
      </w:r>
      <w:r w:rsidRPr="00FF4D19">
        <w:rPr>
          <w:rFonts w:ascii="Baskerville" w:hAnsi="Baskerville" w:cs="Baghdad"/>
          <w:color w:val="000000"/>
        </w:rPr>
        <w:t>Barker</w:t>
      </w:r>
      <w:r w:rsidR="005A3C0D" w:rsidRPr="00FF4D19">
        <w:rPr>
          <w:rFonts w:ascii="Baskerville" w:hAnsi="Baskerville" w:cs="Baghdad"/>
          <w:color w:val="000000"/>
        </w:rPr>
        <w:t xml:space="preserve">, </w:t>
      </w:r>
      <w:r w:rsidRPr="00FF4D19">
        <w:rPr>
          <w:rFonts w:ascii="Baskerville" w:hAnsi="Baskerville" w:cs="Baghdad"/>
          <w:color w:val="000000"/>
        </w:rPr>
        <w:t>1969), Huynh (2008, 2010)</w:t>
      </w:r>
      <w:r w:rsidR="005A3C0D" w:rsidRPr="00FF4D19">
        <w:rPr>
          <w:rFonts w:ascii="Baskerville" w:hAnsi="Baskerville" w:cs="Baghdad"/>
          <w:color w:val="000000"/>
        </w:rPr>
        <w:t xml:space="preserve">, </w:t>
      </w:r>
      <w:r w:rsidRPr="00FF4D19">
        <w:rPr>
          <w:rFonts w:ascii="Baskerville" w:hAnsi="Baskerville" w:cs="Baghdad"/>
          <w:color w:val="000000"/>
        </w:rPr>
        <w:t xml:space="preserve">and </w:t>
      </w:r>
      <w:r w:rsidR="005A3C0D" w:rsidRPr="00FF4D19">
        <w:rPr>
          <w:rFonts w:ascii="Baskerville" w:hAnsi="Baskerville" w:cs="Baghdad"/>
          <w:color w:val="000000"/>
        </w:rPr>
        <w:t>(</w:t>
      </w:r>
      <w:r w:rsidRPr="00FF4D19">
        <w:rPr>
          <w:rFonts w:ascii="Baskerville" w:hAnsi="Baskerville" w:cs="Baghdad"/>
          <w:color w:val="000000"/>
        </w:rPr>
        <w:t>Nguyen, V. K.</w:t>
      </w:r>
      <w:r w:rsidR="005A3C0D" w:rsidRPr="00FF4D19">
        <w:rPr>
          <w:rFonts w:ascii="Baskerville" w:hAnsi="Baskerville" w:cs="Baghdad"/>
          <w:color w:val="000000"/>
        </w:rPr>
        <w:t xml:space="preserve">, </w:t>
      </w:r>
      <w:r w:rsidRPr="00FF4D19">
        <w:rPr>
          <w:rFonts w:ascii="Baskerville" w:hAnsi="Baskerville" w:cs="Baghdad"/>
          <w:color w:val="000000"/>
        </w:rPr>
        <w:t>2013)</w:t>
      </w:r>
      <w:r w:rsidR="005A3C0D" w:rsidRPr="00FF4D19">
        <w:rPr>
          <w:rFonts w:ascii="Baskerville" w:hAnsi="Baskerville" w:cs="Baghdad"/>
          <w:color w:val="000000"/>
        </w:rPr>
        <w:t>,</w:t>
      </w:r>
      <w:r w:rsidRPr="00FF4D19">
        <w:rPr>
          <w:rFonts w:ascii="Baskerville" w:hAnsi="Baskerville" w:cs="Baghdad"/>
          <w:color w:val="000000"/>
        </w:rPr>
        <w:t xml:space="preserve"> and later expanded via interviews with native speaker informants.</w:t>
      </w:r>
    </w:p>
    <w:p w14:paraId="6B99EE21" w14:textId="77777777" w:rsidR="0077297D" w:rsidRPr="00FF4D19" w:rsidRDefault="0077297D" w:rsidP="003656F4">
      <w:pPr>
        <w:jc w:val="both"/>
        <w:rPr>
          <w:rFonts w:ascii="Baskerville" w:hAnsi="Baskerville" w:cs="Baghdad"/>
          <w:color w:val="000000"/>
        </w:rPr>
      </w:pPr>
    </w:p>
    <w:p w14:paraId="3719EF6B" w14:textId="5ADD86C5" w:rsidR="002D6F43" w:rsidRPr="00FF4D19" w:rsidRDefault="005A3C0D" w:rsidP="003656F4">
      <w:pPr>
        <w:jc w:val="both"/>
        <w:rPr>
          <w:rFonts w:ascii="Baskerville" w:eastAsiaTheme="minorEastAsia" w:hAnsi="Baskerville" w:cs="Baghdad"/>
          <w:color w:val="000000"/>
          <w:lang w:eastAsia="ja-JP"/>
        </w:rPr>
      </w:pPr>
      <w:r w:rsidRPr="00FF4D19">
        <w:rPr>
          <w:rFonts w:ascii="Baskerville" w:hAnsi="Baskerville" w:cs="Baghdad"/>
          <w:color w:val="000000"/>
        </w:rPr>
        <w:t>Each pronunciation pair was reviewed</w:t>
      </w:r>
      <w:r w:rsidR="002A64F4" w:rsidRPr="00FF4D19">
        <w:rPr>
          <w:rFonts w:ascii="Baskerville" w:hAnsi="Baskerville" w:cs="Baghdad"/>
          <w:color w:val="000000"/>
        </w:rPr>
        <w:t xml:space="preserve"> by the researcher</w:t>
      </w:r>
      <w:r w:rsidRPr="00FF4D19">
        <w:rPr>
          <w:rFonts w:ascii="Baskerville" w:hAnsi="Baskerville" w:cs="Baghdad"/>
          <w:color w:val="000000"/>
        </w:rPr>
        <w:t xml:space="preserve"> and certain pronunciations reject</w:t>
      </w:r>
      <w:r w:rsidR="00880F24" w:rsidRPr="00FF4D19">
        <w:rPr>
          <w:rFonts w:ascii="Baskerville" w:hAnsi="Baskerville" w:cs="Baghdad"/>
          <w:color w:val="000000"/>
        </w:rPr>
        <w:t>ed</w:t>
      </w:r>
      <w:r w:rsidRPr="00FF4D19">
        <w:rPr>
          <w:rFonts w:ascii="Baskerville" w:hAnsi="Baskerville" w:cs="Baghdad"/>
          <w:color w:val="000000"/>
        </w:rPr>
        <w:t xml:space="preserve"> if deemed out of scope, for example pronunciations </w:t>
      </w:r>
      <w:r w:rsidR="004A1DDF" w:rsidRPr="00FF4D19">
        <w:rPr>
          <w:rFonts w:ascii="Baskerville" w:hAnsi="Baskerville" w:cs="Baghdad"/>
          <w:color w:val="000000"/>
        </w:rPr>
        <w:t>based on the Southern dialect</w:t>
      </w:r>
      <w:r w:rsidR="002A64F4" w:rsidRPr="00FF4D19">
        <w:rPr>
          <w:rFonts w:ascii="Baskerville" w:hAnsi="Baskerville" w:cs="Baghdad"/>
          <w:color w:val="000000"/>
        </w:rPr>
        <w:t xml:space="preserve"> were pruned</w:t>
      </w:r>
      <w:r w:rsidR="00D45642" w:rsidRPr="00FF4D19">
        <w:rPr>
          <w:rFonts w:ascii="Baskerville" w:hAnsi="Baskerville" w:cs="Baghdad"/>
          <w:color w:val="000000"/>
        </w:rPr>
        <w:t>.</w:t>
      </w:r>
      <w:r w:rsidR="00CC4049" w:rsidRPr="00FF4D19">
        <w:rPr>
          <w:rFonts w:ascii="Baskerville" w:hAnsi="Baskerville" w:cs="Baghdad"/>
          <w:color w:val="000000"/>
        </w:rPr>
        <w:t xml:space="preserve"> In very few rare cases, a word pair may be rejected if</w:t>
      </w:r>
      <w:r w:rsidR="004E10D4" w:rsidRPr="00FF4D19">
        <w:rPr>
          <w:rFonts w:ascii="Baskerville" w:hAnsi="Baskerville" w:cs="Baghdad"/>
          <w:color w:val="000000"/>
        </w:rPr>
        <w:t xml:space="preserve"> the loan pronunciation bears no resemblance </w:t>
      </w:r>
      <w:r w:rsidR="005E2716" w:rsidRPr="00FF4D19">
        <w:rPr>
          <w:rFonts w:ascii="Baskerville" w:hAnsi="Baskerville" w:cs="Baghdad"/>
          <w:color w:val="000000"/>
        </w:rPr>
        <w:t xml:space="preserve">to neither the source language’s pronunciation nor the </w:t>
      </w:r>
      <w:r w:rsidR="00AF051F" w:rsidRPr="00FF4D19">
        <w:rPr>
          <w:rFonts w:ascii="Baskerville" w:hAnsi="Baskerville" w:cs="Baghdad"/>
          <w:color w:val="000000"/>
        </w:rPr>
        <w:t xml:space="preserve">source language’s orthography. An example of this was </w:t>
      </w:r>
      <w:r w:rsidR="005128EF" w:rsidRPr="00FF4D19">
        <w:rPr>
          <w:rFonts w:ascii="Baskerville" w:hAnsi="Baskerville" w:cs="Baghdad"/>
          <w:color w:val="000000"/>
        </w:rPr>
        <w:t>‘</w:t>
      </w:r>
      <w:r w:rsidR="00B16827" w:rsidRPr="00FF4D19">
        <w:rPr>
          <w:rFonts w:ascii="Baskerville" w:hAnsi="Baskerville" w:cs="Baghdad"/>
          <w:color w:val="000000"/>
        </w:rPr>
        <w:t>ben</w:t>
      </w:r>
      <w:r w:rsidR="005128EF" w:rsidRPr="00FF4D19">
        <w:rPr>
          <w:rFonts w:ascii="Baskerville" w:hAnsi="Baskerville" w:cs="Baghdad"/>
          <w:color w:val="000000"/>
        </w:rPr>
        <w:t xml:space="preserve">, </w:t>
      </w:r>
      <w:r w:rsidR="00B16827" w:rsidRPr="00FF4D19">
        <w:rPr>
          <w:rFonts w:ascii="Baskerville" w:hAnsi="Baskerville" w:cs="Baghdad"/>
          <w:color w:val="000000"/>
        </w:rPr>
        <w:t>ka2 nɔŋ</w:t>
      </w:r>
      <w:r w:rsidR="00B16827" w:rsidRPr="00FF4D19">
        <w:rPr>
          <w:color w:val="000000"/>
        </w:rPr>
        <w:t>͡</w:t>
      </w:r>
      <w:r w:rsidR="00B16827" w:rsidRPr="00FF4D19">
        <w:rPr>
          <w:rFonts w:ascii="Baskerville" w:hAnsi="Baskerville" w:cs="Baghdad"/>
          <w:color w:val="000000"/>
        </w:rPr>
        <w:t>m1</w:t>
      </w:r>
      <w:r w:rsidR="005128EF" w:rsidRPr="00FF4D19">
        <w:rPr>
          <w:rFonts w:ascii="Baskerville" w:hAnsi="Baskerville" w:cs="Baghdad"/>
          <w:color w:val="000000"/>
        </w:rPr>
        <w:t xml:space="preserve">, </w:t>
      </w:r>
      <w:r w:rsidR="00B16827" w:rsidRPr="00FF4D19">
        <w:rPr>
          <w:rFonts w:ascii="Baskerville" w:hAnsi="Baskerville" w:cs="Baghdad"/>
          <w:color w:val="000000"/>
        </w:rPr>
        <w:t>benne</w:t>
      </w:r>
      <w:r w:rsidR="005128EF" w:rsidRPr="00FF4D19">
        <w:rPr>
          <w:rFonts w:ascii="Baskerville" w:hAnsi="Baskerville" w:cs="Baghdad"/>
          <w:color w:val="000000"/>
        </w:rPr>
        <w:t xml:space="preserve">, </w:t>
      </w:r>
      <w:r w:rsidR="00B16827" w:rsidRPr="00FF4D19">
        <w:rPr>
          <w:rFonts w:ascii="Baskerville" w:hAnsi="Baskerville" w:cs="Baghdad"/>
          <w:color w:val="000000"/>
        </w:rPr>
        <w:t>bɛn</w:t>
      </w:r>
      <w:r w:rsidR="005128EF" w:rsidRPr="00FF4D19">
        <w:rPr>
          <w:rFonts w:ascii="Baskerville" w:hAnsi="Baskerville" w:cs="Baghdad"/>
          <w:color w:val="000000"/>
        </w:rPr>
        <w:t>’</w:t>
      </w:r>
      <w:r w:rsidR="00F473A0" w:rsidRPr="00FF4D19">
        <w:rPr>
          <w:rFonts w:ascii="Baskerville" w:hAnsi="Baskerville" w:cs="Baghdad"/>
          <w:color w:val="000000"/>
        </w:rPr>
        <w:t>, which seems to be a mistake in the data.</w:t>
      </w:r>
      <w:r w:rsidR="00595A30" w:rsidRPr="00FF4D19">
        <w:rPr>
          <w:rFonts w:ascii="Baskerville" w:hAnsi="Baskerville" w:cs="Baghdad"/>
          <w:color w:val="000000"/>
        </w:rPr>
        <w:t xml:space="preserve"> </w:t>
      </w:r>
      <w:r w:rsidR="003D22B4">
        <w:rPr>
          <w:rFonts w:ascii="Baskerville" w:hAnsi="Baskerville" w:cs="Baghdad"/>
          <w:color w:val="000000"/>
        </w:rPr>
        <w:t>Examples</w:t>
      </w:r>
      <w:r w:rsidR="00595A30" w:rsidRPr="00FF4D19">
        <w:rPr>
          <w:rFonts w:ascii="Baskerville" w:hAnsi="Baskerville" w:cs="Baghdad"/>
          <w:color w:val="000000"/>
        </w:rPr>
        <w:t xml:space="preserve"> </w:t>
      </w:r>
      <w:r w:rsidR="002D6F43" w:rsidRPr="00FF4D19">
        <w:rPr>
          <w:rFonts w:ascii="Baskerville" w:hAnsi="Baskerville" w:cs="Baghdad"/>
          <w:color w:val="000000"/>
        </w:rPr>
        <w:t>with</w:t>
      </w:r>
      <w:r w:rsidR="00595A30" w:rsidRPr="00FF4D19">
        <w:rPr>
          <w:rFonts w:ascii="Baskerville" w:hAnsi="Baskerville" w:cs="Baghdad"/>
          <w:color w:val="000000"/>
        </w:rPr>
        <w:t xml:space="preserve"> the foreign phoneme /</w:t>
      </w:r>
      <w:r w:rsidR="00595A30" w:rsidRPr="00FF4D19">
        <w:rPr>
          <w:rFonts w:ascii="Baskerville" w:eastAsiaTheme="minorEastAsia" w:hAnsi="Baskerville" w:cs="Baghdad"/>
          <w:color w:val="000000"/>
          <w:lang w:eastAsia="ja-JP"/>
        </w:rPr>
        <w:t>dʒ/</w:t>
      </w:r>
      <w:r w:rsidR="003D22B4">
        <w:rPr>
          <w:rFonts w:ascii="Baskerville" w:eastAsiaTheme="minorEastAsia" w:hAnsi="Baskerville" w:cs="Baghdad"/>
          <w:color w:val="000000"/>
          <w:lang w:eastAsia="ja-JP"/>
        </w:rPr>
        <w:t>, such as</w:t>
      </w:r>
      <w:r w:rsidR="00595A30" w:rsidRPr="00FF4D19">
        <w:rPr>
          <w:rFonts w:ascii="Baskerville" w:eastAsiaTheme="minorEastAsia" w:hAnsi="Baskerville" w:cs="Baghdad"/>
          <w:color w:val="000000"/>
          <w:lang w:eastAsia="ja-JP"/>
        </w:rPr>
        <w:t xml:space="preserve"> </w:t>
      </w:r>
      <w:r w:rsidR="002D6F43" w:rsidRPr="00FF4D19">
        <w:rPr>
          <w:rFonts w:ascii="Baskerville" w:hAnsi="Baskerville" w:cs="Baghdad"/>
          <w:color w:val="000000"/>
        </w:rPr>
        <w:t xml:space="preserve">‘jazz’ and ‘jeep’ </w:t>
      </w:r>
      <w:r w:rsidR="00595A30" w:rsidRPr="00FF4D19">
        <w:rPr>
          <w:rFonts w:ascii="Baskerville" w:eastAsiaTheme="minorEastAsia" w:hAnsi="Baskerville" w:cs="Baghdad"/>
          <w:color w:val="000000"/>
          <w:lang w:eastAsia="ja-JP"/>
        </w:rPr>
        <w:t>were also removed, as the</w:t>
      </w:r>
      <w:r w:rsidR="002D6F43" w:rsidRPr="00FF4D19">
        <w:rPr>
          <w:rFonts w:ascii="Baskerville" w:hAnsi="Baskerville" w:cs="Baghdad"/>
          <w:color w:val="000000"/>
        </w:rPr>
        <w:t>y are English words.</w:t>
      </w:r>
    </w:p>
    <w:p w14:paraId="51ED6112" w14:textId="77777777" w:rsidR="0077297D" w:rsidRPr="00FF4D19" w:rsidRDefault="0077297D" w:rsidP="003656F4">
      <w:pPr>
        <w:jc w:val="both"/>
        <w:rPr>
          <w:rFonts w:ascii="Baskerville" w:hAnsi="Baskerville" w:cs="Baghdad"/>
          <w:color w:val="000000"/>
        </w:rPr>
      </w:pPr>
    </w:p>
    <w:p w14:paraId="0021D3ED" w14:textId="4E7CD988" w:rsidR="002B2377" w:rsidRPr="00FF4D19" w:rsidRDefault="00D45642" w:rsidP="003656F4">
      <w:pPr>
        <w:jc w:val="both"/>
        <w:rPr>
          <w:rFonts w:ascii="Baskerville" w:hAnsi="Baskerville" w:cs="Baghdad"/>
          <w:color w:val="000000"/>
        </w:rPr>
      </w:pPr>
      <w:r w:rsidRPr="00FF4D19">
        <w:rPr>
          <w:rFonts w:ascii="Baskerville" w:hAnsi="Baskerville" w:cs="Baghdad"/>
          <w:color w:val="000000"/>
        </w:rPr>
        <w:lastRenderedPageBreak/>
        <w:t>The transcription was normalized to be compatible with the convention set up by the study</w:t>
      </w:r>
      <w:r w:rsidR="00EF418E" w:rsidRPr="00FF4D19">
        <w:rPr>
          <w:rFonts w:ascii="Baskerville" w:hAnsi="Baskerville" w:cs="Baghdad"/>
          <w:color w:val="000000"/>
        </w:rPr>
        <w:t xml:space="preserve"> and inconsistent transcriptions were also reconciled. The original corpus use</w:t>
      </w:r>
      <w:r w:rsidR="00C6315D" w:rsidRPr="00FF4D19">
        <w:rPr>
          <w:rFonts w:ascii="Baskerville" w:hAnsi="Baskerville" w:cs="Baghdad"/>
          <w:color w:val="000000"/>
        </w:rPr>
        <w:t>s</w:t>
      </w:r>
      <w:r w:rsidR="00EF418E" w:rsidRPr="00FF4D19">
        <w:rPr>
          <w:rFonts w:ascii="Baskerville" w:hAnsi="Baskerville" w:cs="Baghdad"/>
          <w:color w:val="000000"/>
        </w:rPr>
        <w:t xml:space="preserve"> a mixture of </w:t>
      </w:r>
      <w:r w:rsidR="00C6315D" w:rsidRPr="00FF4D19">
        <w:rPr>
          <w:rFonts w:ascii="Baskerville" w:hAnsi="Baskerville" w:cs="Baghdad"/>
          <w:color w:val="000000"/>
        </w:rPr>
        <w:t>phonemes that French uvular fricative could be mapped to, including /r/ and the flap sound. However, /r/ is very rare in Hanoi Vie</w:t>
      </w:r>
      <w:r w:rsidR="00711815" w:rsidRPr="00FF4D19">
        <w:rPr>
          <w:rFonts w:ascii="Baskerville" w:hAnsi="Baskerville" w:cs="Baghdad"/>
          <w:color w:val="000000"/>
        </w:rPr>
        <w:t xml:space="preserve">tnamese, and even though some might pronounce it for foreign words, /z/ </w:t>
      </w:r>
      <w:r w:rsidR="004C1DCC" w:rsidRPr="00FF4D19">
        <w:rPr>
          <w:rFonts w:ascii="Baskerville" w:hAnsi="Baskerville" w:cs="Baghdad"/>
          <w:color w:val="000000"/>
        </w:rPr>
        <w:t>is</w:t>
      </w:r>
      <w:r w:rsidR="00711815" w:rsidRPr="00FF4D19">
        <w:rPr>
          <w:rFonts w:ascii="Baskerville" w:hAnsi="Baskerville" w:cs="Baghdad"/>
          <w:color w:val="000000"/>
        </w:rPr>
        <w:t xml:space="preserve"> a much more common alternative.</w:t>
      </w:r>
      <w:r w:rsidRPr="00FF4D19">
        <w:rPr>
          <w:rFonts w:ascii="Baskerville" w:hAnsi="Baskerville" w:cs="Baghdad"/>
          <w:color w:val="000000"/>
        </w:rPr>
        <w:t xml:space="preserve"> </w:t>
      </w:r>
      <w:r w:rsidR="004C1DCC" w:rsidRPr="00FF4D19">
        <w:rPr>
          <w:rFonts w:ascii="Baskerville" w:hAnsi="Baskerville" w:cs="Baghdad"/>
          <w:color w:val="000000"/>
        </w:rPr>
        <w:t>D</w:t>
      </w:r>
      <w:r w:rsidRPr="00FF4D19">
        <w:rPr>
          <w:rFonts w:ascii="Baskerville" w:hAnsi="Baskerville" w:cs="Baghdad"/>
          <w:color w:val="000000"/>
        </w:rPr>
        <w:t xml:space="preserve">oubly articulated labial velars were </w:t>
      </w:r>
      <w:r w:rsidR="004C1DCC" w:rsidRPr="00FF4D19">
        <w:rPr>
          <w:rFonts w:ascii="Baskerville" w:hAnsi="Baskerville" w:cs="Baghdad"/>
          <w:color w:val="000000"/>
        </w:rPr>
        <w:t xml:space="preserve">also </w:t>
      </w:r>
      <w:r w:rsidR="002B2377" w:rsidRPr="00FF4D19">
        <w:rPr>
          <w:rFonts w:ascii="Baskerville" w:hAnsi="Baskerville" w:cs="Baghdad"/>
          <w:color w:val="000000"/>
        </w:rPr>
        <w:t>re-</w:t>
      </w:r>
      <w:r w:rsidRPr="00FF4D19">
        <w:rPr>
          <w:rFonts w:ascii="Baskerville" w:hAnsi="Baskerville" w:cs="Baghdad"/>
          <w:color w:val="000000"/>
        </w:rPr>
        <w:t xml:space="preserve">written as </w:t>
      </w:r>
      <w:r w:rsidR="002B2377" w:rsidRPr="00FF4D19">
        <w:rPr>
          <w:rFonts w:ascii="Baskerville" w:hAnsi="Baskerville" w:cs="Baghdad"/>
          <w:color w:val="000000"/>
        </w:rPr>
        <w:t>/k/ and /ŋ/</w:t>
      </w:r>
      <w:r w:rsidR="00B56A71" w:rsidRPr="00FF4D19">
        <w:rPr>
          <w:rFonts w:ascii="Baskerville" w:hAnsi="Baskerville" w:cs="Baghdad"/>
          <w:color w:val="000000"/>
        </w:rPr>
        <w:t xml:space="preserve">. </w:t>
      </w:r>
      <w:r w:rsidR="00DE10A4" w:rsidRPr="00FF4D19">
        <w:rPr>
          <w:rFonts w:ascii="Baskerville" w:hAnsi="Baskerville" w:cs="Baghdad"/>
          <w:color w:val="000000"/>
        </w:rPr>
        <w:t>Syllable boundary was added to the French data by cross referencing with a French dictionary</w:t>
      </w:r>
      <w:r w:rsidR="00BF51C4" w:rsidRPr="00FF4D19">
        <w:rPr>
          <w:rStyle w:val="FootnoteReference"/>
          <w:rFonts w:ascii="Baskerville" w:hAnsi="Baskerville" w:cs="Baghdad"/>
          <w:color w:val="000000"/>
        </w:rPr>
        <w:footnoteReference w:id="2"/>
      </w:r>
      <w:r w:rsidR="00DE10A4" w:rsidRPr="00FF4D19">
        <w:rPr>
          <w:rFonts w:ascii="Baskerville" w:hAnsi="Baskerville" w:cs="Baghdad"/>
          <w:color w:val="000000"/>
        </w:rPr>
        <w:t xml:space="preserve"> that contains syllable markings. </w:t>
      </w:r>
      <w:r w:rsidR="00B56A71" w:rsidRPr="00FF4D19">
        <w:rPr>
          <w:rFonts w:ascii="Baskerville" w:hAnsi="Baskerville" w:cs="Baghdad"/>
          <w:color w:val="000000"/>
        </w:rPr>
        <w:t>The data format was also normalized such that every pronunciation pair appeared on a line. If multiple pronunciations correspond to one French pronunciation, multiple lines showing the pairs were created.</w:t>
      </w:r>
      <w:r w:rsidR="00B260C4" w:rsidRPr="00FF4D19">
        <w:rPr>
          <w:rFonts w:ascii="Baskerville" w:hAnsi="Baskerville" w:cs="Baghdad"/>
          <w:color w:val="000000"/>
        </w:rPr>
        <w:t xml:space="preserve"> </w:t>
      </w:r>
      <w:r w:rsidR="00B56A71" w:rsidRPr="00FF4D19">
        <w:rPr>
          <w:rFonts w:ascii="Baskerville" w:hAnsi="Baskerville" w:cs="Baghdad"/>
          <w:color w:val="000000"/>
        </w:rPr>
        <w:t xml:space="preserve">The gold test set after the manual review consists of </w:t>
      </w:r>
      <w:r w:rsidR="00E52597" w:rsidRPr="00FF4D19">
        <w:rPr>
          <w:rFonts w:ascii="Baskerville" w:hAnsi="Baskerville" w:cs="Baghdad"/>
          <w:color w:val="000000"/>
        </w:rPr>
        <w:t>608 word pairs</w:t>
      </w:r>
      <w:r w:rsidR="00E52597" w:rsidRPr="00FF4D19">
        <w:rPr>
          <w:rStyle w:val="FootnoteReference"/>
          <w:rFonts w:ascii="Baskerville" w:hAnsi="Baskerville" w:cs="Baghdad"/>
          <w:color w:val="000000"/>
        </w:rPr>
        <w:footnoteReference w:id="3"/>
      </w:r>
      <w:r w:rsidR="00E52597" w:rsidRPr="00FF4D19">
        <w:rPr>
          <w:rFonts w:ascii="Baskerville" w:hAnsi="Baskerville" w:cs="Baghdad"/>
          <w:color w:val="000000"/>
        </w:rPr>
        <w:t>.</w:t>
      </w:r>
    </w:p>
    <w:p w14:paraId="26B205E8" w14:textId="77777777" w:rsidR="00E30BBC" w:rsidRPr="00FF4D19" w:rsidRDefault="00E30BBC" w:rsidP="003656F4">
      <w:pPr>
        <w:ind w:firstLine="720"/>
        <w:jc w:val="both"/>
        <w:rPr>
          <w:rFonts w:ascii="Baskerville" w:hAnsi="Baskerville" w:cs="Baghdad"/>
          <w:color w:val="000000"/>
        </w:rPr>
      </w:pPr>
    </w:p>
    <w:p w14:paraId="4AA1B1F0" w14:textId="6EC063C8" w:rsidR="00B260C4" w:rsidRPr="00FF4D19" w:rsidRDefault="00B260C4" w:rsidP="003656F4">
      <w:pPr>
        <w:jc w:val="both"/>
        <w:rPr>
          <w:rFonts w:ascii="Baskerville" w:hAnsi="Baskerville" w:cs="Baghdad"/>
          <w:color w:val="000000"/>
        </w:rPr>
      </w:pPr>
      <w:r w:rsidRPr="00FF4D19">
        <w:rPr>
          <w:rFonts w:ascii="Baskerville" w:hAnsi="Baskerville" w:cs="Baghdad"/>
          <w:color w:val="000000"/>
        </w:rPr>
        <w:t xml:space="preserve">The foma file was developed </w:t>
      </w:r>
      <w:r w:rsidR="003C1ABF" w:rsidRPr="00FF4D19">
        <w:rPr>
          <w:rFonts w:ascii="Baskerville" w:hAnsi="Baskerville" w:cs="Baghdad"/>
          <w:color w:val="000000"/>
        </w:rPr>
        <w:t xml:space="preserve">iteratively and concurrently with the testing phase. In total, about 55 rules were written for </w:t>
      </w:r>
      <w:r w:rsidR="00C57CA2" w:rsidRPr="00FF4D19">
        <w:rPr>
          <w:rFonts w:ascii="Baskerville" w:hAnsi="Baskerville" w:cs="Baghdad"/>
          <w:color w:val="000000"/>
        </w:rPr>
        <w:t xml:space="preserve">the loanword phonology grammar. </w:t>
      </w:r>
      <w:r w:rsidR="003C1ABF" w:rsidRPr="00FF4D19">
        <w:rPr>
          <w:rFonts w:ascii="Baskerville" w:hAnsi="Baskerville" w:cs="Baghdad"/>
          <w:color w:val="000000"/>
        </w:rPr>
        <w:t xml:space="preserve">Files were created of new pronunciation pairs generated by the transducer, of pronunciation pairs in the test corpus but was not accounted for by the transducer, and </w:t>
      </w:r>
      <w:r w:rsidR="00C57CA2" w:rsidRPr="00FF4D19">
        <w:rPr>
          <w:rFonts w:ascii="Baskerville" w:hAnsi="Baskerville" w:cs="Baghdad"/>
          <w:color w:val="000000"/>
        </w:rPr>
        <w:t>of pronunciation pairs in the test corpus and was accurately generated by the transducer.</w:t>
      </w:r>
      <w:r w:rsidR="00973E7C">
        <w:rPr>
          <w:rFonts w:ascii="Baskerville" w:hAnsi="Baskerville" w:cs="Baghdad"/>
          <w:color w:val="000000"/>
        </w:rPr>
        <w:t xml:space="preserve"> Each testing round consists of a review of generated files, which might prompt revision of the test data or of the rules.</w:t>
      </w:r>
      <w:r w:rsidR="003656F4" w:rsidRPr="00FF4D19">
        <w:rPr>
          <w:rFonts w:ascii="Baskerville" w:hAnsi="Baskerville" w:cs="Baghdad"/>
          <w:color w:val="000000"/>
        </w:rPr>
        <w:t xml:space="preserve"> In total, 4</w:t>
      </w:r>
      <w:r w:rsidR="00010FFD" w:rsidRPr="00FF4D19">
        <w:rPr>
          <w:rFonts w:ascii="Baskerville" w:hAnsi="Baskerville" w:cs="Baghdad"/>
          <w:color w:val="000000"/>
        </w:rPr>
        <w:t>8</w:t>
      </w:r>
      <w:r w:rsidR="003656F4" w:rsidRPr="00FF4D19">
        <w:rPr>
          <w:rFonts w:ascii="Baskerville" w:hAnsi="Baskerville" w:cs="Baghdad"/>
          <w:color w:val="000000"/>
        </w:rPr>
        <w:t xml:space="preserve">% of the test corpus was accounted for </w:t>
      </w:r>
      <w:r w:rsidR="00010FFD" w:rsidRPr="00FF4D19">
        <w:rPr>
          <w:rFonts w:ascii="Baskerville" w:hAnsi="Baskerville" w:cs="Baghdad"/>
          <w:color w:val="000000"/>
        </w:rPr>
        <w:t xml:space="preserve">by </w:t>
      </w:r>
      <w:r w:rsidR="003656F4" w:rsidRPr="00FF4D19">
        <w:rPr>
          <w:rFonts w:ascii="Baskerville" w:hAnsi="Baskerville" w:cs="Baghdad"/>
          <w:color w:val="000000"/>
        </w:rPr>
        <w:t>the model</w:t>
      </w:r>
      <w:r w:rsidR="00665C40" w:rsidRPr="00FF4D19">
        <w:rPr>
          <w:rStyle w:val="FootnoteReference"/>
          <w:rFonts w:ascii="Baskerville" w:hAnsi="Baskerville" w:cs="Baghdad"/>
          <w:color w:val="000000"/>
        </w:rPr>
        <w:footnoteReference w:id="4"/>
      </w:r>
      <w:r w:rsidR="003656F4" w:rsidRPr="00FF4D19">
        <w:rPr>
          <w:rFonts w:ascii="Baskerville" w:hAnsi="Baskerville" w:cs="Baghdad"/>
          <w:color w:val="000000"/>
        </w:rPr>
        <w:t xml:space="preserve">. We describe the reasons for the low performance of the model in the next section. </w:t>
      </w:r>
    </w:p>
    <w:p w14:paraId="588566C8" w14:textId="10C4FE9F" w:rsidR="00FC58A2" w:rsidRPr="00FF4D19" w:rsidRDefault="00FC58A2" w:rsidP="002B2377">
      <w:pPr>
        <w:jc w:val="both"/>
        <w:rPr>
          <w:rFonts w:ascii="Baskerville" w:hAnsi="Baskerville" w:cs="Baghdad"/>
          <w:color w:val="000000"/>
        </w:rPr>
      </w:pPr>
    </w:p>
    <w:p w14:paraId="16CCC1E3" w14:textId="77777777" w:rsidR="000474F5" w:rsidRPr="00FF4D19" w:rsidRDefault="000474F5" w:rsidP="007E1D1B">
      <w:pPr>
        <w:pStyle w:val="SectionTitle"/>
        <w:rPr>
          <w:rFonts w:cs="Baghdad"/>
        </w:rPr>
      </w:pPr>
      <w:bookmarkStart w:id="14" w:name="_Toc40408915"/>
      <w:r w:rsidRPr="00FF4D19">
        <w:rPr>
          <w:rFonts w:cs="Baghdad"/>
        </w:rPr>
        <w:lastRenderedPageBreak/>
        <w:t>EVALUATION</w:t>
      </w:r>
      <w:bookmarkEnd w:id="14"/>
    </w:p>
    <w:p w14:paraId="3E311959" w14:textId="77777777" w:rsidR="002735D1" w:rsidRDefault="002735D1" w:rsidP="00681A23">
      <w:pPr>
        <w:jc w:val="both"/>
        <w:rPr>
          <w:rFonts w:ascii="Baskerville" w:hAnsi="Baskerville" w:cs="Baghdad"/>
        </w:rPr>
      </w:pPr>
    </w:p>
    <w:p w14:paraId="4836F05D" w14:textId="79048A0D" w:rsidR="000474F5" w:rsidRPr="00FF4D19" w:rsidRDefault="00801EC7" w:rsidP="00681A23">
      <w:pPr>
        <w:jc w:val="both"/>
        <w:rPr>
          <w:rFonts w:ascii="Baskerville" w:hAnsi="Baskerville" w:cs="Baghdad"/>
        </w:rPr>
      </w:pPr>
      <w:r w:rsidRPr="00FF4D19">
        <w:rPr>
          <w:rFonts w:ascii="Baskerville" w:hAnsi="Baskerville" w:cs="Baghdad"/>
        </w:rPr>
        <w:t xml:space="preserve">As observed in previous studies, French loanwords in Vietnamese </w:t>
      </w:r>
      <w:r w:rsidR="00DF27B4" w:rsidRPr="00FF4D19">
        <w:rPr>
          <w:rFonts w:ascii="Baskerville" w:hAnsi="Baskerville" w:cs="Baghdad"/>
        </w:rPr>
        <w:t>have pronunciations that are largely influenced by the orthography. The following word pairs are instances of orthography-inspired readings seen in the test set.</w:t>
      </w:r>
      <w:r w:rsidR="007F2643" w:rsidRPr="00FF4D19">
        <w:rPr>
          <w:rFonts w:ascii="Baskerville" w:hAnsi="Baskerville" w:cs="Baghdad"/>
        </w:rPr>
        <w:t xml:space="preserve"> For example, even though the initial ‘h’ letter is silent in French, it would be often pronounced in the loanwords. The geminate consonants in orthography also create a geminate consonant in the loanword pronunciation, even though the source language does not exhibit this gemination. The final ‘t’ </w:t>
      </w:r>
      <w:r w:rsidR="00681A23" w:rsidRPr="00FF4D19">
        <w:rPr>
          <w:rFonts w:ascii="Baskerville" w:hAnsi="Baskerville" w:cs="Baghdad"/>
        </w:rPr>
        <w:t>in ‘robot’ is silent in the source language’s pronunciation but surfaces in the loanword pronunciation. These examples show that it would be difficult to achieve high accuracy of loanword pronunciation using a transducer based on the source language’s pronunciation</w:t>
      </w:r>
      <w:r w:rsidR="00D40976">
        <w:rPr>
          <w:rFonts w:ascii="Baskerville" w:hAnsi="Baskerville" w:cs="Baghdad"/>
        </w:rPr>
        <w:t>s</w:t>
      </w:r>
      <w:r w:rsidR="00681A23" w:rsidRPr="00FF4D19">
        <w:rPr>
          <w:rFonts w:ascii="Baskerville" w:hAnsi="Baskerville" w:cs="Baghdad"/>
        </w:rPr>
        <w:t xml:space="preserve"> alone.</w:t>
      </w:r>
    </w:p>
    <w:p w14:paraId="79C9F74B" w14:textId="11C65B50" w:rsidR="00DF27B4" w:rsidRPr="00FF4D19" w:rsidRDefault="00DF27B4" w:rsidP="000474F5">
      <w:pPr>
        <w:rPr>
          <w:rFonts w:ascii="Baskerville" w:hAnsi="Baskerville" w:cs="Baghdad"/>
        </w:rPr>
      </w:pPr>
    </w:p>
    <w:tbl>
      <w:tblPr>
        <w:tblStyle w:val="TableGrid"/>
        <w:tblW w:w="0" w:type="auto"/>
        <w:tblInd w:w="2335" w:type="dxa"/>
        <w:tblLook w:val="04A0" w:firstRow="1" w:lastRow="0" w:firstColumn="1" w:lastColumn="0" w:noHBand="0" w:noVBand="1"/>
      </w:tblPr>
      <w:tblGrid>
        <w:gridCol w:w="1582"/>
        <w:gridCol w:w="1775"/>
        <w:gridCol w:w="1775"/>
      </w:tblGrid>
      <w:tr w:rsidR="00B52DE7" w:rsidRPr="00FF4D19" w14:paraId="60694F94" w14:textId="77777777" w:rsidTr="007F2643">
        <w:tc>
          <w:tcPr>
            <w:tcW w:w="1582" w:type="dxa"/>
            <w:vAlign w:val="bottom"/>
          </w:tcPr>
          <w:p w14:paraId="450C7471" w14:textId="5081A671" w:rsidR="00B52DE7" w:rsidRPr="00FF4D19" w:rsidRDefault="00B52DE7" w:rsidP="00B243DF">
            <w:pPr>
              <w:rPr>
                <w:rFonts w:ascii="Baskerville" w:hAnsi="Baskerville" w:cs="Baghdad"/>
              </w:rPr>
            </w:pPr>
            <w:r w:rsidRPr="00FF4D19">
              <w:rPr>
                <w:rFonts w:ascii="Baskerville" w:hAnsi="Baskerville" w:cs="Baghdad"/>
              </w:rPr>
              <w:t>French pronunciation</w:t>
            </w:r>
          </w:p>
        </w:tc>
        <w:tc>
          <w:tcPr>
            <w:tcW w:w="1775" w:type="dxa"/>
            <w:vAlign w:val="bottom"/>
          </w:tcPr>
          <w:p w14:paraId="09DBF297" w14:textId="278CD2D2" w:rsidR="00B52DE7" w:rsidRPr="00FF4D19" w:rsidRDefault="00B52DE7" w:rsidP="00B243DF">
            <w:pPr>
              <w:rPr>
                <w:rFonts w:ascii="Baskerville" w:hAnsi="Baskerville" w:cs="Baghdad"/>
              </w:rPr>
            </w:pPr>
            <w:r w:rsidRPr="00FF4D19">
              <w:rPr>
                <w:rFonts w:ascii="Baskerville" w:hAnsi="Baskerville" w:cs="Baghdad"/>
              </w:rPr>
              <w:t>Loanword pronunciation</w:t>
            </w:r>
          </w:p>
        </w:tc>
        <w:tc>
          <w:tcPr>
            <w:tcW w:w="1775" w:type="dxa"/>
          </w:tcPr>
          <w:p w14:paraId="55F62EAC" w14:textId="5BB7F8A8" w:rsidR="00B52DE7" w:rsidRPr="00FF4D19" w:rsidRDefault="00B52DE7" w:rsidP="00B243DF">
            <w:pPr>
              <w:rPr>
                <w:rFonts w:ascii="Baskerville" w:hAnsi="Baskerville" w:cs="Baghdad"/>
              </w:rPr>
            </w:pPr>
            <w:r w:rsidRPr="00FF4D19">
              <w:rPr>
                <w:rFonts w:ascii="Baskerville" w:hAnsi="Baskerville" w:cs="Baghdad"/>
              </w:rPr>
              <w:t>Orthography</w:t>
            </w:r>
          </w:p>
        </w:tc>
      </w:tr>
      <w:tr w:rsidR="00B52DE7" w:rsidRPr="00FF4D19" w14:paraId="192929CE" w14:textId="7B386B62" w:rsidTr="007F2643">
        <w:tc>
          <w:tcPr>
            <w:tcW w:w="1582" w:type="dxa"/>
            <w:vAlign w:val="bottom"/>
          </w:tcPr>
          <w:p w14:paraId="44EE8330" w14:textId="6391B489" w:rsidR="00B52DE7" w:rsidRPr="00FF4D19" w:rsidRDefault="00B52DE7" w:rsidP="00B243DF">
            <w:pPr>
              <w:rPr>
                <w:rFonts w:ascii="Baskerville" w:hAnsi="Baskerville" w:cs="Baghdad"/>
              </w:rPr>
            </w:pPr>
            <w:r w:rsidRPr="00FF4D19">
              <w:rPr>
                <w:rFonts w:ascii="Baskerville" w:hAnsi="Baskerville" w:cs="Baghdad"/>
              </w:rPr>
              <w:t>e.ʁɔ.in</w:t>
            </w:r>
          </w:p>
        </w:tc>
        <w:tc>
          <w:tcPr>
            <w:tcW w:w="1775" w:type="dxa"/>
            <w:vAlign w:val="bottom"/>
          </w:tcPr>
          <w:p w14:paraId="0D2B9731" w14:textId="67C7CF0C" w:rsidR="00B52DE7" w:rsidRPr="00FF4D19" w:rsidRDefault="00B52DE7" w:rsidP="00B243DF">
            <w:pPr>
              <w:rPr>
                <w:rFonts w:ascii="Baskerville" w:hAnsi="Baskerville" w:cs="Baghdad"/>
              </w:rPr>
            </w:pPr>
            <w:r w:rsidRPr="00FF4D19">
              <w:rPr>
                <w:rFonts w:ascii="Baskerville" w:hAnsi="Baskerville" w:cs="Baghdad"/>
              </w:rPr>
              <w:t>he1.zo1.in1</w:t>
            </w:r>
          </w:p>
        </w:tc>
        <w:tc>
          <w:tcPr>
            <w:tcW w:w="1775" w:type="dxa"/>
          </w:tcPr>
          <w:p w14:paraId="3E7C85BD" w14:textId="67736061" w:rsidR="00B52DE7" w:rsidRPr="00FF4D19" w:rsidRDefault="007E2164" w:rsidP="00B243DF">
            <w:pPr>
              <w:rPr>
                <w:rFonts w:ascii="Baskerville" w:hAnsi="Baskerville" w:cs="Baghdad"/>
              </w:rPr>
            </w:pPr>
            <w:r w:rsidRPr="00FF4D19">
              <w:rPr>
                <w:rFonts w:ascii="Baskerville" w:hAnsi="Baskerville" w:cs="Baghdad"/>
              </w:rPr>
              <w:t>héroin</w:t>
            </w:r>
          </w:p>
        </w:tc>
      </w:tr>
      <w:tr w:rsidR="00B52DE7" w:rsidRPr="00FF4D19" w14:paraId="23D37A52" w14:textId="0771E0E0" w:rsidTr="007F2643">
        <w:tc>
          <w:tcPr>
            <w:tcW w:w="1582" w:type="dxa"/>
            <w:vAlign w:val="bottom"/>
          </w:tcPr>
          <w:p w14:paraId="5B3580FA" w14:textId="775EF30C" w:rsidR="00B52DE7" w:rsidRPr="00FF4D19" w:rsidRDefault="00B52DE7" w:rsidP="00B243DF">
            <w:pPr>
              <w:rPr>
                <w:rFonts w:ascii="Baskerville" w:hAnsi="Baskerville" w:cs="Baghdad"/>
              </w:rPr>
            </w:pPr>
            <w:r w:rsidRPr="00FF4D19">
              <w:rPr>
                <w:rFonts w:ascii="Baskerville" w:hAnsi="Baskerville" w:cs="Baghdad"/>
              </w:rPr>
              <w:t>ɔʁ.mɔn</w:t>
            </w:r>
          </w:p>
        </w:tc>
        <w:tc>
          <w:tcPr>
            <w:tcW w:w="1775" w:type="dxa"/>
            <w:vAlign w:val="bottom"/>
          </w:tcPr>
          <w:p w14:paraId="2EA1D90D" w14:textId="109EFE96" w:rsidR="00B52DE7" w:rsidRPr="00FF4D19" w:rsidRDefault="00B52DE7" w:rsidP="00B243DF">
            <w:pPr>
              <w:rPr>
                <w:rFonts w:ascii="Baskerville" w:hAnsi="Baskerville" w:cs="Baghdad"/>
              </w:rPr>
            </w:pPr>
            <w:r w:rsidRPr="00FF4D19">
              <w:rPr>
                <w:rFonts w:ascii="Baskerville" w:hAnsi="Baskerville" w:cs="Baghdad"/>
              </w:rPr>
              <w:t>hɔk5.mɔn1</w:t>
            </w:r>
          </w:p>
        </w:tc>
        <w:tc>
          <w:tcPr>
            <w:tcW w:w="1775" w:type="dxa"/>
          </w:tcPr>
          <w:p w14:paraId="36CC9BA3" w14:textId="4EF0AEF6" w:rsidR="00B52DE7" w:rsidRPr="00FF4D19" w:rsidRDefault="0027222C" w:rsidP="00B243DF">
            <w:pPr>
              <w:rPr>
                <w:rFonts w:ascii="Baskerville" w:hAnsi="Baskerville" w:cs="Baghdad"/>
              </w:rPr>
            </w:pPr>
            <w:r w:rsidRPr="00FF4D19">
              <w:rPr>
                <w:rFonts w:ascii="Baskerville" w:hAnsi="Baskerville" w:cs="Baghdad"/>
              </w:rPr>
              <w:t>hormone</w:t>
            </w:r>
          </w:p>
        </w:tc>
      </w:tr>
      <w:tr w:rsidR="00B52DE7" w:rsidRPr="00FF4D19" w14:paraId="200AE121" w14:textId="4AFA3AEB" w:rsidTr="007F2643">
        <w:tc>
          <w:tcPr>
            <w:tcW w:w="1582" w:type="dxa"/>
            <w:vAlign w:val="bottom"/>
          </w:tcPr>
          <w:p w14:paraId="03086D9D" w14:textId="3E997145" w:rsidR="00B52DE7" w:rsidRPr="00FF4D19" w:rsidRDefault="00B52DE7" w:rsidP="00B243DF">
            <w:pPr>
              <w:rPr>
                <w:rFonts w:ascii="Baskerville" w:hAnsi="Baskerville" w:cs="Baghdad"/>
              </w:rPr>
            </w:pPr>
            <w:r w:rsidRPr="00FF4D19">
              <w:rPr>
                <w:rFonts w:ascii="Baskerville" w:hAnsi="Baskerville" w:cs="Baghdad"/>
              </w:rPr>
              <w:t>se.mi.nɛʁ</w:t>
            </w:r>
          </w:p>
        </w:tc>
        <w:tc>
          <w:tcPr>
            <w:tcW w:w="1775" w:type="dxa"/>
            <w:vAlign w:val="bottom"/>
          </w:tcPr>
          <w:p w14:paraId="7561E0FF" w14:textId="1F9B476C" w:rsidR="00B52DE7" w:rsidRPr="00FF4D19" w:rsidRDefault="00B52DE7" w:rsidP="00B243DF">
            <w:pPr>
              <w:rPr>
                <w:rFonts w:ascii="Baskerville" w:hAnsi="Baskerville" w:cs="Baghdad"/>
              </w:rPr>
            </w:pPr>
            <w:r w:rsidRPr="00FF4D19">
              <w:rPr>
                <w:rFonts w:ascii="Baskerville" w:hAnsi="Baskerville" w:cs="Baghdad"/>
              </w:rPr>
              <w:t>se1.mi1.na1</w:t>
            </w:r>
          </w:p>
        </w:tc>
        <w:tc>
          <w:tcPr>
            <w:tcW w:w="1775" w:type="dxa"/>
          </w:tcPr>
          <w:p w14:paraId="7CB32049" w14:textId="412BD132" w:rsidR="00B52DE7" w:rsidRPr="00FF4D19" w:rsidRDefault="0027222C" w:rsidP="00B243DF">
            <w:pPr>
              <w:rPr>
                <w:rFonts w:ascii="Baskerville" w:hAnsi="Baskerville" w:cs="Baghdad"/>
              </w:rPr>
            </w:pPr>
            <w:r w:rsidRPr="00FF4D19">
              <w:rPr>
                <w:rFonts w:ascii="Baskerville" w:hAnsi="Baskerville" w:cs="Baghdad"/>
              </w:rPr>
              <w:t>séminaire</w:t>
            </w:r>
          </w:p>
        </w:tc>
      </w:tr>
      <w:tr w:rsidR="00B52DE7" w:rsidRPr="00FF4D19" w14:paraId="6964597D" w14:textId="4613C3B1" w:rsidTr="007F2643">
        <w:tc>
          <w:tcPr>
            <w:tcW w:w="1582" w:type="dxa"/>
            <w:vAlign w:val="bottom"/>
          </w:tcPr>
          <w:p w14:paraId="5C6B71D3" w14:textId="230FCE88" w:rsidR="00B52DE7" w:rsidRPr="00FF4D19" w:rsidRDefault="00B52DE7" w:rsidP="00B243DF">
            <w:pPr>
              <w:rPr>
                <w:rFonts w:ascii="Baskerville" w:hAnsi="Baskerville" w:cs="Baghdad"/>
              </w:rPr>
            </w:pPr>
            <w:r w:rsidRPr="00FF4D19">
              <w:rPr>
                <w:rFonts w:ascii="Baskerville" w:hAnsi="Baskerville" w:cs="Baghdad"/>
              </w:rPr>
              <w:t>sɔ.nɛ</w:t>
            </w:r>
          </w:p>
        </w:tc>
        <w:tc>
          <w:tcPr>
            <w:tcW w:w="1775" w:type="dxa"/>
            <w:vAlign w:val="bottom"/>
          </w:tcPr>
          <w:p w14:paraId="20FA8665" w14:textId="3072F825" w:rsidR="00B52DE7" w:rsidRPr="00FF4D19" w:rsidRDefault="00B52DE7" w:rsidP="00B243DF">
            <w:pPr>
              <w:rPr>
                <w:rFonts w:ascii="Baskerville" w:hAnsi="Baskerville" w:cs="Baghdad"/>
              </w:rPr>
            </w:pPr>
            <w:r w:rsidRPr="00FF4D19">
              <w:rPr>
                <w:rFonts w:ascii="Baskerville" w:hAnsi="Baskerville" w:cs="Baghdad"/>
              </w:rPr>
              <w:t>sɔn1.ne1</w:t>
            </w:r>
          </w:p>
        </w:tc>
        <w:tc>
          <w:tcPr>
            <w:tcW w:w="1775" w:type="dxa"/>
          </w:tcPr>
          <w:p w14:paraId="7F474227" w14:textId="7EFE7376" w:rsidR="00B52DE7" w:rsidRPr="00FF4D19" w:rsidRDefault="002405B7" w:rsidP="00B243DF">
            <w:pPr>
              <w:rPr>
                <w:rFonts w:ascii="Baskerville" w:hAnsi="Baskerville" w:cs="Baghdad"/>
              </w:rPr>
            </w:pPr>
            <w:r w:rsidRPr="00FF4D19">
              <w:rPr>
                <w:rFonts w:ascii="Baskerville" w:hAnsi="Baskerville" w:cs="Baghdad"/>
              </w:rPr>
              <w:t>sonnet</w:t>
            </w:r>
          </w:p>
        </w:tc>
      </w:tr>
      <w:tr w:rsidR="00B52DE7" w:rsidRPr="00FF4D19" w14:paraId="782F7367" w14:textId="7D265D0D" w:rsidTr="007F2643">
        <w:tc>
          <w:tcPr>
            <w:tcW w:w="1582" w:type="dxa"/>
            <w:vAlign w:val="bottom"/>
          </w:tcPr>
          <w:p w14:paraId="49CA097E" w14:textId="45A67AE2" w:rsidR="00B52DE7" w:rsidRPr="00FF4D19" w:rsidRDefault="00B52DE7" w:rsidP="00B243DF">
            <w:pPr>
              <w:rPr>
                <w:rFonts w:ascii="Baskerville" w:hAnsi="Baskerville" w:cs="Baghdad"/>
              </w:rPr>
            </w:pPr>
            <w:r w:rsidRPr="00FF4D19">
              <w:rPr>
                <w:rFonts w:ascii="Baskerville" w:hAnsi="Baskerville" w:cs="Baghdad"/>
              </w:rPr>
              <w:t>te.nis</w:t>
            </w:r>
          </w:p>
        </w:tc>
        <w:tc>
          <w:tcPr>
            <w:tcW w:w="1775" w:type="dxa"/>
            <w:vAlign w:val="bottom"/>
          </w:tcPr>
          <w:p w14:paraId="66DB14FE" w14:textId="1EC508F8" w:rsidR="00B52DE7" w:rsidRPr="00FF4D19" w:rsidRDefault="00B52DE7" w:rsidP="00B243DF">
            <w:pPr>
              <w:rPr>
                <w:rFonts w:ascii="Baskerville" w:hAnsi="Baskerville" w:cs="Baghdad"/>
              </w:rPr>
            </w:pPr>
            <w:r w:rsidRPr="00FF4D19">
              <w:rPr>
                <w:rFonts w:ascii="Baskerville" w:hAnsi="Baskerville" w:cs="Baghdad"/>
              </w:rPr>
              <w:t>tɛn1.nit5</w:t>
            </w:r>
          </w:p>
        </w:tc>
        <w:tc>
          <w:tcPr>
            <w:tcW w:w="1775" w:type="dxa"/>
          </w:tcPr>
          <w:p w14:paraId="43CCC418" w14:textId="6B9B25B2" w:rsidR="00B52DE7" w:rsidRPr="00FF4D19" w:rsidRDefault="002405B7" w:rsidP="00B243DF">
            <w:pPr>
              <w:rPr>
                <w:rFonts w:ascii="Baskerville" w:hAnsi="Baskerville" w:cs="Baghdad"/>
              </w:rPr>
            </w:pPr>
            <w:r w:rsidRPr="00FF4D19">
              <w:rPr>
                <w:rFonts w:ascii="Baskerville" w:hAnsi="Baskerville" w:cs="Baghdad"/>
              </w:rPr>
              <w:t>tennis</w:t>
            </w:r>
          </w:p>
        </w:tc>
      </w:tr>
      <w:tr w:rsidR="00B52DE7" w:rsidRPr="00FF4D19" w14:paraId="4CE58BAF" w14:textId="308A9BA8" w:rsidTr="007F2643">
        <w:tc>
          <w:tcPr>
            <w:tcW w:w="1582" w:type="dxa"/>
            <w:vAlign w:val="bottom"/>
          </w:tcPr>
          <w:p w14:paraId="4F6B1DE5" w14:textId="07F5D5E8" w:rsidR="00B52DE7" w:rsidRPr="00FF4D19" w:rsidRDefault="00B52DE7" w:rsidP="00B243DF">
            <w:pPr>
              <w:rPr>
                <w:rFonts w:ascii="Baskerville" w:hAnsi="Baskerville" w:cs="Baghdad"/>
              </w:rPr>
            </w:pPr>
            <w:r w:rsidRPr="00FF4D19">
              <w:rPr>
                <w:rFonts w:ascii="Baskerville" w:hAnsi="Baskerville" w:cs="Baghdad"/>
              </w:rPr>
              <w:t>e.ljɔm</w:t>
            </w:r>
          </w:p>
        </w:tc>
        <w:tc>
          <w:tcPr>
            <w:tcW w:w="1775" w:type="dxa"/>
            <w:vAlign w:val="bottom"/>
          </w:tcPr>
          <w:p w14:paraId="5B66AE2F" w14:textId="7D1BE784" w:rsidR="00B52DE7" w:rsidRPr="00FF4D19" w:rsidRDefault="00B52DE7" w:rsidP="00B243DF">
            <w:pPr>
              <w:rPr>
                <w:rFonts w:ascii="Baskerville" w:hAnsi="Baskerville" w:cs="Baghdad"/>
              </w:rPr>
            </w:pPr>
            <w:r w:rsidRPr="00FF4D19">
              <w:rPr>
                <w:rFonts w:ascii="Baskerville" w:hAnsi="Baskerville" w:cs="Baghdad"/>
              </w:rPr>
              <w:t>hɛ1.li1</w:t>
            </w:r>
          </w:p>
        </w:tc>
        <w:tc>
          <w:tcPr>
            <w:tcW w:w="1775" w:type="dxa"/>
          </w:tcPr>
          <w:p w14:paraId="508247DC" w14:textId="6F0CA0C1" w:rsidR="00B52DE7" w:rsidRPr="00FF4D19" w:rsidRDefault="002405B7" w:rsidP="00B243DF">
            <w:pPr>
              <w:rPr>
                <w:rFonts w:ascii="Baskerville" w:hAnsi="Baskerville" w:cs="Baghdad"/>
              </w:rPr>
            </w:pPr>
            <w:r w:rsidRPr="00FF4D19">
              <w:rPr>
                <w:rFonts w:ascii="Baskerville" w:hAnsi="Baskerville" w:cs="Baghdad"/>
              </w:rPr>
              <w:t>helium</w:t>
            </w:r>
          </w:p>
        </w:tc>
      </w:tr>
      <w:tr w:rsidR="00B52DE7" w:rsidRPr="00FF4D19" w14:paraId="52E64117" w14:textId="7F2DB913" w:rsidTr="007F2643">
        <w:tc>
          <w:tcPr>
            <w:tcW w:w="1582" w:type="dxa"/>
            <w:vAlign w:val="bottom"/>
          </w:tcPr>
          <w:p w14:paraId="1CD971AE" w14:textId="2F56FFD9" w:rsidR="00B52DE7" w:rsidRPr="00FF4D19" w:rsidRDefault="00B52DE7" w:rsidP="005939FE">
            <w:pPr>
              <w:rPr>
                <w:rFonts w:ascii="Baskerville" w:hAnsi="Baskerville" w:cs="Baghdad"/>
              </w:rPr>
            </w:pPr>
            <w:r w:rsidRPr="00FF4D19">
              <w:rPr>
                <w:rFonts w:ascii="Baskerville" w:hAnsi="Baskerville" w:cs="Baghdad"/>
              </w:rPr>
              <w:t>ʁo.bo</w:t>
            </w:r>
          </w:p>
        </w:tc>
        <w:tc>
          <w:tcPr>
            <w:tcW w:w="1775" w:type="dxa"/>
            <w:vAlign w:val="bottom"/>
          </w:tcPr>
          <w:p w14:paraId="5CEAF122" w14:textId="37A1FE86" w:rsidR="00B52DE7" w:rsidRPr="00FF4D19" w:rsidRDefault="00B52DE7" w:rsidP="005939FE">
            <w:pPr>
              <w:rPr>
                <w:rFonts w:ascii="Baskerville" w:hAnsi="Baskerville" w:cs="Baghdad"/>
              </w:rPr>
            </w:pPr>
            <w:r w:rsidRPr="00FF4D19">
              <w:rPr>
                <w:rFonts w:ascii="Baskerville" w:hAnsi="Baskerville" w:cs="Baghdad"/>
              </w:rPr>
              <w:t>zo1.ɓɤt5</w:t>
            </w:r>
          </w:p>
        </w:tc>
        <w:tc>
          <w:tcPr>
            <w:tcW w:w="1775" w:type="dxa"/>
          </w:tcPr>
          <w:p w14:paraId="1822117B" w14:textId="683F8175" w:rsidR="00B52DE7" w:rsidRPr="00FF4D19" w:rsidRDefault="007F2643" w:rsidP="005939FE">
            <w:pPr>
              <w:rPr>
                <w:rFonts w:ascii="Baskerville" w:hAnsi="Baskerville" w:cs="Baghdad"/>
              </w:rPr>
            </w:pPr>
            <w:r w:rsidRPr="00FF4D19">
              <w:rPr>
                <w:rFonts w:ascii="Baskerville" w:hAnsi="Baskerville" w:cs="Baghdad"/>
              </w:rPr>
              <w:t>robot</w:t>
            </w:r>
          </w:p>
        </w:tc>
      </w:tr>
      <w:tr w:rsidR="00B52DE7" w:rsidRPr="00FF4D19" w14:paraId="1F24C3E9" w14:textId="6287B366" w:rsidTr="007F2643">
        <w:tc>
          <w:tcPr>
            <w:tcW w:w="1582" w:type="dxa"/>
            <w:vAlign w:val="bottom"/>
          </w:tcPr>
          <w:p w14:paraId="59D26487" w14:textId="3872160F" w:rsidR="00B52DE7" w:rsidRPr="00FF4D19" w:rsidRDefault="00B52DE7" w:rsidP="005939FE">
            <w:pPr>
              <w:rPr>
                <w:rFonts w:ascii="Baskerville" w:hAnsi="Baskerville" w:cs="Baghdad"/>
              </w:rPr>
            </w:pPr>
            <w:r w:rsidRPr="00FF4D19">
              <w:rPr>
                <w:rFonts w:ascii="Baskerville" w:hAnsi="Baskerville" w:cs="Baghdad"/>
              </w:rPr>
              <w:t>ʁo.bo</w:t>
            </w:r>
          </w:p>
        </w:tc>
        <w:tc>
          <w:tcPr>
            <w:tcW w:w="1775" w:type="dxa"/>
            <w:vAlign w:val="bottom"/>
          </w:tcPr>
          <w:p w14:paraId="7767625C" w14:textId="0BC5168B" w:rsidR="00B52DE7" w:rsidRPr="00FF4D19" w:rsidRDefault="00B52DE7" w:rsidP="005939FE">
            <w:pPr>
              <w:rPr>
                <w:rFonts w:ascii="Baskerville" w:hAnsi="Baskerville" w:cs="Baghdad"/>
              </w:rPr>
            </w:pPr>
            <w:r w:rsidRPr="00FF4D19">
              <w:rPr>
                <w:rFonts w:ascii="Baskerville" w:hAnsi="Baskerville" w:cs="Baghdad"/>
              </w:rPr>
              <w:t>zo1.ɓot5</w:t>
            </w:r>
          </w:p>
        </w:tc>
        <w:tc>
          <w:tcPr>
            <w:tcW w:w="1775" w:type="dxa"/>
          </w:tcPr>
          <w:p w14:paraId="0AFA4B17" w14:textId="60CC95E4" w:rsidR="00B52DE7" w:rsidRPr="00FF4D19" w:rsidRDefault="007F2643" w:rsidP="007F2643">
            <w:pPr>
              <w:keepNext/>
              <w:rPr>
                <w:rFonts w:ascii="Baskerville" w:hAnsi="Baskerville" w:cs="Baghdad"/>
              </w:rPr>
            </w:pPr>
            <w:r w:rsidRPr="00FF4D19">
              <w:rPr>
                <w:rFonts w:ascii="Baskerville" w:hAnsi="Baskerville" w:cs="Baghdad"/>
              </w:rPr>
              <w:t>robot</w:t>
            </w:r>
          </w:p>
        </w:tc>
      </w:tr>
    </w:tbl>
    <w:p w14:paraId="01A9CAA2" w14:textId="38961345" w:rsidR="00B243DF" w:rsidRPr="00FF4D19" w:rsidRDefault="007F2643" w:rsidP="007F2643">
      <w:pPr>
        <w:pStyle w:val="Caption"/>
        <w:jc w:val="center"/>
        <w:rPr>
          <w:rFonts w:ascii="Baskerville" w:hAnsi="Baskerville" w:cs="Baghdad"/>
        </w:rPr>
      </w:pPr>
      <w:r w:rsidRPr="00FF4D19">
        <w:rPr>
          <w:rFonts w:ascii="Baskerville" w:hAnsi="Baskerville"/>
        </w:rPr>
        <w:t xml:space="preserve">Figure </w:t>
      </w:r>
      <w:r w:rsidRPr="00FF4D19">
        <w:rPr>
          <w:rFonts w:ascii="Baskerville" w:hAnsi="Baskerville"/>
        </w:rPr>
        <w:fldChar w:fldCharType="begin"/>
      </w:r>
      <w:r w:rsidRPr="00FF4D19">
        <w:rPr>
          <w:rFonts w:ascii="Baskerville" w:hAnsi="Baskerville"/>
        </w:rPr>
        <w:instrText xml:space="preserve"> SEQ Figure \* ARABIC </w:instrText>
      </w:r>
      <w:r w:rsidRPr="00FF4D19">
        <w:rPr>
          <w:rFonts w:ascii="Baskerville" w:hAnsi="Baskerville"/>
        </w:rPr>
        <w:fldChar w:fldCharType="separate"/>
      </w:r>
      <w:r w:rsidR="009169C2">
        <w:rPr>
          <w:rFonts w:ascii="Baskerville" w:hAnsi="Baskerville"/>
          <w:noProof/>
        </w:rPr>
        <w:t>11</w:t>
      </w:r>
      <w:r w:rsidRPr="00FF4D19">
        <w:rPr>
          <w:rFonts w:ascii="Baskerville" w:hAnsi="Baskerville"/>
        </w:rPr>
        <w:fldChar w:fldCharType="end"/>
      </w:r>
      <w:r w:rsidRPr="00FF4D19">
        <w:rPr>
          <w:rFonts w:ascii="Baskerville" w:hAnsi="Baskerville"/>
        </w:rPr>
        <w:t xml:space="preserve"> Orthography-inspired pronunciations</w:t>
      </w:r>
    </w:p>
    <w:p w14:paraId="1A3A6877" w14:textId="07EA1861" w:rsidR="00D8530A" w:rsidRPr="00FF4D19" w:rsidRDefault="00681A23" w:rsidP="000474F5">
      <w:pPr>
        <w:rPr>
          <w:rFonts w:ascii="Baskerville" w:hAnsi="Baskerville" w:cs="Baghdad"/>
        </w:rPr>
      </w:pPr>
      <w:r w:rsidRPr="00FF4D19">
        <w:rPr>
          <w:rFonts w:ascii="Baskerville" w:hAnsi="Baskerville" w:cs="Baghdad"/>
        </w:rPr>
        <w:t xml:space="preserve">Truncation is another phenomenon that poses difficulty for the model. As Vietnamese is </w:t>
      </w:r>
      <w:r w:rsidR="009B672D" w:rsidRPr="00FF4D19">
        <w:rPr>
          <w:rFonts w:ascii="Baskerville" w:hAnsi="Baskerville" w:cs="Baghdad"/>
        </w:rPr>
        <w:t>largely made up of monosyllabic and bisyllabic words, lengthy loanwords are frequently truncated</w:t>
      </w:r>
      <w:r w:rsidR="00D8530A" w:rsidRPr="00FF4D19">
        <w:rPr>
          <w:rFonts w:ascii="Baskerville" w:hAnsi="Baskerville" w:cs="Baghdad"/>
        </w:rPr>
        <w:t>, and there seems to be no regular rules governing how this process takes place. The following table showcases cases of truncation seen in the test set.</w:t>
      </w:r>
    </w:p>
    <w:p w14:paraId="3AB607E5" w14:textId="77777777" w:rsidR="00C67547" w:rsidRPr="00FF4D19" w:rsidRDefault="00C67547" w:rsidP="000474F5">
      <w:pPr>
        <w:rPr>
          <w:rFonts w:ascii="Baskerville" w:hAnsi="Baskerville" w:cs="Baghdad"/>
        </w:rPr>
      </w:pPr>
    </w:p>
    <w:tbl>
      <w:tblPr>
        <w:tblStyle w:val="TableGrid"/>
        <w:tblW w:w="0" w:type="auto"/>
        <w:jc w:val="center"/>
        <w:tblLook w:val="04A0" w:firstRow="1" w:lastRow="0" w:firstColumn="1" w:lastColumn="0" w:noHBand="0" w:noVBand="1"/>
      </w:tblPr>
      <w:tblGrid>
        <w:gridCol w:w="2425"/>
        <w:gridCol w:w="1890"/>
      </w:tblGrid>
      <w:tr w:rsidR="00D8530A" w:rsidRPr="00FF4D19" w14:paraId="0DB91733" w14:textId="77777777" w:rsidTr="00C67547">
        <w:trPr>
          <w:jc w:val="center"/>
        </w:trPr>
        <w:tc>
          <w:tcPr>
            <w:tcW w:w="2425" w:type="dxa"/>
            <w:vAlign w:val="bottom"/>
          </w:tcPr>
          <w:p w14:paraId="61A301F3" w14:textId="4E818D19" w:rsidR="00D8530A" w:rsidRPr="00FF4D19" w:rsidRDefault="00D8530A" w:rsidP="00D8530A">
            <w:pPr>
              <w:rPr>
                <w:rFonts w:ascii="Baskerville" w:hAnsi="Baskerville" w:cs="Baghdad"/>
              </w:rPr>
            </w:pPr>
            <w:r w:rsidRPr="00FF4D19">
              <w:rPr>
                <w:rFonts w:ascii="Baskerville" w:hAnsi="Baskerville" w:cs="Baghdad"/>
              </w:rPr>
              <w:t>a.le.zwa</w:t>
            </w:r>
          </w:p>
        </w:tc>
        <w:tc>
          <w:tcPr>
            <w:tcW w:w="1890" w:type="dxa"/>
            <w:vAlign w:val="bottom"/>
          </w:tcPr>
          <w:p w14:paraId="458EAE14" w14:textId="5B0EDD02" w:rsidR="00D8530A" w:rsidRPr="00FF4D19" w:rsidRDefault="00D8530A" w:rsidP="00D8530A">
            <w:pPr>
              <w:rPr>
                <w:rFonts w:ascii="Baskerville" w:hAnsi="Baskerville" w:cs="Baghdad"/>
              </w:rPr>
            </w:pPr>
            <w:r w:rsidRPr="00FF4D19">
              <w:rPr>
                <w:rFonts w:ascii="Baskerville" w:hAnsi="Baskerville" w:cs="Baghdad"/>
              </w:rPr>
              <w:t>zwa1</w:t>
            </w:r>
          </w:p>
        </w:tc>
      </w:tr>
      <w:tr w:rsidR="00D8530A" w:rsidRPr="00FF4D19" w14:paraId="4A0A7507" w14:textId="77777777" w:rsidTr="00C67547">
        <w:trPr>
          <w:jc w:val="center"/>
        </w:trPr>
        <w:tc>
          <w:tcPr>
            <w:tcW w:w="2425" w:type="dxa"/>
            <w:vAlign w:val="bottom"/>
          </w:tcPr>
          <w:p w14:paraId="10BBC284" w14:textId="64418944" w:rsidR="00D8530A" w:rsidRPr="00FF4D19" w:rsidRDefault="00D8530A" w:rsidP="00D8530A">
            <w:pPr>
              <w:rPr>
                <w:rFonts w:ascii="Baskerville" w:hAnsi="Baskerville" w:cs="Baghdad"/>
              </w:rPr>
            </w:pPr>
            <w:r w:rsidRPr="00FF4D19">
              <w:rPr>
                <w:rFonts w:ascii="Baskerville" w:hAnsi="Baskerville" w:cs="Baghdad"/>
              </w:rPr>
              <w:t>al.kɔl</w:t>
            </w:r>
          </w:p>
        </w:tc>
        <w:tc>
          <w:tcPr>
            <w:tcW w:w="1890" w:type="dxa"/>
            <w:vAlign w:val="bottom"/>
          </w:tcPr>
          <w:p w14:paraId="0E220445" w14:textId="413BD2FD" w:rsidR="00D8530A" w:rsidRPr="00FF4D19" w:rsidRDefault="00D8530A" w:rsidP="00D8530A">
            <w:pPr>
              <w:rPr>
                <w:rFonts w:ascii="Baskerville" w:hAnsi="Baskerville" w:cs="Baghdad"/>
              </w:rPr>
            </w:pPr>
            <w:r w:rsidRPr="00FF4D19">
              <w:rPr>
                <w:rFonts w:ascii="Baskerville" w:hAnsi="Baskerville" w:cs="Baghdad"/>
              </w:rPr>
              <w:t>kon2</w:t>
            </w:r>
          </w:p>
        </w:tc>
      </w:tr>
      <w:tr w:rsidR="00D8530A" w:rsidRPr="00FF4D19" w14:paraId="28F38291" w14:textId="77777777" w:rsidTr="00C67547">
        <w:trPr>
          <w:jc w:val="center"/>
        </w:trPr>
        <w:tc>
          <w:tcPr>
            <w:tcW w:w="2425" w:type="dxa"/>
            <w:vAlign w:val="bottom"/>
          </w:tcPr>
          <w:p w14:paraId="0E385C98" w14:textId="2F1A1338" w:rsidR="00D8530A" w:rsidRPr="00FF4D19" w:rsidRDefault="00D8530A" w:rsidP="00D8530A">
            <w:pPr>
              <w:rPr>
                <w:rFonts w:ascii="Baskerville" w:hAnsi="Baskerville" w:cs="Baghdad"/>
              </w:rPr>
            </w:pPr>
            <w:r w:rsidRPr="00FF4D19">
              <w:rPr>
                <w:rFonts w:ascii="Baskerville" w:hAnsi="Baskerville" w:cs="Baghdad"/>
              </w:rPr>
              <w:t>a.ly.mi.njɔm</w:t>
            </w:r>
          </w:p>
        </w:tc>
        <w:tc>
          <w:tcPr>
            <w:tcW w:w="1890" w:type="dxa"/>
            <w:vAlign w:val="bottom"/>
          </w:tcPr>
          <w:p w14:paraId="2344FEE6" w14:textId="166026FC" w:rsidR="00D8530A" w:rsidRPr="00FF4D19" w:rsidRDefault="00D8530A" w:rsidP="00D8530A">
            <w:pPr>
              <w:rPr>
                <w:rFonts w:ascii="Baskerville" w:hAnsi="Baskerville" w:cs="Baghdad"/>
              </w:rPr>
            </w:pPr>
            <w:r w:rsidRPr="00FF4D19">
              <w:rPr>
                <w:rFonts w:ascii="Baskerville" w:hAnsi="Baskerville" w:cs="Baghdad"/>
              </w:rPr>
              <w:t>ɲom1</w:t>
            </w:r>
          </w:p>
        </w:tc>
      </w:tr>
      <w:tr w:rsidR="00D8530A" w:rsidRPr="00FF4D19" w14:paraId="60960034" w14:textId="77777777" w:rsidTr="00C67547">
        <w:trPr>
          <w:jc w:val="center"/>
        </w:trPr>
        <w:tc>
          <w:tcPr>
            <w:tcW w:w="2425" w:type="dxa"/>
            <w:vAlign w:val="bottom"/>
          </w:tcPr>
          <w:p w14:paraId="20E4B351" w14:textId="01C44AA5" w:rsidR="00D8530A" w:rsidRPr="00FF4D19" w:rsidRDefault="00D8530A" w:rsidP="00D8530A">
            <w:pPr>
              <w:rPr>
                <w:rFonts w:ascii="Baskerville" w:hAnsi="Baskerville" w:cs="Baghdad"/>
              </w:rPr>
            </w:pPr>
            <w:r w:rsidRPr="00FF4D19">
              <w:rPr>
                <w:rFonts w:ascii="Baskerville" w:hAnsi="Baskerville" w:cs="Baghdad"/>
              </w:rPr>
              <w:t>bɑ̃.daʒ</w:t>
            </w:r>
          </w:p>
        </w:tc>
        <w:tc>
          <w:tcPr>
            <w:tcW w:w="1890" w:type="dxa"/>
            <w:vAlign w:val="bottom"/>
          </w:tcPr>
          <w:p w14:paraId="00BFFE93" w14:textId="62705F26" w:rsidR="00D8530A" w:rsidRPr="00FF4D19" w:rsidRDefault="00D8530A" w:rsidP="00D8530A">
            <w:pPr>
              <w:rPr>
                <w:rFonts w:ascii="Baskerville" w:hAnsi="Baskerville" w:cs="Baghdad"/>
              </w:rPr>
            </w:pPr>
            <w:r w:rsidRPr="00FF4D19">
              <w:rPr>
                <w:rFonts w:ascii="Baskerville" w:hAnsi="Baskerville" w:cs="Baghdad"/>
              </w:rPr>
              <w:t>ɓăŋ1</w:t>
            </w:r>
          </w:p>
        </w:tc>
      </w:tr>
      <w:tr w:rsidR="00D8530A" w:rsidRPr="00FF4D19" w14:paraId="13470276" w14:textId="77777777" w:rsidTr="00C67547">
        <w:trPr>
          <w:jc w:val="center"/>
        </w:trPr>
        <w:tc>
          <w:tcPr>
            <w:tcW w:w="2425" w:type="dxa"/>
            <w:vAlign w:val="bottom"/>
          </w:tcPr>
          <w:p w14:paraId="7592AA93" w14:textId="0BFF3264" w:rsidR="00D8530A" w:rsidRPr="00FF4D19" w:rsidRDefault="00D8530A" w:rsidP="00D8530A">
            <w:pPr>
              <w:rPr>
                <w:rFonts w:ascii="Baskerville" w:hAnsi="Baskerville" w:cs="Baghdad"/>
              </w:rPr>
            </w:pPr>
            <w:r w:rsidRPr="00FF4D19">
              <w:rPr>
                <w:rFonts w:ascii="Baskerville" w:hAnsi="Baskerville" w:cs="Baghdad"/>
              </w:rPr>
              <w:t>o.to.mɔ.bil</w:t>
            </w:r>
          </w:p>
        </w:tc>
        <w:tc>
          <w:tcPr>
            <w:tcW w:w="1890" w:type="dxa"/>
            <w:vAlign w:val="bottom"/>
          </w:tcPr>
          <w:p w14:paraId="16A6ACFC" w14:textId="583CDAED" w:rsidR="00D8530A" w:rsidRPr="00FF4D19" w:rsidRDefault="00D8530A" w:rsidP="00D8530A">
            <w:pPr>
              <w:rPr>
                <w:rFonts w:ascii="Baskerville" w:hAnsi="Baskerville" w:cs="Baghdad"/>
              </w:rPr>
            </w:pPr>
            <w:r w:rsidRPr="00FF4D19">
              <w:rPr>
                <w:rFonts w:ascii="Baskerville" w:hAnsi="Baskerville" w:cs="Baghdad"/>
              </w:rPr>
              <w:t>ʔo1.to1</w:t>
            </w:r>
          </w:p>
        </w:tc>
      </w:tr>
      <w:tr w:rsidR="00D8530A" w:rsidRPr="00FF4D19" w14:paraId="61C7347C" w14:textId="77777777" w:rsidTr="00C67547">
        <w:trPr>
          <w:jc w:val="center"/>
        </w:trPr>
        <w:tc>
          <w:tcPr>
            <w:tcW w:w="2425" w:type="dxa"/>
            <w:vAlign w:val="bottom"/>
          </w:tcPr>
          <w:p w14:paraId="26362436" w14:textId="31A7A392" w:rsidR="00D8530A" w:rsidRPr="00FF4D19" w:rsidRDefault="00D8530A" w:rsidP="00D8530A">
            <w:pPr>
              <w:rPr>
                <w:rFonts w:ascii="Baskerville" w:hAnsi="Baskerville" w:cs="Baghdad"/>
              </w:rPr>
            </w:pPr>
            <w:r w:rsidRPr="00FF4D19">
              <w:rPr>
                <w:rFonts w:ascii="Baskerville" w:hAnsi="Baskerville" w:cs="Baghdad"/>
              </w:rPr>
              <w:t>sɛʁ.vœʁ o.deʁ ʁə.sə.vœʁ</w:t>
            </w:r>
          </w:p>
        </w:tc>
        <w:tc>
          <w:tcPr>
            <w:tcW w:w="1890" w:type="dxa"/>
            <w:vAlign w:val="bottom"/>
          </w:tcPr>
          <w:p w14:paraId="06180011" w14:textId="073AD9FB" w:rsidR="00D8530A" w:rsidRPr="00FF4D19" w:rsidRDefault="00D8530A" w:rsidP="00D8530A">
            <w:pPr>
              <w:rPr>
                <w:rFonts w:ascii="Baskerville" w:hAnsi="Baskerville" w:cs="Baghdad"/>
              </w:rPr>
            </w:pPr>
            <w:r w:rsidRPr="00FF4D19">
              <w:rPr>
                <w:rFonts w:ascii="Baskerville" w:hAnsi="Baskerville" w:cs="Baghdad"/>
              </w:rPr>
              <w:t>sɤ1.vɤ1</w:t>
            </w:r>
          </w:p>
        </w:tc>
      </w:tr>
      <w:tr w:rsidR="00D8530A" w:rsidRPr="00FF4D19" w14:paraId="480643A6" w14:textId="77777777" w:rsidTr="00C67547">
        <w:trPr>
          <w:jc w:val="center"/>
        </w:trPr>
        <w:tc>
          <w:tcPr>
            <w:tcW w:w="2425" w:type="dxa"/>
            <w:vAlign w:val="bottom"/>
          </w:tcPr>
          <w:p w14:paraId="32356E9C" w14:textId="77C91FA9" w:rsidR="00D8530A" w:rsidRPr="00FF4D19" w:rsidRDefault="00D8530A" w:rsidP="00D8530A">
            <w:pPr>
              <w:rPr>
                <w:rFonts w:ascii="Baskerville" w:hAnsi="Baskerville" w:cs="Baghdad"/>
              </w:rPr>
            </w:pPr>
            <w:r w:rsidRPr="00FF4D19">
              <w:rPr>
                <w:rFonts w:ascii="Baskerville" w:hAnsi="Baskerville" w:cs="Baghdad"/>
              </w:rPr>
              <w:t>si.ʁaʒ</w:t>
            </w:r>
          </w:p>
        </w:tc>
        <w:tc>
          <w:tcPr>
            <w:tcW w:w="1890" w:type="dxa"/>
            <w:vAlign w:val="bottom"/>
          </w:tcPr>
          <w:p w14:paraId="46E13049" w14:textId="79D0A069" w:rsidR="00D8530A" w:rsidRPr="00FF4D19" w:rsidRDefault="00D8530A" w:rsidP="00D8530A">
            <w:pPr>
              <w:rPr>
                <w:rFonts w:ascii="Baskerville" w:hAnsi="Baskerville" w:cs="Baghdad"/>
              </w:rPr>
            </w:pPr>
            <w:r w:rsidRPr="00FF4D19">
              <w:rPr>
                <w:rFonts w:ascii="Baskerville" w:hAnsi="Baskerville" w:cs="Baghdad"/>
              </w:rPr>
              <w:t>si1</w:t>
            </w:r>
          </w:p>
        </w:tc>
      </w:tr>
      <w:tr w:rsidR="00D8530A" w:rsidRPr="00FF4D19" w14:paraId="1EAF188B" w14:textId="77777777" w:rsidTr="00C67547">
        <w:trPr>
          <w:jc w:val="center"/>
        </w:trPr>
        <w:tc>
          <w:tcPr>
            <w:tcW w:w="2425" w:type="dxa"/>
            <w:vAlign w:val="bottom"/>
          </w:tcPr>
          <w:p w14:paraId="335E1D0F" w14:textId="53A6CC76" w:rsidR="00D8530A" w:rsidRPr="00FF4D19" w:rsidRDefault="00D8530A" w:rsidP="00D8530A">
            <w:pPr>
              <w:rPr>
                <w:rFonts w:ascii="Baskerville" w:hAnsi="Baskerville" w:cs="Baghdad"/>
              </w:rPr>
            </w:pPr>
            <w:r w:rsidRPr="00FF4D19">
              <w:rPr>
                <w:rFonts w:ascii="Baskerville" w:hAnsi="Baskerville" w:cs="Baghdad"/>
              </w:rPr>
              <w:t>si.klo.pus</w:t>
            </w:r>
          </w:p>
        </w:tc>
        <w:tc>
          <w:tcPr>
            <w:tcW w:w="1890" w:type="dxa"/>
            <w:vAlign w:val="bottom"/>
          </w:tcPr>
          <w:p w14:paraId="3C8D958D" w14:textId="40FEAF7F" w:rsidR="00D8530A" w:rsidRPr="00FF4D19" w:rsidRDefault="00D8530A" w:rsidP="00D8530A">
            <w:pPr>
              <w:rPr>
                <w:rFonts w:ascii="Baskerville" w:hAnsi="Baskerville" w:cs="Baghdad"/>
              </w:rPr>
            </w:pPr>
            <w:r w:rsidRPr="00FF4D19">
              <w:rPr>
                <w:rFonts w:ascii="Baskerville" w:hAnsi="Baskerville" w:cs="Baghdad"/>
              </w:rPr>
              <w:t>sik5.lo1</w:t>
            </w:r>
          </w:p>
        </w:tc>
      </w:tr>
      <w:tr w:rsidR="00D8530A" w:rsidRPr="00FF4D19" w14:paraId="03B28E63" w14:textId="77777777" w:rsidTr="00C67547">
        <w:trPr>
          <w:jc w:val="center"/>
        </w:trPr>
        <w:tc>
          <w:tcPr>
            <w:tcW w:w="2425" w:type="dxa"/>
            <w:vAlign w:val="bottom"/>
          </w:tcPr>
          <w:p w14:paraId="3E4D4990" w14:textId="059F72CF" w:rsidR="00D8530A" w:rsidRPr="00FF4D19" w:rsidRDefault="00D8530A" w:rsidP="00D8530A">
            <w:pPr>
              <w:rPr>
                <w:rFonts w:ascii="Baskerville" w:hAnsi="Baskerville" w:cs="Baghdad"/>
              </w:rPr>
            </w:pPr>
            <w:r w:rsidRPr="00FF4D19">
              <w:rPr>
                <w:rFonts w:ascii="Baskerville" w:hAnsi="Baskerville" w:cs="Baghdad"/>
              </w:rPr>
              <w:t>si.ne.ma</w:t>
            </w:r>
          </w:p>
        </w:tc>
        <w:tc>
          <w:tcPr>
            <w:tcW w:w="1890" w:type="dxa"/>
            <w:vAlign w:val="bottom"/>
          </w:tcPr>
          <w:p w14:paraId="360BF493" w14:textId="5104103E" w:rsidR="00D8530A" w:rsidRPr="00FF4D19" w:rsidRDefault="00D8530A" w:rsidP="00D8530A">
            <w:pPr>
              <w:rPr>
                <w:rFonts w:ascii="Baskerville" w:hAnsi="Baskerville" w:cs="Baghdad"/>
              </w:rPr>
            </w:pPr>
            <w:r w:rsidRPr="00FF4D19">
              <w:rPr>
                <w:rFonts w:ascii="Baskerville" w:hAnsi="Baskerville" w:cs="Baghdad"/>
              </w:rPr>
              <w:t>si1.ne1</w:t>
            </w:r>
          </w:p>
        </w:tc>
      </w:tr>
      <w:tr w:rsidR="00D8530A" w:rsidRPr="00FF4D19" w14:paraId="2D3A7EA0" w14:textId="77777777" w:rsidTr="00C67547">
        <w:trPr>
          <w:jc w:val="center"/>
        </w:trPr>
        <w:tc>
          <w:tcPr>
            <w:tcW w:w="2425" w:type="dxa"/>
            <w:vAlign w:val="bottom"/>
          </w:tcPr>
          <w:p w14:paraId="740D1D6A" w14:textId="23EFF856" w:rsidR="00D8530A" w:rsidRPr="00FF4D19" w:rsidRDefault="00D8530A" w:rsidP="00D8530A">
            <w:pPr>
              <w:rPr>
                <w:rFonts w:ascii="Baskerville" w:hAnsi="Baskerville" w:cs="Baghdad"/>
              </w:rPr>
            </w:pPr>
            <w:r w:rsidRPr="00FF4D19">
              <w:rPr>
                <w:rFonts w:ascii="Baskerville" w:hAnsi="Baskerville" w:cs="Baghdad"/>
              </w:rPr>
              <w:t>tuʁ.nə.vi</w:t>
            </w:r>
          </w:p>
        </w:tc>
        <w:tc>
          <w:tcPr>
            <w:tcW w:w="1890" w:type="dxa"/>
            <w:vAlign w:val="bottom"/>
          </w:tcPr>
          <w:p w14:paraId="362E6737" w14:textId="4816BE9A" w:rsidR="00D8530A" w:rsidRPr="00FF4D19" w:rsidRDefault="00D8530A" w:rsidP="00D8530A">
            <w:pPr>
              <w:rPr>
                <w:rFonts w:ascii="Baskerville" w:hAnsi="Baskerville" w:cs="Baghdad"/>
              </w:rPr>
            </w:pPr>
            <w:r w:rsidRPr="00FF4D19">
              <w:rPr>
                <w:rFonts w:ascii="Baskerville" w:hAnsi="Baskerville" w:cs="Baghdad"/>
              </w:rPr>
              <w:t>vit5</w:t>
            </w:r>
          </w:p>
        </w:tc>
      </w:tr>
      <w:tr w:rsidR="00D8530A" w:rsidRPr="00FF4D19" w14:paraId="60EA4E58" w14:textId="77777777" w:rsidTr="00C67547">
        <w:trPr>
          <w:jc w:val="center"/>
        </w:trPr>
        <w:tc>
          <w:tcPr>
            <w:tcW w:w="2425" w:type="dxa"/>
            <w:vAlign w:val="bottom"/>
          </w:tcPr>
          <w:p w14:paraId="38188B34" w14:textId="2B9AFF1A" w:rsidR="00D8530A" w:rsidRPr="00FF4D19" w:rsidRDefault="00D8530A" w:rsidP="00D8530A">
            <w:pPr>
              <w:rPr>
                <w:rFonts w:ascii="Baskerville" w:hAnsi="Baskerville" w:cs="Baghdad"/>
              </w:rPr>
            </w:pPr>
            <w:r w:rsidRPr="00FF4D19">
              <w:rPr>
                <w:rFonts w:ascii="Baskerville" w:hAnsi="Baskerville" w:cs="Baghdad"/>
              </w:rPr>
              <w:t>de.ma.ʁœʁ</w:t>
            </w:r>
          </w:p>
        </w:tc>
        <w:tc>
          <w:tcPr>
            <w:tcW w:w="1890" w:type="dxa"/>
            <w:vAlign w:val="bottom"/>
          </w:tcPr>
          <w:p w14:paraId="20A123E2" w14:textId="74394429" w:rsidR="00D8530A" w:rsidRPr="00FF4D19" w:rsidRDefault="00D8530A" w:rsidP="00D8530A">
            <w:pPr>
              <w:rPr>
                <w:rFonts w:ascii="Baskerville" w:hAnsi="Baskerville" w:cs="Baghdad"/>
              </w:rPr>
            </w:pPr>
            <w:r w:rsidRPr="00FF4D19">
              <w:rPr>
                <w:rFonts w:ascii="Baskerville" w:hAnsi="Baskerville" w:cs="Baghdad"/>
              </w:rPr>
              <w:t>ɗe2</w:t>
            </w:r>
          </w:p>
        </w:tc>
      </w:tr>
      <w:tr w:rsidR="00D8530A" w:rsidRPr="00FF4D19" w14:paraId="0364661C" w14:textId="77777777" w:rsidTr="00C67547">
        <w:trPr>
          <w:jc w:val="center"/>
        </w:trPr>
        <w:tc>
          <w:tcPr>
            <w:tcW w:w="2425" w:type="dxa"/>
            <w:vAlign w:val="bottom"/>
          </w:tcPr>
          <w:p w14:paraId="17CC7D7B" w14:textId="53F8D02E" w:rsidR="00D8530A" w:rsidRPr="00FF4D19" w:rsidRDefault="00D8530A" w:rsidP="00D8530A">
            <w:pPr>
              <w:rPr>
                <w:rFonts w:ascii="Baskerville" w:hAnsi="Baskerville" w:cs="Baghdad"/>
              </w:rPr>
            </w:pPr>
            <w:r w:rsidRPr="00FF4D19">
              <w:rPr>
                <w:rFonts w:ascii="Baskerville" w:hAnsi="Baskerville" w:cs="Baghdad"/>
              </w:rPr>
              <w:lastRenderedPageBreak/>
              <w:t>man.gu.stɑ̃</w:t>
            </w:r>
          </w:p>
        </w:tc>
        <w:tc>
          <w:tcPr>
            <w:tcW w:w="1890" w:type="dxa"/>
            <w:vAlign w:val="bottom"/>
          </w:tcPr>
          <w:p w14:paraId="1AF6A6A9" w14:textId="0B575526" w:rsidR="00D8530A" w:rsidRPr="00FF4D19" w:rsidRDefault="00D8530A" w:rsidP="00D8530A">
            <w:pPr>
              <w:rPr>
                <w:rFonts w:ascii="Baskerville" w:hAnsi="Baskerville" w:cs="Baghdad"/>
              </w:rPr>
            </w:pPr>
            <w:r w:rsidRPr="00FF4D19">
              <w:rPr>
                <w:rFonts w:ascii="Baskerville" w:hAnsi="Baskerville" w:cs="Baghdad"/>
              </w:rPr>
              <w:t>măŋ1.kut5</w:t>
            </w:r>
          </w:p>
        </w:tc>
      </w:tr>
      <w:tr w:rsidR="00D8530A" w:rsidRPr="00FF4D19" w14:paraId="27CE2A98" w14:textId="77777777" w:rsidTr="00C67547">
        <w:trPr>
          <w:jc w:val="center"/>
        </w:trPr>
        <w:tc>
          <w:tcPr>
            <w:tcW w:w="2425" w:type="dxa"/>
            <w:vAlign w:val="bottom"/>
          </w:tcPr>
          <w:p w14:paraId="3DADE2F0" w14:textId="306A3D84" w:rsidR="00D8530A" w:rsidRPr="00FF4D19" w:rsidRDefault="00D8530A" w:rsidP="00D8530A">
            <w:pPr>
              <w:rPr>
                <w:rFonts w:ascii="Baskerville" w:hAnsi="Baskerville" w:cs="Baghdad"/>
              </w:rPr>
            </w:pPr>
            <w:r w:rsidRPr="00FF4D19">
              <w:rPr>
                <w:rFonts w:ascii="Baskerville" w:hAnsi="Baskerville" w:cs="Baghdad"/>
              </w:rPr>
              <w:t>ma.njez.jɔm</w:t>
            </w:r>
          </w:p>
        </w:tc>
        <w:tc>
          <w:tcPr>
            <w:tcW w:w="1890" w:type="dxa"/>
            <w:vAlign w:val="bottom"/>
          </w:tcPr>
          <w:p w14:paraId="52E7F5D1" w14:textId="76C6B8F5" w:rsidR="00D8530A" w:rsidRPr="00FF4D19" w:rsidRDefault="00D8530A" w:rsidP="00D8530A">
            <w:pPr>
              <w:rPr>
                <w:rFonts w:ascii="Baskerville" w:hAnsi="Baskerville" w:cs="Baghdad"/>
              </w:rPr>
            </w:pPr>
            <w:r w:rsidRPr="00FF4D19">
              <w:rPr>
                <w:rFonts w:ascii="Baskerville" w:hAnsi="Baskerville" w:cs="Baghdad"/>
              </w:rPr>
              <w:t>ma1.ɲe1</w:t>
            </w:r>
          </w:p>
        </w:tc>
      </w:tr>
      <w:tr w:rsidR="00D8530A" w:rsidRPr="00FF4D19" w14:paraId="6614258C" w14:textId="77777777" w:rsidTr="00C67547">
        <w:trPr>
          <w:jc w:val="center"/>
        </w:trPr>
        <w:tc>
          <w:tcPr>
            <w:tcW w:w="2425" w:type="dxa"/>
            <w:vAlign w:val="bottom"/>
          </w:tcPr>
          <w:p w14:paraId="2B44D0A1" w14:textId="40B27E33" w:rsidR="00D8530A" w:rsidRPr="00FF4D19" w:rsidRDefault="00D8530A" w:rsidP="00D8530A">
            <w:pPr>
              <w:rPr>
                <w:rFonts w:ascii="Baskerville" w:hAnsi="Baskerville" w:cs="Baghdad"/>
              </w:rPr>
            </w:pPr>
            <w:r w:rsidRPr="00FF4D19">
              <w:rPr>
                <w:rFonts w:ascii="Baskerville" w:hAnsi="Baskerville" w:cs="Baghdad"/>
              </w:rPr>
              <w:t>ma.njez.jɔm</w:t>
            </w:r>
          </w:p>
        </w:tc>
        <w:tc>
          <w:tcPr>
            <w:tcW w:w="1890" w:type="dxa"/>
            <w:vAlign w:val="bottom"/>
          </w:tcPr>
          <w:p w14:paraId="0A0467F0" w14:textId="1AA03349" w:rsidR="00D8530A" w:rsidRPr="00FF4D19" w:rsidRDefault="00D8530A" w:rsidP="00D8530A">
            <w:pPr>
              <w:rPr>
                <w:rFonts w:ascii="Baskerville" w:hAnsi="Baskerville" w:cs="Baghdad"/>
              </w:rPr>
            </w:pPr>
            <w:r w:rsidRPr="00FF4D19">
              <w:rPr>
                <w:rFonts w:ascii="Baskerville" w:hAnsi="Baskerville" w:cs="Baghdad"/>
              </w:rPr>
              <w:t>ma1.zi1</w:t>
            </w:r>
          </w:p>
        </w:tc>
      </w:tr>
      <w:tr w:rsidR="00D8530A" w:rsidRPr="00FF4D19" w14:paraId="13CEE2E9" w14:textId="77777777" w:rsidTr="00C67547">
        <w:trPr>
          <w:jc w:val="center"/>
        </w:trPr>
        <w:tc>
          <w:tcPr>
            <w:tcW w:w="2425" w:type="dxa"/>
            <w:vAlign w:val="bottom"/>
          </w:tcPr>
          <w:p w14:paraId="2DF15104" w14:textId="0EDC394F" w:rsidR="00D8530A" w:rsidRPr="00FF4D19" w:rsidRDefault="00D8530A" w:rsidP="00D8530A">
            <w:pPr>
              <w:rPr>
                <w:rFonts w:ascii="Baskerville" w:hAnsi="Baskerville" w:cs="Baghdad"/>
              </w:rPr>
            </w:pPr>
            <w:r w:rsidRPr="00FF4D19">
              <w:rPr>
                <w:rFonts w:ascii="Baskerville" w:hAnsi="Baskerville" w:cs="Baghdad"/>
              </w:rPr>
              <w:t>ni.tʁo.ʒɛn</w:t>
            </w:r>
          </w:p>
        </w:tc>
        <w:tc>
          <w:tcPr>
            <w:tcW w:w="1890" w:type="dxa"/>
            <w:vAlign w:val="bottom"/>
          </w:tcPr>
          <w:p w14:paraId="1DBDC22C" w14:textId="318F519C" w:rsidR="00D8530A" w:rsidRPr="00FF4D19" w:rsidRDefault="00D8530A" w:rsidP="00D8530A">
            <w:pPr>
              <w:rPr>
                <w:rFonts w:ascii="Baskerville" w:hAnsi="Baskerville" w:cs="Baghdad"/>
              </w:rPr>
            </w:pPr>
            <w:r w:rsidRPr="00FF4D19">
              <w:rPr>
                <w:rFonts w:ascii="Baskerville" w:hAnsi="Baskerville" w:cs="Baghdad"/>
              </w:rPr>
              <w:t>ni1.to1</w:t>
            </w:r>
          </w:p>
        </w:tc>
      </w:tr>
      <w:tr w:rsidR="007D0D40" w:rsidRPr="00FF4D19" w14:paraId="0289FD3F" w14:textId="77777777" w:rsidTr="00C67547">
        <w:trPr>
          <w:jc w:val="center"/>
        </w:trPr>
        <w:tc>
          <w:tcPr>
            <w:tcW w:w="2425" w:type="dxa"/>
            <w:vAlign w:val="bottom"/>
          </w:tcPr>
          <w:p w14:paraId="7A1D5762" w14:textId="2D4D5E20" w:rsidR="007D0D40" w:rsidRPr="00FF4D19" w:rsidRDefault="007D0D40" w:rsidP="007D0D40">
            <w:pPr>
              <w:rPr>
                <w:rFonts w:ascii="Baskerville" w:hAnsi="Baskerville" w:cs="Baghdad"/>
              </w:rPr>
            </w:pPr>
            <w:r w:rsidRPr="00FF4D19">
              <w:rPr>
                <w:rFonts w:ascii="Baskerville" w:hAnsi="Baskerville" w:cs="Baghdad"/>
              </w:rPr>
              <w:t>pɔʁt.ba.gaʒ</w:t>
            </w:r>
          </w:p>
        </w:tc>
        <w:tc>
          <w:tcPr>
            <w:tcW w:w="1890" w:type="dxa"/>
            <w:vAlign w:val="bottom"/>
          </w:tcPr>
          <w:p w14:paraId="52AE4496" w14:textId="0C20C64C" w:rsidR="007D0D40" w:rsidRPr="00FF4D19" w:rsidRDefault="007D0D40" w:rsidP="007D0D40">
            <w:pPr>
              <w:rPr>
                <w:rFonts w:ascii="Baskerville" w:hAnsi="Baskerville" w:cs="Baghdad"/>
              </w:rPr>
            </w:pPr>
            <w:r w:rsidRPr="00FF4D19">
              <w:rPr>
                <w:rFonts w:ascii="Baskerville" w:hAnsi="Baskerville" w:cs="Baghdad"/>
              </w:rPr>
              <w:t>ɓa1.ɣa1</w:t>
            </w:r>
          </w:p>
        </w:tc>
      </w:tr>
      <w:tr w:rsidR="007D0D40" w:rsidRPr="00FF4D19" w14:paraId="2B528640" w14:textId="77777777" w:rsidTr="00C67547">
        <w:trPr>
          <w:jc w:val="center"/>
        </w:trPr>
        <w:tc>
          <w:tcPr>
            <w:tcW w:w="2425" w:type="dxa"/>
            <w:vAlign w:val="bottom"/>
          </w:tcPr>
          <w:p w14:paraId="02C509B2" w14:textId="60640ED3" w:rsidR="007D0D40" w:rsidRPr="00FF4D19" w:rsidRDefault="007D0D40" w:rsidP="007D0D40">
            <w:pPr>
              <w:rPr>
                <w:rFonts w:ascii="Baskerville" w:hAnsi="Baskerville" w:cs="Baghdad"/>
              </w:rPr>
            </w:pPr>
            <w:r w:rsidRPr="00FF4D19">
              <w:rPr>
                <w:rFonts w:ascii="Baskerville" w:hAnsi="Baskerville" w:cs="Baghdad"/>
              </w:rPr>
              <w:t>sa.gu.tje</w:t>
            </w:r>
          </w:p>
        </w:tc>
        <w:tc>
          <w:tcPr>
            <w:tcW w:w="1890" w:type="dxa"/>
            <w:vAlign w:val="bottom"/>
          </w:tcPr>
          <w:p w14:paraId="5C11A0CB" w14:textId="79999DD9" w:rsidR="007D0D40" w:rsidRPr="00FF4D19" w:rsidRDefault="007D0D40" w:rsidP="007D0D40">
            <w:pPr>
              <w:rPr>
                <w:rFonts w:ascii="Baskerville" w:hAnsi="Baskerville" w:cs="Baghdad"/>
              </w:rPr>
            </w:pPr>
            <w:r w:rsidRPr="00FF4D19">
              <w:rPr>
                <w:rFonts w:ascii="Baskerville" w:hAnsi="Baskerville" w:cs="Baghdad"/>
              </w:rPr>
              <w:t>sa1.ɣu1</w:t>
            </w:r>
          </w:p>
        </w:tc>
      </w:tr>
      <w:tr w:rsidR="007D0D40" w:rsidRPr="00FF4D19" w14:paraId="71DF0711" w14:textId="77777777" w:rsidTr="00C67547">
        <w:trPr>
          <w:jc w:val="center"/>
        </w:trPr>
        <w:tc>
          <w:tcPr>
            <w:tcW w:w="2425" w:type="dxa"/>
            <w:vAlign w:val="bottom"/>
          </w:tcPr>
          <w:p w14:paraId="17F516C6" w14:textId="15498EF0" w:rsidR="007D0D40" w:rsidRPr="00FF4D19" w:rsidRDefault="007D0D40" w:rsidP="007D0D40">
            <w:pPr>
              <w:rPr>
                <w:rFonts w:ascii="Baskerville" w:hAnsi="Baskerville" w:cs="Baghdad"/>
              </w:rPr>
            </w:pPr>
            <w:r w:rsidRPr="00FF4D19">
              <w:rPr>
                <w:rFonts w:ascii="Baskerville" w:hAnsi="Baskerville" w:cs="Baghdad"/>
              </w:rPr>
              <w:t>su.tjɛ̃.gɔʁʒ</w:t>
            </w:r>
          </w:p>
        </w:tc>
        <w:tc>
          <w:tcPr>
            <w:tcW w:w="1890" w:type="dxa"/>
            <w:vAlign w:val="bottom"/>
          </w:tcPr>
          <w:p w14:paraId="30777562" w14:textId="661BD367" w:rsidR="007D0D40" w:rsidRPr="00FF4D19" w:rsidRDefault="007D0D40" w:rsidP="007D0D40">
            <w:pPr>
              <w:rPr>
                <w:rFonts w:ascii="Baskerville" w:hAnsi="Baskerville" w:cs="Baghdad"/>
              </w:rPr>
            </w:pPr>
            <w:r w:rsidRPr="00FF4D19">
              <w:rPr>
                <w:rFonts w:ascii="Baskerville" w:hAnsi="Baskerville" w:cs="Baghdad"/>
              </w:rPr>
              <w:t>su1.tɕiəŋ1</w:t>
            </w:r>
          </w:p>
        </w:tc>
      </w:tr>
      <w:tr w:rsidR="007D0D40" w:rsidRPr="00FF4D19" w14:paraId="226C7E8E" w14:textId="77777777" w:rsidTr="00C67547">
        <w:trPr>
          <w:jc w:val="center"/>
        </w:trPr>
        <w:tc>
          <w:tcPr>
            <w:tcW w:w="2425" w:type="dxa"/>
            <w:vAlign w:val="bottom"/>
          </w:tcPr>
          <w:p w14:paraId="141F088C" w14:textId="2B788D80" w:rsidR="007D0D40" w:rsidRPr="00FF4D19" w:rsidRDefault="007D0D40" w:rsidP="007D0D40">
            <w:pPr>
              <w:rPr>
                <w:rFonts w:ascii="Baskerville" w:hAnsi="Baskerville" w:cs="Baghdad"/>
              </w:rPr>
            </w:pPr>
            <w:r w:rsidRPr="00FF4D19">
              <w:rPr>
                <w:rFonts w:ascii="Baskerville" w:hAnsi="Baskerville" w:cs="Baghdad"/>
              </w:rPr>
              <w:t>tuʁ.nə.vi</w:t>
            </w:r>
          </w:p>
        </w:tc>
        <w:tc>
          <w:tcPr>
            <w:tcW w:w="1890" w:type="dxa"/>
            <w:vAlign w:val="bottom"/>
          </w:tcPr>
          <w:p w14:paraId="05978F98" w14:textId="4AD93619" w:rsidR="007D0D40" w:rsidRPr="00FF4D19" w:rsidRDefault="007D0D40" w:rsidP="007D0D40">
            <w:pPr>
              <w:rPr>
                <w:rFonts w:ascii="Baskerville" w:hAnsi="Baskerville" w:cs="Baghdad"/>
              </w:rPr>
            </w:pPr>
            <w:r w:rsidRPr="00FF4D19">
              <w:rPr>
                <w:rFonts w:ascii="Baskerville" w:hAnsi="Baskerville" w:cs="Baghdad"/>
              </w:rPr>
              <w:t>tuə1.vit5</w:t>
            </w:r>
          </w:p>
        </w:tc>
      </w:tr>
      <w:tr w:rsidR="007D0D40" w:rsidRPr="00FF4D19" w14:paraId="5FC6EDB3" w14:textId="77777777" w:rsidTr="00C67547">
        <w:trPr>
          <w:jc w:val="center"/>
        </w:trPr>
        <w:tc>
          <w:tcPr>
            <w:tcW w:w="2425" w:type="dxa"/>
            <w:vAlign w:val="bottom"/>
          </w:tcPr>
          <w:p w14:paraId="373FDA3D" w14:textId="09FD4BAE" w:rsidR="007D0D40" w:rsidRPr="00FF4D19" w:rsidRDefault="007D0D40" w:rsidP="007D0D40">
            <w:pPr>
              <w:rPr>
                <w:rFonts w:ascii="Baskerville" w:hAnsi="Baskerville" w:cs="Baghdad"/>
              </w:rPr>
            </w:pPr>
            <w:r w:rsidRPr="00FF4D19">
              <w:rPr>
                <w:rFonts w:ascii="Baskerville" w:hAnsi="Baskerville" w:cs="Baghdad"/>
              </w:rPr>
              <w:t>ɑ̃.ti.gɔn</w:t>
            </w:r>
          </w:p>
        </w:tc>
        <w:tc>
          <w:tcPr>
            <w:tcW w:w="1890" w:type="dxa"/>
            <w:vAlign w:val="bottom"/>
          </w:tcPr>
          <w:p w14:paraId="27A42908" w14:textId="554D0995" w:rsidR="007D0D40" w:rsidRPr="00FF4D19" w:rsidRDefault="007D0D40" w:rsidP="007D0D40">
            <w:pPr>
              <w:rPr>
                <w:rFonts w:ascii="Baskerville" w:hAnsi="Baskerville" w:cs="Baghdad"/>
              </w:rPr>
            </w:pPr>
            <w:r w:rsidRPr="00FF4D19">
              <w:rPr>
                <w:rFonts w:ascii="Baskerville" w:hAnsi="Baskerville" w:cs="Baghdad"/>
              </w:rPr>
              <w:t>ti1.ɣon1</w:t>
            </w:r>
          </w:p>
        </w:tc>
      </w:tr>
      <w:tr w:rsidR="007D0D40" w:rsidRPr="00FF4D19" w14:paraId="24414175" w14:textId="77777777" w:rsidTr="00C67547">
        <w:trPr>
          <w:jc w:val="center"/>
        </w:trPr>
        <w:tc>
          <w:tcPr>
            <w:tcW w:w="2425" w:type="dxa"/>
            <w:vAlign w:val="bottom"/>
          </w:tcPr>
          <w:p w14:paraId="6D99C50A" w14:textId="07757BE3" w:rsidR="007D0D40" w:rsidRPr="00FF4D19" w:rsidRDefault="007D0D40" w:rsidP="007D0D40">
            <w:pPr>
              <w:rPr>
                <w:rFonts w:ascii="Baskerville" w:hAnsi="Baskerville" w:cs="Baghdad"/>
              </w:rPr>
            </w:pPr>
            <w:r w:rsidRPr="00FF4D19">
              <w:rPr>
                <w:rFonts w:ascii="Baskerville" w:hAnsi="Baskerville" w:cs="Baghdad"/>
              </w:rPr>
              <w:t>ɑ̃.və.lɔp</w:t>
            </w:r>
          </w:p>
        </w:tc>
        <w:tc>
          <w:tcPr>
            <w:tcW w:w="1890" w:type="dxa"/>
            <w:vAlign w:val="bottom"/>
          </w:tcPr>
          <w:p w14:paraId="3F2908BE" w14:textId="411E7660" w:rsidR="007D0D40" w:rsidRPr="00FF4D19" w:rsidRDefault="007D0D40" w:rsidP="007D0D40">
            <w:pPr>
              <w:rPr>
                <w:rFonts w:ascii="Baskerville" w:hAnsi="Baskerville" w:cs="Baghdad"/>
              </w:rPr>
            </w:pPr>
            <w:r w:rsidRPr="00FF4D19">
              <w:rPr>
                <w:rFonts w:ascii="Baskerville" w:hAnsi="Baskerville" w:cs="Baghdad"/>
              </w:rPr>
              <w:t>lop5</w:t>
            </w:r>
          </w:p>
        </w:tc>
      </w:tr>
      <w:tr w:rsidR="007D0D40" w:rsidRPr="00FF4D19" w14:paraId="03D29BD7" w14:textId="77777777" w:rsidTr="00C67547">
        <w:trPr>
          <w:jc w:val="center"/>
        </w:trPr>
        <w:tc>
          <w:tcPr>
            <w:tcW w:w="2425" w:type="dxa"/>
            <w:vAlign w:val="bottom"/>
          </w:tcPr>
          <w:p w14:paraId="7678F693" w14:textId="48B02295" w:rsidR="007D0D40" w:rsidRPr="00FF4D19" w:rsidRDefault="007D0D40" w:rsidP="007D0D40">
            <w:pPr>
              <w:rPr>
                <w:rFonts w:ascii="Baskerville" w:hAnsi="Baskerville" w:cs="Baghdad"/>
              </w:rPr>
            </w:pPr>
            <w:r w:rsidRPr="00FF4D19">
              <w:rPr>
                <w:rFonts w:ascii="Baskerville" w:hAnsi="Baskerville" w:cs="Baghdad"/>
              </w:rPr>
              <w:t>ɔk.si.ʒɛn</w:t>
            </w:r>
          </w:p>
        </w:tc>
        <w:tc>
          <w:tcPr>
            <w:tcW w:w="1890" w:type="dxa"/>
            <w:vAlign w:val="bottom"/>
          </w:tcPr>
          <w:p w14:paraId="199853C6" w14:textId="282B8293" w:rsidR="007D0D40" w:rsidRPr="00FF4D19" w:rsidRDefault="007D0D40" w:rsidP="007D0D40">
            <w:pPr>
              <w:rPr>
                <w:rFonts w:ascii="Baskerville" w:hAnsi="Baskerville" w:cs="Baghdad"/>
              </w:rPr>
            </w:pPr>
            <w:r w:rsidRPr="00FF4D19">
              <w:rPr>
                <w:rFonts w:ascii="Baskerville" w:hAnsi="Baskerville" w:cs="Baghdad"/>
              </w:rPr>
              <w:t>ʔo1.si1</w:t>
            </w:r>
          </w:p>
        </w:tc>
      </w:tr>
      <w:tr w:rsidR="007D0D40" w:rsidRPr="00FF4D19" w14:paraId="3944B5A0" w14:textId="77777777" w:rsidTr="00C67547">
        <w:trPr>
          <w:trHeight w:val="188"/>
          <w:jc w:val="center"/>
        </w:trPr>
        <w:tc>
          <w:tcPr>
            <w:tcW w:w="2425" w:type="dxa"/>
            <w:vAlign w:val="bottom"/>
          </w:tcPr>
          <w:p w14:paraId="41B13077" w14:textId="283D1014" w:rsidR="007D0D40" w:rsidRPr="00FF4D19" w:rsidRDefault="007D0D40" w:rsidP="007D0D40">
            <w:pPr>
              <w:rPr>
                <w:rFonts w:ascii="Baskerville" w:hAnsi="Baskerville" w:cs="Baghdad"/>
              </w:rPr>
            </w:pPr>
            <w:r w:rsidRPr="00FF4D19">
              <w:rPr>
                <w:rFonts w:ascii="Baskerville" w:hAnsi="Baskerville" w:cs="Baghdad"/>
              </w:rPr>
              <w:t>ka.ʁa.bin</w:t>
            </w:r>
          </w:p>
        </w:tc>
        <w:tc>
          <w:tcPr>
            <w:tcW w:w="1890" w:type="dxa"/>
            <w:vAlign w:val="bottom"/>
          </w:tcPr>
          <w:p w14:paraId="459D2942" w14:textId="499E9E77" w:rsidR="007D0D40" w:rsidRPr="00FF4D19" w:rsidRDefault="007D0D40" w:rsidP="007D0D40">
            <w:pPr>
              <w:rPr>
                <w:rFonts w:ascii="Baskerville" w:hAnsi="Baskerville" w:cs="Baghdad"/>
              </w:rPr>
            </w:pPr>
            <w:r w:rsidRPr="00FF4D19">
              <w:rPr>
                <w:rFonts w:ascii="Baskerville" w:hAnsi="Baskerville" w:cs="Baghdad"/>
              </w:rPr>
              <w:t>kak6.ɓin1</w:t>
            </w:r>
          </w:p>
        </w:tc>
      </w:tr>
      <w:tr w:rsidR="007D0D40" w:rsidRPr="00FF4D19" w14:paraId="4DCD5493" w14:textId="77777777" w:rsidTr="00C67547">
        <w:trPr>
          <w:jc w:val="center"/>
        </w:trPr>
        <w:tc>
          <w:tcPr>
            <w:tcW w:w="2425" w:type="dxa"/>
            <w:vAlign w:val="bottom"/>
          </w:tcPr>
          <w:p w14:paraId="1BF87D24" w14:textId="653214D8" w:rsidR="007D0D40" w:rsidRPr="00FF4D19" w:rsidRDefault="007D0D40" w:rsidP="007D0D40">
            <w:pPr>
              <w:rPr>
                <w:rFonts w:ascii="Baskerville" w:hAnsi="Baskerville" w:cs="Baghdad"/>
              </w:rPr>
            </w:pPr>
            <w:r w:rsidRPr="00FF4D19">
              <w:rPr>
                <w:rFonts w:ascii="Baskerville" w:hAnsi="Baskerville" w:cs="Baghdad"/>
              </w:rPr>
              <w:t>mo.to.si.klɛt</w:t>
            </w:r>
          </w:p>
        </w:tc>
        <w:tc>
          <w:tcPr>
            <w:tcW w:w="1890" w:type="dxa"/>
            <w:vAlign w:val="bottom"/>
          </w:tcPr>
          <w:p w14:paraId="26E58288" w14:textId="4D568599" w:rsidR="007D0D40" w:rsidRPr="00FF4D19" w:rsidRDefault="007D0D40" w:rsidP="007D0D40">
            <w:pPr>
              <w:rPr>
                <w:rFonts w:ascii="Baskerville" w:hAnsi="Baskerville" w:cs="Baghdad"/>
              </w:rPr>
            </w:pPr>
            <w:r w:rsidRPr="00FF4D19">
              <w:rPr>
                <w:rFonts w:ascii="Baskerville" w:hAnsi="Baskerville" w:cs="Baghdad"/>
              </w:rPr>
              <w:t>mo1.to1</w:t>
            </w:r>
          </w:p>
        </w:tc>
      </w:tr>
      <w:tr w:rsidR="007D0D40" w:rsidRPr="00FF4D19" w14:paraId="57BE256C" w14:textId="77777777" w:rsidTr="00C67547">
        <w:trPr>
          <w:jc w:val="center"/>
        </w:trPr>
        <w:tc>
          <w:tcPr>
            <w:tcW w:w="2425" w:type="dxa"/>
            <w:vAlign w:val="bottom"/>
          </w:tcPr>
          <w:p w14:paraId="59327BF2" w14:textId="0B502457" w:rsidR="007D0D40" w:rsidRPr="00FF4D19" w:rsidRDefault="007D0D40" w:rsidP="007D0D40">
            <w:pPr>
              <w:rPr>
                <w:rFonts w:ascii="Baskerville" w:hAnsi="Baskerville" w:cs="Baghdad"/>
              </w:rPr>
            </w:pPr>
            <w:r w:rsidRPr="00FF4D19">
              <w:rPr>
                <w:rFonts w:ascii="Baskerville" w:hAnsi="Baskerville" w:cs="Baghdad"/>
              </w:rPr>
              <w:t>va.gɔ.nɛ</w:t>
            </w:r>
          </w:p>
        </w:tc>
        <w:tc>
          <w:tcPr>
            <w:tcW w:w="1890" w:type="dxa"/>
            <w:vAlign w:val="bottom"/>
          </w:tcPr>
          <w:p w14:paraId="00C9C604" w14:textId="1C8EC459" w:rsidR="007D0D40" w:rsidRPr="00FF4D19" w:rsidRDefault="007D0D40" w:rsidP="007D0D40">
            <w:pPr>
              <w:rPr>
                <w:rFonts w:ascii="Baskerville" w:hAnsi="Baskerville" w:cs="Baghdad"/>
              </w:rPr>
            </w:pPr>
            <w:r w:rsidRPr="00FF4D19">
              <w:rPr>
                <w:rFonts w:ascii="Baskerville" w:hAnsi="Baskerville" w:cs="Baghdad"/>
              </w:rPr>
              <w:t>ɣɔŋ1</w:t>
            </w:r>
          </w:p>
        </w:tc>
      </w:tr>
      <w:tr w:rsidR="007D0D40" w:rsidRPr="00FF4D19" w14:paraId="34423445" w14:textId="77777777" w:rsidTr="00C67547">
        <w:trPr>
          <w:jc w:val="center"/>
        </w:trPr>
        <w:tc>
          <w:tcPr>
            <w:tcW w:w="2425" w:type="dxa"/>
            <w:vAlign w:val="bottom"/>
          </w:tcPr>
          <w:p w14:paraId="34AE9340" w14:textId="2C0F3A4A" w:rsidR="007D0D40" w:rsidRPr="00FF4D19" w:rsidRDefault="007D0D40" w:rsidP="007D0D40">
            <w:pPr>
              <w:rPr>
                <w:rFonts w:ascii="Baskerville" w:hAnsi="Baskerville" w:cs="Baghdad"/>
              </w:rPr>
            </w:pPr>
            <w:r w:rsidRPr="00FF4D19">
              <w:rPr>
                <w:rFonts w:ascii="Baskerville" w:hAnsi="Baskerville" w:cs="Baghdad"/>
              </w:rPr>
              <w:t>va.gɔ.nɛ</w:t>
            </w:r>
          </w:p>
        </w:tc>
        <w:tc>
          <w:tcPr>
            <w:tcW w:w="1890" w:type="dxa"/>
            <w:vAlign w:val="bottom"/>
          </w:tcPr>
          <w:p w14:paraId="2853DC96" w14:textId="5F3BE5F3" w:rsidR="007D0D40" w:rsidRPr="00FF4D19" w:rsidRDefault="007D0D40" w:rsidP="007D0D40">
            <w:pPr>
              <w:rPr>
                <w:rFonts w:ascii="Baskerville" w:hAnsi="Baskerville" w:cs="Baghdad"/>
              </w:rPr>
            </w:pPr>
            <w:r w:rsidRPr="00FF4D19">
              <w:rPr>
                <w:rFonts w:ascii="Baskerville" w:hAnsi="Baskerville" w:cs="Baghdad"/>
              </w:rPr>
              <w:t>ɣɔŋ2</w:t>
            </w:r>
          </w:p>
        </w:tc>
      </w:tr>
      <w:tr w:rsidR="007D0D40" w:rsidRPr="00FF4D19" w14:paraId="0CCB749E" w14:textId="77777777" w:rsidTr="00C67547">
        <w:trPr>
          <w:jc w:val="center"/>
        </w:trPr>
        <w:tc>
          <w:tcPr>
            <w:tcW w:w="2425" w:type="dxa"/>
            <w:vAlign w:val="bottom"/>
          </w:tcPr>
          <w:p w14:paraId="6ADC035F" w14:textId="17F1768B" w:rsidR="007D0D40" w:rsidRPr="00FF4D19" w:rsidRDefault="007D0D40" w:rsidP="007D0D40">
            <w:pPr>
              <w:rPr>
                <w:rFonts w:ascii="Baskerville" w:hAnsi="Baskerville" w:cs="Baghdad"/>
              </w:rPr>
            </w:pPr>
            <w:r w:rsidRPr="00FF4D19">
              <w:rPr>
                <w:rFonts w:ascii="Baskerville" w:hAnsi="Baskerville" w:cs="Baghdad"/>
              </w:rPr>
              <w:t>vjo.lɔ̃.sɛl</w:t>
            </w:r>
          </w:p>
        </w:tc>
        <w:tc>
          <w:tcPr>
            <w:tcW w:w="1890" w:type="dxa"/>
            <w:vAlign w:val="bottom"/>
          </w:tcPr>
          <w:p w14:paraId="157A3838" w14:textId="255D6F1D" w:rsidR="007D0D40" w:rsidRPr="00FF4D19" w:rsidRDefault="007D0D40" w:rsidP="007D0D40">
            <w:pPr>
              <w:rPr>
                <w:rFonts w:ascii="Baskerville" w:hAnsi="Baskerville" w:cs="Baghdad"/>
              </w:rPr>
            </w:pPr>
            <w:r w:rsidRPr="00FF4D19">
              <w:rPr>
                <w:rFonts w:ascii="Baskerville" w:hAnsi="Baskerville" w:cs="Baghdad"/>
              </w:rPr>
              <w:t>sɛn1.lo1</w:t>
            </w:r>
          </w:p>
        </w:tc>
      </w:tr>
      <w:tr w:rsidR="007D0D40" w:rsidRPr="00FF4D19" w14:paraId="5AAC87C1" w14:textId="77777777" w:rsidTr="00C67547">
        <w:trPr>
          <w:jc w:val="center"/>
        </w:trPr>
        <w:tc>
          <w:tcPr>
            <w:tcW w:w="2425" w:type="dxa"/>
            <w:vAlign w:val="bottom"/>
          </w:tcPr>
          <w:p w14:paraId="744594AE" w14:textId="0C7C835B" w:rsidR="007D0D40" w:rsidRPr="00FF4D19" w:rsidRDefault="007D0D40" w:rsidP="007D0D40">
            <w:pPr>
              <w:rPr>
                <w:rFonts w:ascii="Baskerville" w:hAnsi="Baskerville" w:cs="Baghdad"/>
              </w:rPr>
            </w:pPr>
            <w:r w:rsidRPr="00FF4D19">
              <w:rPr>
                <w:rFonts w:ascii="Baskerville" w:hAnsi="Baskerville" w:cs="Baghdad"/>
              </w:rPr>
              <w:t>le.gym</w:t>
            </w:r>
          </w:p>
        </w:tc>
        <w:tc>
          <w:tcPr>
            <w:tcW w:w="1890" w:type="dxa"/>
            <w:vAlign w:val="bottom"/>
          </w:tcPr>
          <w:p w14:paraId="2C65DBC3" w14:textId="1FC7E90A" w:rsidR="007D0D40" w:rsidRPr="00FF4D19" w:rsidRDefault="007D0D40" w:rsidP="007D0D40">
            <w:pPr>
              <w:rPr>
                <w:rFonts w:ascii="Baskerville" w:hAnsi="Baskerville" w:cs="Baghdad"/>
              </w:rPr>
            </w:pPr>
            <w:r w:rsidRPr="00FF4D19">
              <w:rPr>
                <w:rFonts w:ascii="Baskerville" w:hAnsi="Baskerville" w:cs="Baghdad"/>
              </w:rPr>
              <w:t>ɣim1</w:t>
            </w:r>
          </w:p>
        </w:tc>
      </w:tr>
      <w:tr w:rsidR="007D0D40" w:rsidRPr="00FF4D19" w14:paraId="6F21EDD7" w14:textId="77777777" w:rsidTr="00C67547">
        <w:trPr>
          <w:jc w:val="center"/>
        </w:trPr>
        <w:tc>
          <w:tcPr>
            <w:tcW w:w="2425" w:type="dxa"/>
            <w:vAlign w:val="bottom"/>
          </w:tcPr>
          <w:p w14:paraId="27E0CEA2" w14:textId="5343FA33" w:rsidR="007D0D40" w:rsidRPr="00FF4D19" w:rsidRDefault="007D0D40" w:rsidP="007D0D40">
            <w:pPr>
              <w:rPr>
                <w:rFonts w:ascii="Baskerville" w:hAnsi="Baskerville" w:cs="Baghdad"/>
              </w:rPr>
            </w:pPr>
            <w:r w:rsidRPr="00FF4D19">
              <w:rPr>
                <w:rFonts w:ascii="Baskerville" w:hAnsi="Baskerville" w:cs="Baghdad"/>
              </w:rPr>
              <w:t>li.tɔ.gʁa.fi</w:t>
            </w:r>
          </w:p>
        </w:tc>
        <w:tc>
          <w:tcPr>
            <w:tcW w:w="1890" w:type="dxa"/>
            <w:vAlign w:val="bottom"/>
          </w:tcPr>
          <w:p w14:paraId="7663D652" w14:textId="71E260FF" w:rsidR="007D0D40" w:rsidRPr="00FF4D19" w:rsidRDefault="007D0D40" w:rsidP="007D0D40">
            <w:pPr>
              <w:rPr>
                <w:rFonts w:ascii="Baskerville" w:hAnsi="Baskerville" w:cs="Baghdad"/>
              </w:rPr>
            </w:pPr>
            <w:r w:rsidRPr="00FF4D19">
              <w:rPr>
                <w:rFonts w:ascii="Baskerville" w:hAnsi="Baskerville" w:cs="Baghdad"/>
              </w:rPr>
              <w:t>li1.to1</w:t>
            </w:r>
          </w:p>
        </w:tc>
      </w:tr>
      <w:tr w:rsidR="007D0D40" w:rsidRPr="00FF4D19" w14:paraId="73F63072" w14:textId="77777777" w:rsidTr="00C67547">
        <w:trPr>
          <w:jc w:val="center"/>
        </w:trPr>
        <w:tc>
          <w:tcPr>
            <w:tcW w:w="2425" w:type="dxa"/>
            <w:vAlign w:val="bottom"/>
          </w:tcPr>
          <w:p w14:paraId="03AE3A3C" w14:textId="14B01B1D" w:rsidR="007D0D40" w:rsidRPr="00FF4D19" w:rsidRDefault="007D0D40" w:rsidP="007D0D40">
            <w:pPr>
              <w:rPr>
                <w:rFonts w:ascii="Baskerville" w:hAnsi="Baskerville" w:cs="Baghdad"/>
              </w:rPr>
            </w:pPr>
            <w:r w:rsidRPr="00FF4D19">
              <w:rPr>
                <w:rFonts w:ascii="Baskerville" w:hAnsi="Baskerville" w:cs="Baghdad"/>
              </w:rPr>
              <w:t>li.tiɔm</w:t>
            </w:r>
          </w:p>
        </w:tc>
        <w:tc>
          <w:tcPr>
            <w:tcW w:w="1890" w:type="dxa"/>
            <w:vAlign w:val="bottom"/>
          </w:tcPr>
          <w:p w14:paraId="4DFCBD47" w14:textId="430CE068" w:rsidR="007D0D40" w:rsidRPr="00FF4D19" w:rsidRDefault="007D0D40" w:rsidP="007D0D40">
            <w:pPr>
              <w:rPr>
                <w:rFonts w:ascii="Baskerville" w:hAnsi="Baskerville" w:cs="Baghdad"/>
              </w:rPr>
            </w:pPr>
            <w:r w:rsidRPr="00FF4D19">
              <w:rPr>
                <w:rFonts w:ascii="Baskerville" w:hAnsi="Baskerville" w:cs="Baghdad"/>
              </w:rPr>
              <w:t>li1.ti1</w:t>
            </w:r>
          </w:p>
        </w:tc>
      </w:tr>
      <w:tr w:rsidR="00C67547" w:rsidRPr="00FF4D19" w14:paraId="7EC26A1A" w14:textId="77777777" w:rsidTr="00C67547">
        <w:trPr>
          <w:jc w:val="center"/>
        </w:trPr>
        <w:tc>
          <w:tcPr>
            <w:tcW w:w="2425" w:type="dxa"/>
            <w:vAlign w:val="bottom"/>
          </w:tcPr>
          <w:p w14:paraId="1F970306" w14:textId="0153A65C" w:rsidR="00C67547" w:rsidRPr="00FF4D19" w:rsidRDefault="00C67547" w:rsidP="00C67547">
            <w:pPr>
              <w:rPr>
                <w:rFonts w:ascii="Baskerville" w:hAnsi="Baskerville" w:cs="Baghdad"/>
              </w:rPr>
            </w:pPr>
            <w:r w:rsidRPr="00FF4D19">
              <w:rPr>
                <w:rFonts w:ascii="Baskerville" w:hAnsi="Baskerville" w:cs="Baghdad"/>
              </w:rPr>
              <w:t>lo.ga.ʁit.mə</w:t>
            </w:r>
          </w:p>
        </w:tc>
        <w:tc>
          <w:tcPr>
            <w:tcW w:w="1890" w:type="dxa"/>
            <w:vAlign w:val="bottom"/>
          </w:tcPr>
          <w:p w14:paraId="7F5BC5DB" w14:textId="0121CEB9" w:rsidR="00C67547" w:rsidRPr="00FF4D19" w:rsidRDefault="00C67547" w:rsidP="00C67547">
            <w:pPr>
              <w:rPr>
                <w:rFonts w:ascii="Baskerville" w:hAnsi="Baskerville" w:cs="Baghdad"/>
              </w:rPr>
            </w:pPr>
            <w:r w:rsidRPr="00FF4D19">
              <w:rPr>
                <w:rFonts w:ascii="Baskerville" w:hAnsi="Baskerville" w:cs="Baghdad"/>
              </w:rPr>
              <w:t>lo1.ɣa1</w:t>
            </w:r>
          </w:p>
        </w:tc>
      </w:tr>
      <w:tr w:rsidR="00C67547" w:rsidRPr="00FF4D19" w14:paraId="695A7F0A" w14:textId="77777777" w:rsidTr="00C67547">
        <w:trPr>
          <w:jc w:val="center"/>
        </w:trPr>
        <w:tc>
          <w:tcPr>
            <w:tcW w:w="2425" w:type="dxa"/>
            <w:vAlign w:val="bottom"/>
          </w:tcPr>
          <w:p w14:paraId="036D57EB" w14:textId="090444A3" w:rsidR="00C67547" w:rsidRPr="00FF4D19" w:rsidRDefault="00C67547" w:rsidP="00C67547">
            <w:pPr>
              <w:rPr>
                <w:rFonts w:ascii="Baskerville" w:hAnsi="Baskerville" w:cs="Baghdad"/>
              </w:rPr>
            </w:pPr>
            <w:r w:rsidRPr="00FF4D19">
              <w:rPr>
                <w:rFonts w:ascii="Baskerville" w:hAnsi="Baskerville" w:cs="Baghdad"/>
              </w:rPr>
              <w:t>lo.ga.ʁit.mə</w:t>
            </w:r>
          </w:p>
        </w:tc>
        <w:tc>
          <w:tcPr>
            <w:tcW w:w="1890" w:type="dxa"/>
            <w:vAlign w:val="bottom"/>
          </w:tcPr>
          <w:p w14:paraId="14D27836" w14:textId="03C9CD63" w:rsidR="00C67547" w:rsidRPr="00FF4D19" w:rsidRDefault="00C67547" w:rsidP="00C67547">
            <w:pPr>
              <w:rPr>
                <w:rFonts w:ascii="Baskerville" w:hAnsi="Baskerville" w:cs="Baghdad"/>
              </w:rPr>
            </w:pPr>
            <w:r w:rsidRPr="00FF4D19">
              <w:rPr>
                <w:rFonts w:ascii="Baskerville" w:hAnsi="Baskerville" w:cs="Baghdad"/>
              </w:rPr>
              <w:t>lo1.ɣa1.zit5</w:t>
            </w:r>
          </w:p>
        </w:tc>
      </w:tr>
      <w:tr w:rsidR="00C67547" w:rsidRPr="00FF4D19" w14:paraId="1D54C6B4" w14:textId="77777777" w:rsidTr="00C67547">
        <w:trPr>
          <w:jc w:val="center"/>
        </w:trPr>
        <w:tc>
          <w:tcPr>
            <w:tcW w:w="2425" w:type="dxa"/>
            <w:vAlign w:val="bottom"/>
          </w:tcPr>
          <w:p w14:paraId="4FC89127" w14:textId="6FD90196" w:rsidR="00C67547" w:rsidRPr="00FF4D19" w:rsidRDefault="00C67547" w:rsidP="00C67547">
            <w:pPr>
              <w:rPr>
                <w:rFonts w:ascii="Baskerville" w:hAnsi="Baskerville" w:cs="Baghdad"/>
              </w:rPr>
            </w:pPr>
            <w:r w:rsidRPr="00FF4D19">
              <w:rPr>
                <w:rFonts w:ascii="Baskerville" w:hAnsi="Baskerville" w:cs="Baghdad"/>
              </w:rPr>
              <w:t>tʁɑ̃.sbɔʁ.dœʁ</w:t>
            </w:r>
          </w:p>
        </w:tc>
        <w:tc>
          <w:tcPr>
            <w:tcW w:w="1890" w:type="dxa"/>
            <w:vAlign w:val="bottom"/>
          </w:tcPr>
          <w:p w14:paraId="5C755BEF" w14:textId="731EC831" w:rsidR="00C67547" w:rsidRPr="00FF4D19" w:rsidRDefault="00C67547" w:rsidP="00C67547">
            <w:pPr>
              <w:rPr>
                <w:rFonts w:ascii="Baskerville" w:hAnsi="Baskerville" w:cs="Baghdad"/>
              </w:rPr>
            </w:pPr>
            <w:r w:rsidRPr="00FF4D19">
              <w:rPr>
                <w:rFonts w:ascii="Baskerville" w:hAnsi="Baskerville" w:cs="Baghdad"/>
              </w:rPr>
              <w:t>tăŋ1.ɓɔ1</w:t>
            </w:r>
          </w:p>
        </w:tc>
      </w:tr>
      <w:tr w:rsidR="00C67547" w:rsidRPr="00FF4D19" w14:paraId="56DE2F33" w14:textId="77777777" w:rsidTr="00C67547">
        <w:trPr>
          <w:jc w:val="center"/>
        </w:trPr>
        <w:tc>
          <w:tcPr>
            <w:tcW w:w="2425" w:type="dxa"/>
            <w:vAlign w:val="bottom"/>
          </w:tcPr>
          <w:p w14:paraId="5857A9ED" w14:textId="7EF2F01D" w:rsidR="00C67547" w:rsidRPr="00FF4D19" w:rsidRDefault="00C67547" w:rsidP="00C67547">
            <w:pPr>
              <w:rPr>
                <w:rFonts w:ascii="Baskerville" w:hAnsi="Baskerville" w:cs="Baghdad"/>
              </w:rPr>
            </w:pPr>
            <w:r w:rsidRPr="00FF4D19">
              <w:rPr>
                <w:rFonts w:ascii="Baskerville" w:hAnsi="Baskerville" w:cs="Baghdad"/>
              </w:rPr>
              <w:t>tʁɑ̃.sfɔʁ.ma.tœʁ</w:t>
            </w:r>
          </w:p>
        </w:tc>
        <w:tc>
          <w:tcPr>
            <w:tcW w:w="1890" w:type="dxa"/>
            <w:vAlign w:val="bottom"/>
          </w:tcPr>
          <w:p w14:paraId="361ECE54" w14:textId="48F29387" w:rsidR="00C67547" w:rsidRPr="00FF4D19" w:rsidRDefault="00C67547" w:rsidP="00C67547">
            <w:pPr>
              <w:rPr>
                <w:rFonts w:ascii="Baskerville" w:hAnsi="Baskerville" w:cs="Baghdad"/>
              </w:rPr>
            </w:pPr>
            <w:r w:rsidRPr="00FF4D19">
              <w:rPr>
                <w:rFonts w:ascii="Baskerville" w:hAnsi="Baskerville" w:cs="Baghdad"/>
              </w:rPr>
              <w:t>tăŋ1.fo1</w:t>
            </w:r>
          </w:p>
        </w:tc>
      </w:tr>
      <w:tr w:rsidR="00C67547" w:rsidRPr="00FF4D19" w14:paraId="755FE4B8" w14:textId="77777777" w:rsidTr="00C67547">
        <w:trPr>
          <w:jc w:val="center"/>
        </w:trPr>
        <w:tc>
          <w:tcPr>
            <w:tcW w:w="2425" w:type="dxa"/>
            <w:vAlign w:val="bottom"/>
          </w:tcPr>
          <w:p w14:paraId="24C5AAB2" w14:textId="1D1279C9" w:rsidR="00C67547" w:rsidRPr="00FF4D19" w:rsidRDefault="00C67547" w:rsidP="00C67547">
            <w:pPr>
              <w:rPr>
                <w:rFonts w:ascii="Baskerville" w:hAnsi="Baskerville" w:cs="Baghdad"/>
              </w:rPr>
            </w:pPr>
            <w:r w:rsidRPr="00FF4D19">
              <w:rPr>
                <w:rFonts w:ascii="Baskerville" w:hAnsi="Baskerville" w:cs="Baghdad"/>
              </w:rPr>
              <w:t>tɑ̃.ʒɑ̃t</w:t>
            </w:r>
          </w:p>
        </w:tc>
        <w:tc>
          <w:tcPr>
            <w:tcW w:w="1890" w:type="dxa"/>
            <w:vAlign w:val="bottom"/>
          </w:tcPr>
          <w:p w14:paraId="4E32291C" w14:textId="68D6E264" w:rsidR="00C67547" w:rsidRPr="00FF4D19" w:rsidRDefault="00C67547" w:rsidP="00C67547">
            <w:pPr>
              <w:keepNext/>
              <w:rPr>
                <w:rFonts w:ascii="Baskerville" w:hAnsi="Baskerville" w:cs="Baghdad"/>
              </w:rPr>
            </w:pPr>
            <w:r w:rsidRPr="00FF4D19">
              <w:rPr>
                <w:rFonts w:ascii="Baskerville" w:hAnsi="Baskerville" w:cs="Baghdad"/>
              </w:rPr>
              <w:t>taŋ1</w:t>
            </w:r>
          </w:p>
        </w:tc>
      </w:tr>
    </w:tbl>
    <w:p w14:paraId="46915887" w14:textId="419FBDA3" w:rsidR="00D8530A" w:rsidRPr="00FF4D19" w:rsidRDefault="00C67547" w:rsidP="00C67547">
      <w:pPr>
        <w:pStyle w:val="Caption"/>
        <w:jc w:val="center"/>
        <w:rPr>
          <w:rFonts w:ascii="Baskerville" w:eastAsiaTheme="minorEastAsia" w:hAnsi="Baskerville" w:cstheme="minorBidi"/>
          <w:kern w:val="24"/>
          <w:lang w:eastAsia="ja-JP"/>
        </w:rPr>
      </w:pPr>
      <w:r w:rsidRPr="00FF4D19">
        <w:rPr>
          <w:rFonts w:ascii="Baskerville" w:hAnsi="Baskerville"/>
        </w:rPr>
        <w:t xml:space="preserve">Figure </w:t>
      </w:r>
      <w:r w:rsidRPr="00FF4D19">
        <w:rPr>
          <w:rFonts w:ascii="Baskerville" w:hAnsi="Baskerville"/>
        </w:rPr>
        <w:fldChar w:fldCharType="begin"/>
      </w:r>
      <w:r w:rsidRPr="00FF4D19">
        <w:rPr>
          <w:rFonts w:ascii="Baskerville" w:hAnsi="Baskerville"/>
        </w:rPr>
        <w:instrText xml:space="preserve"> SEQ Figure \* ARABIC </w:instrText>
      </w:r>
      <w:r w:rsidRPr="00FF4D19">
        <w:rPr>
          <w:rFonts w:ascii="Baskerville" w:hAnsi="Baskerville"/>
        </w:rPr>
        <w:fldChar w:fldCharType="separate"/>
      </w:r>
      <w:r w:rsidR="009169C2">
        <w:rPr>
          <w:rFonts w:ascii="Baskerville" w:hAnsi="Baskerville"/>
          <w:noProof/>
        </w:rPr>
        <w:t>12</w:t>
      </w:r>
      <w:r w:rsidRPr="00FF4D19">
        <w:rPr>
          <w:rFonts w:ascii="Baskerville" w:hAnsi="Baskerville"/>
        </w:rPr>
        <w:fldChar w:fldCharType="end"/>
      </w:r>
      <w:r w:rsidRPr="00FF4D19">
        <w:rPr>
          <w:rFonts w:ascii="Baskerville" w:hAnsi="Baskerville"/>
        </w:rPr>
        <w:t xml:space="preserve"> Examples of truncation</w:t>
      </w:r>
    </w:p>
    <w:p w14:paraId="14BB3880" w14:textId="77777777" w:rsidR="00F57060" w:rsidRPr="00FF4D19" w:rsidRDefault="00F57060" w:rsidP="00952ACA">
      <w:pPr>
        <w:jc w:val="both"/>
        <w:rPr>
          <w:rFonts w:ascii="Baskerville" w:hAnsi="Baskerville" w:cs="Baghdad"/>
        </w:rPr>
      </w:pPr>
    </w:p>
    <w:p w14:paraId="7B4617B3" w14:textId="06E5F042" w:rsidR="00952ACA" w:rsidRPr="00FF4D19" w:rsidRDefault="003A728B" w:rsidP="003A728B">
      <w:pPr>
        <w:jc w:val="both"/>
        <w:rPr>
          <w:rFonts w:ascii="Baskerville" w:hAnsi="Baskerville" w:cs="Baghdad"/>
        </w:rPr>
      </w:pPr>
      <w:r w:rsidRPr="00FF4D19">
        <w:rPr>
          <w:rFonts w:ascii="Baskerville" w:hAnsi="Baskerville" w:cs="Baghdad"/>
        </w:rPr>
        <w:t>The phenomenon of orthographic influence reflects low degree of bilingualism</w:t>
      </w:r>
      <w:r w:rsidR="002E3E18" w:rsidRPr="00FF4D19">
        <w:rPr>
          <w:rFonts w:ascii="Baskerville" w:hAnsi="Baskerville" w:cs="Baghdad"/>
        </w:rPr>
        <w:t xml:space="preserve">. </w:t>
      </w:r>
      <w:r w:rsidR="005C0983" w:rsidRPr="00FF4D19">
        <w:rPr>
          <w:rFonts w:ascii="Baskerville" w:hAnsi="Baskerville" w:cs="Baghdad"/>
        </w:rPr>
        <w:t xml:space="preserve">The limited number of French loans coupled with a relatively high incidence of irregularity </w:t>
      </w:r>
      <w:r w:rsidR="00183E29" w:rsidRPr="00FF4D19">
        <w:rPr>
          <w:rFonts w:ascii="Baskerville" w:hAnsi="Baskerville" w:cs="Baghdad"/>
        </w:rPr>
        <w:t>(at least 10% of the test set</w:t>
      </w:r>
      <w:r w:rsidR="00B20BB3" w:rsidRPr="00FF4D19">
        <w:rPr>
          <w:rFonts w:ascii="Baskerville" w:hAnsi="Baskerville" w:cs="Baghdad"/>
        </w:rPr>
        <w:t xml:space="preserve"> shows irregularity</w:t>
      </w:r>
      <w:r w:rsidR="00183E29" w:rsidRPr="00FF4D19">
        <w:rPr>
          <w:rFonts w:ascii="Baskerville" w:hAnsi="Baskerville" w:cs="Baghdad"/>
        </w:rPr>
        <w:t xml:space="preserve">) calls into question the benefit of using a test set of established loans as </w:t>
      </w:r>
      <w:r w:rsidR="00B20BB3" w:rsidRPr="00FF4D19">
        <w:rPr>
          <w:rFonts w:ascii="Baskerville" w:hAnsi="Baskerville" w:cs="Baghdad"/>
        </w:rPr>
        <w:t>a yard stick for measuring the finite state transducer’s performance. The next step of this project would be applying the model on novel words and elicits judgements from bilingual speakers to measure whether or not the generated pronunciations are accept</w:t>
      </w:r>
      <w:r w:rsidR="00B73099" w:rsidRPr="00FF4D19">
        <w:rPr>
          <w:rFonts w:ascii="Baskerville" w:hAnsi="Baskerville" w:cs="Baghdad"/>
        </w:rPr>
        <w:t>able</w:t>
      </w:r>
      <w:r w:rsidR="00B20BB3" w:rsidRPr="00FF4D19">
        <w:rPr>
          <w:rFonts w:ascii="Baskerville" w:hAnsi="Baskerville" w:cs="Baghdad"/>
        </w:rPr>
        <w:t>. Applying the model on a wide</w:t>
      </w:r>
      <w:r w:rsidR="005069DA" w:rsidRPr="00FF4D19">
        <w:rPr>
          <w:rFonts w:ascii="Baskerville" w:hAnsi="Baskerville" w:cs="Baghdad"/>
        </w:rPr>
        <w:t>r</w:t>
      </w:r>
      <w:r w:rsidR="00B20BB3" w:rsidRPr="00FF4D19">
        <w:rPr>
          <w:rFonts w:ascii="Baskerville" w:hAnsi="Baskerville" w:cs="Baghdad"/>
        </w:rPr>
        <w:t xml:space="preserve"> range of words</w:t>
      </w:r>
      <w:r w:rsidR="005069DA" w:rsidRPr="00FF4D19">
        <w:rPr>
          <w:rFonts w:ascii="Baskerville" w:hAnsi="Baskerville" w:cs="Baghdad"/>
        </w:rPr>
        <w:t xml:space="preserve"> and cross-checked the model with a higher number of speakers </w:t>
      </w:r>
      <w:r w:rsidR="00B20BB3" w:rsidRPr="00FF4D19">
        <w:rPr>
          <w:rFonts w:ascii="Baskerville" w:hAnsi="Baskerville" w:cs="Baghdad"/>
        </w:rPr>
        <w:t xml:space="preserve">would give more hint into how </w:t>
      </w:r>
      <w:r w:rsidR="005069DA" w:rsidRPr="00FF4D19">
        <w:rPr>
          <w:rFonts w:ascii="Baskerville" w:hAnsi="Baskerville" w:cs="Baghdad"/>
        </w:rPr>
        <w:t xml:space="preserve">accurate the adaptations are. </w:t>
      </w:r>
      <w:r w:rsidR="00F0484B" w:rsidRPr="00FF4D19">
        <w:rPr>
          <w:rFonts w:ascii="Baskerville" w:hAnsi="Baskerville" w:cs="Baghdad"/>
        </w:rPr>
        <w:t>Another issue that should be checked is over-generation of pronunciations due to loosening of rule restrictions</w:t>
      </w:r>
      <w:r w:rsidR="004A5DFA" w:rsidRPr="00FF4D19">
        <w:rPr>
          <w:rFonts w:ascii="Baskerville" w:hAnsi="Baskerville" w:cs="Baghdad"/>
        </w:rPr>
        <w:t>, as the model should strike a balance between accuracy and over accommodation of all pecul</w:t>
      </w:r>
      <w:r w:rsidR="009169C2">
        <w:rPr>
          <w:rFonts w:ascii="Baskerville" w:hAnsi="Baskerville" w:cs="Baghdad"/>
        </w:rPr>
        <w:t>i</w:t>
      </w:r>
      <w:r w:rsidR="004A5DFA" w:rsidRPr="00FF4D19">
        <w:rPr>
          <w:rFonts w:ascii="Baskerville" w:hAnsi="Baskerville" w:cs="Baghdad"/>
        </w:rPr>
        <w:t>arities of the facts.</w:t>
      </w:r>
    </w:p>
    <w:p w14:paraId="1B595699" w14:textId="67A555AE" w:rsidR="000474F5" w:rsidRPr="00FF4D19" w:rsidRDefault="000474F5" w:rsidP="007E1D1B">
      <w:pPr>
        <w:pStyle w:val="SectionTitle"/>
        <w:rPr>
          <w:rFonts w:cs="Baghdad"/>
        </w:rPr>
      </w:pPr>
      <w:bookmarkStart w:id="15" w:name="_Toc40408916"/>
      <w:r w:rsidRPr="00FF4D19">
        <w:rPr>
          <w:rFonts w:cs="Baghdad"/>
        </w:rPr>
        <w:lastRenderedPageBreak/>
        <w:t>CONCLUSION</w:t>
      </w:r>
      <w:bookmarkEnd w:id="15"/>
    </w:p>
    <w:p w14:paraId="0EE41B40" w14:textId="77777777" w:rsidR="002735D1" w:rsidRDefault="002735D1" w:rsidP="00E94F92">
      <w:pPr>
        <w:pStyle w:val="NoSpacing"/>
        <w:spacing w:line="240" w:lineRule="auto"/>
        <w:jc w:val="both"/>
        <w:rPr>
          <w:rFonts w:ascii="Baskerville" w:hAnsi="Baskerville" w:cs="Baghdad"/>
        </w:rPr>
      </w:pPr>
    </w:p>
    <w:p w14:paraId="1C982763" w14:textId="725134A1" w:rsidR="00E94F92" w:rsidRPr="00FF4D19" w:rsidRDefault="00E94F92" w:rsidP="00E94F92">
      <w:pPr>
        <w:pStyle w:val="NoSpacing"/>
        <w:spacing w:line="240" w:lineRule="auto"/>
        <w:jc w:val="both"/>
        <w:rPr>
          <w:rFonts w:ascii="Baskerville" w:hAnsi="Baskerville" w:cs="Baghdad"/>
        </w:rPr>
      </w:pPr>
      <w:r w:rsidRPr="00FF4D19">
        <w:rPr>
          <w:rFonts w:ascii="Baskerville" w:hAnsi="Baskerville" w:cs="Baghdad"/>
        </w:rPr>
        <w:t>This paper presents preliminary findings of modeling French-Vietnamese loanword phonology with a finite state transducer according to the adaptation patterns reported in the literature. The foma toolkit was used to replicate the rewrite rules that show mappings between sound pairs between the source and recipient language. The result shows that many loanword adaptations were not faithful to the underlying phonology of the source language, likely due to the influence of orthography and a transmission type due to textual readings of the words instead of true knowledge about spoken French.</w:t>
      </w:r>
      <w:r w:rsidR="00D91624" w:rsidRPr="00FF4D19">
        <w:rPr>
          <w:rFonts w:ascii="Baskerville" w:hAnsi="Baskerville" w:cs="Baghdad"/>
        </w:rPr>
        <w:t xml:space="preserve"> </w:t>
      </w:r>
      <w:r w:rsidR="001F1F06" w:rsidRPr="00FF4D19">
        <w:rPr>
          <w:rFonts w:ascii="Baskerville" w:hAnsi="Baskerville" w:cs="Baghdad"/>
        </w:rPr>
        <w:t>The current accuracy fo</w:t>
      </w:r>
      <w:r w:rsidR="00010FFD" w:rsidRPr="00FF4D19">
        <w:rPr>
          <w:rFonts w:ascii="Baskerville" w:hAnsi="Baskerville" w:cs="Baghdad"/>
        </w:rPr>
        <w:t>r the mode</w:t>
      </w:r>
      <w:r w:rsidR="00F0484B" w:rsidRPr="00FF4D19">
        <w:rPr>
          <w:rFonts w:ascii="Baskerville" w:hAnsi="Baskerville" w:cs="Baghdad"/>
        </w:rPr>
        <w:t>l is 47 percent.</w:t>
      </w:r>
      <w:r w:rsidR="001F1F06" w:rsidRPr="00FF4D19">
        <w:rPr>
          <w:rFonts w:ascii="Baskerville" w:hAnsi="Baskerville" w:cs="Baghdad"/>
        </w:rPr>
        <w:t xml:space="preserve"> </w:t>
      </w:r>
      <w:r w:rsidR="00D91624" w:rsidRPr="00FF4D19">
        <w:rPr>
          <w:rFonts w:ascii="Baskerville" w:hAnsi="Baskerville" w:cs="Baghdad"/>
        </w:rPr>
        <w:t xml:space="preserve">Truncation is motivated by Vietnamese syllable structure, and it </w:t>
      </w:r>
      <w:r w:rsidR="002E3E18" w:rsidRPr="00FF4D19">
        <w:rPr>
          <w:rFonts w:ascii="Baskerville" w:hAnsi="Baskerville" w:cs="Baghdad"/>
        </w:rPr>
        <w:t xml:space="preserve">creates many irregularities that make it difficult for a finite state transducer to model </w:t>
      </w:r>
      <w:r w:rsidR="005C0983" w:rsidRPr="00FF4D19">
        <w:rPr>
          <w:rFonts w:ascii="Baskerville" w:hAnsi="Baskerville" w:cs="Baghdad"/>
        </w:rPr>
        <w:t>well on a test set of established French loans.</w:t>
      </w:r>
      <w:r w:rsidR="003815A8">
        <w:rPr>
          <w:rFonts w:ascii="Baskerville" w:hAnsi="Baskerville" w:cs="Baghdad"/>
        </w:rPr>
        <w:t xml:space="preserve"> Future directions for the project include testing the model on a larger test set and consulting opinions of a wider group of native speakers</w:t>
      </w:r>
      <w:r w:rsidR="00121B19">
        <w:rPr>
          <w:rFonts w:ascii="Baskerville" w:hAnsi="Baskerville" w:cs="Baghdad"/>
        </w:rPr>
        <w:t xml:space="preserve"> to validate the generated pronunciations on novel words.</w:t>
      </w:r>
    </w:p>
    <w:p w14:paraId="4CD4D910" w14:textId="77777777" w:rsidR="00E94F92" w:rsidRPr="00FF4D19" w:rsidRDefault="00E94F92" w:rsidP="00E94F92">
      <w:pPr>
        <w:rPr>
          <w:rFonts w:ascii="Baskerville" w:hAnsi="Baskerville"/>
          <w:lang w:eastAsia="ja-JP"/>
        </w:rPr>
      </w:pPr>
    </w:p>
    <w:p w14:paraId="4D5BE760" w14:textId="77777777" w:rsidR="000474F5" w:rsidRPr="00FF4D19" w:rsidRDefault="000474F5" w:rsidP="000474F5">
      <w:pPr>
        <w:rPr>
          <w:rStyle w:val="Heading4Char"/>
          <w:rFonts w:ascii="Baskerville" w:hAnsi="Baskerville" w:cs="Baghdad"/>
        </w:rPr>
      </w:pPr>
    </w:p>
    <w:p w14:paraId="59C825C4" w14:textId="77777777" w:rsidR="000474F5" w:rsidRPr="00FF4D19" w:rsidRDefault="000474F5" w:rsidP="000474F5">
      <w:pPr>
        <w:rPr>
          <w:rStyle w:val="Heading4Char"/>
          <w:rFonts w:ascii="Baskerville" w:hAnsi="Baskerville" w:cs="Baghdad"/>
        </w:rPr>
      </w:pPr>
    </w:p>
    <w:p w14:paraId="6E5DAC83" w14:textId="77777777" w:rsidR="000474F5" w:rsidRPr="00FF4D19" w:rsidRDefault="000474F5" w:rsidP="00AF359D">
      <w:pPr>
        <w:rPr>
          <w:rFonts w:ascii="Baskerville" w:hAnsi="Baskerville" w:cs="Baghdad"/>
          <w:b/>
          <w:bCs/>
        </w:rPr>
      </w:pPr>
    </w:p>
    <w:bookmarkStart w:id="16" w:name="_Toc40408917" w:displacedByCustomXml="next"/>
    <w:sdt>
      <w:sdtPr>
        <w:rPr>
          <w:rFonts w:asciiTheme="majorHAnsi" w:hAnsiTheme="majorHAnsi" w:cs="Baghdad"/>
          <w:b w:val="0"/>
          <w:bCs/>
          <w:i/>
          <w:iCs/>
          <w:kern w:val="24"/>
          <w:sz w:val="24"/>
          <w:szCs w:val="24"/>
        </w:rPr>
        <w:id w:val="-573587230"/>
        <w:bibliography/>
      </w:sdtPr>
      <w:sdtEndPr>
        <w:rPr>
          <w:sz w:val="36"/>
          <w:szCs w:val="32"/>
        </w:rPr>
      </w:sdtEndPr>
      <w:sdtContent>
        <w:p w14:paraId="5FBD7FD1" w14:textId="030EC931" w:rsidR="00FF4D19" w:rsidRPr="00EA1051" w:rsidRDefault="00F6560E" w:rsidP="00EA1051">
          <w:pPr>
            <w:pStyle w:val="SectionTitle"/>
            <w:rPr>
              <w:rFonts w:cs="Baghdad"/>
            </w:rPr>
          </w:pPr>
          <w:r w:rsidRPr="00FF4D19">
            <w:rPr>
              <w:rFonts w:cs="Baghdad"/>
            </w:rPr>
            <w:t>References</w:t>
          </w:r>
        </w:p>
      </w:sdtContent>
    </w:sdt>
    <w:bookmarkEnd w:id="16" w:displacedByCustomXml="prev"/>
    <w:p w14:paraId="7FA1C21A" w14:textId="77777777" w:rsidR="002735D1" w:rsidRDefault="002735D1" w:rsidP="00EA1051">
      <w:pPr>
        <w:pStyle w:val="Bibliography"/>
        <w:rPr>
          <w:rFonts w:ascii="Baskerville" w:hAnsi="Baskerville"/>
          <w:sz w:val="22"/>
          <w:szCs w:val="22"/>
        </w:rPr>
      </w:pPr>
    </w:p>
    <w:p w14:paraId="1E1C0B4E" w14:textId="5FF61C1F" w:rsidR="00DB249D" w:rsidRPr="00FF4D19" w:rsidRDefault="00DB249D" w:rsidP="00EA1051">
      <w:pPr>
        <w:pStyle w:val="Bibliography"/>
        <w:rPr>
          <w:rFonts w:ascii="Baskerville" w:hAnsi="Baskerville"/>
          <w:sz w:val="22"/>
          <w:szCs w:val="22"/>
        </w:rPr>
      </w:pPr>
      <w:r w:rsidRPr="00FF4D19">
        <w:rPr>
          <w:rFonts w:ascii="Baskerville" w:hAnsi="Baskerville"/>
          <w:sz w:val="22"/>
          <w:szCs w:val="22"/>
        </w:rPr>
        <w:t xml:space="preserve">Barker, Milton E. 1969. The Phonological Adaption of French Loanwords in Vietnamese. </w:t>
      </w:r>
      <w:r w:rsidRPr="00FF4D19">
        <w:rPr>
          <w:rFonts w:ascii="Baskerville" w:hAnsi="Baskerville"/>
          <w:i/>
          <w:iCs/>
          <w:sz w:val="22"/>
          <w:szCs w:val="22"/>
        </w:rPr>
        <w:t xml:space="preserve">Mon-Khmer Studies Journal </w:t>
      </w:r>
      <w:r w:rsidRPr="00FF4D19">
        <w:rPr>
          <w:rFonts w:ascii="Baskerville" w:hAnsi="Baskerville"/>
          <w:sz w:val="22"/>
          <w:szCs w:val="22"/>
        </w:rPr>
        <w:t xml:space="preserve">3:138–47. </w:t>
      </w:r>
    </w:p>
    <w:p w14:paraId="34EA650F" w14:textId="77777777" w:rsidR="00DB249D" w:rsidRPr="00792B94" w:rsidRDefault="00DB249D" w:rsidP="00DB249D">
      <w:pPr>
        <w:pStyle w:val="Bibliography"/>
        <w:rPr>
          <w:rFonts w:ascii="Baskerville" w:hAnsi="Baskerville"/>
          <w:sz w:val="22"/>
          <w:szCs w:val="22"/>
        </w:rPr>
      </w:pPr>
      <w:r w:rsidRPr="00DB249D">
        <w:rPr>
          <w:rFonts w:ascii="Baskerville" w:hAnsi="Baskerville"/>
          <w:sz w:val="22"/>
          <w:szCs w:val="22"/>
        </w:rPr>
        <w:t xml:space="preserve">Bruce Hayes. 2011. </w:t>
      </w:r>
      <w:r w:rsidRPr="00DB249D">
        <w:rPr>
          <w:rFonts w:ascii="Baskerville" w:hAnsi="Baskerville"/>
          <w:i/>
          <w:iCs/>
          <w:sz w:val="22"/>
          <w:szCs w:val="22"/>
        </w:rPr>
        <w:t>Introductory Phonology</w:t>
      </w:r>
      <w:r w:rsidRPr="00DB249D">
        <w:rPr>
          <w:rFonts w:ascii="Baskerville" w:hAnsi="Baskerville"/>
          <w:sz w:val="22"/>
          <w:szCs w:val="22"/>
        </w:rPr>
        <w:t>. John Wiley &amp; Sons.</w:t>
      </w:r>
    </w:p>
    <w:p w14:paraId="1F33D35B" w14:textId="77777777" w:rsidR="00DB249D" w:rsidRPr="00FF4D19" w:rsidRDefault="00DB249D" w:rsidP="00FF4D19">
      <w:pPr>
        <w:pStyle w:val="Bibliography"/>
        <w:rPr>
          <w:rFonts w:ascii="Baskerville" w:hAnsi="Baskerville"/>
          <w:sz w:val="22"/>
          <w:szCs w:val="22"/>
          <w:lang w:val="de-DE"/>
        </w:rPr>
      </w:pPr>
      <w:r w:rsidRPr="00FF4D19">
        <w:rPr>
          <w:rFonts w:ascii="Baskerville" w:hAnsi="Baskerville"/>
          <w:sz w:val="22"/>
          <w:szCs w:val="22"/>
        </w:rPr>
        <w:t xml:space="preserve">Huynh, Sabine. 2008. L’assimilation Des mots d’emprunts français à la langue vietnamienne: La question des tons [The Assimilation of French Loanwords into the Vietnamese Language: The Question of Tones]. </w:t>
      </w:r>
      <w:r w:rsidRPr="00FF4D19">
        <w:rPr>
          <w:rFonts w:ascii="Baskerville" w:hAnsi="Baskerville"/>
          <w:i/>
          <w:iCs/>
          <w:sz w:val="22"/>
          <w:szCs w:val="22"/>
          <w:lang w:val="de-DE"/>
        </w:rPr>
        <w:t xml:space="preserve">Cahiers de Linguistique – Asie Orientale </w:t>
      </w:r>
      <w:r w:rsidRPr="00FF4D19">
        <w:rPr>
          <w:rFonts w:ascii="Baskerville" w:hAnsi="Baskerville"/>
          <w:sz w:val="22"/>
          <w:szCs w:val="22"/>
          <w:lang w:val="de-DE"/>
        </w:rPr>
        <w:t xml:space="preserve">37(2):223–40. </w:t>
      </w:r>
    </w:p>
    <w:p w14:paraId="22401AE9" w14:textId="77777777" w:rsidR="00DB249D" w:rsidRPr="00792B94" w:rsidRDefault="00DB249D" w:rsidP="00EA1051">
      <w:pPr>
        <w:pStyle w:val="Bibliography"/>
        <w:rPr>
          <w:rFonts w:ascii="Baskerville" w:hAnsi="Baskerville"/>
          <w:sz w:val="22"/>
          <w:szCs w:val="22"/>
        </w:rPr>
      </w:pPr>
      <w:r w:rsidRPr="00FF4D19">
        <w:rPr>
          <w:rFonts w:ascii="Baskerville" w:hAnsi="Baskerville"/>
          <w:sz w:val="22"/>
          <w:szCs w:val="22"/>
          <w:lang w:val="de-DE"/>
        </w:rPr>
        <w:t xml:space="preserve">Huynh, </w:t>
      </w:r>
      <w:r w:rsidRPr="004608F6">
        <w:rPr>
          <w:rFonts w:ascii="Baskerville" w:hAnsi="Baskerville"/>
          <w:sz w:val="22"/>
          <w:szCs w:val="22"/>
          <w:lang w:val="de-DE"/>
        </w:rPr>
        <w:t>Sabine</w:t>
      </w:r>
      <w:r w:rsidRPr="00FF4D19">
        <w:rPr>
          <w:rFonts w:ascii="Baskerville" w:hAnsi="Baskerville"/>
          <w:sz w:val="22"/>
          <w:szCs w:val="22"/>
          <w:lang w:val="de-DE"/>
        </w:rPr>
        <w:t xml:space="preserve">. 2010. </w:t>
      </w:r>
      <w:r w:rsidRPr="00FF4D19">
        <w:rPr>
          <w:rFonts w:ascii="Baskerville" w:hAnsi="Baskerville"/>
          <w:i/>
          <w:iCs/>
          <w:sz w:val="22"/>
          <w:szCs w:val="22"/>
          <w:lang w:val="de-DE"/>
        </w:rPr>
        <w:t>Les mécanismes d’intégration des mots d’emprunt français en vietnamien</w:t>
      </w:r>
      <w:r w:rsidRPr="00FF4D19">
        <w:rPr>
          <w:rFonts w:ascii="Baskerville" w:hAnsi="Baskerville"/>
          <w:sz w:val="22"/>
          <w:szCs w:val="22"/>
          <w:lang w:val="de-DE"/>
        </w:rPr>
        <w:t xml:space="preserve">. </w:t>
      </w:r>
      <w:r w:rsidRPr="00FF4D19">
        <w:rPr>
          <w:rFonts w:ascii="Baskerville" w:hAnsi="Baskerville"/>
          <w:sz w:val="22"/>
          <w:szCs w:val="22"/>
        </w:rPr>
        <w:t xml:space="preserve">Paris: Harmattan. </w:t>
      </w:r>
    </w:p>
    <w:p w14:paraId="10550FC0" w14:textId="77777777" w:rsidR="00DB249D" w:rsidRPr="00792B94" w:rsidRDefault="00DB249D" w:rsidP="00FF4D19">
      <w:pPr>
        <w:pStyle w:val="Bibliography"/>
        <w:rPr>
          <w:rFonts w:ascii="Baskerville" w:hAnsi="Baskerville"/>
          <w:sz w:val="22"/>
          <w:szCs w:val="22"/>
        </w:rPr>
      </w:pPr>
      <w:r w:rsidRPr="005C03CC">
        <w:rPr>
          <w:rFonts w:ascii="Baskerville" w:hAnsi="Baskerville"/>
          <w:sz w:val="22"/>
          <w:szCs w:val="22"/>
        </w:rPr>
        <w:t xml:space="preserve">Kang, Yoonjung, Andrea Hoa Pham, and Benjamin Storme. 2016. French Loanwords in Vietnamese: The Role of Input Language Phonotactics and Contrast in Loanword Adaptation. </w:t>
      </w:r>
      <w:r w:rsidRPr="005C03CC">
        <w:rPr>
          <w:rFonts w:ascii="Baskerville" w:hAnsi="Baskerville"/>
          <w:i/>
          <w:iCs/>
          <w:sz w:val="22"/>
          <w:szCs w:val="22"/>
        </w:rPr>
        <w:t xml:space="preserve">Annual Meeting on Phonology </w:t>
      </w:r>
      <w:r w:rsidRPr="005C03CC">
        <w:rPr>
          <w:rFonts w:ascii="Baskerville" w:hAnsi="Baskerville"/>
          <w:sz w:val="22"/>
          <w:szCs w:val="22"/>
        </w:rPr>
        <w:t xml:space="preserve">1–12. </w:t>
      </w:r>
    </w:p>
    <w:p w14:paraId="2A49E795" w14:textId="77777777" w:rsidR="00DB249D" w:rsidRPr="00DB249D" w:rsidRDefault="00DB249D" w:rsidP="00DB249D">
      <w:pPr>
        <w:pStyle w:val="Bibliography"/>
        <w:rPr>
          <w:rFonts w:ascii="Baskerville" w:hAnsi="Baskerville"/>
          <w:sz w:val="22"/>
          <w:szCs w:val="22"/>
        </w:rPr>
      </w:pPr>
      <w:r w:rsidRPr="004608F6">
        <w:rPr>
          <w:rFonts w:ascii="Baskerville" w:hAnsi="Baskerville"/>
          <w:sz w:val="22"/>
          <w:szCs w:val="22"/>
        </w:rPr>
        <w:t xml:space="preserve">Kenneth R. Beesley and Lauri Karttunen. </w:t>
      </w:r>
      <w:r w:rsidRPr="00DB249D">
        <w:rPr>
          <w:rFonts w:ascii="Baskerville" w:hAnsi="Baskerville"/>
          <w:sz w:val="22"/>
          <w:szCs w:val="22"/>
        </w:rPr>
        <w:t xml:space="preserve">2003. </w:t>
      </w:r>
      <w:r w:rsidRPr="00DB249D">
        <w:rPr>
          <w:rFonts w:ascii="Baskerville" w:hAnsi="Baskerville"/>
          <w:i/>
          <w:iCs/>
          <w:sz w:val="22"/>
          <w:szCs w:val="22"/>
        </w:rPr>
        <w:t>Finite State Morphology</w:t>
      </w:r>
      <w:r w:rsidRPr="00DB249D">
        <w:rPr>
          <w:rFonts w:ascii="Baskerville" w:hAnsi="Baskerville"/>
          <w:sz w:val="22"/>
          <w:szCs w:val="22"/>
        </w:rPr>
        <w:t xml:space="preserve">. CSLI Publications, Stanford, CA. </w:t>
      </w:r>
    </w:p>
    <w:p w14:paraId="704606C2" w14:textId="77777777" w:rsidR="00DB249D" w:rsidRPr="00792B94" w:rsidRDefault="00DB249D" w:rsidP="00FF4D19">
      <w:pPr>
        <w:pStyle w:val="Bibliography"/>
        <w:rPr>
          <w:rFonts w:ascii="Baskerville" w:hAnsi="Baskerville"/>
          <w:sz w:val="22"/>
          <w:szCs w:val="22"/>
        </w:rPr>
      </w:pPr>
      <w:r w:rsidRPr="005C03CC">
        <w:rPr>
          <w:rFonts w:ascii="Baskerville" w:hAnsi="Baskerville"/>
          <w:sz w:val="22"/>
          <w:szCs w:val="22"/>
        </w:rPr>
        <w:t xml:space="preserve">Kirby, James. 2011. Vietnamese (Hanoi Vietnamese). </w:t>
      </w:r>
      <w:r w:rsidRPr="005C03CC">
        <w:rPr>
          <w:rFonts w:ascii="Baskerville" w:hAnsi="Baskerville"/>
          <w:i/>
          <w:iCs/>
          <w:sz w:val="22"/>
          <w:szCs w:val="22"/>
        </w:rPr>
        <w:t xml:space="preserve">Journal of the International Phonetic Association </w:t>
      </w:r>
      <w:r w:rsidRPr="005C03CC">
        <w:rPr>
          <w:rFonts w:ascii="Baskerville" w:hAnsi="Baskerville"/>
          <w:sz w:val="22"/>
          <w:szCs w:val="22"/>
        </w:rPr>
        <w:t xml:space="preserve">41(03):381–92. </w:t>
      </w:r>
    </w:p>
    <w:p w14:paraId="497E3331" w14:textId="77777777" w:rsidR="00DB249D" w:rsidRPr="000E661D" w:rsidRDefault="00DB249D" w:rsidP="00DB249D">
      <w:pPr>
        <w:pStyle w:val="Bibliography"/>
        <w:rPr>
          <w:rFonts w:ascii="Baskerville" w:hAnsi="Baskerville"/>
          <w:sz w:val="22"/>
          <w:szCs w:val="22"/>
        </w:rPr>
      </w:pPr>
      <w:r w:rsidRPr="000E661D">
        <w:rPr>
          <w:rFonts w:ascii="Baskerville" w:hAnsi="Baskerville"/>
          <w:sz w:val="22"/>
          <w:szCs w:val="22"/>
        </w:rPr>
        <w:t xml:space="preserve">Lauri Karttunen. 1998. The proper treatment of optimality theory in computational phonology. In </w:t>
      </w:r>
      <w:r w:rsidRPr="000E661D">
        <w:rPr>
          <w:rFonts w:ascii="Baskerville" w:hAnsi="Baskerville"/>
          <w:i/>
          <w:iCs/>
          <w:sz w:val="22"/>
          <w:szCs w:val="22"/>
        </w:rPr>
        <w:t>Proceedings of the International Workshop on Finite State Methods in Natural Language Processing (FSMNLP)</w:t>
      </w:r>
      <w:r w:rsidRPr="000E661D">
        <w:rPr>
          <w:rFonts w:ascii="Baskerville" w:hAnsi="Baskerville"/>
          <w:sz w:val="22"/>
          <w:szCs w:val="22"/>
        </w:rPr>
        <w:t xml:space="preserve">. </w:t>
      </w:r>
    </w:p>
    <w:p w14:paraId="097EBC3D" w14:textId="692BF48E" w:rsidR="00DB249D" w:rsidRPr="00792B94" w:rsidRDefault="00DB249D" w:rsidP="00DB249D">
      <w:pPr>
        <w:pStyle w:val="Bibliography"/>
        <w:rPr>
          <w:rFonts w:ascii="Baskerville" w:hAnsi="Baskerville"/>
          <w:sz w:val="22"/>
          <w:szCs w:val="22"/>
        </w:rPr>
      </w:pPr>
      <w:r w:rsidRPr="00DB249D">
        <w:rPr>
          <w:rFonts w:ascii="Baskerville" w:hAnsi="Baskerville"/>
          <w:sz w:val="22"/>
          <w:szCs w:val="22"/>
        </w:rPr>
        <w:t xml:space="preserve">Mans Hulden. 2009. Foma: a finite-state compiler and library. In </w:t>
      </w:r>
      <w:r w:rsidRPr="00DB249D">
        <w:rPr>
          <w:rFonts w:ascii="Baskerville" w:hAnsi="Baskerville"/>
          <w:i/>
          <w:iCs/>
          <w:sz w:val="22"/>
          <w:szCs w:val="22"/>
        </w:rPr>
        <w:t xml:space="preserve">Proceedings of the 12th conference of the European Chapter of the Association for Computational </w:t>
      </w:r>
      <w:r w:rsidR="00E57C72" w:rsidRPr="00DB249D">
        <w:rPr>
          <w:rFonts w:ascii="Baskerville" w:hAnsi="Baskerville"/>
          <w:i/>
          <w:iCs/>
          <w:sz w:val="22"/>
          <w:szCs w:val="22"/>
        </w:rPr>
        <w:t>Linguistics,</w:t>
      </w:r>
      <w:r w:rsidRPr="00DB249D">
        <w:rPr>
          <w:rFonts w:ascii="Baskerville" w:hAnsi="Baskerville"/>
          <w:sz w:val="22"/>
          <w:szCs w:val="22"/>
        </w:rPr>
        <w:t xml:space="preserve"> pages 29–32.</w:t>
      </w:r>
    </w:p>
    <w:p w14:paraId="1BB22DA2" w14:textId="22DED64B" w:rsidR="00026940" w:rsidRPr="00792B94" w:rsidRDefault="00DB249D" w:rsidP="00FF4D19">
      <w:pPr>
        <w:pStyle w:val="Bibliography"/>
        <w:rPr>
          <w:rFonts w:ascii="Baskerville" w:hAnsi="Baskerville"/>
          <w:sz w:val="22"/>
          <w:szCs w:val="22"/>
        </w:rPr>
      </w:pPr>
      <w:r w:rsidRPr="005C03CC">
        <w:rPr>
          <w:rFonts w:ascii="Baskerville" w:hAnsi="Baskerville"/>
          <w:sz w:val="22"/>
          <w:szCs w:val="22"/>
        </w:rPr>
        <w:t>Nguy</w:t>
      </w:r>
      <w:r w:rsidR="00026940" w:rsidRPr="00792B94">
        <w:rPr>
          <w:rFonts w:ascii="Baskerville" w:hAnsi="Baskerville"/>
          <w:sz w:val="22"/>
          <w:szCs w:val="22"/>
        </w:rPr>
        <w:t>ễn</w:t>
      </w:r>
      <w:r w:rsidRPr="005C03CC">
        <w:rPr>
          <w:rFonts w:ascii="Baskerville" w:hAnsi="Baskerville"/>
          <w:sz w:val="22"/>
          <w:szCs w:val="22"/>
        </w:rPr>
        <w:t xml:space="preserve">, Văn Khang. 2013. </w:t>
      </w:r>
      <w:r w:rsidR="00026940" w:rsidRPr="00792B94">
        <w:rPr>
          <w:rFonts w:ascii="Baskerville" w:hAnsi="Baskerville"/>
          <w:i/>
          <w:iCs/>
          <w:sz w:val="22"/>
          <w:szCs w:val="22"/>
        </w:rPr>
        <w:t>Từ</w:t>
      </w:r>
      <w:r w:rsidR="00026940" w:rsidRPr="00792B94">
        <w:rPr>
          <w:rFonts w:ascii="Baskerville" w:hAnsi="Baskerville"/>
          <w:i/>
          <w:iCs/>
          <w:sz w:val="22"/>
          <w:szCs w:val="22"/>
          <w:lang w:val="vi-VN"/>
        </w:rPr>
        <w:t xml:space="preserve"> Ngoại Lai trong tiếng Việt</w:t>
      </w:r>
      <w:r w:rsidRPr="005C03CC">
        <w:rPr>
          <w:rFonts w:ascii="Baskerville" w:hAnsi="Baskerville"/>
          <w:sz w:val="22"/>
          <w:szCs w:val="22"/>
        </w:rPr>
        <w:t>. Thành Ph</w:t>
      </w:r>
      <w:r w:rsidR="00026940" w:rsidRPr="00792B94">
        <w:rPr>
          <w:rFonts w:ascii="Baskerville" w:hAnsi="Baskerville"/>
          <w:sz w:val="22"/>
          <w:szCs w:val="22"/>
          <w:lang w:val="vi-VN"/>
        </w:rPr>
        <w:t>ố</w:t>
      </w:r>
      <w:r w:rsidRPr="005C03CC">
        <w:rPr>
          <w:rFonts w:ascii="Baskerville" w:hAnsi="Baskerville"/>
          <w:sz w:val="22"/>
          <w:szCs w:val="22"/>
        </w:rPr>
        <w:t xml:space="preserve"> H</w:t>
      </w:r>
      <w:r w:rsidR="00026940" w:rsidRPr="00792B94">
        <w:rPr>
          <w:rFonts w:ascii="Baskerville" w:hAnsi="Baskerville"/>
          <w:sz w:val="22"/>
          <w:szCs w:val="22"/>
          <w:lang w:val="vi-VN"/>
        </w:rPr>
        <w:t>ồ</w:t>
      </w:r>
      <w:r w:rsidRPr="005C03CC">
        <w:rPr>
          <w:rFonts w:ascii="Baskerville" w:hAnsi="Baskerville"/>
          <w:sz w:val="22"/>
          <w:szCs w:val="22"/>
        </w:rPr>
        <w:t xml:space="preserve"> Chí Minh: Nhà xu</w:t>
      </w:r>
      <w:r w:rsidR="00026940" w:rsidRPr="00792B94">
        <w:rPr>
          <w:rFonts w:ascii="Baskerville" w:hAnsi="Baskerville"/>
          <w:sz w:val="22"/>
          <w:szCs w:val="22"/>
          <w:lang w:val="vi-VN"/>
        </w:rPr>
        <w:t>ấ</w:t>
      </w:r>
      <w:r w:rsidRPr="005C03CC">
        <w:rPr>
          <w:rFonts w:ascii="Baskerville" w:hAnsi="Baskerville"/>
          <w:sz w:val="22"/>
          <w:szCs w:val="22"/>
        </w:rPr>
        <w:t>t bản T</w:t>
      </w:r>
      <w:r w:rsidR="00026940" w:rsidRPr="00792B94">
        <w:rPr>
          <w:rFonts w:ascii="Baskerville" w:hAnsi="Baskerville"/>
          <w:sz w:val="22"/>
          <w:szCs w:val="22"/>
          <w:lang w:val="vi-VN"/>
        </w:rPr>
        <w:t>ổ</w:t>
      </w:r>
      <w:r w:rsidRPr="005C03CC">
        <w:rPr>
          <w:rFonts w:ascii="Baskerville" w:hAnsi="Baskerville"/>
          <w:sz w:val="22"/>
          <w:szCs w:val="22"/>
        </w:rPr>
        <w:t>ng hợp Thành ph</w:t>
      </w:r>
      <w:r w:rsidR="00026940" w:rsidRPr="00792B94">
        <w:rPr>
          <w:rFonts w:ascii="Baskerville" w:hAnsi="Baskerville"/>
          <w:sz w:val="22"/>
          <w:szCs w:val="22"/>
          <w:lang w:val="vi-VN"/>
        </w:rPr>
        <w:t>ố</w:t>
      </w:r>
      <w:r w:rsidRPr="005C03CC">
        <w:rPr>
          <w:rFonts w:ascii="Baskerville" w:hAnsi="Baskerville"/>
          <w:sz w:val="22"/>
          <w:szCs w:val="22"/>
        </w:rPr>
        <w:t xml:space="preserve"> H</w:t>
      </w:r>
      <w:r w:rsidR="00026940" w:rsidRPr="00792B94">
        <w:rPr>
          <w:rFonts w:ascii="Baskerville" w:hAnsi="Baskerville"/>
          <w:sz w:val="22"/>
          <w:szCs w:val="22"/>
          <w:lang w:val="vi-VN"/>
        </w:rPr>
        <w:t>ồ</w:t>
      </w:r>
      <w:r w:rsidRPr="005C03CC">
        <w:rPr>
          <w:rFonts w:ascii="Baskerville" w:hAnsi="Baskerville"/>
          <w:sz w:val="22"/>
          <w:szCs w:val="22"/>
        </w:rPr>
        <w:t xml:space="preserve"> Chí Minh.</w:t>
      </w:r>
    </w:p>
    <w:p w14:paraId="4DE9B2BB" w14:textId="77777777" w:rsidR="00DE6F26" w:rsidRPr="00792B94" w:rsidRDefault="00026940" w:rsidP="00FF4D19">
      <w:pPr>
        <w:pStyle w:val="Bibliography"/>
        <w:rPr>
          <w:rFonts w:ascii="Baskerville" w:hAnsi="Baskerville"/>
          <w:sz w:val="22"/>
          <w:szCs w:val="22"/>
        </w:rPr>
      </w:pPr>
      <w:r w:rsidRPr="00792B94">
        <w:rPr>
          <w:rFonts w:ascii="Baskerville" w:hAnsi="Baskerville"/>
          <w:sz w:val="22"/>
          <w:szCs w:val="22"/>
        </w:rPr>
        <w:t xml:space="preserve">Partee, Barbara &amp; Meulen, Alice &amp; Wall, Robert. (1990). </w:t>
      </w:r>
      <w:r w:rsidRPr="00792B94">
        <w:rPr>
          <w:rFonts w:ascii="Baskerville" w:hAnsi="Baskerville"/>
          <w:i/>
          <w:iCs/>
          <w:sz w:val="22"/>
          <w:szCs w:val="22"/>
        </w:rPr>
        <w:t>Mathematical Methods in Linguistics</w:t>
      </w:r>
      <w:r w:rsidRPr="00792B94">
        <w:rPr>
          <w:rFonts w:ascii="Baskerville" w:hAnsi="Baskerville"/>
          <w:sz w:val="22"/>
          <w:szCs w:val="22"/>
        </w:rPr>
        <w:t>. 10.1007/978-94-009-2213-6.</w:t>
      </w:r>
    </w:p>
    <w:p w14:paraId="5E08370A" w14:textId="1D2867C3" w:rsidR="00DB249D" w:rsidRPr="005C03CC" w:rsidRDefault="00DE6F26" w:rsidP="00792B94">
      <w:pPr>
        <w:pStyle w:val="Bibliography"/>
        <w:rPr>
          <w:rFonts w:ascii="Baskerville" w:hAnsi="Baskerville"/>
          <w:sz w:val="22"/>
          <w:szCs w:val="22"/>
        </w:rPr>
      </w:pPr>
      <w:r w:rsidRPr="00792B94">
        <w:rPr>
          <w:rFonts w:ascii="Baskerville" w:hAnsi="Baskerville"/>
          <w:sz w:val="22"/>
          <w:szCs w:val="22"/>
        </w:rPr>
        <w:t xml:space="preserve">Ronald M. Kaplan and Martin Kay. 1994. Regular models of phonological rule systems. </w:t>
      </w:r>
      <w:r w:rsidR="00FE0717" w:rsidRPr="00792B94">
        <w:rPr>
          <w:rFonts w:ascii="Baskerville" w:hAnsi="Baskerville"/>
          <w:sz w:val="22"/>
          <w:szCs w:val="22"/>
        </w:rPr>
        <w:t>Comput</w:t>
      </w:r>
      <w:r w:rsidR="00FE0717">
        <w:rPr>
          <w:rFonts w:ascii="Baskerville" w:hAnsi="Baskerville"/>
          <w:sz w:val="22"/>
          <w:szCs w:val="22"/>
        </w:rPr>
        <w:t>ational</w:t>
      </w:r>
      <w:r w:rsidRPr="00792B94">
        <w:rPr>
          <w:rFonts w:ascii="Baskerville" w:hAnsi="Baskerville"/>
          <w:sz w:val="22"/>
          <w:szCs w:val="22"/>
        </w:rPr>
        <w:t>. Linguist. 20, 3 (September 1994), 331–378.</w:t>
      </w:r>
    </w:p>
    <w:p w14:paraId="7C347463" w14:textId="6AAB9BBB" w:rsidR="00DB249D" w:rsidRPr="00792B94" w:rsidRDefault="00DB249D" w:rsidP="00FF4D19">
      <w:pPr>
        <w:pStyle w:val="Bibliography"/>
        <w:rPr>
          <w:rFonts w:ascii="Baskerville" w:hAnsi="Baskerville"/>
          <w:sz w:val="22"/>
          <w:szCs w:val="22"/>
          <w:lang w:val="vi-VN"/>
        </w:rPr>
      </w:pPr>
      <w:r w:rsidRPr="00B02965">
        <w:rPr>
          <w:rFonts w:ascii="Baskerville" w:hAnsi="Baskerville"/>
          <w:sz w:val="22"/>
          <w:szCs w:val="22"/>
        </w:rPr>
        <w:t xml:space="preserve">Vương, Toàn. 1992. </w:t>
      </w:r>
      <w:r w:rsidRPr="00B02965">
        <w:rPr>
          <w:rFonts w:ascii="Baskerville" w:hAnsi="Baskerville"/>
          <w:i/>
          <w:iCs/>
          <w:sz w:val="22"/>
          <w:szCs w:val="22"/>
        </w:rPr>
        <w:t xml:space="preserve">Từ </w:t>
      </w:r>
      <w:r w:rsidR="00026940" w:rsidRPr="00792B94">
        <w:rPr>
          <w:rFonts w:ascii="Baskerville" w:hAnsi="Baskerville"/>
          <w:i/>
          <w:iCs/>
          <w:sz w:val="22"/>
          <w:szCs w:val="22"/>
        </w:rPr>
        <w:t>gốc</w:t>
      </w:r>
      <w:r w:rsidR="00026940" w:rsidRPr="00792B94">
        <w:rPr>
          <w:rFonts w:ascii="Baskerville" w:hAnsi="Baskerville"/>
          <w:i/>
          <w:iCs/>
          <w:sz w:val="22"/>
          <w:szCs w:val="22"/>
          <w:lang w:val="vi-VN"/>
        </w:rPr>
        <w:t xml:space="preserve"> Pháp trong tiếng Việt</w:t>
      </w:r>
      <w:r w:rsidRPr="00B02965">
        <w:rPr>
          <w:rFonts w:ascii="Baskerville" w:hAnsi="Baskerville"/>
          <w:sz w:val="22"/>
          <w:szCs w:val="22"/>
        </w:rPr>
        <w:t>. Hà Nội: Nhà Xu</w:t>
      </w:r>
      <w:r w:rsidR="00026940" w:rsidRPr="00792B94">
        <w:rPr>
          <w:rFonts w:ascii="Baskerville" w:hAnsi="Baskerville"/>
          <w:sz w:val="22"/>
          <w:szCs w:val="22"/>
          <w:lang w:val="vi-VN"/>
        </w:rPr>
        <w:t>ấ</w:t>
      </w:r>
      <w:r w:rsidRPr="00B02965">
        <w:rPr>
          <w:rFonts w:ascii="Baskerville" w:hAnsi="Baskerville"/>
          <w:sz w:val="22"/>
          <w:szCs w:val="22"/>
        </w:rPr>
        <w:t xml:space="preserve">t Bản Khoa Học Xã Hội. </w:t>
      </w:r>
    </w:p>
    <w:p w14:paraId="0362008A" w14:textId="767EE9A0" w:rsidR="00DB249D" w:rsidRPr="004608F6" w:rsidRDefault="00DB249D" w:rsidP="00FF4D19">
      <w:pPr>
        <w:pStyle w:val="Bibliography"/>
        <w:rPr>
          <w:rFonts w:ascii="Baskerville" w:hAnsi="Baskerville"/>
          <w:sz w:val="22"/>
          <w:szCs w:val="22"/>
          <w:lang w:val="vi-VN"/>
        </w:rPr>
      </w:pPr>
      <w:r w:rsidRPr="00D3144F">
        <w:rPr>
          <w:rFonts w:ascii="Baskerville" w:hAnsi="Baskerville"/>
          <w:sz w:val="22"/>
          <w:szCs w:val="22"/>
          <w:lang w:val="vi-VN"/>
        </w:rPr>
        <w:t xml:space="preserve">Vương, Toàn. 2011. </w:t>
      </w:r>
      <w:r w:rsidR="00026940" w:rsidRPr="00792B94">
        <w:rPr>
          <w:rFonts w:ascii="Baskerville" w:hAnsi="Baskerville"/>
          <w:i/>
          <w:iCs/>
          <w:sz w:val="22"/>
          <w:szCs w:val="22"/>
          <w:lang w:val="vi-VN"/>
        </w:rPr>
        <w:t>Tiếng Việt trong tiếp xúc ngôn ngữ từ giữa thế kỷ XX</w:t>
      </w:r>
      <w:r w:rsidRPr="00D3144F">
        <w:rPr>
          <w:rFonts w:ascii="Baskerville" w:hAnsi="Baskerville"/>
          <w:i/>
          <w:iCs/>
          <w:sz w:val="22"/>
          <w:szCs w:val="22"/>
          <w:lang w:val="vi-VN"/>
        </w:rPr>
        <w:t xml:space="preserve">. </w:t>
      </w:r>
      <w:r w:rsidRPr="004608F6">
        <w:rPr>
          <w:rFonts w:ascii="Baskerville" w:hAnsi="Baskerville"/>
          <w:i/>
          <w:iCs/>
          <w:sz w:val="22"/>
          <w:szCs w:val="22"/>
          <w:lang w:val="vi-VN"/>
        </w:rPr>
        <w:t>Le vietnamien en contact linguistique depuis la deuxième moitié du XXe Siècle</w:t>
      </w:r>
      <w:r w:rsidRPr="004608F6">
        <w:rPr>
          <w:rFonts w:ascii="Baskerville" w:hAnsi="Baskerville"/>
          <w:sz w:val="22"/>
          <w:szCs w:val="22"/>
          <w:lang w:val="vi-VN"/>
        </w:rPr>
        <w:t>. Hà Nội: Nhà Xuất Bản Dân Trí.</w:t>
      </w:r>
    </w:p>
    <w:p w14:paraId="6465E096" w14:textId="77777777" w:rsidR="00DB249D" w:rsidRPr="004608F6" w:rsidRDefault="00DB249D" w:rsidP="00DB249D">
      <w:pPr>
        <w:spacing w:before="100" w:beforeAutospacing="1" w:after="100" w:afterAutospacing="1"/>
        <w:rPr>
          <w:rFonts w:ascii="Baskerville" w:hAnsi="Baskerville"/>
          <w:sz w:val="22"/>
          <w:szCs w:val="22"/>
          <w:lang w:val="vi-VN"/>
        </w:rPr>
      </w:pPr>
    </w:p>
    <w:p w14:paraId="69B30391" w14:textId="6C9EC179" w:rsidR="00D93D09" w:rsidRPr="004608F6" w:rsidRDefault="00DB249D" w:rsidP="005E00B8">
      <w:pPr>
        <w:spacing w:before="100" w:beforeAutospacing="1" w:after="100" w:afterAutospacing="1"/>
        <w:rPr>
          <w:lang w:val="vi-VN"/>
        </w:rPr>
      </w:pPr>
      <w:r w:rsidRPr="004608F6">
        <w:rPr>
          <w:rFonts w:ascii="NimbusRomNo9L" w:hAnsi="NimbusRomNo9L"/>
          <w:sz w:val="20"/>
          <w:szCs w:val="20"/>
          <w:lang w:val="vi-VN"/>
        </w:rPr>
        <w:t xml:space="preserve"> </w:t>
      </w:r>
    </w:p>
    <w:sectPr w:rsidR="00D93D09" w:rsidRPr="004608F6">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15FF9" w14:textId="77777777" w:rsidR="00D53348" w:rsidRDefault="00D53348">
      <w:r>
        <w:separator/>
      </w:r>
    </w:p>
  </w:endnote>
  <w:endnote w:type="continuationSeparator" w:id="0">
    <w:p w14:paraId="7BF84A3B" w14:textId="77777777" w:rsidR="00D53348" w:rsidRDefault="00D5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Baskerville">
    <w:panose1 w:val="02020502070401020303"/>
    <w:charset w:val="00"/>
    <w:family w:val="roman"/>
    <w:pitch w:val="variable"/>
    <w:sig w:usb0="80000067" w:usb1="02000000" w:usb2="00000000" w:usb3="00000000" w:csb0="0000019F" w:csb1="00000000"/>
  </w:font>
  <w:font w:name="Segoe UI">
    <w:altName w:val="Calibr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ghdad">
    <w:panose1 w:val="01000500000000020004"/>
    <w:charset w:val="B2"/>
    <w:family w:val="auto"/>
    <w:pitch w:val="variable"/>
    <w:sig w:usb0="80002003" w:usb1="80000000" w:usb2="00000008" w:usb3="00000000" w:csb0="00000040"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F0BFD" w14:textId="77777777" w:rsidR="00D53348" w:rsidRDefault="00D53348">
      <w:r>
        <w:separator/>
      </w:r>
    </w:p>
  </w:footnote>
  <w:footnote w:type="continuationSeparator" w:id="0">
    <w:p w14:paraId="124D9606" w14:textId="77777777" w:rsidR="00D53348" w:rsidRDefault="00D53348">
      <w:r>
        <w:continuationSeparator/>
      </w:r>
    </w:p>
  </w:footnote>
  <w:footnote w:id="1">
    <w:p w14:paraId="395A49FD" w14:textId="20F5E117" w:rsidR="008B7602" w:rsidRDefault="008B7602">
      <w:pPr>
        <w:pStyle w:val="FootnoteText"/>
      </w:pPr>
      <w:r>
        <w:rPr>
          <w:rStyle w:val="FootnoteReference"/>
        </w:rPr>
        <w:footnoteRef/>
      </w:r>
      <w:r>
        <w:t xml:space="preserve"> </w:t>
      </w:r>
      <w:r w:rsidR="005A3C0D">
        <w:t xml:space="preserve">This corpus is accessible </w:t>
      </w:r>
      <w:r w:rsidR="005F129C">
        <w:t xml:space="preserve">in pdf at the original link </w:t>
      </w:r>
      <w:hyperlink r:id="rId1" w:history="1">
        <w:r w:rsidR="005F129C" w:rsidRPr="00E418B9">
          <w:rPr>
            <w:rStyle w:val="Hyperlink"/>
          </w:rPr>
          <w:t>https://refubium.fu-berlin.de/bitstream/handle/fub188/23231/loan_corpus_french_viet.pdf?sequence=1&amp;isAllowed=y</w:t>
        </w:r>
      </w:hyperlink>
      <w:r w:rsidR="005F129C">
        <w:t xml:space="preserve"> or in tsv</w:t>
      </w:r>
      <w:r w:rsidR="00AB4849">
        <w:t xml:space="preserve"> at</w:t>
      </w:r>
      <w:r w:rsidR="005A3C0D">
        <w:t xml:space="preserve"> </w:t>
      </w:r>
      <w:hyperlink r:id="rId2" w:history="1">
        <w:r w:rsidR="005A3C0D" w:rsidRPr="00D45642">
          <w:rPr>
            <w:rStyle w:val="Hyperlink"/>
          </w:rPr>
          <w:t>https://github.com/purrfectgrape/vi_vn_loanword_phon/blob/master/loan-corpus-533-raw</w:t>
        </w:r>
      </w:hyperlink>
    </w:p>
  </w:footnote>
  <w:footnote w:id="2">
    <w:p w14:paraId="7DD773CC" w14:textId="3848D788" w:rsidR="00BF51C4" w:rsidRDefault="00BF51C4">
      <w:pPr>
        <w:pStyle w:val="FootnoteText"/>
      </w:pPr>
      <w:r>
        <w:rPr>
          <w:rStyle w:val="FootnoteReference"/>
        </w:rPr>
        <w:footnoteRef/>
      </w:r>
      <w:r>
        <w:t xml:space="preserve"> The French dictionary with syllable marking is accessible</w:t>
      </w:r>
      <w:r w:rsidR="00251B44">
        <w:t xml:space="preserve"> from the following repository</w:t>
      </w:r>
      <w:r>
        <w:t xml:space="preserve"> </w:t>
      </w:r>
      <w:hyperlink r:id="rId3" w:history="1">
        <w:r w:rsidR="00251B44" w:rsidRPr="00251B44">
          <w:rPr>
            <w:rStyle w:val="Hyperlink"/>
          </w:rPr>
          <w:t>https://github.com/msavva/transphoner/blob/master/data/README.md</w:t>
        </w:r>
      </w:hyperlink>
    </w:p>
  </w:footnote>
  <w:footnote w:id="3">
    <w:p w14:paraId="1047F617" w14:textId="2CF8E1B8" w:rsidR="00E52597" w:rsidRDefault="00E52597">
      <w:pPr>
        <w:pStyle w:val="FootnoteText"/>
      </w:pPr>
      <w:r>
        <w:rPr>
          <w:rStyle w:val="FootnoteReference"/>
        </w:rPr>
        <w:footnoteRef/>
      </w:r>
      <w:r>
        <w:t xml:space="preserve"> This corpus is accessible at </w:t>
      </w:r>
      <w:hyperlink r:id="rId4" w:history="1">
        <w:r w:rsidR="00AA4CDF" w:rsidRPr="00AA4CDF">
          <w:rPr>
            <w:rStyle w:val="Hyperlink"/>
          </w:rPr>
          <w:t>https://github.com/purrfectgrape/vi_vn_loanword_phon/blob/master/fr-vi-gold.tsv</w:t>
        </w:r>
      </w:hyperlink>
    </w:p>
  </w:footnote>
  <w:footnote w:id="4">
    <w:p w14:paraId="6B753E53" w14:textId="4743C80E" w:rsidR="009B672D" w:rsidRDefault="00665C40" w:rsidP="009B672D">
      <w:pPr>
        <w:pStyle w:val="FootnoteText"/>
        <w:ind w:firstLine="720"/>
      </w:pPr>
      <w:r>
        <w:rPr>
          <w:rStyle w:val="FootnoteReference"/>
        </w:rPr>
        <w:footnoteRef/>
      </w:r>
      <w:r>
        <w:t xml:space="preserve"> </w:t>
      </w:r>
      <w:r w:rsidR="009B672D">
        <w:t xml:space="preserve">The foma grammar file is accessible from the following link: </w:t>
      </w:r>
      <w:hyperlink r:id="rId5" w:history="1">
        <w:r w:rsidR="009B672D" w:rsidRPr="00E418B9">
          <w:rPr>
            <w:rStyle w:val="Hyperlink"/>
          </w:rPr>
          <w:t>https://github.com/purrfectgrape/vi_vn_loanword_phon/blob/master/fr-vi.foma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1FE7" w14:textId="030E54E3" w:rsidR="00D93D09" w:rsidRDefault="00D53348">
    <w:pPr>
      <w:pStyle w:val="Header"/>
    </w:pPr>
    <w:sdt>
      <w:sdtPr>
        <w:rPr>
          <w:rStyle w:val="Strong"/>
        </w:rPr>
        <w:alias w:val="Running head"/>
        <w:tag w:val=""/>
        <w:id w:val="1072628492"/>
        <w:placeholder>
          <w:docPart w:val="4630BEF008E6BD43BBEE412540D6FB1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608F6">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r w:rsidR="00F6560E">
      <w:rPr>
        <w:rStyle w:val="Strong"/>
      </w:rPr>
      <w:t xml:space="preserve"> </w:t>
    </w:r>
    <w:r w:rsidR="00F6560E">
      <w:rPr>
        <w:rStyle w:val="Strong"/>
      </w:rPr>
      <w:ptab w:relativeTo="margin" w:alignment="right" w:leader="none"/>
    </w:r>
    <w:r w:rsidR="00F6560E">
      <w:rPr>
        <w:rStyle w:val="Strong"/>
      </w:rPr>
      <w:fldChar w:fldCharType="begin"/>
    </w:r>
    <w:r w:rsidR="00F6560E">
      <w:rPr>
        <w:rStyle w:val="Strong"/>
      </w:rPr>
      <w:instrText xml:space="preserve"> PAGE   \* MERGEFORMAT </w:instrText>
    </w:r>
    <w:r w:rsidR="00F6560E">
      <w:rPr>
        <w:rStyle w:val="Strong"/>
      </w:rPr>
      <w:fldChar w:fldCharType="separate"/>
    </w:r>
    <w:r w:rsidR="00F6560E">
      <w:rPr>
        <w:rStyle w:val="Strong"/>
        <w:noProof/>
      </w:rPr>
      <w:t>9</w:t>
    </w:r>
    <w:r w:rsidR="00F6560E">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787A0" w14:textId="77777777" w:rsidR="00D93D09" w:rsidRPr="00921456" w:rsidRDefault="00921456">
    <w:pPr>
      <w:pStyle w:val="Header"/>
      <w:rPr>
        <w:rStyle w:val="Strong"/>
        <w:caps w:val="0"/>
      </w:rPr>
    </w:pPr>
    <w:r>
      <w:t>LOANWORD PHONOLOGY WITH FST</w:t>
    </w:r>
    <w:r w:rsidR="00F6560E">
      <w:rPr>
        <w:rStyle w:val="Strong"/>
      </w:rPr>
      <w:t xml:space="preserve"> </w:t>
    </w:r>
    <w:r w:rsidR="00F6560E">
      <w:rPr>
        <w:rStyle w:val="Strong"/>
      </w:rPr>
      <w:ptab w:relativeTo="margin" w:alignment="right" w:leader="none"/>
    </w:r>
    <w:r w:rsidR="00F6560E">
      <w:rPr>
        <w:rStyle w:val="Strong"/>
      </w:rPr>
      <w:fldChar w:fldCharType="begin"/>
    </w:r>
    <w:r w:rsidR="00F6560E">
      <w:rPr>
        <w:rStyle w:val="Strong"/>
      </w:rPr>
      <w:instrText xml:space="preserve"> PAGE   \* MERGEFORMAT </w:instrText>
    </w:r>
    <w:r w:rsidR="00F6560E">
      <w:rPr>
        <w:rStyle w:val="Strong"/>
      </w:rPr>
      <w:fldChar w:fldCharType="separate"/>
    </w:r>
    <w:r w:rsidR="00F6560E">
      <w:rPr>
        <w:rStyle w:val="Strong"/>
        <w:noProof/>
      </w:rPr>
      <w:t>1</w:t>
    </w:r>
    <w:r w:rsidR="00F6560E">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A7580F"/>
    <w:multiLevelType w:val="hybridMultilevel"/>
    <w:tmpl w:val="0E8089F8"/>
    <w:lvl w:ilvl="0" w:tplc="62ACCC0E">
      <w:start w:val="1"/>
      <w:numFmt w:val="bullet"/>
      <w:lvlText w:val="¡"/>
      <w:lvlJc w:val="left"/>
      <w:pPr>
        <w:tabs>
          <w:tab w:val="num" w:pos="720"/>
        </w:tabs>
        <w:ind w:left="720" w:hanging="360"/>
      </w:pPr>
      <w:rPr>
        <w:rFonts w:ascii="Wingdings 2" w:hAnsi="Wingdings 2" w:hint="default"/>
      </w:rPr>
    </w:lvl>
    <w:lvl w:ilvl="1" w:tplc="EBE66CF8">
      <w:start w:val="1"/>
      <w:numFmt w:val="bullet"/>
      <w:lvlText w:val="¡"/>
      <w:lvlJc w:val="left"/>
      <w:pPr>
        <w:tabs>
          <w:tab w:val="num" w:pos="1440"/>
        </w:tabs>
        <w:ind w:left="1440" w:hanging="360"/>
      </w:pPr>
      <w:rPr>
        <w:rFonts w:ascii="Wingdings 2" w:hAnsi="Wingdings 2" w:hint="default"/>
      </w:rPr>
    </w:lvl>
    <w:lvl w:ilvl="2" w:tplc="C6428290" w:tentative="1">
      <w:start w:val="1"/>
      <w:numFmt w:val="bullet"/>
      <w:lvlText w:val="¡"/>
      <w:lvlJc w:val="left"/>
      <w:pPr>
        <w:tabs>
          <w:tab w:val="num" w:pos="2160"/>
        </w:tabs>
        <w:ind w:left="2160" w:hanging="360"/>
      </w:pPr>
      <w:rPr>
        <w:rFonts w:ascii="Wingdings 2" w:hAnsi="Wingdings 2" w:hint="default"/>
      </w:rPr>
    </w:lvl>
    <w:lvl w:ilvl="3" w:tplc="3258BA44" w:tentative="1">
      <w:start w:val="1"/>
      <w:numFmt w:val="bullet"/>
      <w:lvlText w:val="¡"/>
      <w:lvlJc w:val="left"/>
      <w:pPr>
        <w:tabs>
          <w:tab w:val="num" w:pos="2880"/>
        </w:tabs>
        <w:ind w:left="2880" w:hanging="360"/>
      </w:pPr>
      <w:rPr>
        <w:rFonts w:ascii="Wingdings 2" w:hAnsi="Wingdings 2" w:hint="default"/>
      </w:rPr>
    </w:lvl>
    <w:lvl w:ilvl="4" w:tplc="3530F774" w:tentative="1">
      <w:start w:val="1"/>
      <w:numFmt w:val="bullet"/>
      <w:lvlText w:val="¡"/>
      <w:lvlJc w:val="left"/>
      <w:pPr>
        <w:tabs>
          <w:tab w:val="num" w:pos="3600"/>
        </w:tabs>
        <w:ind w:left="3600" w:hanging="360"/>
      </w:pPr>
      <w:rPr>
        <w:rFonts w:ascii="Wingdings 2" w:hAnsi="Wingdings 2" w:hint="default"/>
      </w:rPr>
    </w:lvl>
    <w:lvl w:ilvl="5" w:tplc="CF80F0E2" w:tentative="1">
      <w:start w:val="1"/>
      <w:numFmt w:val="bullet"/>
      <w:lvlText w:val="¡"/>
      <w:lvlJc w:val="left"/>
      <w:pPr>
        <w:tabs>
          <w:tab w:val="num" w:pos="4320"/>
        </w:tabs>
        <w:ind w:left="4320" w:hanging="360"/>
      </w:pPr>
      <w:rPr>
        <w:rFonts w:ascii="Wingdings 2" w:hAnsi="Wingdings 2" w:hint="default"/>
      </w:rPr>
    </w:lvl>
    <w:lvl w:ilvl="6" w:tplc="AF8AB298" w:tentative="1">
      <w:start w:val="1"/>
      <w:numFmt w:val="bullet"/>
      <w:lvlText w:val="¡"/>
      <w:lvlJc w:val="left"/>
      <w:pPr>
        <w:tabs>
          <w:tab w:val="num" w:pos="5040"/>
        </w:tabs>
        <w:ind w:left="5040" w:hanging="360"/>
      </w:pPr>
      <w:rPr>
        <w:rFonts w:ascii="Wingdings 2" w:hAnsi="Wingdings 2" w:hint="default"/>
      </w:rPr>
    </w:lvl>
    <w:lvl w:ilvl="7" w:tplc="DD3CDFAC" w:tentative="1">
      <w:start w:val="1"/>
      <w:numFmt w:val="bullet"/>
      <w:lvlText w:val="¡"/>
      <w:lvlJc w:val="left"/>
      <w:pPr>
        <w:tabs>
          <w:tab w:val="num" w:pos="5760"/>
        </w:tabs>
        <w:ind w:left="5760" w:hanging="360"/>
      </w:pPr>
      <w:rPr>
        <w:rFonts w:ascii="Wingdings 2" w:hAnsi="Wingdings 2" w:hint="default"/>
      </w:rPr>
    </w:lvl>
    <w:lvl w:ilvl="8" w:tplc="46548852"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87"/>
    <w:rsid w:val="00006303"/>
    <w:rsid w:val="00007A3C"/>
    <w:rsid w:val="00010FFD"/>
    <w:rsid w:val="00017DE1"/>
    <w:rsid w:val="00022C56"/>
    <w:rsid w:val="0002464C"/>
    <w:rsid w:val="00026940"/>
    <w:rsid w:val="00037E4E"/>
    <w:rsid w:val="0004001D"/>
    <w:rsid w:val="000474F5"/>
    <w:rsid w:val="000524CD"/>
    <w:rsid w:val="00071938"/>
    <w:rsid w:val="00073560"/>
    <w:rsid w:val="00077054"/>
    <w:rsid w:val="00081DAC"/>
    <w:rsid w:val="00085E5C"/>
    <w:rsid w:val="0009776A"/>
    <w:rsid w:val="000A188B"/>
    <w:rsid w:val="000C31D6"/>
    <w:rsid w:val="000E2CB6"/>
    <w:rsid w:val="000E661D"/>
    <w:rsid w:val="000F515C"/>
    <w:rsid w:val="0011091E"/>
    <w:rsid w:val="00114B14"/>
    <w:rsid w:val="00116A35"/>
    <w:rsid w:val="00116B58"/>
    <w:rsid w:val="00121B19"/>
    <w:rsid w:val="00124D76"/>
    <w:rsid w:val="00136C30"/>
    <w:rsid w:val="00142AAB"/>
    <w:rsid w:val="00145B9B"/>
    <w:rsid w:val="001461CF"/>
    <w:rsid w:val="00155B3C"/>
    <w:rsid w:val="00172EBC"/>
    <w:rsid w:val="00183E29"/>
    <w:rsid w:val="00183E82"/>
    <w:rsid w:val="00196725"/>
    <w:rsid w:val="001C06E3"/>
    <w:rsid w:val="001D08CB"/>
    <w:rsid w:val="001D0C64"/>
    <w:rsid w:val="001D7152"/>
    <w:rsid w:val="001D7966"/>
    <w:rsid w:val="001E05B7"/>
    <w:rsid w:val="001E097F"/>
    <w:rsid w:val="001E6766"/>
    <w:rsid w:val="001F1F06"/>
    <w:rsid w:val="001F6FB2"/>
    <w:rsid w:val="001F71CC"/>
    <w:rsid w:val="00204EB6"/>
    <w:rsid w:val="002053E6"/>
    <w:rsid w:val="002109A8"/>
    <w:rsid w:val="00210FF4"/>
    <w:rsid w:val="00216BE5"/>
    <w:rsid w:val="002332E8"/>
    <w:rsid w:val="002379DB"/>
    <w:rsid w:val="00237EBB"/>
    <w:rsid w:val="002405B7"/>
    <w:rsid w:val="00251B44"/>
    <w:rsid w:val="00255C74"/>
    <w:rsid w:val="00257724"/>
    <w:rsid w:val="002666A8"/>
    <w:rsid w:val="00266C00"/>
    <w:rsid w:val="00266C79"/>
    <w:rsid w:val="0027222C"/>
    <w:rsid w:val="002735D1"/>
    <w:rsid w:val="002736D6"/>
    <w:rsid w:val="00277E8E"/>
    <w:rsid w:val="00286482"/>
    <w:rsid w:val="002917D0"/>
    <w:rsid w:val="00294131"/>
    <w:rsid w:val="00295F26"/>
    <w:rsid w:val="00296535"/>
    <w:rsid w:val="002A64F4"/>
    <w:rsid w:val="002A6667"/>
    <w:rsid w:val="002B2377"/>
    <w:rsid w:val="002C1EE4"/>
    <w:rsid w:val="002C3969"/>
    <w:rsid w:val="002C5BB2"/>
    <w:rsid w:val="002D6F43"/>
    <w:rsid w:val="002E0290"/>
    <w:rsid w:val="002E3E18"/>
    <w:rsid w:val="002E6080"/>
    <w:rsid w:val="002F212A"/>
    <w:rsid w:val="003004AC"/>
    <w:rsid w:val="00314DDB"/>
    <w:rsid w:val="00315F40"/>
    <w:rsid w:val="00316F6C"/>
    <w:rsid w:val="00316F9D"/>
    <w:rsid w:val="0036085A"/>
    <w:rsid w:val="003638FC"/>
    <w:rsid w:val="003656F4"/>
    <w:rsid w:val="00371219"/>
    <w:rsid w:val="00374296"/>
    <w:rsid w:val="00375717"/>
    <w:rsid w:val="003758CA"/>
    <w:rsid w:val="00381426"/>
    <w:rsid w:val="003815A8"/>
    <w:rsid w:val="00383BAD"/>
    <w:rsid w:val="00384D24"/>
    <w:rsid w:val="00386997"/>
    <w:rsid w:val="00391EF4"/>
    <w:rsid w:val="003968B0"/>
    <w:rsid w:val="003A3360"/>
    <w:rsid w:val="003A4111"/>
    <w:rsid w:val="003A728B"/>
    <w:rsid w:val="003C1ABF"/>
    <w:rsid w:val="003C57B0"/>
    <w:rsid w:val="003D22B4"/>
    <w:rsid w:val="003F74DA"/>
    <w:rsid w:val="00426711"/>
    <w:rsid w:val="00426732"/>
    <w:rsid w:val="00435117"/>
    <w:rsid w:val="004608F6"/>
    <w:rsid w:val="00465673"/>
    <w:rsid w:val="004A1DDF"/>
    <w:rsid w:val="004A5DFA"/>
    <w:rsid w:val="004A5E7F"/>
    <w:rsid w:val="004A6188"/>
    <w:rsid w:val="004A7D3C"/>
    <w:rsid w:val="004B5987"/>
    <w:rsid w:val="004C12E9"/>
    <w:rsid w:val="004C12EC"/>
    <w:rsid w:val="004C1DCC"/>
    <w:rsid w:val="004C258F"/>
    <w:rsid w:val="004C4596"/>
    <w:rsid w:val="004C5086"/>
    <w:rsid w:val="004D4A24"/>
    <w:rsid w:val="004D58A2"/>
    <w:rsid w:val="004D78F3"/>
    <w:rsid w:val="004D7DE2"/>
    <w:rsid w:val="004E0D65"/>
    <w:rsid w:val="004E10D4"/>
    <w:rsid w:val="004F1581"/>
    <w:rsid w:val="004F1809"/>
    <w:rsid w:val="00500D1E"/>
    <w:rsid w:val="005069DA"/>
    <w:rsid w:val="00507F95"/>
    <w:rsid w:val="005128EF"/>
    <w:rsid w:val="00523A21"/>
    <w:rsid w:val="00527DEC"/>
    <w:rsid w:val="005504A3"/>
    <w:rsid w:val="00551DA5"/>
    <w:rsid w:val="00552413"/>
    <w:rsid w:val="0056469C"/>
    <w:rsid w:val="0057286A"/>
    <w:rsid w:val="005939FE"/>
    <w:rsid w:val="00595A30"/>
    <w:rsid w:val="005A07D6"/>
    <w:rsid w:val="005A3C0D"/>
    <w:rsid w:val="005B11C5"/>
    <w:rsid w:val="005B5A07"/>
    <w:rsid w:val="005C03CC"/>
    <w:rsid w:val="005C0983"/>
    <w:rsid w:val="005E00B8"/>
    <w:rsid w:val="005E25B7"/>
    <w:rsid w:val="005E2716"/>
    <w:rsid w:val="005E27D7"/>
    <w:rsid w:val="005E58B0"/>
    <w:rsid w:val="005E6546"/>
    <w:rsid w:val="005F129C"/>
    <w:rsid w:val="005F38FE"/>
    <w:rsid w:val="005F4428"/>
    <w:rsid w:val="0064042B"/>
    <w:rsid w:val="006522D7"/>
    <w:rsid w:val="0065311A"/>
    <w:rsid w:val="00653377"/>
    <w:rsid w:val="00654065"/>
    <w:rsid w:val="006564E1"/>
    <w:rsid w:val="00660E35"/>
    <w:rsid w:val="00665C40"/>
    <w:rsid w:val="00675426"/>
    <w:rsid w:val="00676B93"/>
    <w:rsid w:val="00681A23"/>
    <w:rsid w:val="00686937"/>
    <w:rsid w:val="00692F61"/>
    <w:rsid w:val="00693FD8"/>
    <w:rsid w:val="006A5F6D"/>
    <w:rsid w:val="006A6DE2"/>
    <w:rsid w:val="006C245F"/>
    <w:rsid w:val="006C2762"/>
    <w:rsid w:val="006C5A71"/>
    <w:rsid w:val="006D1914"/>
    <w:rsid w:val="006D3E58"/>
    <w:rsid w:val="006D5B12"/>
    <w:rsid w:val="006E0ED0"/>
    <w:rsid w:val="006E50BE"/>
    <w:rsid w:val="006F1A0A"/>
    <w:rsid w:val="006F5D5F"/>
    <w:rsid w:val="0071067C"/>
    <w:rsid w:val="007116AA"/>
    <w:rsid w:val="00711815"/>
    <w:rsid w:val="00727FFE"/>
    <w:rsid w:val="00734DD9"/>
    <w:rsid w:val="007403BF"/>
    <w:rsid w:val="00741430"/>
    <w:rsid w:val="00760C19"/>
    <w:rsid w:val="0077297D"/>
    <w:rsid w:val="0079049F"/>
    <w:rsid w:val="0079136A"/>
    <w:rsid w:val="00792B94"/>
    <w:rsid w:val="007A0F6D"/>
    <w:rsid w:val="007C5463"/>
    <w:rsid w:val="007D0D40"/>
    <w:rsid w:val="007E1317"/>
    <w:rsid w:val="007E1D1B"/>
    <w:rsid w:val="007E2164"/>
    <w:rsid w:val="007F2643"/>
    <w:rsid w:val="00801EC7"/>
    <w:rsid w:val="008139CF"/>
    <w:rsid w:val="00816AED"/>
    <w:rsid w:val="008236CB"/>
    <w:rsid w:val="0083787A"/>
    <w:rsid w:val="008468BF"/>
    <w:rsid w:val="00850760"/>
    <w:rsid w:val="00860D2D"/>
    <w:rsid w:val="00880F24"/>
    <w:rsid w:val="008A3971"/>
    <w:rsid w:val="008B7602"/>
    <w:rsid w:val="008C2003"/>
    <w:rsid w:val="008C406C"/>
    <w:rsid w:val="008E4CD0"/>
    <w:rsid w:val="008F0A1C"/>
    <w:rsid w:val="008F3258"/>
    <w:rsid w:val="008F4AD1"/>
    <w:rsid w:val="00903B7C"/>
    <w:rsid w:val="009068D6"/>
    <w:rsid w:val="00907701"/>
    <w:rsid w:val="00913101"/>
    <w:rsid w:val="00913AC0"/>
    <w:rsid w:val="009169C2"/>
    <w:rsid w:val="00921456"/>
    <w:rsid w:val="00924756"/>
    <w:rsid w:val="00936C26"/>
    <w:rsid w:val="00947D4A"/>
    <w:rsid w:val="00952ACA"/>
    <w:rsid w:val="00956052"/>
    <w:rsid w:val="009631A3"/>
    <w:rsid w:val="00966E0B"/>
    <w:rsid w:val="00973E7C"/>
    <w:rsid w:val="00976767"/>
    <w:rsid w:val="009851F6"/>
    <w:rsid w:val="009915DE"/>
    <w:rsid w:val="009A07D0"/>
    <w:rsid w:val="009A6F6E"/>
    <w:rsid w:val="009A7B68"/>
    <w:rsid w:val="009B5229"/>
    <w:rsid w:val="009B672D"/>
    <w:rsid w:val="009C03C3"/>
    <w:rsid w:val="009C5C10"/>
    <w:rsid w:val="009C77AB"/>
    <w:rsid w:val="009D3117"/>
    <w:rsid w:val="009E47A1"/>
    <w:rsid w:val="00A02868"/>
    <w:rsid w:val="00A042E3"/>
    <w:rsid w:val="00A12924"/>
    <w:rsid w:val="00A164AB"/>
    <w:rsid w:val="00A171BF"/>
    <w:rsid w:val="00A17BD1"/>
    <w:rsid w:val="00A20B9B"/>
    <w:rsid w:val="00A36B21"/>
    <w:rsid w:val="00A51C45"/>
    <w:rsid w:val="00A5232B"/>
    <w:rsid w:val="00A55DD5"/>
    <w:rsid w:val="00A62450"/>
    <w:rsid w:val="00A63E4E"/>
    <w:rsid w:val="00A75249"/>
    <w:rsid w:val="00A7634B"/>
    <w:rsid w:val="00A77881"/>
    <w:rsid w:val="00A97EB1"/>
    <w:rsid w:val="00AA1987"/>
    <w:rsid w:val="00AA2AF2"/>
    <w:rsid w:val="00AA2E47"/>
    <w:rsid w:val="00AA4CDF"/>
    <w:rsid w:val="00AA64DC"/>
    <w:rsid w:val="00AB4849"/>
    <w:rsid w:val="00AB7FD0"/>
    <w:rsid w:val="00AD62D9"/>
    <w:rsid w:val="00AE0234"/>
    <w:rsid w:val="00AE4E92"/>
    <w:rsid w:val="00AF051F"/>
    <w:rsid w:val="00AF359D"/>
    <w:rsid w:val="00AF5F15"/>
    <w:rsid w:val="00B0188F"/>
    <w:rsid w:val="00B02965"/>
    <w:rsid w:val="00B02E9F"/>
    <w:rsid w:val="00B05791"/>
    <w:rsid w:val="00B136C1"/>
    <w:rsid w:val="00B14EC4"/>
    <w:rsid w:val="00B16827"/>
    <w:rsid w:val="00B20BB3"/>
    <w:rsid w:val="00B2118C"/>
    <w:rsid w:val="00B224A5"/>
    <w:rsid w:val="00B243DF"/>
    <w:rsid w:val="00B260C4"/>
    <w:rsid w:val="00B3438B"/>
    <w:rsid w:val="00B3621F"/>
    <w:rsid w:val="00B36CD4"/>
    <w:rsid w:val="00B40CCE"/>
    <w:rsid w:val="00B52DE7"/>
    <w:rsid w:val="00B56A71"/>
    <w:rsid w:val="00B73099"/>
    <w:rsid w:val="00B7431F"/>
    <w:rsid w:val="00B74459"/>
    <w:rsid w:val="00B80426"/>
    <w:rsid w:val="00B87069"/>
    <w:rsid w:val="00B93982"/>
    <w:rsid w:val="00B9503B"/>
    <w:rsid w:val="00B95781"/>
    <w:rsid w:val="00B97402"/>
    <w:rsid w:val="00BA5C10"/>
    <w:rsid w:val="00BC5402"/>
    <w:rsid w:val="00BD04DF"/>
    <w:rsid w:val="00BD0A93"/>
    <w:rsid w:val="00BD3C22"/>
    <w:rsid w:val="00BD626F"/>
    <w:rsid w:val="00BD70A9"/>
    <w:rsid w:val="00BE2443"/>
    <w:rsid w:val="00BE5D50"/>
    <w:rsid w:val="00BF223C"/>
    <w:rsid w:val="00BF4ADB"/>
    <w:rsid w:val="00BF51C4"/>
    <w:rsid w:val="00C14104"/>
    <w:rsid w:val="00C17976"/>
    <w:rsid w:val="00C34C8A"/>
    <w:rsid w:val="00C444C2"/>
    <w:rsid w:val="00C57CA2"/>
    <w:rsid w:val="00C6315D"/>
    <w:rsid w:val="00C64CFA"/>
    <w:rsid w:val="00C67547"/>
    <w:rsid w:val="00C86B3E"/>
    <w:rsid w:val="00C908F6"/>
    <w:rsid w:val="00CB3E8F"/>
    <w:rsid w:val="00CB765B"/>
    <w:rsid w:val="00CC16EB"/>
    <w:rsid w:val="00CC4049"/>
    <w:rsid w:val="00CC4684"/>
    <w:rsid w:val="00CD4C74"/>
    <w:rsid w:val="00CD4C7D"/>
    <w:rsid w:val="00CD696F"/>
    <w:rsid w:val="00CE1E72"/>
    <w:rsid w:val="00CE2594"/>
    <w:rsid w:val="00CE37B6"/>
    <w:rsid w:val="00CE5843"/>
    <w:rsid w:val="00D1325E"/>
    <w:rsid w:val="00D3144F"/>
    <w:rsid w:val="00D37A39"/>
    <w:rsid w:val="00D40976"/>
    <w:rsid w:val="00D45642"/>
    <w:rsid w:val="00D53348"/>
    <w:rsid w:val="00D56630"/>
    <w:rsid w:val="00D8530A"/>
    <w:rsid w:val="00D85963"/>
    <w:rsid w:val="00D86E73"/>
    <w:rsid w:val="00D9053C"/>
    <w:rsid w:val="00D91624"/>
    <w:rsid w:val="00D93D09"/>
    <w:rsid w:val="00DB1D2C"/>
    <w:rsid w:val="00DB20C5"/>
    <w:rsid w:val="00DB249D"/>
    <w:rsid w:val="00DB4298"/>
    <w:rsid w:val="00DB5710"/>
    <w:rsid w:val="00DB75AC"/>
    <w:rsid w:val="00DC03FB"/>
    <w:rsid w:val="00DC675D"/>
    <w:rsid w:val="00DD3ED2"/>
    <w:rsid w:val="00DE10A4"/>
    <w:rsid w:val="00DE470C"/>
    <w:rsid w:val="00DE6F26"/>
    <w:rsid w:val="00DF27B4"/>
    <w:rsid w:val="00E053A3"/>
    <w:rsid w:val="00E17BB9"/>
    <w:rsid w:val="00E30BBC"/>
    <w:rsid w:val="00E325BD"/>
    <w:rsid w:val="00E329C0"/>
    <w:rsid w:val="00E3507A"/>
    <w:rsid w:val="00E41D57"/>
    <w:rsid w:val="00E4440E"/>
    <w:rsid w:val="00E45A03"/>
    <w:rsid w:val="00E46176"/>
    <w:rsid w:val="00E52597"/>
    <w:rsid w:val="00E57C72"/>
    <w:rsid w:val="00E61E8C"/>
    <w:rsid w:val="00E83364"/>
    <w:rsid w:val="00E842AF"/>
    <w:rsid w:val="00E87DA7"/>
    <w:rsid w:val="00E94F92"/>
    <w:rsid w:val="00E9787D"/>
    <w:rsid w:val="00EA1051"/>
    <w:rsid w:val="00EA530B"/>
    <w:rsid w:val="00EB12FE"/>
    <w:rsid w:val="00EB78FE"/>
    <w:rsid w:val="00EC1004"/>
    <w:rsid w:val="00EC2982"/>
    <w:rsid w:val="00EF418E"/>
    <w:rsid w:val="00F0484B"/>
    <w:rsid w:val="00F104D7"/>
    <w:rsid w:val="00F11926"/>
    <w:rsid w:val="00F316AE"/>
    <w:rsid w:val="00F34A2F"/>
    <w:rsid w:val="00F40052"/>
    <w:rsid w:val="00F403DF"/>
    <w:rsid w:val="00F452B4"/>
    <w:rsid w:val="00F473A0"/>
    <w:rsid w:val="00F50FC3"/>
    <w:rsid w:val="00F57060"/>
    <w:rsid w:val="00F6560E"/>
    <w:rsid w:val="00F716EB"/>
    <w:rsid w:val="00F73BD7"/>
    <w:rsid w:val="00F906B0"/>
    <w:rsid w:val="00F96B35"/>
    <w:rsid w:val="00FA046D"/>
    <w:rsid w:val="00FA0820"/>
    <w:rsid w:val="00FA6BD1"/>
    <w:rsid w:val="00FA731E"/>
    <w:rsid w:val="00FB3BD8"/>
    <w:rsid w:val="00FB5E3D"/>
    <w:rsid w:val="00FC18D3"/>
    <w:rsid w:val="00FC52C7"/>
    <w:rsid w:val="00FC58A2"/>
    <w:rsid w:val="00FD4042"/>
    <w:rsid w:val="00FD5819"/>
    <w:rsid w:val="00FE0717"/>
    <w:rsid w:val="00FE09C6"/>
    <w:rsid w:val="00FE0BCF"/>
    <w:rsid w:val="00FE6FAD"/>
    <w:rsid w:val="00FF4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96B4B"/>
  <w15:chartTrackingRefBased/>
  <w15:docId w15:val="{40E06666-9721-6F42-8463-CE010DA5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F26"/>
    <w:pPr>
      <w:spacing w:line="240" w:lineRule="auto"/>
      <w:ind w:firstLine="0"/>
    </w:pPr>
    <w:rPr>
      <w:rFonts w:ascii="Times New Roman" w:eastAsia="Times New Roman" w:hAnsi="Times New Roman" w:cs="Times New Roman"/>
      <w:lang w:eastAsia="zh-CN"/>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4D4A24"/>
    <w:pPr>
      <w:keepNext/>
      <w:keepLines/>
      <w:outlineLvl w:val="1"/>
    </w:pPr>
    <w:rPr>
      <w:rFonts w:ascii="Baskerville" w:eastAsiaTheme="majorEastAsia" w:hAnsi="Baskerville" w:cstheme="majorBidi"/>
      <w:b/>
      <w:bCs/>
      <w:sz w:val="28"/>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921456"/>
    <w:pPr>
      <w:pageBreakBefore/>
      <w:jc w:val="center"/>
      <w:outlineLvl w:val="0"/>
    </w:pPr>
    <w:rPr>
      <w:rFonts w:ascii="Baskerville" w:eastAsiaTheme="majorEastAsia" w:hAnsi="Baskerville" w:cstheme="majorBidi"/>
      <w:b/>
      <w:sz w:val="36"/>
      <w:szCs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4D4A24"/>
    <w:rPr>
      <w:rFonts w:ascii="Baskerville" w:eastAsiaTheme="majorEastAsia" w:hAnsi="Baskerville" w:cstheme="majorBidi"/>
      <w:b/>
      <w:bCs/>
      <w:kern w:val="24"/>
      <w:sz w:val="28"/>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AF359D"/>
    <w:rPr>
      <w:color w:val="919191" w:themeColor="followedHyperlink"/>
      <w:u w:val="single"/>
    </w:rPr>
  </w:style>
  <w:style w:type="character" w:styleId="UnresolvedMention">
    <w:name w:val="Unresolved Mention"/>
    <w:basedOn w:val="DefaultParagraphFont"/>
    <w:uiPriority w:val="99"/>
    <w:semiHidden/>
    <w:unhideWhenUsed/>
    <w:rsid w:val="00D45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236484">
      <w:bodyDiv w:val="1"/>
      <w:marLeft w:val="0"/>
      <w:marRight w:val="0"/>
      <w:marTop w:val="0"/>
      <w:marBottom w:val="0"/>
      <w:divBdr>
        <w:top w:val="none" w:sz="0" w:space="0" w:color="auto"/>
        <w:left w:val="none" w:sz="0" w:space="0" w:color="auto"/>
        <w:bottom w:val="none" w:sz="0" w:space="0" w:color="auto"/>
        <w:right w:val="none" w:sz="0" w:space="0" w:color="auto"/>
      </w:divBdr>
    </w:div>
    <w:div w:id="30994496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885886">
      <w:bodyDiv w:val="1"/>
      <w:marLeft w:val="0"/>
      <w:marRight w:val="0"/>
      <w:marTop w:val="0"/>
      <w:marBottom w:val="0"/>
      <w:divBdr>
        <w:top w:val="none" w:sz="0" w:space="0" w:color="auto"/>
        <w:left w:val="none" w:sz="0" w:space="0" w:color="auto"/>
        <w:bottom w:val="none" w:sz="0" w:space="0" w:color="auto"/>
        <w:right w:val="none" w:sz="0" w:space="0" w:color="auto"/>
      </w:divBdr>
    </w:div>
    <w:div w:id="34822034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20184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1231927">
      <w:bodyDiv w:val="1"/>
      <w:marLeft w:val="0"/>
      <w:marRight w:val="0"/>
      <w:marTop w:val="0"/>
      <w:marBottom w:val="0"/>
      <w:divBdr>
        <w:top w:val="none" w:sz="0" w:space="0" w:color="auto"/>
        <w:left w:val="none" w:sz="0" w:space="0" w:color="auto"/>
        <w:bottom w:val="none" w:sz="0" w:space="0" w:color="auto"/>
        <w:right w:val="none" w:sz="0" w:space="0" w:color="auto"/>
      </w:divBdr>
    </w:div>
    <w:div w:id="572618716">
      <w:bodyDiv w:val="1"/>
      <w:marLeft w:val="0"/>
      <w:marRight w:val="0"/>
      <w:marTop w:val="0"/>
      <w:marBottom w:val="0"/>
      <w:divBdr>
        <w:top w:val="none" w:sz="0" w:space="0" w:color="auto"/>
        <w:left w:val="none" w:sz="0" w:space="0" w:color="auto"/>
        <w:bottom w:val="none" w:sz="0" w:space="0" w:color="auto"/>
        <w:right w:val="none" w:sz="0" w:space="0" w:color="auto"/>
      </w:divBdr>
    </w:div>
    <w:div w:id="648093486">
      <w:bodyDiv w:val="1"/>
      <w:marLeft w:val="0"/>
      <w:marRight w:val="0"/>
      <w:marTop w:val="0"/>
      <w:marBottom w:val="0"/>
      <w:divBdr>
        <w:top w:val="none" w:sz="0" w:space="0" w:color="auto"/>
        <w:left w:val="none" w:sz="0" w:space="0" w:color="auto"/>
        <w:bottom w:val="none" w:sz="0" w:space="0" w:color="auto"/>
        <w:right w:val="none" w:sz="0" w:space="0" w:color="auto"/>
      </w:divBdr>
      <w:divsChild>
        <w:div w:id="1926262579">
          <w:marLeft w:val="0"/>
          <w:marRight w:val="0"/>
          <w:marTop w:val="0"/>
          <w:marBottom w:val="0"/>
          <w:divBdr>
            <w:top w:val="none" w:sz="0" w:space="0" w:color="auto"/>
            <w:left w:val="none" w:sz="0" w:space="0" w:color="auto"/>
            <w:bottom w:val="none" w:sz="0" w:space="0" w:color="auto"/>
            <w:right w:val="none" w:sz="0" w:space="0" w:color="auto"/>
          </w:divBdr>
          <w:divsChild>
            <w:div w:id="1434012834">
              <w:marLeft w:val="0"/>
              <w:marRight w:val="0"/>
              <w:marTop w:val="0"/>
              <w:marBottom w:val="0"/>
              <w:divBdr>
                <w:top w:val="none" w:sz="0" w:space="0" w:color="auto"/>
                <w:left w:val="none" w:sz="0" w:space="0" w:color="auto"/>
                <w:bottom w:val="none" w:sz="0" w:space="0" w:color="auto"/>
                <w:right w:val="none" w:sz="0" w:space="0" w:color="auto"/>
              </w:divBdr>
              <w:divsChild>
                <w:div w:id="1292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99168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069753">
      <w:bodyDiv w:val="1"/>
      <w:marLeft w:val="0"/>
      <w:marRight w:val="0"/>
      <w:marTop w:val="0"/>
      <w:marBottom w:val="0"/>
      <w:divBdr>
        <w:top w:val="none" w:sz="0" w:space="0" w:color="auto"/>
        <w:left w:val="none" w:sz="0" w:space="0" w:color="auto"/>
        <w:bottom w:val="none" w:sz="0" w:space="0" w:color="auto"/>
        <w:right w:val="none" w:sz="0" w:space="0" w:color="auto"/>
      </w:divBdr>
      <w:divsChild>
        <w:div w:id="1102184592">
          <w:marLeft w:val="0"/>
          <w:marRight w:val="0"/>
          <w:marTop w:val="0"/>
          <w:marBottom w:val="0"/>
          <w:divBdr>
            <w:top w:val="none" w:sz="0" w:space="0" w:color="auto"/>
            <w:left w:val="none" w:sz="0" w:space="0" w:color="auto"/>
            <w:bottom w:val="none" w:sz="0" w:space="0" w:color="auto"/>
            <w:right w:val="none" w:sz="0" w:space="0" w:color="auto"/>
          </w:divBdr>
          <w:divsChild>
            <w:div w:id="1246263039">
              <w:marLeft w:val="0"/>
              <w:marRight w:val="0"/>
              <w:marTop w:val="0"/>
              <w:marBottom w:val="0"/>
              <w:divBdr>
                <w:top w:val="none" w:sz="0" w:space="0" w:color="auto"/>
                <w:left w:val="none" w:sz="0" w:space="0" w:color="auto"/>
                <w:bottom w:val="none" w:sz="0" w:space="0" w:color="auto"/>
                <w:right w:val="none" w:sz="0" w:space="0" w:color="auto"/>
              </w:divBdr>
              <w:divsChild>
                <w:div w:id="3470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551">
      <w:bodyDiv w:val="1"/>
      <w:marLeft w:val="0"/>
      <w:marRight w:val="0"/>
      <w:marTop w:val="0"/>
      <w:marBottom w:val="0"/>
      <w:divBdr>
        <w:top w:val="none" w:sz="0" w:space="0" w:color="auto"/>
        <w:left w:val="none" w:sz="0" w:space="0" w:color="auto"/>
        <w:bottom w:val="none" w:sz="0" w:space="0" w:color="auto"/>
        <w:right w:val="none" w:sz="0" w:space="0" w:color="auto"/>
      </w:divBdr>
    </w:div>
    <w:div w:id="884024579">
      <w:bodyDiv w:val="1"/>
      <w:marLeft w:val="0"/>
      <w:marRight w:val="0"/>
      <w:marTop w:val="0"/>
      <w:marBottom w:val="0"/>
      <w:divBdr>
        <w:top w:val="none" w:sz="0" w:space="0" w:color="auto"/>
        <w:left w:val="none" w:sz="0" w:space="0" w:color="auto"/>
        <w:bottom w:val="none" w:sz="0" w:space="0" w:color="auto"/>
        <w:right w:val="none" w:sz="0" w:space="0" w:color="auto"/>
      </w:divBdr>
    </w:div>
    <w:div w:id="901647141">
      <w:bodyDiv w:val="1"/>
      <w:marLeft w:val="0"/>
      <w:marRight w:val="0"/>
      <w:marTop w:val="0"/>
      <w:marBottom w:val="0"/>
      <w:divBdr>
        <w:top w:val="none" w:sz="0" w:space="0" w:color="auto"/>
        <w:left w:val="none" w:sz="0" w:space="0" w:color="auto"/>
        <w:bottom w:val="none" w:sz="0" w:space="0" w:color="auto"/>
        <w:right w:val="none" w:sz="0" w:space="0" w:color="auto"/>
      </w:divBdr>
    </w:div>
    <w:div w:id="1015619361">
      <w:bodyDiv w:val="1"/>
      <w:marLeft w:val="0"/>
      <w:marRight w:val="0"/>
      <w:marTop w:val="0"/>
      <w:marBottom w:val="0"/>
      <w:divBdr>
        <w:top w:val="none" w:sz="0" w:space="0" w:color="auto"/>
        <w:left w:val="none" w:sz="0" w:space="0" w:color="auto"/>
        <w:bottom w:val="none" w:sz="0" w:space="0" w:color="auto"/>
        <w:right w:val="none" w:sz="0" w:space="0" w:color="auto"/>
      </w:divBdr>
    </w:div>
    <w:div w:id="1017931043">
      <w:bodyDiv w:val="1"/>
      <w:marLeft w:val="0"/>
      <w:marRight w:val="0"/>
      <w:marTop w:val="0"/>
      <w:marBottom w:val="0"/>
      <w:divBdr>
        <w:top w:val="none" w:sz="0" w:space="0" w:color="auto"/>
        <w:left w:val="none" w:sz="0" w:space="0" w:color="auto"/>
        <w:bottom w:val="none" w:sz="0" w:space="0" w:color="auto"/>
        <w:right w:val="none" w:sz="0" w:space="0" w:color="auto"/>
      </w:divBdr>
      <w:divsChild>
        <w:div w:id="193858415">
          <w:marLeft w:val="0"/>
          <w:marRight w:val="0"/>
          <w:marTop w:val="0"/>
          <w:marBottom w:val="0"/>
          <w:divBdr>
            <w:top w:val="none" w:sz="0" w:space="0" w:color="auto"/>
            <w:left w:val="none" w:sz="0" w:space="0" w:color="auto"/>
            <w:bottom w:val="none" w:sz="0" w:space="0" w:color="auto"/>
            <w:right w:val="none" w:sz="0" w:space="0" w:color="auto"/>
          </w:divBdr>
          <w:divsChild>
            <w:div w:id="1442606798">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7160038">
      <w:bodyDiv w:val="1"/>
      <w:marLeft w:val="0"/>
      <w:marRight w:val="0"/>
      <w:marTop w:val="0"/>
      <w:marBottom w:val="0"/>
      <w:divBdr>
        <w:top w:val="none" w:sz="0" w:space="0" w:color="auto"/>
        <w:left w:val="none" w:sz="0" w:space="0" w:color="auto"/>
        <w:bottom w:val="none" w:sz="0" w:space="0" w:color="auto"/>
        <w:right w:val="none" w:sz="0" w:space="0" w:color="auto"/>
      </w:divBdr>
    </w:div>
    <w:div w:id="1159468759">
      <w:bodyDiv w:val="1"/>
      <w:marLeft w:val="0"/>
      <w:marRight w:val="0"/>
      <w:marTop w:val="0"/>
      <w:marBottom w:val="0"/>
      <w:divBdr>
        <w:top w:val="none" w:sz="0" w:space="0" w:color="auto"/>
        <w:left w:val="none" w:sz="0" w:space="0" w:color="auto"/>
        <w:bottom w:val="none" w:sz="0" w:space="0" w:color="auto"/>
        <w:right w:val="none" w:sz="0" w:space="0" w:color="auto"/>
      </w:divBdr>
      <w:divsChild>
        <w:div w:id="1498496827">
          <w:marLeft w:val="0"/>
          <w:marRight w:val="0"/>
          <w:marTop w:val="0"/>
          <w:marBottom w:val="0"/>
          <w:divBdr>
            <w:top w:val="none" w:sz="0" w:space="0" w:color="auto"/>
            <w:left w:val="none" w:sz="0" w:space="0" w:color="auto"/>
            <w:bottom w:val="none" w:sz="0" w:space="0" w:color="auto"/>
            <w:right w:val="none" w:sz="0" w:space="0" w:color="auto"/>
          </w:divBdr>
          <w:divsChild>
            <w:div w:id="569121883">
              <w:marLeft w:val="0"/>
              <w:marRight w:val="0"/>
              <w:marTop w:val="0"/>
              <w:marBottom w:val="0"/>
              <w:divBdr>
                <w:top w:val="none" w:sz="0" w:space="0" w:color="auto"/>
                <w:left w:val="none" w:sz="0" w:space="0" w:color="auto"/>
                <w:bottom w:val="none" w:sz="0" w:space="0" w:color="auto"/>
                <w:right w:val="none" w:sz="0" w:space="0" w:color="auto"/>
              </w:divBdr>
              <w:divsChild>
                <w:div w:id="9676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5036041">
      <w:bodyDiv w:val="1"/>
      <w:marLeft w:val="0"/>
      <w:marRight w:val="0"/>
      <w:marTop w:val="0"/>
      <w:marBottom w:val="0"/>
      <w:divBdr>
        <w:top w:val="none" w:sz="0" w:space="0" w:color="auto"/>
        <w:left w:val="none" w:sz="0" w:space="0" w:color="auto"/>
        <w:bottom w:val="none" w:sz="0" w:space="0" w:color="auto"/>
        <w:right w:val="none" w:sz="0" w:space="0" w:color="auto"/>
      </w:divBdr>
    </w:div>
    <w:div w:id="13794738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5153670">
      <w:bodyDiv w:val="1"/>
      <w:marLeft w:val="0"/>
      <w:marRight w:val="0"/>
      <w:marTop w:val="0"/>
      <w:marBottom w:val="0"/>
      <w:divBdr>
        <w:top w:val="none" w:sz="0" w:space="0" w:color="auto"/>
        <w:left w:val="none" w:sz="0" w:space="0" w:color="auto"/>
        <w:bottom w:val="none" w:sz="0" w:space="0" w:color="auto"/>
        <w:right w:val="none" w:sz="0" w:space="0" w:color="auto"/>
      </w:divBdr>
      <w:divsChild>
        <w:div w:id="2097362580">
          <w:marLeft w:val="0"/>
          <w:marRight w:val="0"/>
          <w:marTop w:val="0"/>
          <w:marBottom w:val="0"/>
          <w:divBdr>
            <w:top w:val="none" w:sz="0" w:space="0" w:color="auto"/>
            <w:left w:val="none" w:sz="0" w:space="0" w:color="auto"/>
            <w:bottom w:val="none" w:sz="0" w:space="0" w:color="auto"/>
            <w:right w:val="none" w:sz="0" w:space="0" w:color="auto"/>
          </w:divBdr>
          <w:divsChild>
            <w:div w:id="657618231">
              <w:marLeft w:val="0"/>
              <w:marRight w:val="0"/>
              <w:marTop w:val="0"/>
              <w:marBottom w:val="0"/>
              <w:divBdr>
                <w:top w:val="none" w:sz="0" w:space="0" w:color="auto"/>
                <w:left w:val="none" w:sz="0" w:space="0" w:color="auto"/>
                <w:bottom w:val="none" w:sz="0" w:space="0" w:color="auto"/>
                <w:right w:val="none" w:sz="0" w:space="0" w:color="auto"/>
              </w:divBdr>
              <w:divsChild>
                <w:div w:id="421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6943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578753">
      <w:bodyDiv w:val="1"/>
      <w:marLeft w:val="0"/>
      <w:marRight w:val="0"/>
      <w:marTop w:val="0"/>
      <w:marBottom w:val="0"/>
      <w:divBdr>
        <w:top w:val="none" w:sz="0" w:space="0" w:color="auto"/>
        <w:left w:val="none" w:sz="0" w:space="0" w:color="auto"/>
        <w:bottom w:val="none" w:sz="0" w:space="0" w:color="auto"/>
        <w:right w:val="none" w:sz="0" w:space="0" w:color="auto"/>
      </w:divBdr>
      <w:divsChild>
        <w:div w:id="346834347">
          <w:marLeft w:val="0"/>
          <w:marRight w:val="0"/>
          <w:marTop w:val="0"/>
          <w:marBottom w:val="0"/>
          <w:divBdr>
            <w:top w:val="none" w:sz="0" w:space="0" w:color="auto"/>
            <w:left w:val="none" w:sz="0" w:space="0" w:color="auto"/>
            <w:bottom w:val="none" w:sz="0" w:space="0" w:color="auto"/>
            <w:right w:val="none" w:sz="0" w:space="0" w:color="auto"/>
          </w:divBdr>
          <w:divsChild>
            <w:div w:id="1577010798">
              <w:marLeft w:val="0"/>
              <w:marRight w:val="0"/>
              <w:marTop w:val="0"/>
              <w:marBottom w:val="0"/>
              <w:divBdr>
                <w:top w:val="none" w:sz="0" w:space="0" w:color="auto"/>
                <w:left w:val="none" w:sz="0" w:space="0" w:color="auto"/>
                <w:bottom w:val="none" w:sz="0" w:space="0" w:color="auto"/>
                <w:right w:val="none" w:sz="0" w:space="0" w:color="auto"/>
              </w:divBdr>
              <w:divsChild>
                <w:div w:id="1953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779580">
      <w:bodyDiv w:val="1"/>
      <w:marLeft w:val="0"/>
      <w:marRight w:val="0"/>
      <w:marTop w:val="0"/>
      <w:marBottom w:val="0"/>
      <w:divBdr>
        <w:top w:val="none" w:sz="0" w:space="0" w:color="auto"/>
        <w:left w:val="none" w:sz="0" w:space="0" w:color="auto"/>
        <w:bottom w:val="none" w:sz="0" w:space="0" w:color="auto"/>
        <w:right w:val="none" w:sz="0" w:space="0" w:color="auto"/>
      </w:divBdr>
      <w:divsChild>
        <w:div w:id="1790398398">
          <w:marLeft w:val="0"/>
          <w:marRight w:val="0"/>
          <w:marTop w:val="0"/>
          <w:marBottom w:val="0"/>
          <w:divBdr>
            <w:top w:val="none" w:sz="0" w:space="0" w:color="auto"/>
            <w:left w:val="none" w:sz="0" w:space="0" w:color="auto"/>
            <w:bottom w:val="none" w:sz="0" w:space="0" w:color="auto"/>
            <w:right w:val="none" w:sz="0" w:space="0" w:color="auto"/>
          </w:divBdr>
          <w:divsChild>
            <w:div w:id="1500652496">
              <w:marLeft w:val="0"/>
              <w:marRight w:val="0"/>
              <w:marTop w:val="0"/>
              <w:marBottom w:val="0"/>
              <w:divBdr>
                <w:top w:val="none" w:sz="0" w:space="0" w:color="auto"/>
                <w:left w:val="none" w:sz="0" w:space="0" w:color="auto"/>
                <w:bottom w:val="none" w:sz="0" w:space="0" w:color="auto"/>
                <w:right w:val="none" w:sz="0" w:space="0" w:color="auto"/>
              </w:divBdr>
              <w:divsChild>
                <w:div w:id="21411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1016">
      <w:bodyDiv w:val="1"/>
      <w:marLeft w:val="0"/>
      <w:marRight w:val="0"/>
      <w:marTop w:val="0"/>
      <w:marBottom w:val="0"/>
      <w:divBdr>
        <w:top w:val="none" w:sz="0" w:space="0" w:color="auto"/>
        <w:left w:val="none" w:sz="0" w:space="0" w:color="auto"/>
        <w:bottom w:val="none" w:sz="0" w:space="0" w:color="auto"/>
        <w:right w:val="none" w:sz="0" w:space="0" w:color="auto"/>
      </w:divBdr>
    </w:div>
    <w:div w:id="1671785982">
      <w:bodyDiv w:val="1"/>
      <w:marLeft w:val="0"/>
      <w:marRight w:val="0"/>
      <w:marTop w:val="0"/>
      <w:marBottom w:val="0"/>
      <w:divBdr>
        <w:top w:val="none" w:sz="0" w:space="0" w:color="auto"/>
        <w:left w:val="none" w:sz="0" w:space="0" w:color="auto"/>
        <w:bottom w:val="none" w:sz="0" w:space="0" w:color="auto"/>
        <w:right w:val="none" w:sz="0" w:space="0" w:color="auto"/>
      </w:divBdr>
      <w:divsChild>
        <w:div w:id="139886096">
          <w:marLeft w:val="0"/>
          <w:marRight w:val="0"/>
          <w:marTop w:val="0"/>
          <w:marBottom w:val="0"/>
          <w:divBdr>
            <w:top w:val="none" w:sz="0" w:space="0" w:color="auto"/>
            <w:left w:val="none" w:sz="0" w:space="0" w:color="auto"/>
            <w:bottom w:val="none" w:sz="0" w:space="0" w:color="auto"/>
            <w:right w:val="none" w:sz="0" w:space="0" w:color="auto"/>
          </w:divBdr>
          <w:divsChild>
            <w:div w:id="565460546">
              <w:marLeft w:val="0"/>
              <w:marRight w:val="0"/>
              <w:marTop w:val="0"/>
              <w:marBottom w:val="0"/>
              <w:divBdr>
                <w:top w:val="none" w:sz="0" w:space="0" w:color="auto"/>
                <w:left w:val="none" w:sz="0" w:space="0" w:color="auto"/>
                <w:bottom w:val="none" w:sz="0" w:space="0" w:color="auto"/>
                <w:right w:val="none" w:sz="0" w:space="0" w:color="auto"/>
              </w:divBdr>
              <w:divsChild>
                <w:div w:id="3341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439644">
      <w:bodyDiv w:val="1"/>
      <w:marLeft w:val="0"/>
      <w:marRight w:val="0"/>
      <w:marTop w:val="0"/>
      <w:marBottom w:val="0"/>
      <w:divBdr>
        <w:top w:val="none" w:sz="0" w:space="0" w:color="auto"/>
        <w:left w:val="none" w:sz="0" w:space="0" w:color="auto"/>
        <w:bottom w:val="none" w:sz="0" w:space="0" w:color="auto"/>
        <w:right w:val="none" w:sz="0" w:space="0" w:color="auto"/>
      </w:divBdr>
      <w:divsChild>
        <w:div w:id="986779805">
          <w:marLeft w:val="0"/>
          <w:marRight w:val="0"/>
          <w:marTop w:val="0"/>
          <w:marBottom w:val="0"/>
          <w:divBdr>
            <w:top w:val="none" w:sz="0" w:space="0" w:color="auto"/>
            <w:left w:val="none" w:sz="0" w:space="0" w:color="auto"/>
            <w:bottom w:val="none" w:sz="0" w:space="0" w:color="auto"/>
            <w:right w:val="none" w:sz="0" w:space="0" w:color="auto"/>
          </w:divBdr>
          <w:divsChild>
            <w:div w:id="1065448651">
              <w:marLeft w:val="0"/>
              <w:marRight w:val="0"/>
              <w:marTop w:val="0"/>
              <w:marBottom w:val="0"/>
              <w:divBdr>
                <w:top w:val="none" w:sz="0" w:space="0" w:color="auto"/>
                <w:left w:val="none" w:sz="0" w:space="0" w:color="auto"/>
                <w:bottom w:val="none" w:sz="0" w:space="0" w:color="auto"/>
                <w:right w:val="none" w:sz="0" w:space="0" w:color="auto"/>
              </w:divBdr>
              <w:divsChild>
                <w:div w:id="1792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6241332">
      <w:bodyDiv w:val="1"/>
      <w:marLeft w:val="0"/>
      <w:marRight w:val="0"/>
      <w:marTop w:val="0"/>
      <w:marBottom w:val="0"/>
      <w:divBdr>
        <w:top w:val="none" w:sz="0" w:space="0" w:color="auto"/>
        <w:left w:val="none" w:sz="0" w:space="0" w:color="auto"/>
        <w:bottom w:val="none" w:sz="0" w:space="0" w:color="auto"/>
        <w:right w:val="none" w:sz="0" w:space="0" w:color="auto"/>
      </w:divBdr>
      <w:divsChild>
        <w:div w:id="419764732">
          <w:marLeft w:val="0"/>
          <w:marRight w:val="0"/>
          <w:marTop w:val="0"/>
          <w:marBottom w:val="0"/>
          <w:divBdr>
            <w:top w:val="none" w:sz="0" w:space="0" w:color="auto"/>
            <w:left w:val="none" w:sz="0" w:space="0" w:color="auto"/>
            <w:bottom w:val="none" w:sz="0" w:space="0" w:color="auto"/>
            <w:right w:val="none" w:sz="0" w:space="0" w:color="auto"/>
          </w:divBdr>
          <w:divsChild>
            <w:div w:id="1470593914">
              <w:marLeft w:val="0"/>
              <w:marRight w:val="0"/>
              <w:marTop w:val="0"/>
              <w:marBottom w:val="0"/>
              <w:divBdr>
                <w:top w:val="none" w:sz="0" w:space="0" w:color="auto"/>
                <w:left w:val="none" w:sz="0" w:space="0" w:color="auto"/>
                <w:bottom w:val="none" w:sz="0" w:space="0" w:color="auto"/>
                <w:right w:val="none" w:sz="0" w:space="0" w:color="auto"/>
              </w:divBdr>
              <w:divsChild>
                <w:div w:id="14610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2691">
      <w:bodyDiv w:val="1"/>
      <w:marLeft w:val="0"/>
      <w:marRight w:val="0"/>
      <w:marTop w:val="0"/>
      <w:marBottom w:val="0"/>
      <w:divBdr>
        <w:top w:val="none" w:sz="0" w:space="0" w:color="auto"/>
        <w:left w:val="none" w:sz="0" w:space="0" w:color="auto"/>
        <w:bottom w:val="none" w:sz="0" w:space="0" w:color="auto"/>
        <w:right w:val="none" w:sz="0" w:space="0" w:color="auto"/>
      </w:divBdr>
      <w:divsChild>
        <w:div w:id="1135952887">
          <w:marLeft w:val="0"/>
          <w:marRight w:val="0"/>
          <w:marTop w:val="0"/>
          <w:marBottom w:val="0"/>
          <w:divBdr>
            <w:top w:val="none" w:sz="0" w:space="0" w:color="auto"/>
            <w:left w:val="none" w:sz="0" w:space="0" w:color="auto"/>
            <w:bottom w:val="none" w:sz="0" w:space="0" w:color="auto"/>
            <w:right w:val="none" w:sz="0" w:space="0" w:color="auto"/>
          </w:divBdr>
          <w:divsChild>
            <w:div w:id="342977358">
              <w:marLeft w:val="0"/>
              <w:marRight w:val="0"/>
              <w:marTop w:val="0"/>
              <w:marBottom w:val="0"/>
              <w:divBdr>
                <w:top w:val="none" w:sz="0" w:space="0" w:color="auto"/>
                <w:left w:val="none" w:sz="0" w:space="0" w:color="auto"/>
                <w:bottom w:val="none" w:sz="0" w:space="0" w:color="auto"/>
                <w:right w:val="none" w:sz="0" w:space="0" w:color="auto"/>
              </w:divBdr>
              <w:divsChild>
                <w:div w:id="9143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5659">
      <w:bodyDiv w:val="1"/>
      <w:marLeft w:val="0"/>
      <w:marRight w:val="0"/>
      <w:marTop w:val="0"/>
      <w:marBottom w:val="0"/>
      <w:divBdr>
        <w:top w:val="none" w:sz="0" w:space="0" w:color="auto"/>
        <w:left w:val="none" w:sz="0" w:space="0" w:color="auto"/>
        <w:bottom w:val="none" w:sz="0" w:space="0" w:color="auto"/>
        <w:right w:val="none" w:sz="0" w:space="0" w:color="auto"/>
      </w:divBdr>
      <w:divsChild>
        <w:div w:id="1322658795">
          <w:marLeft w:val="994"/>
          <w:marRight w:val="0"/>
          <w:marTop w:val="77"/>
          <w:marBottom w:val="12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38101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ps"/><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savva/transphoner/blob/master/data/README.md" TargetMode="External"/><Relationship Id="rId2" Type="http://schemas.openxmlformats.org/officeDocument/2006/relationships/hyperlink" Target="https://github.com/purrfectgrape/vi_vn_loanword_phon/blob/master/loan-corpus-533-raw" TargetMode="External"/><Relationship Id="rId1" Type="http://schemas.openxmlformats.org/officeDocument/2006/relationships/hyperlink" Target="https://refubium.fu-berlin.de/bitstream/handle/fub188/23231/loan_corpus_french_viet.pdf?sequence=1&amp;isAllowed=y" TargetMode="External"/><Relationship Id="rId5" Type="http://schemas.openxmlformats.org/officeDocument/2006/relationships/hyperlink" Target="https://github.com/purrfectgrape/vi_vn_loanword_phon/blob/master/fr-vi.foma" TargetMode="External"/><Relationship Id="rId4" Type="http://schemas.openxmlformats.org/officeDocument/2006/relationships/hyperlink" Target="https://github.com/purrfectgrape/vi_vn_loanword_phon/blob/master/fr-vi-gold.t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nghale/Library/Containers/com.microsoft.Word/Data/Library/Application%20Support/Microsoft/Office/16.0/DTS/en-US%7bDCFC4BA5-8F86-1048-A19C-60CDF1403B25%7d/%7bC06FC42F-7663-D94C-AD30-A58CAADA64E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800B13F3BA2C4D81076F9572B5B0EF"/>
        <w:category>
          <w:name w:val="General"/>
          <w:gallery w:val="placeholder"/>
        </w:category>
        <w:types>
          <w:type w:val="bbPlcHdr"/>
        </w:types>
        <w:behaviors>
          <w:behavior w:val="content"/>
        </w:behaviors>
        <w:guid w:val="{A267A02F-DDBE-BB4E-A9CB-4BB0E0A25C59}"/>
      </w:docPartPr>
      <w:docPartBody>
        <w:p w:rsidR="00EE1864" w:rsidRDefault="00B81552">
          <w:pPr>
            <w:pStyle w:val="39800B13F3BA2C4D81076F9572B5B0EF"/>
          </w:pPr>
          <w:r>
            <w:t>[Title Here, up to 12 Words, on One to Two Lines]</w:t>
          </w:r>
        </w:p>
      </w:docPartBody>
    </w:docPart>
    <w:docPart>
      <w:docPartPr>
        <w:name w:val="4630BEF008E6BD43BBEE412540D6FB1E"/>
        <w:category>
          <w:name w:val="General"/>
          <w:gallery w:val="placeholder"/>
        </w:category>
        <w:types>
          <w:type w:val="bbPlcHdr"/>
        </w:types>
        <w:behaviors>
          <w:behavior w:val="content"/>
        </w:behaviors>
        <w:guid w:val="{4308192C-624D-4541-A4D7-17B86AB7DC4C}"/>
      </w:docPartPr>
      <w:docPartBody>
        <w:p w:rsidR="00EE1864" w:rsidRDefault="00B81552">
          <w:pPr>
            <w:pStyle w:val="4630BEF008E6BD43BBEE412540D6FB1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Baskerville">
    <w:panose1 w:val="02020502070401020303"/>
    <w:charset w:val="00"/>
    <w:family w:val="roman"/>
    <w:pitch w:val="variable"/>
    <w:sig w:usb0="80000067" w:usb1="02000000" w:usb2="00000000" w:usb3="00000000" w:csb0="0000019F" w:csb1="00000000"/>
  </w:font>
  <w:font w:name="Segoe UI">
    <w:altName w:val="Calibr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ghdad">
    <w:panose1 w:val="01000500000000020004"/>
    <w:charset w:val="B2"/>
    <w:family w:val="auto"/>
    <w:pitch w:val="variable"/>
    <w:sig w:usb0="80002003" w:usb1="80000000" w:usb2="00000008" w:usb3="00000000" w:csb0="00000040"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2"/>
    <w:rsid w:val="002263BD"/>
    <w:rsid w:val="00B81552"/>
    <w:rsid w:val="00EC3015"/>
    <w:rsid w:val="00EE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00B13F3BA2C4D81076F9572B5B0EF">
    <w:name w:val="39800B13F3BA2C4D81076F9572B5B0EF"/>
  </w:style>
  <w:style w:type="paragraph" w:customStyle="1" w:styleId="9094E63F6107C94C8B8CBE8A22AA892C">
    <w:name w:val="9094E63F6107C94C8B8CBE8A22AA892C"/>
  </w:style>
  <w:style w:type="paragraph" w:customStyle="1" w:styleId="6E6CEC5FF938DF4B99FD44A25FF9E239">
    <w:name w:val="6E6CEC5FF938DF4B99FD44A25FF9E239"/>
  </w:style>
  <w:style w:type="paragraph" w:customStyle="1" w:styleId="C98BD79379990F40A338E12C4B389FB5">
    <w:name w:val="C98BD79379990F40A338E12C4B389FB5"/>
  </w:style>
  <w:style w:type="character" w:styleId="Emphasis">
    <w:name w:val="Emphasis"/>
    <w:basedOn w:val="DefaultParagraphFont"/>
    <w:uiPriority w:val="20"/>
    <w:unhideWhenUsed/>
    <w:qFormat/>
    <w:rPr>
      <w:i/>
      <w:iCs/>
    </w:rPr>
  </w:style>
  <w:style w:type="paragraph" w:customStyle="1" w:styleId="F2B0702BDF6C6F4095F6CC0FF17C466B">
    <w:name w:val="F2B0702BDF6C6F4095F6CC0FF17C466B"/>
  </w:style>
  <w:style w:type="paragraph" w:customStyle="1" w:styleId="CCCDDBE67C60214995F81995F448ABAC">
    <w:name w:val="CCCDDBE67C60214995F81995F448ABAC"/>
  </w:style>
  <w:style w:type="paragraph" w:customStyle="1" w:styleId="0895EAFC82DB884D81AA93A26ACC75CD">
    <w:name w:val="0895EAFC82DB884D81AA93A26ACC75CD"/>
  </w:style>
  <w:style w:type="paragraph" w:customStyle="1" w:styleId="8318B42A17D1F44A9681D075AB37E2F0">
    <w:name w:val="8318B42A17D1F44A9681D075AB37E2F0"/>
  </w:style>
  <w:style w:type="paragraph" w:customStyle="1" w:styleId="12E9838D438C20429EFA1C5385CB0396">
    <w:name w:val="12E9838D438C20429EFA1C5385CB0396"/>
  </w:style>
  <w:style w:type="paragraph" w:customStyle="1" w:styleId="1912719FE334634C90C0AF8E18A05EC4">
    <w:name w:val="1912719FE334634C90C0AF8E18A05EC4"/>
  </w:style>
  <w:style w:type="paragraph" w:customStyle="1" w:styleId="72A0674B943EC64F812D2BEC4207F97F">
    <w:name w:val="72A0674B943EC64F812D2BEC4207F97F"/>
  </w:style>
  <w:style w:type="paragraph" w:customStyle="1" w:styleId="CE0EF72B4D21E44886D28DB5E1BAC611">
    <w:name w:val="CE0EF72B4D21E44886D28DB5E1BAC61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3232BA7AD74C8B4E9BAF5554933E91B6">
    <w:name w:val="3232BA7AD74C8B4E9BAF5554933E91B6"/>
  </w:style>
  <w:style w:type="paragraph" w:customStyle="1" w:styleId="994D6663B14C084F92B35F3D9DA8CE1D">
    <w:name w:val="994D6663B14C084F92B35F3D9DA8CE1D"/>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15814D23FF34B4BB7374417CDF0D0A3">
    <w:name w:val="215814D23FF34B4BB7374417CDF0D0A3"/>
  </w:style>
  <w:style w:type="paragraph" w:customStyle="1" w:styleId="4AEB566FA20F104CB4F83368AE5C4281">
    <w:name w:val="4AEB566FA20F104CB4F83368AE5C4281"/>
  </w:style>
  <w:style w:type="paragraph" w:customStyle="1" w:styleId="FDD1C4BE059CBF44A46DC7419068BF03">
    <w:name w:val="FDD1C4BE059CBF44A46DC7419068BF0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6FBA8AB2E2FBDC4295CAC00030EDD67B">
    <w:name w:val="6FBA8AB2E2FBDC4295CAC00030EDD67B"/>
  </w:style>
  <w:style w:type="paragraph" w:customStyle="1" w:styleId="A855D5641439ED4081B5C0D78E7CF2E7">
    <w:name w:val="A855D5641439ED4081B5C0D78E7CF2E7"/>
  </w:style>
  <w:style w:type="paragraph" w:customStyle="1" w:styleId="F54C6A3381C5FA4E86E0E32B08FD650A">
    <w:name w:val="F54C6A3381C5FA4E86E0E32B08FD650A"/>
  </w:style>
  <w:style w:type="paragraph" w:styleId="Bibliography">
    <w:name w:val="Bibliography"/>
    <w:basedOn w:val="Normal"/>
    <w:next w:val="Normal"/>
    <w:uiPriority w:val="37"/>
    <w:semiHidden/>
    <w:unhideWhenUsed/>
  </w:style>
  <w:style w:type="paragraph" w:customStyle="1" w:styleId="35D54C21E8DE8D4E81E800324A14EDDD">
    <w:name w:val="35D54C21E8DE8D4E81E800324A14EDDD"/>
  </w:style>
  <w:style w:type="paragraph" w:customStyle="1" w:styleId="BEF51A924BEA2B40A803805051AABBD8">
    <w:name w:val="BEF51A924BEA2B40A803805051AABBD8"/>
  </w:style>
  <w:style w:type="paragraph" w:customStyle="1" w:styleId="E51C49F1C168C94CA7073DEFAB984CD0">
    <w:name w:val="E51C49F1C168C94CA7073DEFAB984CD0"/>
  </w:style>
  <w:style w:type="paragraph" w:customStyle="1" w:styleId="4630BEF008E6BD43BBEE412540D6FB1E">
    <w:name w:val="4630BEF008E6BD43BBEE412540D6FB1E"/>
  </w:style>
  <w:style w:type="paragraph" w:customStyle="1" w:styleId="0F2FB0034A61774BACED056F23B36DB9">
    <w:name w:val="0F2FB0034A61774BACED056F23B36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{C06FC42F-7663-D94C-AD30-A58CAADA64EB}tf10002091.dotx</Template>
  <TotalTime>370</TotalTime>
  <Pages>19</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Loanword Phonology of French Words in Vietnamese Modeled with a Finite State Toolkit</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Loanword Phonology of French Words in Vietnamese Modeled with a Finite State Toolkit</dc:title>
  <dc:subject/>
  <dc:creator>Le, Giang Ha</dc:creator>
  <cp:keywords/>
  <dc:description/>
  <cp:lastModifiedBy>Le, Giang Ha</cp:lastModifiedBy>
  <cp:revision>413</cp:revision>
  <cp:lastPrinted>2020-05-15T09:36:00Z</cp:lastPrinted>
  <dcterms:created xsi:type="dcterms:W3CDTF">2020-05-14T20:34:00Z</dcterms:created>
  <dcterms:modified xsi:type="dcterms:W3CDTF">2020-05-20T23:49:00Z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