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2026-10-29 (app 1.3.2: ping under load and use ratings in the speed test; app 1.3.1: optional rough area with the time-of-day readings; app 1.3.0: "share my location until this is fixed" on a problem report, and the opt-in "Help improve NTC's network" readings; earlier: push address retried until accepted,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 after registering, and on each app start. Retry it until the server accepts it (2026-10-27): the reference app sent it once, and a phone that could not reach DT-WATCH at that moment had no push address, so no request notification could reach it. App 1.2.5 queues the send as a background job with a network condition and backoff. A </w:t>
      </w:r>
      <w:r>
        <w:rPr>
          <w:rFonts w:ascii="Consolas" w:hAnsi="Consolas"/>
          <w:sz w:val="20"/>
        </w:rPr>
        <w:t>sample_request</w:t>
      </w:r>
      <w:r>
        <w:t xml:space="preserve"> shows nothing on the phone; only </w:t>
      </w:r>
      <w:r>
        <w:rPr>
          <w:rFonts w:ascii="Consolas" w:hAnsi="Consolas"/>
          <w:sz w:val="20"/>
        </w:rPr>
        <w:t>trace_request</w:t>
      </w:r>
      <w:r>
        <w:t xml:space="preserve"> shows a notification, so the app needs the notification permission (Android 13 and later).</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Since app 1.3.2 also send </w:t>
      </w:r>
      <w:r>
        <w:rPr>
          <w:rFonts w:ascii="Consolas" w:hAnsi="Consolas"/>
          <w:sz w:val="20"/>
        </w:rPr>
        <w:t>"latency_down_ms"</w:t>
      </w:r>
      <w:r>
        <w:t xml:space="preserve"> and </w:t>
      </w:r>
      <w:r>
        <w:rPr>
          <w:rFonts w:ascii="Consolas" w:hAnsi="Consolas"/>
          <w:sz w:val="20"/>
        </w:rPr>
        <w:t>"latency_up_ms"</w:t>
      </w:r>
      <w:r>
        <w:t xml:space="preserve"> (see below); both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rPr>
          <w:b/>
        </w:rPr>
        <w:t>Ping under load and use ratings (29 October 2026, app 1.3.2).</w:t>
      </w:r>
      <w:r>
        <w:t xml:space="preserve"> Like Ookla, the test also measures the delay while data is moving: while the download runs, a second thread requests </w:t>
      </w:r>
      <w:r>
        <w:rPr>
          <w:rFonts w:ascii="Consolas" w:hAnsi="Consolas"/>
          <w:sz w:val="20"/>
        </w:rPr>
        <w:t>GET /speedtest/empty</w:t>
      </w:r>
      <w:r>
        <w:t xml:space="preserve"> every 250 ms (3 s timeout) and keeps the median of the answered pings as </w:t>
      </w:r>
      <w:r>
        <w:rPr>
          <w:rFonts w:ascii="Consolas" w:hAnsi="Consolas"/>
          <w:sz w:val="20"/>
        </w:rPr>
        <w:t>latency_down_ms</w:t>
      </w:r>
      <w:r>
        <w:t xml:space="preserve">; the same during the upload gives </w:t>
      </w:r>
      <w:r>
        <w:rPr>
          <w:rFonts w:ascii="Consolas" w:hAnsi="Consolas"/>
          <w:sz w:val="20"/>
        </w:rPr>
        <w:t>latency_up_ms</w:t>
      </w:r>
      <w:r>
        <w:t xml:space="preserve">. A line that is quick when idle but slow under load makes calls and games lag. Send both with the speed result and with a problem report. The app then grades four uses from download, upload, ping, jitter, loss and the larger of the two loaded pings (the server holds the same table, </w:t>
      </w:r>
      <w:r>
        <w:rPr>
          <w:rFonts w:ascii="Consolas" w:hAnsi="Consolas"/>
          <w:sz w:val="20"/>
        </w:rPr>
        <w:t>core/speed_quality.py</w:t>
      </w:r>
      <w:r>
        <w:t>; a limit whose figure is missing is skipped):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Use</w:t>
            </w:r>
          </w:p>
        </w:tc>
        <w:tc>
          <w:tcPr>
            <w:tcW w:type="dxa" w:w="2160"/>
            <w:shd w:val="clear" w:color="auto" w:fill="0B1626"/>
          </w:tcPr>
          <w:p>
            <w:r>
              <w:rPr>
                <w:b/>
                <w:color w:val="FFFFFF"/>
                <w:sz w:val="19"/>
              </w:rPr>
              <w:t>Very good</w:t>
            </w:r>
          </w:p>
        </w:tc>
        <w:tc>
          <w:tcPr>
            <w:tcW w:type="dxa" w:w="2160"/>
            <w:shd w:val="clear" w:color="auto" w:fill="0B1626"/>
          </w:tcPr>
          <w:p>
            <w:r>
              <w:rPr>
                <w:b/>
                <w:color w:val="FFFFFF"/>
                <w:sz w:val="19"/>
              </w:rPr>
              <w:t>Good</w:t>
            </w:r>
          </w:p>
        </w:tc>
        <w:tc>
          <w:tcPr>
            <w:tcW w:type="dxa" w:w="2160"/>
            <w:shd w:val="clear" w:color="auto" w:fill="0B1626"/>
          </w:tcPr>
          <w:p>
            <w:r>
              <w:rPr>
                <w:b/>
                <w:color w:val="FFFFFF"/>
                <w:sz w:val="19"/>
              </w:rPr>
              <w:t>Fair</w:t>
            </w:r>
          </w:p>
        </w:tc>
      </w:tr>
      <w:tr>
        <w:tc>
          <w:tcPr>
            <w:tcW w:type="dxa" w:w="2160"/>
          </w:tcPr>
          <w:p>
            <w:r>
              <w:rPr>
                <w:sz w:val="19"/>
              </w:rPr>
              <w:t>Browsing</w:t>
            </w:r>
          </w:p>
        </w:tc>
        <w:tc>
          <w:tcPr>
            <w:tcW w:type="dxa" w:w="2160"/>
          </w:tcPr>
          <w:p>
            <w:r>
              <w:rPr>
                <w:sz w:val="19"/>
              </w:rPr>
              <w:t>down &gt;= 25, ping &lt;= 50, loaded &lt;= 300</w:t>
            </w:r>
          </w:p>
        </w:tc>
        <w:tc>
          <w:tcPr>
            <w:tcW w:type="dxa" w:w="2160"/>
          </w:tcPr>
          <w:p>
            <w:r>
              <w:rPr>
                <w:sz w:val="19"/>
              </w:rPr>
              <w:t>down &gt;= 10, ping &lt;= 100, loaded &lt;= 600</w:t>
            </w:r>
          </w:p>
        </w:tc>
        <w:tc>
          <w:tcPr>
            <w:tcW w:type="dxa" w:w="2160"/>
          </w:tcPr>
          <w:p>
            <w:r>
              <w:rPr>
                <w:sz w:val="19"/>
              </w:rPr>
              <w:t>down &gt;= 3, ping &lt;= 200</w:t>
            </w:r>
          </w:p>
        </w:tc>
      </w:tr>
      <w:tr>
        <w:tc>
          <w:tcPr>
            <w:tcW w:type="dxa" w:w="2160"/>
            <w:shd w:val="clear" w:color="auto" w:fill="EEF2F7"/>
          </w:tcPr>
          <w:p>
            <w:r>
              <w:rPr>
                <w:sz w:val="19"/>
              </w:rPr>
              <w:t>Video streaming</w:t>
            </w:r>
          </w:p>
        </w:tc>
        <w:tc>
          <w:tcPr>
            <w:tcW w:type="dxa" w:w="2160"/>
            <w:shd w:val="clear" w:color="auto" w:fill="EEF2F7"/>
          </w:tcPr>
          <w:p>
            <w:r>
              <w:rPr>
                <w:sz w:val="19"/>
              </w:rPr>
              <w:t>down &gt;= 25</w:t>
            </w:r>
          </w:p>
        </w:tc>
        <w:tc>
          <w:tcPr>
            <w:tcW w:type="dxa" w:w="2160"/>
            <w:shd w:val="clear" w:color="auto" w:fill="EEF2F7"/>
          </w:tcPr>
          <w:p>
            <w:r>
              <w:rPr>
                <w:sz w:val="19"/>
              </w:rPr>
              <w:t>down &gt;= 10</w:t>
            </w:r>
          </w:p>
        </w:tc>
        <w:tc>
          <w:tcPr>
            <w:tcW w:type="dxa" w:w="2160"/>
            <w:shd w:val="clear" w:color="auto" w:fill="EEF2F7"/>
          </w:tcPr>
          <w:p>
            <w:r>
              <w:rPr>
                <w:sz w:val="19"/>
              </w:rPr>
              <w:t>down &gt;= 3</w:t>
            </w:r>
          </w:p>
        </w:tc>
      </w:tr>
      <w:tr>
        <w:tc>
          <w:tcPr>
            <w:tcW w:type="dxa" w:w="2160"/>
          </w:tcPr>
          <w:p>
            <w:r>
              <w:rPr>
                <w:sz w:val="19"/>
              </w:rPr>
              <w:t>Gaming</w:t>
            </w:r>
          </w:p>
        </w:tc>
        <w:tc>
          <w:tcPr>
            <w:tcW w:type="dxa" w:w="2160"/>
          </w:tcPr>
          <w:p>
            <w:r>
              <w:rPr>
                <w:sz w:val="19"/>
              </w:rPr>
              <w:t>down &gt;= 5, ping &lt;= 30, jitter &lt;= 10, loss &lt;= 0.5, loaded &lt;= 100</w:t>
            </w:r>
          </w:p>
        </w:tc>
        <w:tc>
          <w:tcPr>
            <w:tcW w:type="dxa" w:w="2160"/>
          </w:tcPr>
          <w:p>
            <w:r>
              <w:rPr>
                <w:sz w:val="19"/>
              </w:rPr>
              <w:t>down &gt;= 3, ping &lt;= 60, jitter &lt;= 20, loss &lt;= 1, loaded &lt;= 200</w:t>
            </w:r>
          </w:p>
        </w:tc>
        <w:tc>
          <w:tcPr>
            <w:tcW w:type="dxa" w:w="2160"/>
          </w:tcPr>
          <w:p>
            <w:r>
              <w:rPr>
                <w:sz w:val="19"/>
              </w:rPr>
              <w:t>down &gt;= 1, ping &lt;= 100, jitter &lt;= 30, loss &lt;= 2.5, loaded &lt;= 400</w:t>
            </w:r>
          </w:p>
        </w:tc>
      </w:tr>
      <w:tr>
        <w:tc>
          <w:tcPr>
            <w:tcW w:type="dxa" w:w="2160"/>
            <w:shd w:val="clear" w:color="auto" w:fill="EEF2F7"/>
          </w:tcPr>
          <w:p>
            <w:r>
              <w:rPr>
                <w:sz w:val="19"/>
              </w:rPr>
              <w:t>Video calls</w:t>
            </w:r>
          </w:p>
        </w:tc>
        <w:tc>
          <w:tcPr>
            <w:tcW w:type="dxa" w:w="2160"/>
            <w:shd w:val="clear" w:color="auto" w:fill="EEF2F7"/>
          </w:tcPr>
          <w:p>
            <w:r>
              <w:rPr>
                <w:sz w:val="19"/>
              </w:rPr>
              <w:t>down and up &gt;= 10, ping &lt;= 50, jitter &lt;= 15, loss &lt;= 0.5, loaded &lt;= 150</w:t>
            </w:r>
          </w:p>
        </w:tc>
        <w:tc>
          <w:tcPr>
            <w:tcW w:type="dxa" w:w="2160"/>
            <w:shd w:val="clear" w:color="auto" w:fill="EEF2F7"/>
          </w:tcPr>
          <w:p>
            <w:r>
              <w:rPr>
                <w:sz w:val="19"/>
              </w:rPr>
              <w:t>down and up &gt;= 3, ping &lt;= 100, jitter &lt;= 30, loss &lt;= 1, loaded &lt;= 250</w:t>
            </w:r>
          </w:p>
        </w:tc>
        <w:tc>
          <w:tcPr>
            <w:tcW w:type="dxa" w:w="2160"/>
            <w:shd w:val="clear" w:color="auto" w:fill="EEF2F7"/>
          </w:tcPr>
          <w:p>
            <w:r>
              <w:rPr>
                <w:sz w:val="19"/>
              </w:rPr>
              <w:t>down and up &gt;= 1, ping &lt;= 150, jitter &lt;= 50, loss &lt;= 3, loaded &lt;= 500</w:t>
            </w:r>
          </w:p>
        </w:tc>
      </w:tr>
    </w:tbl>
    <w:p/>
    <w:p>
      <w:r>
        <w:t xml:space="preserve">Anything below Fair is Poor (Mbps for speeds, ms for times, % for loss). In the SDK: </w:t>
      </w:r>
      <w:r>
        <w:rPr>
          <w:rFonts w:ascii="Consolas" w:hAnsi="Consolas"/>
          <w:sz w:val="20"/>
        </w:rPr>
        <w:t>SpeedTest.Result.latencyDownMs</w:t>
      </w:r>
      <w:r>
        <w:t xml:space="preserve"> / </w:t>
      </w:r>
      <w:r>
        <w:rPr>
          <w:rFonts w:ascii="Consolas" w:hAnsi="Consolas"/>
          <w:sz w:val="20"/>
        </w:rPr>
        <w:t>latencyUpMs</w:t>
      </w:r>
      <w:r>
        <w:t xml:space="preserve">, </w:t>
      </w:r>
      <w:r>
        <w:rPr>
          <w:rFonts w:ascii="Consolas" w:hAnsi="Consolas"/>
          <w:sz w:val="20"/>
        </w:rPr>
        <w:t>SpeedRatings.rate(result)</w:t>
      </w:r>
      <w:r>
        <w:t xml:space="preserve"> and </w:t>
      </w:r>
      <w:r>
        <w:rPr>
          <w:rFonts w:ascii="Consolas" w:hAnsi="Consolas"/>
          <w:sz w:val="20"/>
        </w:rPr>
        <w:t>SpeedRatings.describe(result)</w:t>
      </w:r>
      <w:r>
        <w:t>.</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r>
        <w:rPr>
          <w:b/>
        </w:rPr>
        <w:t>Share until fixed (29 October 2026, app 1.3.0).</w:t>
      </w:r>
      <w:r>
        <w:t xml:space="preserve"> The report screen has a tick box, "Share my location with NTC until this is fixed". When the person ticks it, add </w:t>
      </w:r>
      <w:r>
        <w:rPr>
          <w:rFonts w:ascii="Consolas" w:hAnsi="Consolas"/>
          <w:sz w:val="20"/>
        </w:rPr>
        <w:t>"share_until_fixed": true</w:t>
      </w:r>
      <w:r>
        <w:t xml:space="preserve"> to the report. The server then starts the customer's own sharing for this complaint and answers: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{"id": 41, "stored": true,</w:t>
            </w:r>
          </w:p>
          <w:p>
            <w:pPr>
              <w:spacing w:after="0"/>
            </w:pPr>
            <w:r>
              <w:rPr>
                <w:rFonts w:ascii="Consolas" w:hAnsi="Consolas"/>
                <w:sz w:val="18"/>
              </w:rPr>
              <w:t xml:space="preserve"> "share": {"trace_id": "8a1f...", "expires_at": "2026-11-01T10:00:00+05:45", "interval_s": 300}}</w:t>
            </w:r>
          </w:p>
        </w:tc>
      </w:tr>
    </w:tbl>
    <w:p/>
    <w:p>
      <w:r>
        <w:t xml:space="preserve">Send readings to that trace exactly as for an accepted location request (section 9: </w:t>
      </w:r>
      <w:r>
        <w:rPr>
          <w:rFonts w:ascii="Consolas" w:hAnsi="Consolas"/>
          <w:sz w:val="20"/>
        </w:rPr>
        <w:t>POST device/trace-requests/&lt;trace_id&gt;/samples/</w:t>
      </w:r>
      <w:r>
        <w:t xml:space="preserve">, signed), every </w:t>
      </w:r>
      <w:r>
        <w:rPr>
          <w:rFonts w:ascii="Consolas" w:hAnsi="Consolas"/>
          <w:sz w:val="20"/>
        </w:rPr>
        <w:t>interval_s</w:t>
      </w:r>
      <w:r>
        <w:t xml:space="preserve"> seconds, with a visible notification and a Stop action. Stop when </w:t>
      </w:r>
      <w:r>
        <w:rPr>
          <w:rFonts w:ascii="Consolas" w:hAnsi="Consolas"/>
          <w:sz w:val="20"/>
        </w:rPr>
        <w:t>expires_at</w:t>
      </w:r>
      <w:r>
        <w:t xml:space="preserve"> passes (at most 72 hours), when the person taps Stop (</w:t>
      </w:r>
      <w:r>
        <w:rPr>
          <w:rFonts w:ascii="Consolas" w:hAnsi="Consolas"/>
          <w:sz w:val="20"/>
        </w:rPr>
        <w:t>respond</w:t>
      </w:r>
      <w:r>
        <w:t xml:space="preserve"> with </w:t>
      </w:r>
      <w:r>
        <w:rPr>
          <w:rFonts w:ascii="Consolas" w:hAnsi="Consolas"/>
          <w:sz w:val="20"/>
        </w:rPr>
        <w:t>stop</w:t>
      </w:r>
      <w:r>
        <w:t xml:space="preserve">), or when the server answers 409 or 404: it does so once NTC closes the complaint. Run no speed tests during this sharing; the report already carried one. In the SDK: </w:t>
      </w:r>
      <w:r>
        <w:rPr>
          <w:rFonts w:ascii="Consolas" w:hAnsi="Consolas"/>
          <w:sz w:val="20"/>
        </w:rPr>
        <w:t>NetProblem.send(context, category, note, shareUntilFixed = true)</w:t>
      </w:r>
      <w:r>
        <w:t xml:space="preserve"> returns </w:t>
      </w:r>
      <w:r>
        <w:rPr>
          <w:rFonts w:ascii="Consolas" w:hAnsi="Consolas"/>
          <w:sz w:val="20"/>
        </w:rPr>
        <w:t>Outcome.share</w:t>
      </w:r>
      <w:r>
        <w:t xml:space="preserve"> (trace id, expiry in ms, interval in ms); the reference app passes it to its sharing service.</w:t>
      </w:r>
    </w:p>
    <w:p>
      <w:pPr>
        <w:pStyle w:val="Heading1"/>
      </w:pPr>
      <w:r>
        <w:t>10b. Help improve NTC's network (29 October 2026, app 1.3.0)</w:t>
      </w:r>
    </w:p>
    <w:p>
      <w:r>
        <w:t>An opt-in, off by default. The app asks once on the first start after install or after an update, before registration, and offers a switch in Settings. When on, the phone sends four readings a day, around 00:00, 10:00, 14:00 and 19:00 local time, each at a random moment within 30 minutes of its slot (WorkManager, so Android may delay one while the phone sleeps).</w:t>
      </w:r>
    </w:p>
    <w:p>
      <w:r>
        <w:rPr>
          <w:rFonts w:ascii="Consolas" w:hAnsi="Consolas"/>
          <w:sz w:val="20"/>
        </w:rPr>
        <w:t>POST /api/telemetry/v1/scheduled-readings/</w:t>
      </w:r>
      <w:r>
        <w:t xml:space="preserve"> with the shared key only (</w:t>
      </w:r>
      <w:r>
        <w:rPr>
          <w:rFonts w:ascii="Consolas" w:hAnsi="Consolas"/>
          <w:sz w:val="20"/>
        </w:rPr>
        <w:t>Authorization: Bearer tel_...</w:t>
      </w:r>
      <w:r>
        <w:t>). Do not sign it: a signed call is refused, because these readings must not name the phone.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{"anon_id": "random id, renewed every 30 days", "ts": 1761710400000, "slot": 19,</w:t>
            </w:r>
          </w:p>
          <w:p>
            <w:pPr>
              <w:spacing w:after="0"/>
            </w:pPr>
            <w:r>
              <w:rPr>
                <w:rFonts w:ascii="Consolas" w:hAnsi="Consolas"/>
                <w:sz w:val="18"/>
              </w:rPr>
              <w:t xml:space="preserve"> "network_type": "LTE", "band": "B3 (1800)", "level_dbm": -104, "rsrq_db": -12,</w:t>
            </w:r>
          </w:p>
          <w:p>
            <w:pPr>
              <w:spacing w:after="0"/>
            </w:pPr>
            <w:r>
              <w:rPr>
                <w:rFonts w:ascii="Consolas" w:hAnsi="Consolas"/>
                <w:sz w:val="18"/>
              </w:rPr>
              <w:t xml:space="preserve"> "sinr_db": 6, "mcc": "429", "mnc": "01", "cell_id": 26385921, "tac": 1201, "pci": 120}</w:t>
            </w:r>
          </w:p>
        </w:tc>
      </w:tr>
    </w:tbl>
    <w:p/>
    <w:p>
      <w:r>
        <w:t xml:space="preserve">Read the cell without waiting for a GPS fix. </w:t>
      </w:r>
      <w:r>
        <w:rPr>
          <w:rFonts w:ascii="Consolas" w:hAnsi="Consolas"/>
          <w:sz w:val="20"/>
        </w:rPr>
        <w:t>anon_id</w:t>
      </w:r>
      <w:r>
        <w:t xml:space="preserve"> is a random value kept on the phone and replaced every 30 days; never send the device id, number or IMEI.</w:t>
      </w:r>
    </w:p>
    <w:p>
      <w:r>
        <w:rPr>
          <w:b/>
        </w:rPr>
        <w:t>Rough area (app 1.3.1), optional.</w:t>
      </w:r>
      <w:r>
        <w:t xml:space="preserve"> Only when the person allowed location "Allow all the time" (</w:t>
      </w:r>
      <w:r>
        <w:rPr>
          <w:rFonts w:ascii="Consolas" w:hAnsi="Consolas"/>
          <w:sz w:val="20"/>
        </w:rPr>
        <w:t>ACCESS_BACKGROUND_LOCATION</w:t>
      </w:r>
      <w:r>
        <w:t xml:space="preserve">, asked after they said yes to the readings, and from Settings), add </w:t>
      </w:r>
      <w:r>
        <w:rPr>
          <w:rFonts w:ascii="Consolas" w:hAnsi="Consolas"/>
          <w:sz w:val="20"/>
        </w:rPr>
        <w:t>"area_lat"</w:t>
      </w:r>
      <w:r>
        <w:t xml:space="preserve"> and </w:t>
      </w:r>
      <w:r>
        <w:rPr>
          <w:rFonts w:ascii="Consolas" w:hAnsi="Consolas"/>
          <w:sz w:val="20"/>
        </w:rPr>
        <w:t>"area_lng"</w:t>
      </w:r>
      <w:r>
        <w:t xml:space="preserve">: the centre of the 0.005-degree square the phone is in (about 550 m north-south and 500 m east-west in Nepal), rounded on the phone: </w:t>
      </w:r>
      <w:r>
        <w:rPr>
          <w:rFonts w:ascii="Consolas" w:hAnsi="Consolas"/>
          <w:sz w:val="20"/>
        </w:rPr>
        <w:t>centre = (floor(value / 0.005) + 0.5) * 0.005</w:t>
      </w:r>
      <w:r>
        <w:t xml:space="preserve">. Never send the exact position. Without that permission leave both out; the reading is then placed by its cell. The server rounds again to the same grid and drops any area outside Nepal. An app on Google Play that declares background location must justify it in the Play Console; the reference app declares it in its own manifest, not in the SDK, so a host app chooses. The server keeps a hash of </w:t>
      </w:r>
      <w:r>
        <w:rPr>
          <w:rFonts w:ascii="Consolas" w:hAnsi="Consolas"/>
          <w:sz w:val="20"/>
        </w:rPr>
        <w:t>anon_id</w:t>
      </w:r>
      <w:r>
        <w:t xml:space="preserve">, the slot, the readings, the site and sector the cell belongs to and the rough area when sent; it does not keep the raw cell number. </w:t>
      </w:r>
      <w:r>
        <w:rPr>
          <w:rFonts w:ascii="Consolas" w:hAnsi="Consolas"/>
          <w:sz w:val="20"/>
        </w:rPr>
        <w:t>201 {"stored": true}</w:t>
      </w:r>
      <w:r>
        <w:t xml:space="preserve">; at most 8 a day per </w:t>
      </w:r>
      <w:r>
        <w:rPr>
          <w:rFonts w:ascii="Consolas" w:hAnsi="Consolas"/>
          <w:sz w:val="20"/>
        </w:rPr>
        <w:t>anon_id</w:t>
      </w:r>
      <w:r>
        <w:t xml:space="preserve"> (429 after). In the SDK: </w:t>
      </w:r>
      <w:r>
        <w:rPr>
          <w:rFonts w:ascii="Consolas" w:hAnsi="Consolas"/>
          <w:sz w:val="20"/>
        </w:rPr>
        <w:t>NetTelemetry.setScheduledReadings(true|false)</w:t>
      </w:r>
      <w:r>
        <w:t xml:space="preserve">, </w:t>
      </w:r>
      <w:r>
        <w:rPr>
          <w:rFonts w:ascii="Consolas" w:hAnsi="Consolas"/>
          <w:sz w:val="20"/>
        </w:rPr>
        <w:t>scheduledReadingsEnabled()</w:t>
      </w:r>
      <w:r>
        <w:t xml:space="preserve">, </w:t>
      </w:r>
      <w:r>
        <w:rPr>
          <w:rFonts w:ascii="Consolas" w:hAnsi="Consolas"/>
          <w:sz w:val="20"/>
        </w:rPr>
        <w:t>scheduledReadingsAsked()</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p>
            <w:pPr>
              <w:spacing w:after="0"/>
            </w:pPr>
            <w:r>
              <w:rPr>
                <w:rFonts w:ascii="Consolas" w:hAnsi="Consolas"/>
                <w:sz w:val="18"/>
              </w:rPr>
              <w:t>NetTelemetry.setScheduledReadings(true)    // "Help improve NTC's network" (10b); false turns it off</w:t>
            </w:r>
          </w:p>
          <w:p>
            <w:pPr>
              <w:spacing w:after="0"/>
            </w:pPr>
            <w:r>
              <w:rPr>
                <w:rFonts w:ascii="Consolas" w:hAnsi="Consolas"/>
                <w:sz w:val="18"/>
              </w:rPr>
              <w:t>NetTelemetry.scheduledReadingsEnabled(); NetTelemetry.scheduledReadingsAsked()</w:t>
            </w:r>
          </w:p>
          <w:p>
            <w:pPr>
              <w:spacing w:after="0"/>
            </w:pPr>
            <w:r>
              <w:rPr>
                <w:rFonts w:ascii="Consolas" w:hAnsi="Consolas"/>
                <w:sz w:val="18"/>
              </w:rPr>
              <w:t>NetProblem.send(context, category, note, shareUntilFixed = true)   // 10a; Outcome.share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