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keepNext/>
        <w:keepLines w:val="false"/>
        <w:widowControl w:val="false"/>
        <w:spacing w:before="0" w:after="0"/>
        <w:rPr/>
      </w:pPr>
      <w:r>
        <w:rPr/>
        <w:drawing>
          <wp:inline distT="114300" distB="114300" distL="114300" distR="114300">
            <wp:extent cx="5943600" cy="965200"/>
            <wp:effectExtent l="0" t="0" r="0" b="0"/>
            <wp:docPr id="0" name="Picture" descr="E-receipt 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-receipt header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jc w:val="left"/>
        <w:tblInd w:w="-15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701"/>
        <w:gridCol w:w="4658"/>
      </w:tblGrid>
      <w:tr>
        <w:trPr>
          <w:cantSplit w:val="false"/>
        </w:trPr>
        <w:tc>
          <w:tcPr>
            <w:tcW w:w="47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Delegate Registration Number</w:t>
            </w:r>
          </w:p>
        </w:tc>
        <w:tc>
          <w:tcPr>
            <w:tcW w:w="465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t>1512006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left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 xml:space="preserve">   </w:t>
            </w: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Name of the Delegate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t>Kalpesh Krishna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Type of Registration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t>Delegate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Amount Paid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t>1300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Amount Paid to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t>online</w:t>
            </w:r>
          </w:p>
        </w:tc>
      </w:tr>
      <w:tr>
        <w:trPr>
          <w:cantSplit w:val="false"/>
        </w:trPr>
        <w:tc>
          <w:tcPr>
            <w:tcW w:w="4701" w:type="dxa"/>
            <w:tcBorders>
              <w:top w:val="single" w:sz="6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  <w:b/>
                <w:sz w:val="28"/>
                <w:szCs w:val="28"/>
              </w:rPr>
            </w:pPr>
            <w:r>
              <w:rPr>
                <w:rFonts w:eastAsia="Trebuchet MS" w:cs="Trebuchet MS" w:ascii="Trebuchet MS" w:hAnsi="Trebuchet MS"/>
                <w:b/>
                <w:sz w:val="28"/>
                <w:szCs w:val="28"/>
              </w:rPr>
              <w:t>Date Paid on</w:t>
            </w:r>
          </w:p>
        </w:tc>
        <w:tc>
          <w:tcPr>
            <w:tcW w:w="4658" w:type="dxa"/>
            <w:tcBorders>
              <w:top w:val="single" w:sz="6" w:space="0" w:color="000001"/>
              <w:left w:val="single" w:sz="6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auto" w:val="clear"/>
            <w:tcMar>
              <w:left w:w="92" w:type="dxa"/>
            </w:tcMar>
          </w:tcPr>
          <w:p>
            <w:pPr>
              <w:pStyle w:val="Normal"/>
              <w:widowControl w:val="false"/>
              <w:spacing w:before="0" w:after="0"/>
              <w:ind w:left="140" w:right="140" w:hanging="0"/>
              <w:jc w:val="center"/>
              <w:rPr>
                <w:rFonts w:eastAsia="Trebuchet MS" w:cs="Trebuchet MS" w:ascii="Trebuchet MS" w:hAnsi="Trebuchet MS"/>
              </w:rPr>
            </w:pPr>
            <w:r>
              <w:t>4/07/2015</w:t>
            </w:r>
          </w:p>
        </w:tc>
      </w:tr>
    </w:tbl>
    <w:p>
      <w:pPr>
        <w:pStyle w:val="Normal"/>
        <w:widowControl w:val="false"/>
        <w:spacing w:before="0" w:after="0"/>
        <w:jc w:val="center"/>
        <w:rPr>
          <w:rFonts w:eastAsia="Trebuchet MS" w:cs="Trebuchet MS" w:ascii="Trebuchet MS" w:hAnsi="Trebuchet MS"/>
          <w:b/>
          <w:sz w:val="28"/>
          <w:szCs w:val="28"/>
        </w:rPr>
      </w:pPr>
      <w:r>
        <w:rPr>
          <w:rFonts w:eastAsia="Trebuchet MS" w:cs="Trebuchet MS" w:ascii="Trebuchet MS" w:hAnsi="Trebuchet MS"/>
          <w:b/>
          <w:sz w:val="28"/>
          <w:szCs w:val="28"/>
        </w:rPr>
        <w:t xml:space="preserve"> </w:t>
      </w:r>
    </w:p>
    <w:p>
      <w:pPr>
        <w:pStyle w:val="Normal"/>
        <w:widowControl w:val="false"/>
        <w:spacing w:before="0" w:after="0"/>
        <w:jc w:val="center"/>
        <w:rPr>
          <w:rFonts w:eastAsia="Trebuchet MS" w:cs="Trebuchet MS" w:ascii="Trebuchet MS" w:hAnsi="Trebuchet MS"/>
          <w:b/>
          <w:sz w:val="28"/>
          <w:szCs w:val="28"/>
          <w:u w:val="single"/>
        </w:rPr>
      </w:pPr>
      <w:r>
        <w:rPr>
          <w:rFonts w:eastAsia="Trebuchet MS" w:cs="Trebuchet MS" w:ascii="Trebuchet MS" w:hAnsi="Trebuchet MS"/>
          <w:b/>
          <w:sz w:val="28"/>
          <w:szCs w:val="28"/>
          <w:u w:val="single"/>
        </w:rPr>
        <w:t>General Information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ind w:left="720" w:right="0" w:firstLine="360"/>
        <w:contextualSpacing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Please bring either an electronic or a physical copy, of this registration receipt      on the days of the conference.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ind w:left="720" w:right="0" w:firstLine="360"/>
        <w:contextualSpacing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Registrations once paid for, will not be refunded.</w:t>
      </w:r>
    </w:p>
    <w:p>
      <w:pPr>
        <w:pStyle w:val="Normal"/>
        <w:widowControl w:val="false"/>
        <w:numPr>
          <w:ilvl w:val="0"/>
          <w:numId w:val="1"/>
        </w:numPr>
        <w:spacing w:before="0" w:after="0"/>
        <w:ind w:left="720" w:right="0" w:firstLine="360"/>
        <w:contextualSpacing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>Registrations once allotted, will not be changed.</w:t>
      </w:r>
    </w:p>
    <w:p>
      <w:pPr>
        <w:pStyle w:val="Normal"/>
        <w:keepNext/>
        <w:keepLines w:val="false"/>
        <w:widowControl w:val="false"/>
        <w:spacing w:before="0" w:after="0"/>
        <w:rPr>
          <w:rFonts w:eastAsia="Trebuchet MS" w:cs="Trebuchet MS" w:ascii="Trebuchet MS" w:hAnsi="Trebuchet MS"/>
          <w:sz w:val="24"/>
          <w:szCs w:val="24"/>
        </w:rPr>
      </w:pPr>
      <w:r>
        <w:rPr>
          <w:rFonts w:eastAsia="Trebuchet MS" w:cs="Trebuchet MS" w:ascii="Trebuchet MS" w:hAnsi="Trebuchet MS"/>
          <w:sz w:val="24"/>
          <w:szCs w:val="24"/>
        </w:rPr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  <w:t xml:space="preserve"> </w:t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p>
      <w:pPr>
        <w:pStyle w:val="Normal"/>
        <w:keepNext/>
        <w:keepLines w:val="false"/>
        <w:widowControl w:val="false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I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ListLabel1">
    <w:name w:val="ListLabel 1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IN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0"/>
      <w:contextualSpacing/>
      <w:jc w:val="left"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settings" Target="settings.xml"/><Relationship Id="rId4" Type="http://schemas.openxmlformats.org/officeDocument/2006/relationships/fontTable" Target="fontTable.xml"/><Relationship Id="rId3" Type="http://schemas.openxmlformats.org/officeDocument/2006/relationships/numbering" Target="numbering.xml"/><Relationship Id="rId2" Type="http://schemas.openxmlformats.org/officeDocument/2006/relationships/image" Target="media/image1.jpeg"/><Relationship Id="rId1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en-IN</dc:language>
  <cp:revision>0</cp:revision>
</cp:coreProperties>
</file>