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0AE" w:rsidRDefault="004050AE" w:rsidP="004050AE">
      <w:r>
        <w:t>The following are notes related to the conduct of the Agdrift Model updating and testing of the code.</w:t>
      </w:r>
    </w:p>
    <w:p w:rsidR="004050AE" w:rsidRDefault="004050AE" w:rsidP="004050AE"/>
    <w:p w:rsidR="003E10E8" w:rsidRDefault="004050AE" w:rsidP="00F621F8">
      <w:pPr>
        <w:pStyle w:val="ListParagraph"/>
        <w:numPr>
          <w:ilvl w:val="0"/>
          <w:numId w:val="1"/>
        </w:numPr>
        <w:ind w:left="0" w:firstLine="0"/>
      </w:pPr>
      <w:r>
        <w:t xml:space="preserve">The Agdrift </w:t>
      </w:r>
      <w:r w:rsidR="00917555">
        <w:t xml:space="preserve">(V2.1.1) </w:t>
      </w:r>
      <w:r>
        <w:t>model has been essentially rewritten to conform, in terms of functionality, to the Tier I calculations facilitated through the Agdrift model user interface</w:t>
      </w:r>
      <w:r w:rsidR="00D66A1F">
        <w:t xml:space="preserve"> (with the added capability to run multiple simulations, e.g., monte carlo, as opposed to the one at a time with the user interface of V2.1.1)</w:t>
      </w:r>
      <w:r>
        <w:t>.  The Tier I calculations include</w:t>
      </w:r>
      <w:r w:rsidR="00D66A1F">
        <w:t xml:space="preserve"> Tier I Aerial, Tier I Ground, </w:t>
      </w:r>
      <w:r>
        <w:t>and Tier I</w:t>
      </w:r>
      <w:r w:rsidR="003E10E8">
        <w:t xml:space="preserve"> Orchard(Airblast(Agriculture).</w:t>
      </w:r>
    </w:p>
    <w:p w:rsidR="00D66A1F" w:rsidRDefault="004050AE" w:rsidP="00D66A1F">
      <w:pPr>
        <w:pStyle w:val="ListParagraph"/>
        <w:numPr>
          <w:ilvl w:val="1"/>
          <w:numId w:val="1"/>
        </w:numPr>
      </w:pPr>
      <w:r>
        <w:t>This python version of the model also performs Tier I back calculations.</w:t>
      </w:r>
    </w:p>
    <w:p w:rsidR="00D66A1F" w:rsidRDefault="00D66A1F" w:rsidP="00D66A1F">
      <w:pPr>
        <w:pStyle w:val="ListParagraph"/>
        <w:numPr>
          <w:ilvl w:val="1"/>
          <w:numId w:val="1"/>
        </w:numPr>
      </w:pPr>
      <w:r>
        <w:t>The “Extended Settings” option for Tier I Ground and Tier I Airblast are not functional in the python coded model.</w:t>
      </w:r>
    </w:p>
    <w:p w:rsidR="000F59B7" w:rsidRDefault="000F59B7" w:rsidP="000F59B7">
      <w:pPr>
        <w:pStyle w:val="ListParagraph"/>
        <w:ind w:left="1440"/>
      </w:pPr>
    </w:p>
    <w:p w:rsidR="000F59B7" w:rsidRDefault="000F59B7" w:rsidP="000F59B7">
      <w:pPr>
        <w:pStyle w:val="ListParagraph"/>
        <w:numPr>
          <w:ilvl w:val="0"/>
          <w:numId w:val="1"/>
        </w:numPr>
        <w:ind w:left="0" w:firstLine="0"/>
      </w:pPr>
      <w:r>
        <w:t>The database of pesticide deposition rates at specific distances downwind of the application area (center line) are used to perform the calculations of average deposition across the area of a downwind area of interest (pond/wetland/terrestrial field).  The database is a SQL database entitled 'sqlite_agdrift_distance.db' and is located in the python agdrift test directory within qed/ubertool_ecorest/ubertool/ubertool.</w:t>
      </w:r>
    </w:p>
    <w:p w:rsidR="00D66A1F" w:rsidRDefault="000F59B7" w:rsidP="00D66A1F">
      <w:pPr>
        <w:pStyle w:val="ListParagraph"/>
        <w:numPr>
          <w:ilvl w:val="1"/>
          <w:numId w:val="1"/>
        </w:numPr>
      </w:pPr>
      <w:r>
        <w:t>The database contains downwind deposition data for 13 'scenarios'.  Each scenario represents a combination of aerial, ground, or airblast application.  Aerial applications are included for each of four droplet sizes (very fine to fine, fine to medium, medium to coarse, and coarse to very coarse).  Ground application scenarios include combinations of low/high boom height and very fine to fine and fine to medium/coarse droplet size (four combinations in all).  The airblast application includes normal, dense, sparse, vineyard, and orchard</w:t>
      </w:r>
    </w:p>
    <w:p w:rsidR="00D66A1F" w:rsidRDefault="00D66A1F" w:rsidP="00D66A1F">
      <w:pPr>
        <w:pStyle w:val="ListParagraph"/>
        <w:ind w:left="1440"/>
      </w:pPr>
    </w:p>
    <w:p w:rsidR="00941ECB" w:rsidRDefault="00941ECB" w:rsidP="00D66A1F">
      <w:pPr>
        <w:pStyle w:val="ListParagraph"/>
        <w:ind w:left="0"/>
      </w:pPr>
      <w:r>
        <w:t xml:space="preserve">The </w:t>
      </w:r>
      <w:r w:rsidRPr="00D66A1F">
        <w:rPr>
          <w:b/>
        </w:rPr>
        <w:t>figure</w:t>
      </w:r>
      <w:r>
        <w:t xml:space="preserve"> below displays one of thirteen curves representing spray drift (distance vs deposition) in the downwind direction from an application of pesticides via aerial, ground, or airblast application method.  The horizontal bars represent downwind locations where a water body (pond or wetland) or terrestrial field may be located (Note: downwind centerline of plume and centerline of water body/field coincide).  The AGDRIFT model (Tier I) focuses on determining the average deposition rate (actually the average fraction of the applied rate which is then multiplied by the user specified application rate to determine the average deposition rate) across the water body or field (along the center line of the plume).  It then applies this centerline average deposition to the entire area of interest (i.e., pond/wetland/field area, which is 1 hectare in size and whose width/length are either “EPA Defined” or “User Defined”). The result is either the average concentration within the water column (pond or wetland with user specified depth) or the average deposition rate across the terrestrial field.</w:t>
      </w:r>
    </w:p>
    <w:p w:rsidR="00941ECB" w:rsidRDefault="00941ECB" w:rsidP="00941ECB">
      <w:pPr>
        <w:pStyle w:val="ListParagraph"/>
      </w:pPr>
    </w:p>
    <w:p w:rsidR="00941ECB" w:rsidRDefault="00941ECB" w:rsidP="00941ECB">
      <w:pPr>
        <w:pStyle w:val="ListParagraph"/>
        <w:ind w:left="0"/>
      </w:pPr>
      <w:r w:rsidRPr="00A737E1">
        <w:rPr>
          <w:noProof/>
        </w:rPr>
        <w:lastRenderedPageBreak/>
        <w:drawing>
          <wp:anchor distT="0" distB="0" distL="114300" distR="114300" simplePos="0" relativeHeight="251659264" behindDoc="0" locked="0" layoutInCell="1" allowOverlap="1" wp14:anchorId="2BE8667A" wp14:editId="0DB021C7">
            <wp:simplePos x="0" y="0"/>
            <wp:positionH relativeFrom="column">
              <wp:posOffset>0</wp:posOffset>
            </wp:positionH>
            <wp:positionV relativeFrom="paragraph">
              <wp:posOffset>3175</wp:posOffset>
            </wp:positionV>
            <wp:extent cx="5943600" cy="294386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943860"/>
                    </a:xfrm>
                    <a:prstGeom prst="rect">
                      <a:avLst/>
                    </a:prstGeom>
                  </pic:spPr>
                </pic:pic>
              </a:graphicData>
            </a:graphic>
          </wp:anchor>
        </w:drawing>
      </w:r>
    </w:p>
    <w:p w:rsidR="00941ECB" w:rsidRDefault="00941ECB" w:rsidP="00941ECB">
      <w:pPr>
        <w:pStyle w:val="ListParagraph"/>
        <w:ind w:left="0"/>
      </w:pPr>
      <w:r>
        <w:t xml:space="preserve">To calculate the average centerline deposition AGDRIFT integrates the curve shown in the figure above over the distance at which the area of concern is located (see horizontal bars in figure).  The integration is performed using a linear approximation </w:t>
      </w:r>
      <w:r w:rsidR="00D66A1F">
        <w:t xml:space="preserve">between x-points (generally </w:t>
      </w:r>
      <w:r>
        <w:t>each 2-meter</w:t>
      </w:r>
      <w:r w:rsidR="00D66A1F">
        <w:t xml:space="preserve"> [6.56 ft]</w:t>
      </w:r>
      <w:r>
        <w:t xml:space="preserve"> distance along the </w:t>
      </w:r>
      <w:r w:rsidR="00D66A1F">
        <w:t>x-axis</w:t>
      </w:r>
      <w:r>
        <w:t xml:space="preserve"> from the front edge to the downwind edge of the area of interest</w:t>
      </w:r>
      <w:r w:rsidR="00D66A1F">
        <w:t>)</w:t>
      </w:r>
      <w:r>
        <w:t>.</w:t>
      </w:r>
    </w:p>
    <w:p w:rsidR="00941ECB" w:rsidRDefault="00941ECB" w:rsidP="000F59B7">
      <w:pPr>
        <w:pStyle w:val="ListParagraph"/>
        <w:ind w:left="0"/>
      </w:pPr>
    </w:p>
    <w:p w:rsidR="00F621F8" w:rsidRPr="00F621F8" w:rsidRDefault="00F621F8" w:rsidP="00F621F8">
      <w:pPr>
        <w:rPr>
          <w:b/>
        </w:rPr>
      </w:pPr>
      <w:r w:rsidRPr="00F621F8">
        <w:rPr>
          <w:b/>
        </w:rPr>
        <w:t>Testing of the Python coded model</w:t>
      </w:r>
    </w:p>
    <w:p w:rsidR="00062178" w:rsidRDefault="004050AE" w:rsidP="00062178">
      <w:r>
        <w:t xml:space="preserve">To test our Python code we use the OPP Agdrfit model </w:t>
      </w:r>
      <w:r w:rsidR="00062178">
        <w:t xml:space="preserve">V2.1.1. The Agdrift code was written in a combination of VB (user interface) and FORTRAN (science modules).  Because we are unable to rebuild the executable model our testing focuses on running </w:t>
      </w:r>
      <w:r>
        <w:t xml:space="preserve">the OPP Agdrift model </w:t>
      </w:r>
      <w:r w:rsidR="00062178">
        <w:t xml:space="preserve">via the user interface </w:t>
      </w:r>
      <w:r>
        <w:t>for a set of specific s</w:t>
      </w:r>
      <w:r w:rsidR="00062178">
        <w:t>cenarios (some provided by OPP).  We use</w:t>
      </w:r>
      <w:r>
        <w:t xml:space="preserve"> the re</w:t>
      </w:r>
      <w:r w:rsidR="00062178">
        <w:t>s</w:t>
      </w:r>
      <w:r>
        <w:t xml:space="preserve">ults to compare to our running the same scenarios in the Python code. </w:t>
      </w:r>
    </w:p>
    <w:p w:rsidR="00F966F2" w:rsidRDefault="00F966F2" w:rsidP="00F966F2">
      <w:r>
        <w:t>Two situations involving the area of interest arise when performing the necessary calculations</w:t>
      </w:r>
      <w:r w:rsidR="004522B4">
        <w:t xml:space="preserve"> (illustrated in figure above)</w:t>
      </w:r>
      <w:r>
        <w:t xml:space="preserve">.  The area of interest can be located entirely within the distance for which the curve is specified (i.e., between 0 and 997 feet from the edge of the application area) or it may be partially outside the curve extent (i.e., beyond 997 feet).  Calculations of average deposition when the area of concern is completely within the curves distance extent is straightforward and involves the linear integration described above.  It is executed in the Python code using a callable Scipy </w:t>
      </w:r>
      <w:r w:rsidR="00A9093A">
        <w:t>Ro</w:t>
      </w:r>
      <w:r w:rsidR="006A568B">
        <w:t xml:space="preserve">mberg </w:t>
      </w:r>
      <w:r>
        <w:t xml:space="preserve">(science utilities for Python) method for integration.  Python code generated for these situations replicate results produced by the AGDRIFT model well (i.e., within a tolerance of 0.001  -- see results of integration tests).  </w:t>
      </w:r>
    </w:p>
    <w:p w:rsidR="004522B4" w:rsidRDefault="004522B4" w:rsidP="004522B4">
      <w:r>
        <w:t>When the area of interest is located partially beyond the curve extent (Agdrift does not allow the area of interest to be completely beyond the original curve extent) the AGDRIFT model ‘extends’ the curve.  Documentation of how this extension is performed remains is a bit uncertain because the actual AGDRIFT model code, while available, is not easily read (i.e., the code is a combination of Visual Basic and FORTRAN and is not well documented). After some review the FORTRAN routine “AGEXTD.FOR” was located.  This routine included the note “</w:t>
      </w:r>
      <w:r w:rsidRPr="00A66DF5">
        <w:t>AGEXTD extends the deposition profile for pond integration</w:t>
      </w:r>
      <w:r>
        <w:t xml:space="preserve">”.  </w:t>
      </w:r>
      <w:r>
        <w:lastRenderedPageBreak/>
        <w:t>It was determined that the routine performed the extension by fitting a line to the</w:t>
      </w:r>
      <w:r w:rsidR="00CD0871">
        <w:t xml:space="preserve"> natural</w:t>
      </w:r>
      <w:r>
        <w:t xml:space="preserve"> log transformed values of the last 16 distance/deposition values of the c</w:t>
      </w:r>
      <w:r w:rsidR="00CD0871">
        <w:t>urve (i.e., the tail), as follows:</w:t>
      </w:r>
    </w:p>
    <w:p w:rsidR="00CD0871" w:rsidRDefault="00CD0871" w:rsidP="00CD0871">
      <w:r>
        <w:tab/>
        <w:t>ln (y</w:t>
      </w:r>
      <w:r>
        <w:rPr>
          <w:vertAlign w:val="subscript"/>
        </w:rPr>
        <w:t>i</w:t>
      </w:r>
      <w:r>
        <w:t xml:space="preserve"> / y</w:t>
      </w:r>
      <w:r>
        <w:rPr>
          <w:vertAlign w:val="subscript"/>
        </w:rPr>
        <w:t>0</w:t>
      </w:r>
      <w:r>
        <w:t>)  =  a * ln(x</w:t>
      </w:r>
      <w:r>
        <w:rPr>
          <w:vertAlign w:val="subscript"/>
        </w:rPr>
        <w:t>i</w:t>
      </w:r>
      <w:r>
        <w:t xml:space="preserve"> – x</w:t>
      </w:r>
      <w:r>
        <w:rPr>
          <w:vertAlign w:val="subscript"/>
        </w:rPr>
        <w:t>0</w:t>
      </w:r>
      <w:r>
        <w:t xml:space="preserve">)  +  b </w:t>
      </w:r>
    </w:p>
    <w:p w:rsidR="00CD0871" w:rsidRDefault="00CD0871" w:rsidP="00CD0871">
      <w:r>
        <w:tab/>
        <w:t xml:space="preserve">where </w:t>
      </w:r>
    </w:p>
    <w:p w:rsidR="00CD0871" w:rsidRDefault="00CD0871" w:rsidP="00CD0871">
      <w:r>
        <w:tab/>
        <w:t>y</w:t>
      </w:r>
      <w:r>
        <w:rPr>
          <w:vertAlign w:val="subscript"/>
        </w:rPr>
        <w:t>i</w:t>
      </w:r>
      <w:r>
        <w:t xml:space="preserve">  fraction of applied (deposition) associated with the final 16 points on the curve</w:t>
      </w:r>
    </w:p>
    <w:p w:rsidR="00CD0871" w:rsidRDefault="00CD0871" w:rsidP="00CD0871">
      <w:r>
        <w:tab/>
        <w:t>y</w:t>
      </w:r>
      <w:r>
        <w:rPr>
          <w:vertAlign w:val="subscript"/>
        </w:rPr>
        <w:t>0</w:t>
      </w:r>
      <w:r>
        <w:t xml:space="preserve"> fraction of applied (deposition) associated with the 17th from the last point on the curve</w:t>
      </w:r>
    </w:p>
    <w:p w:rsidR="00CD0871" w:rsidRDefault="00CD0871" w:rsidP="00CD0871">
      <w:r>
        <w:tab/>
        <w:t>x</w:t>
      </w:r>
      <w:r>
        <w:rPr>
          <w:vertAlign w:val="subscript"/>
        </w:rPr>
        <w:t>i</w:t>
      </w:r>
      <w:r>
        <w:t xml:space="preserve"> distance associated with the final 16 points on the curve</w:t>
      </w:r>
    </w:p>
    <w:p w:rsidR="00CD0871" w:rsidRDefault="00CD0871" w:rsidP="00CD0871">
      <w:r>
        <w:tab/>
        <w:t>x</w:t>
      </w:r>
      <w:r>
        <w:rPr>
          <w:vertAlign w:val="subscript"/>
        </w:rPr>
        <w:t>0</w:t>
      </w:r>
      <w:r>
        <w:t xml:space="preserve"> distance associated with the 17</w:t>
      </w:r>
      <w:r w:rsidRPr="00F9232D">
        <w:rPr>
          <w:vertAlign w:val="superscript"/>
        </w:rPr>
        <w:t>th</w:t>
      </w:r>
      <w:r>
        <w:t xml:space="preserve"> from the last distance on the curve</w:t>
      </w:r>
    </w:p>
    <w:p w:rsidR="00CD0871" w:rsidRDefault="00CD0871" w:rsidP="00CD0871">
      <w:r>
        <w:tab/>
        <w:t>a,b coefficients of the fitted line</w:t>
      </w:r>
    </w:p>
    <w:p w:rsidR="00CD0871" w:rsidRDefault="00CD0871" w:rsidP="004522B4"/>
    <w:p w:rsidR="004522B4" w:rsidRDefault="004522B4" w:rsidP="004522B4">
      <w:r>
        <w:t>The AGEXTD.FOR routine was coded first in EXCEL to verify its operation</w:t>
      </w:r>
      <w:r w:rsidR="00A03D06">
        <w:t xml:space="preserve"> (see file named </w:t>
      </w:r>
      <w:r w:rsidR="00A03D06" w:rsidRPr="00A03D06">
        <w:rPr>
          <w:i/>
        </w:rPr>
        <w:t>TestsOfCurveExternderMethods.xlsx</w:t>
      </w:r>
      <w:r w:rsidR="00A03D06">
        <w:t xml:space="preserve">  -- worksheet: </w:t>
      </w:r>
      <w:r w:rsidR="00A03D06" w:rsidRPr="00A03D06">
        <w:rPr>
          <w:i/>
        </w:rPr>
        <w:t>ln(x-x0)ln(ydivy0)Aerialvf2f</w:t>
      </w:r>
      <w:r w:rsidR="00A03D06">
        <w:rPr>
          <w:i/>
        </w:rPr>
        <w:t xml:space="preserve"> </w:t>
      </w:r>
      <w:r w:rsidR="00A03D06">
        <w:t>for AGEXTD.FOR listing and Excel coding)</w:t>
      </w:r>
      <w:r>
        <w:t>.  A distance vs deposition (actually fraction of applied) representing one of the application scenarios was placed in the EXCEL spreadsheet and the AGEXTD.FOR calculations applied.  The resulting extension of the curve was reasonable</w:t>
      </w:r>
      <w:r w:rsidR="00CB728D">
        <w:t xml:space="preserve"> </w:t>
      </w:r>
      <w:r>
        <w:t xml:space="preserve">with the exception that the first </w:t>
      </w:r>
      <w:r w:rsidR="00CB728D">
        <w:t xml:space="preserve">several </w:t>
      </w:r>
      <w:r>
        <w:t>value</w:t>
      </w:r>
      <w:r w:rsidR="00CB728D">
        <w:t>s</w:t>
      </w:r>
      <w:r>
        <w:t xml:space="preserve"> of the extension (deposition </w:t>
      </w:r>
      <w:r w:rsidR="00CB728D">
        <w:t>at x pts from 1003ft to 1056ft</w:t>
      </w:r>
      <w:r>
        <w:t>) w</w:t>
      </w:r>
      <w:r w:rsidR="00CB728D">
        <w:t>ere</w:t>
      </w:r>
      <w:r>
        <w:t xml:space="preserve"> slightly higher than that at the last point of the </w:t>
      </w:r>
      <w:r w:rsidR="00CB728D">
        <w:t xml:space="preserve">original </w:t>
      </w:r>
      <w:r>
        <w:t>curve (at 997 ft)</w:t>
      </w:r>
      <w:r w:rsidR="00EB3CE1">
        <w:t xml:space="preserve"> as shown in figure below</w:t>
      </w:r>
      <w:r>
        <w:t xml:space="preserve">.   Nonetheless this method was coded in Python and comparisons of results were made with AGDRIFT generated results. </w:t>
      </w:r>
    </w:p>
    <w:p w:rsidR="00622E15" w:rsidRDefault="00622E15" w:rsidP="004522B4">
      <w:r w:rsidRPr="00622E15">
        <w:rPr>
          <w:noProof/>
        </w:rPr>
        <w:lastRenderedPageBreak/>
        <mc:AlternateContent>
          <mc:Choice Requires="wps">
            <w:drawing>
              <wp:anchor distT="0" distB="0" distL="114300" distR="114300" simplePos="0" relativeHeight="251664384" behindDoc="0" locked="0" layoutInCell="1" allowOverlap="1" wp14:anchorId="41E61437" wp14:editId="32A267CF">
                <wp:simplePos x="0" y="0"/>
                <wp:positionH relativeFrom="column">
                  <wp:posOffset>3108960</wp:posOffset>
                </wp:positionH>
                <wp:positionV relativeFrom="paragraph">
                  <wp:posOffset>996950</wp:posOffset>
                </wp:positionV>
                <wp:extent cx="1883664" cy="400110"/>
                <wp:effectExtent l="0" t="0" r="0" b="0"/>
                <wp:wrapNone/>
                <wp:docPr id="7" name="TextBox 6"/>
                <wp:cNvGraphicFramePr/>
                <a:graphic xmlns:a="http://schemas.openxmlformats.org/drawingml/2006/main">
                  <a:graphicData uri="http://schemas.microsoft.com/office/word/2010/wordprocessingShape">
                    <wps:wsp>
                      <wps:cNvSpPr txBox="1"/>
                      <wps:spPr>
                        <a:xfrm>
                          <a:off x="0" y="0"/>
                          <a:ext cx="1883664" cy="400110"/>
                        </a:xfrm>
                        <a:prstGeom prst="rect">
                          <a:avLst/>
                        </a:prstGeom>
                        <a:noFill/>
                      </wps:spPr>
                      <wps:txbx>
                        <w:txbxContent>
                          <w:p w:rsidR="00622E15" w:rsidRPr="00622E15" w:rsidRDefault="00622E15" w:rsidP="00622E15">
                            <w:pPr>
                              <w:pStyle w:val="NormalWeb"/>
                              <w:spacing w:before="0" w:beforeAutospacing="0" w:after="0" w:afterAutospacing="0"/>
                              <w:rPr>
                                <w:sz w:val="16"/>
                                <w:szCs w:val="16"/>
                              </w:rPr>
                            </w:pPr>
                            <w:r w:rsidRPr="00622E15">
                              <w:rPr>
                                <w:rFonts w:asciiTheme="minorHAnsi" w:hAnsi="Calibri" w:cstheme="minorBidi"/>
                                <w:color w:val="000000" w:themeColor="text1"/>
                                <w:kern w:val="24"/>
                                <w:sz w:val="16"/>
                                <w:szCs w:val="16"/>
                              </w:rPr>
                              <w:t>Transition from original curve to extended/extrapolated curve</w:t>
                            </w:r>
                          </w:p>
                        </w:txbxContent>
                      </wps:txbx>
                      <wps:bodyPr wrap="square" rtlCol="0">
                        <a:spAutoFit/>
                      </wps:bodyPr>
                    </wps:wsp>
                  </a:graphicData>
                </a:graphic>
              </wp:anchor>
            </w:drawing>
          </mc:Choice>
          <mc:Fallback>
            <w:pict>
              <v:shapetype w14:anchorId="41E61437" id="_x0000_t202" coordsize="21600,21600" o:spt="202" path="m,l,21600r21600,l21600,xe">
                <v:stroke joinstyle="miter"/>
                <v:path gradientshapeok="t" o:connecttype="rect"/>
              </v:shapetype>
              <v:shape id="TextBox 6" o:spid="_x0000_s1026" type="#_x0000_t202" style="position:absolute;margin-left:244.8pt;margin-top:78.5pt;width:148.3pt;height:3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" filled="f" stroked="f">
                <v:textbox style="mso-fit-shape-to-text:t">
                  <w:txbxContent>
                    <w:p w:rsidR="00622E15" w:rsidRPr="00622E15" w:rsidRDefault="00622E15" w:rsidP="00622E15">
                      <w:pPr>
                        <w:pStyle w:val="NormalWeb"/>
                        <w:spacing w:before="0" w:beforeAutospacing="0" w:after="0" w:afterAutospacing="0"/>
                        <w:rPr>
                          <w:sz w:val="16"/>
                          <w:szCs w:val="16"/>
                        </w:rPr>
                      </w:pPr>
                      <w:r w:rsidRPr="00622E15">
                        <w:rPr>
                          <w:rFonts w:asciiTheme="minorHAnsi" w:hAnsi="Calibri" w:cstheme="minorBidi"/>
                          <w:color w:val="000000" w:themeColor="text1"/>
                          <w:kern w:val="24"/>
                          <w:sz w:val="16"/>
                          <w:szCs w:val="16"/>
                        </w:rPr>
                        <w:t>Transition from original curve to extended/extrapolated curve</w:t>
                      </w:r>
                    </w:p>
                  </w:txbxContent>
                </v:textbox>
              </v:shape>
            </w:pict>
          </mc:Fallback>
        </mc:AlternateContent>
      </w:r>
      <w:r w:rsidRPr="00622E15">
        <w:rPr>
          <w:noProof/>
        </w:rPr>
        <mc:AlternateContent>
          <mc:Choice Requires="wps">
            <w:drawing>
              <wp:anchor distT="0" distB="0" distL="114300" distR="114300" simplePos="0" relativeHeight="251663360" behindDoc="0" locked="0" layoutInCell="1" allowOverlap="1" wp14:anchorId="48C6DD73" wp14:editId="102A6789">
                <wp:simplePos x="0" y="0"/>
                <wp:positionH relativeFrom="column">
                  <wp:posOffset>2758440</wp:posOffset>
                </wp:positionH>
                <wp:positionV relativeFrom="paragraph">
                  <wp:posOffset>1395730</wp:posOffset>
                </wp:positionV>
                <wp:extent cx="328930" cy="368300"/>
                <wp:effectExtent l="38100" t="0" r="33020" b="50800"/>
                <wp:wrapNone/>
                <wp:docPr id="5" name="Straight Arrow Connector 4"/>
                <wp:cNvGraphicFramePr/>
                <a:graphic xmlns:a="http://schemas.openxmlformats.org/drawingml/2006/main">
                  <a:graphicData uri="http://schemas.microsoft.com/office/word/2010/wordprocessingShape">
                    <wps:wsp>
                      <wps:cNvCnPr/>
                      <wps:spPr>
                        <a:xfrm flipH="1">
                          <a:off x="0" y="0"/>
                          <a:ext cx="328930" cy="3683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58F1C3" id="_x0000_t32" coordsize="21600,21600" o:spt="32" o:oned="t" path="m,l21600,21600e" filled="f">
                <v:path arrowok="t" fillok="f" o:connecttype="none"/>
                <o:lock v:ext="edit" shapetype="t"/>
              </v:shapetype>
              <v:shape id="Straight Arrow Connector 4" o:spid="_x0000_s1026" type="#_x0000_t32" style="position:absolute;margin-left:217.2pt;margin-top:109.9pt;width:25.9pt;height:2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" strokecolor="#5b9bd5 [3204]" strokeweight="1.5pt">
                <v:stroke endarrow="block" joinstyle="miter"/>
              </v:shape>
            </w:pict>
          </mc:Fallback>
        </mc:AlternateContent>
      </w:r>
      <w:r w:rsidRPr="00622E15">
        <w:rPr>
          <w:noProof/>
        </w:rPr>
        <w:drawing>
          <wp:inline distT="0" distB="0" distL="0" distR="0" wp14:anchorId="7939EA42" wp14:editId="3DDCDE76">
            <wp:extent cx="5943600" cy="3074670"/>
            <wp:effectExtent l="0" t="0" r="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622E15">
        <w:rPr>
          <w:noProof/>
        </w:rPr>
        <w:drawing>
          <wp:inline distT="0" distB="0" distL="0" distR="0" wp14:anchorId="5D4F31B4" wp14:editId="4232A241">
            <wp:extent cx="5943600" cy="3115945"/>
            <wp:effectExtent l="0" t="0" r="0" b="825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22E15" w:rsidRDefault="00622E15" w:rsidP="004522B4"/>
    <w:p w:rsidR="004522B4" w:rsidRPr="00A737E1" w:rsidRDefault="004522B4" w:rsidP="004522B4">
      <w:pPr>
        <w:rPr>
          <w:b/>
        </w:rPr>
      </w:pPr>
      <w:r w:rsidRPr="00A737E1">
        <w:rPr>
          <w:b/>
        </w:rPr>
        <w:t>Issue with AGDRIFT model calculations</w:t>
      </w:r>
    </w:p>
    <w:p w:rsidR="004522B4" w:rsidRDefault="004522B4" w:rsidP="004522B4">
      <w:r>
        <w:t xml:space="preserve">While conducting the comparisons between the Python code and the AGDRIFT model (v2.1.1) it was noticed that the AGDRIFT model generated two different results when the area of interest was located partially outside the </w:t>
      </w:r>
      <w:r w:rsidR="007F1619">
        <w:t xml:space="preserve">extent of the </w:t>
      </w:r>
      <w:r>
        <w:t xml:space="preserve">original </w:t>
      </w:r>
      <w:r w:rsidR="007F1619">
        <w:t xml:space="preserve">distance vs </w:t>
      </w:r>
      <w:r>
        <w:t>deposition curve (i.e., beyond 997 feet).  The figures below illustrate this result.  The AGDRIFT model run illustrated in these figures represents a Tier I Aquatic Assessment using Fine to Medium droplet size.  In each AGDRIFT run the area of interest is a pond with default EPA Defined dimensions (i.e., 208.7 ft wide by 515.8 ft length).  The leading edge o</w:t>
      </w:r>
      <w:r w:rsidR="00CB728D">
        <w:t>f the pond is located at 900 ft</w:t>
      </w:r>
      <w:r>
        <w:t xml:space="preserve">, thus the downwind edge of the pond is located at 1108.7 ft (which is 111.7 </w:t>
      </w:r>
      <w:r>
        <w:lastRenderedPageBreak/>
        <w:t xml:space="preserve">ft beyond the extent of the </w:t>
      </w:r>
      <w:r w:rsidR="007F1619">
        <w:t xml:space="preserve">distance vs </w:t>
      </w:r>
      <w:r>
        <w:t>deposition curve).  The difference between these two runs of AGDRIFT is the manner in which the pond dimensions are input.  In the first figure the dimensions are specified by selecting the EPA Defined Pond radio button</w:t>
      </w:r>
      <w:r w:rsidR="007F1619">
        <w:t xml:space="preserve"> (dimensions are automatically set)</w:t>
      </w:r>
      <w:r>
        <w:t xml:space="preserve">.  In the second figure the default pond dimensions are specified by selecting the User Defined Water Body and placing the dimensions in the appropriate window.  Note that the user specifies only the water body width (208.7 ft), the water body length is automatically calculated internal to the model as the length required to complement the width and result in a 1 hectare surface area (i.e., the 515.8 ft).  [The depth of the pond is not relevant to this discussion but is 6.56 ft for each run].  </w:t>
      </w:r>
    </w:p>
    <w:p w:rsidR="004522B4" w:rsidRDefault="004522B4" w:rsidP="004522B4">
      <w:r>
        <w:t>While the dimensions of the pond are identical in the two runs the results of model calculations are different (with the only difference from the user’s perspective being the means of specifying the default pond dimensions).  The average pond concentration is 328.48 ng/L when selecting the EPA Defined Pond and 332.97 ng/L when User-defined Water Body is selected.  While these differences are relatively small they are significant and require explanation.</w:t>
      </w:r>
    </w:p>
    <w:p w:rsidR="004522B4" w:rsidRDefault="004522B4" w:rsidP="004522B4"/>
    <w:p w:rsidR="004522B4" w:rsidRDefault="004522B4" w:rsidP="004522B4">
      <w:r w:rsidRPr="00A737E1">
        <w:rPr>
          <w:noProof/>
        </w:rPr>
        <w:drawing>
          <wp:anchor distT="0" distB="0" distL="114300" distR="114300" simplePos="0" relativeHeight="251661312" behindDoc="0" locked="0" layoutInCell="1" allowOverlap="1" wp14:anchorId="0FFF3C7C" wp14:editId="4DC00FBA">
            <wp:simplePos x="0" y="0"/>
            <wp:positionH relativeFrom="column">
              <wp:posOffset>45720</wp:posOffset>
            </wp:positionH>
            <wp:positionV relativeFrom="paragraph">
              <wp:posOffset>0</wp:posOffset>
            </wp:positionV>
            <wp:extent cx="5943600" cy="4451985"/>
            <wp:effectExtent l="0" t="0" r="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451985"/>
                    </a:xfrm>
                    <a:prstGeom prst="rect">
                      <a:avLst/>
                    </a:prstGeom>
                  </pic:spPr>
                </pic:pic>
              </a:graphicData>
            </a:graphic>
          </wp:anchor>
        </w:drawing>
      </w:r>
    </w:p>
    <w:p w:rsidR="004522B4" w:rsidRDefault="004522B4" w:rsidP="004522B4"/>
    <w:p w:rsidR="004522B4" w:rsidRDefault="004522B4" w:rsidP="004522B4">
      <w:r w:rsidRPr="00A737E1">
        <w:rPr>
          <w:noProof/>
        </w:rPr>
        <w:lastRenderedPageBreak/>
        <w:drawing>
          <wp:inline distT="0" distB="0" distL="0" distR="0" wp14:anchorId="5C2832A1" wp14:editId="0D2B1F16">
            <wp:extent cx="5943600" cy="44627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62780"/>
                    </a:xfrm>
                    <a:prstGeom prst="rect">
                      <a:avLst/>
                    </a:prstGeom>
                  </pic:spPr>
                </pic:pic>
              </a:graphicData>
            </a:graphic>
          </wp:inline>
        </w:drawing>
      </w:r>
    </w:p>
    <w:p w:rsidR="004522B4" w:rsidRDefault="004522B4" w:rsidP="004522B4"/>
    <w:p w:rsidR="004522B4" w:rsidRDefault="00120AF1" w:rsidP="004522B4">
      <w:r>
        <w:t xml:space="preserve">NOTE: All scenarios where the area of interest lies completely within the 997ft extent of the original distance vs deposition data are not affected by this issue.  </w:t>
      </w:r>
      <w:r w:rsidR="004522B4">
        <w:t>In reviewing these results and building/testing Python code to emulate AGDRIFT we draw the following conclusion.</w:t>
      </w:r>
    </w:p>
    <w:p w:rsidR="004522B4" w:rsidRPr="00F9232D" w:rsidRDefault="004522B4" w:rsidP="004522B4">
      <w:pPr>
        <w:rPr>
          <w:b/>
        </w:rPr>
      </w:pPr>
      <w:r w:rsidRPr="00F9232D">
        <w:rPr>
          <w:b/>
        </w:rPr>
        <w:t>Conclusion</w:t>
      </w:r>
    </w:p>
    <w:p w:rsidR="004522B4" w:rsidRDefault="004522B4" w:rsidP="004522B4">
      <w:r>
        <w:t>The AGDRIFT model appears to apply different algorithms to extend the distance vs deposition curve, one is</w:t>
      </w:r>
      <w:r w:rsidR="00103523">
        <w:t xml:space="preserve"> applied when EPA Defined Pond </w:t>
      </w:r>
      <w:r>
        <w:t>or Wetland</w:t>
      </w:r>
      <w:r w:rsidR="00103523">
        <w:t xml:space="preserve"> is selected and one when User-D</w:t>
      </w:r>
      <w:r>
        <w:t xml:space="preserve">efined Water Body (or Terrestrial Field) is selected.  The difference in the algorithms appears to be the manner in which the log transformation of distance and deposition </w:t>
      </w:r>
      <w:r w:rsidR="007F1619">
        <w:t>values</w:t>
      </w:r>
      <w:r>
        <w:t xml:space="preserve"> is performed.  If the </w:t>
      </w:r>
      <w:r w:rsidR="00A9093A">
        <w:t>User</w:t>
      </w:r>
      <w:r>
        <w:t xml:space="preserve"> Defined Pond option is selected the following log transformation line of best fit is processed </w:t>
      </w:r>
      <w:r w:rsidR="007F1619">
        <w:t>(see discussion above and Agdrift code for AGEXTD.FOR)</w:t>
      </w:r>
      <w:r>
        <w:t>:</w:t>
      </w:r>
    </w:p>
    <w:p w:rsidR="004522B4" w:rsidRDefault="004522B4" w:rsidP="004522B4">
      <w:r>
        <w:tab/>
        <w:t>ln (y</w:t>
      </w:r>
      <w:r>
        <w:rPr>
          <w:vertAlign w:val="subscript"/>
        </w:rPr>
        <w:t>i</w:t>
      </w:r>
      <w:r w:rsidR="00CD0871">
        <w:t xml:space="preserve"> / y</w:t>
      </w:r>
      <w:r>
        <w:rPr>
          <w:vertAlign w:val="subscript"/>
        </w:rPr>
        <w:t>0</w:t>
      </w:r>
      <w:r>
        <w:t>)  =  a * ln(x</w:t>
      </w:r>
      <w:r>
        <w:rPr>
          <w:vertAlign w:val="subscript"/>
        </w:rPr>
        <w:t>i</w:t>
      </w:r>
      <w:r>
        <w:t xml:space="preserve"> – x</w:t>
      </w:r>
      <w:r>
        <w:rPr>
          <w:vertAlign w:val="subscript"/>
        </w:rPr>
        <w:t>0</w:t>
      </w:r>
      <w:r>
        <w:t xml:space="preserve">)  +  b </w:t>
      </w:r>
    </w:p>
    <w:p w:rsidR="004522B4" w:rsidRDefault="004522B4" w:rsidP="004522B4">
      <w:r>
        <w:tab/>
        <w:t xml:space="preserve">where </w:t>
      </w:r>
    </w:p>
    <w:p w:rsidR="004522B4" w:rsidRDefault="004522B4" w:rsidP="004522B4">
      <w:r>
        <w:tab/>
        <w:t>y</w:t>
      </w:r>
      <w:r>
        <w:rPr>
          <w:vertAlign w:val="subscript"/>
        </w:rPr>
        <w:t>i</w:t>
      </w:r>
      <w:r>
        <w:t xml:space="preserve">  fraction of applied (deposition) associated with the final 16 points on the curve</w:t>
      </w:r>
    </w:p>
    <w:p w:rsidR="004522B4" w:rsidRDefault="004522B4" w:rsidP="004522B4">
      <w:r>
        <w:tab/>
        <w:t>y</w:t>
      </w:r>
      <w:r>
        <w:rPr>
          <w:vertAlign w:val="subscript"/>
        </w:rPr>
        <w:t>0</w:t>
      </w:r>
      <w:r>
        <w:t xml:space="preserve"> fraction of applied (deposition) associated with the 17th from the last point on the curve</w:t>
      </w:r>
    </w:p>
    <w:p w:rsidR="004522B4" w:rsidRDefault="004522B4" w:rsidP="004522B4">
      <w:r>
        <w:lastRenderedPageBreak/>
        <w:tab/>
        <w:t>x</w:t>
      </w:r>
      <w:r>
        <w:rPr>
          <w:vertAlign w:val="subscript"/>
        </w:rPr>
        <w:t>i</w:t>
      </w:r>
      <w:r>
        <w:t xml:space="preserve"> distance associated with the final 16 points on the curve</w:t>
      </w:r>
    </w:p>
    <w:p w:rsidR="004522B4" w:rsidRDefault="004522B4" w:rsidP="004522B4">
      <w:r>
        <w:tab/>
        <w:t>x</w:t>
      </w:r>
      <w:r>
        <w:rPr>
          <w:vertAlign w:val="subscript"/>
        </w:rPr>
        <w:t>0</w:t>
      </w:r>
      <w:r>
        <w:t xml:space="preserve"> distance associated with the 17</w:t>
      </w:r>
      <w:r w:rsidRPr="00F9232D">
        <w:rPr>
          <w:vertAlign w:val="superscript"/>
        </w:rPr>
        <w:t>th</w:t>
      </w:r>
      <w:r>
        <w:t xml:space="preserve"> from the last distance on the curve</w:t>
      </w:r>
    </w:p>
    <w:p w:rsidR="004522B4" w:rsidRDefault="004522B4" w:rsidP="004522B4">
      <w:r>
        <w:tab/>
        <w:t>a,b coefficients of the fitted line</w:t>
      </w:r>
    </w:p>
    <w:p w:rsidR="004522B4" w:rsidRDefault="004522B4" w:rsidP="004522B4"/>
    <w:p w:rsidR="004522B4" w:rsidRDefault="004522B4" w:rsidP="004522B4">
      <w:r>
        <w:t xml:space="preserve">If the </w:t>
      </w:r>
      <w:r w:rsidR="00A9093A">
        <w:t>EPA</w:t>
      </w:r>
      <w:r>
        <w:t xml:space="preserve"> Defined Pond option is selected the following log transformation line of best fit is processed :</w:t>
      </w:r>
    </w:p>
    <w:p w:rsidR="004522B4" w:rsidRDefault="004522B4" w:rsidP="004522B4">
      <w:r>
        <w:tab/>
        <w:t>ln (y</w:t>
      </w:r>
      <w:r>
        <w:rPr>
          <w:vertAlign w:val="subscript"/>
        </w:rPr>
        <w:t>i</w:t>
      </w:r>
      <w:r>
        <w:t>)  =  a * ln (x</w:t>
      </w:r>
      <w:r>
        <w:rPr>
          <w:vertAlign w:val="subscript"/>
        </w:rPr>
        <w:t>i</w:t>
      </w:r>
      <w:r>
        <w:t xml:space="preserve">)  +  b </w:t>
      </w:r>
    </w:p>
    <w:p w:rsidR="004522B4" w:rsidRDefault="004522B4" w:rsidP="004522B4">
      <w:r>
        <w:tab/>
        <w:t xml:space="preserve">where </w:t>
      </w:r>
    </w:p>
    <w:p w:rsidR="004522B4" w:rsidRDefault="004522B4" w:rsidP="004522B4">
      <w:r>
        <w:tab/>
        <w:t>y</w:t>
      </w:r>
      <w:r>
        <w:rPr>
          <w:vertAlign w:val="subscript"/>
        </w:rPr>
        <w:t>i</w:t>
      </w:r>
      <w:r>
        <w:t xml:space="preserve">  fraction of applied (deposition) associated with the final 16 points on the curve</w:t>
      </w:r>
    </w:p>
    <w:p w:rsidR="004522B4" w:rsidRDefault="004522B4" w:rsidP="004522B4">
      <w:r>
        <w:tab/>
        <w:t>x</w:t>
      </w:r>
      <w:r>
        <w:rPr>
          <w:vertAlign w:val="subscript"/>
        </w:rPr>
        <w:t>i</w:t>
      </w:r>
      <w:r>
        <w:t xml:space="preserve"> distance associated with the final 16 points on the curve</w:t>
      </w:r>
    </w:p>
    <w:p w:rsidR="004522B4" w:rsidRDefault="004522B4" w:rsidP="004522B4">
      <w:r>
        <w:tab/>
        <w:t>a,b coefficients of the fitted line</w:t>
      </w:r>
    </w:p>
    <w:p w:rsidR="004522B4" w:rsidRDefault="004522B4" w:rsidP="004522B4">
      <w:r>
        <w:t xml:space="preserve">The AGEXTD.FOR routine reflects the first log transformation.  No code was found that reflects the second log transformation.  </w:t>
      </w:r>
    </w:p>
    <w:p w:rsidR="004522B4" w:rsidRPr="00120AF1" w:rsidRDefault="004522B4" w:rsidP="004522B4">
      <w:r>
        <w:t>As noted above the first transformation results in deposition values in the extended region that begin with values greater than the last value in the original curve (i.e., at 997 ft) and decrease more slowly</w:t>
      </w:r>
      <w:r w:rsidR="007F1619">
        <w:t xml:space="preserve"> than the second method</w:t>
      </w:r>
      <w:r>
        <w:t xml:space="preserve">.  The second transformation </w:t>
      </w:r>
      <w:r w:rsidR="007F1619">
        <w:t xml:space="preserve">method </w:t>
      </w:r>
      <w:r>
        <w:t>results in extended values that continue the monotonically decreasing nature of the curve (and visually seems to fit the curve better).  The figure below illustrates the comparison between the two transformation methods in terms of the curve extension achieved</w:t>
      </w:r>
      <w:r w:rsidR="004E7417">
        <w:t xml:space="preserve"> (also see the Excel file </w:t>
      </w:r>
      <w:r w:rsidR="004E7417" w:rsidRPr="004E7417">
        <w:rPr>
          <w:i/>
        </w:rPr>
        <w:t>‘TestsOfCurveExtenderMethods</w:t>
      </w:r>
      <w:r w:rsidR="004E7417">
        <w:rPr>
          <w:i/>
        </w:rPr>
        <w:t>.xlsx</w:t>
      </w:r>
      <w:r w:rsidR="004E7417" w:rsidRPr="004E7417">
        <w:rPr>
          <w:i/>
        </w:rPr>
        <w:t>’</w:t>
      </w:r>
      <w:r w:rsidR="004E7417">
        <w:t xml:space="preserve"> and worksheet </w:t>
      </w:r>
      <w:r w:rsidR="004E7417" w:rsidRPr="004E7417">
        <w:rPr>
          <w:i/>
        </w:rPr>
        <w:t>‘GraphicalComparisons’</w:t>
      </w:r>
      <w:r w:rsidR="004E7417">
        <w:t xml:space="preserve"> for more details)</w:t>
      </w:r>
      <w:r>
        <w:t xml:space="preserve">. While the first transformation may be considered more conservative </w:t>
      </w:r>
      <w:r w:rsidR="00120AF1">
        <w:t xml:space="preserve">(from the perspective of calculating exposure) </w:t>
      </w:r>
      <w:r>
        <w:t>the second appears to be more appropriate</w:t>
      </w:r>
      <w:r w:rsidR="00120AF1">
        <w:t xml:space="preserve"> (from the perspective of simply fitting the curve)</w:t>
      </w:r>
      <w:r>
        <w:t xml:space="preserve">.  </w:t>
      </w:r>
      <w:r w:rsidR="004E7417">
        <w:t xml:space="preserve">The file </w:t>
      </w:r>
      <w:r w:rsidR="004E7417" w:rsidRPr="004E7417">
        <w:rPr>
          <w:i/>
        </w:rPr>
        <w:t>‘TestsOfCurveExtenderMethods</w:t>
      </w:r>
      <w:r w:rsidR="004E7417">
        <w:rPr>
          <w:i/>
        </w:rPr>
        <w:t>.xlsx</w:t>
      </w:r>
      <w:r w:rsidR="004E7417" w:rsidRPr="004E7417">
        <w:rPr>
          <w:i/>
        </w:rPr>
        <w:t>’</w:t>
      </w:r>
      <w:r w:rsidR="004E7417">
        <w:rPr>
          <w:i/>
        </w:rPr>
        <w:t xml:space="preserve"> </w:t>
      </w:r>
      <w:r w:rsidR="004E7417">
        <w:t xml:space="preserve">also contains a worksheet entitled </w:t>
      </w:r>
      <w:r w:rsidR="004E7417" w:rsidRPr="004E7417">
        <w:rPr>
          <w:i/>
        </w:rPr>
        <w:t>‘PythonGeneratedResults’</w:t>
      </w:r>
      <w:r w:rsidR="004E7417" w:rsidRPr="004E7417">
        <w:t xml:space="preserve"> that inclu</w:t>
      </w:r>
      <w:r w:rsidR="004E7417">
        <w:t xml:space="preserve">des distance/deposition data and graphs generated by the Python </w:t>
      </w:r>
      <w:r w:rsidR="003031FD">
        <w:t xml:space="preserve">code </w:t>
      </w:r>
      <w:r w:rsidR="004E7417">
        <w:t xml:space="preserve">and also a worksheet entitled ‘spreadsheet&amp;pythonComparison’ that compares both methods as implemented within Excel and within the Python code. </w:t>
      </w:r>
      <w:r w:rsidR="004E7417" w:rsidRPr="004E7417">
        <w:rPr>
          <w:b/>
        </w:rPr>
        <w:t xml:space="preserve">  </w:t>
      </w:r>
      <w:r w:rsidR="004E7417">
        <w:rPr>
          <w:b/>
        </w:rPr>
        <w:t>Which method (or both) to use should be based on g</w:t>
      </w:r>
      <w:r w:rsidRPr="00120AF1">
        <w:rPr>
          <w:b/>
        </w:rPr>
        <w:t>uidance from OPP.</w:t>
      </w:r>
      <w:r w:rsidR="00120AF1">
        <w:t xml:space="preserve">  Both methods are </w:t>
      </w:r>
      <w:r w:rsidR="004E7417">
        <w:t xml:space="preserve">currently </w:t>
      </w:r>
      <w:r w:rsidR="00120AF1">
        <w:t>included in the Python code</w:t>
      </w:r>
      <w:r w:rsidR="004E7417">
        <w:t xml:space="preserve"> with an internal option that can be set to either method. </w:t>
      </w:r>
      <w:r w:rsidR="003031FD">
        <w:t xml:space="preserve"> All integration tests apply the first transformation method (i.e., ln (y</w:t>
      </w:r>
      <w:r w:rsidR="003031FD">
        <w:rPr>
          <w:vertAlign w:val="subscript"/>
        </w:rPr>
        <w:t>i</w:t>
      </w:r>
      <w:r w:rsidR="003031FD">
        <w:t xml:space="preserve"> / y</w:t>
      </w:r>
      <w:r w:rsidR="003031FD">
        <w:rPr>
          <w:vertAlign w:val="subscript"/>
        </w:rPr>
        <w:t>0</w:t>
      </w:r>
      <w:r w:rsidR="003031FD">
        <w:t>)  =  a * ln(x</w:t>
      </w:r>
      <w:r w:rsidR="003031FD">
        <w:rPr>
          <w:vertAlign w:val="subscript"/>
        </w:rPr>
        <w:t>i</w:t>
      </w:r>
      <w:r w:rsidR="003031FD">
        <w:t xml:space="preserve"> – x</w:t>
      </w:r>
      <w:r w:rsidR="003031FD">
        <w:rPr>
          <w:vertAlign w:val="subscript"/>
        </w:rPr>
        <w:t>0</w:t>
      </w:r>
      <w:r w:rsidR="003031FD">
        <w:t>)  +  b) and  thus the “User Defined Pond/Wetland” option.</w:t>
      </w:r>
      <w:r w:rsidR="00665E18">
        <w:t xml:space="preserve"> </w:t>
      </w:r>
    </w:p>
    <w:p w:rsidR="007F1619" w:rsidRDefault="007F1619"/>
    <w:p w:rsidR="00062178" w:rsidRDefault="007F1619" w:rsidP="004050AE">
      <w:r w:rsidRPr="000A4153">
        <w:rPr>
          <w:noProof/>
        </w:rPr>
        <w:lastRenderedPageBreak/>
        <w:drawing>
          <wp:inline distT="0" distB="0" distL="0" distR="0" wp14:anchorId="1C15D8B6" wp14:editId="0D277079">
            <wp:extent cx="5943600" cy="40684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68445"/>
                    </a:xfrm>
                    <a:prstGeom prst="rect">
                      <a:avLst/>
                    </a:prstGeom>
                  </pic:spPr>
                </pic:pic>
              </a:graphicData>
            </a:graphic>
          </wp:inline>
        </w:drawing>
      </w:r>
    </w:p>
    <w:p w:rsidR="00120AF1" w:rsidRPr="00277A82" w:rsidRDefault="00277A82" w:rsidP="004050AE">
      <w:pPr>
        <w:rPr>
          <w:b/>
        </w:rPr>
      </w:pPr>
      <w:r w:rsidRPr="00277A82">
        <w:rPr>
          <w:b/>
        </w:rPr>
        <w:t>Series of Tests to Compare model results between Python and Agdrift V2.1.1</w:t>
      </w:r>
    </w:p>
    <w:p w:rsidR="00277A82" w:rsidRDefault="00277A82" w:rsidP="004050AE">
      <w:r>
        <w:t xml:space="preserve">Now that the curve extension methods have been determined and coded in both Excel and Python it’s time to exercise the Agdrift V2.1.1 and Agdrift (Python) on a series of scenarios and compare results (we refer to this series of tests as integration tests).   </w:t>
      </w:r>
    </w:p>
    <w:p w:rsidR="00277A82" w:rsidRDefault="00277A82" w:rsidP="004050AE"/>
    <w:p w:rsidR="00120AF1" w:rsidRPr="00396BCC" w:rsidRDefault="00396BCC" w:rsidP="00396BCC">
      <w:pPr>
        <w:ind w:left="720" w:right="990"/>
        <w:jc w:val="both"/>
        <w:rPr>
          <w:i/>
        </w:rPr>
      </w:pPr>
      <w:r w:rsidRPr="00396BCC">
        <w:rPr>
          <w:i/>
        </w:rPr>
        <w:t xml:space="preserve">One aspect of the </w:t>
      </w:r>
      <w:r w:rsidR="00120AF1" w:rsidRPr="00396BCC">
        <w:rPr>
          <w:i/>
        </w:rPr>
        <w:t xml:space="preserve">integration testing proved </w:t>
      </w:r>
      <w:r w:rsidRPr="00396BCC">
        <w:rPr>
          <w:i/>
        </w:rPr>
        <w:t xml:space="preserve">to be </w:t>
      </w:r>
      <w:r w:rsidR="00120AF1" w:rsidRPr="00396BCC">
        <w:rPr>
          <w:i/>
        </w:rPr>
        <w:t xml:space="preserve">a challenge. The OPP Agdrift scenario results are presented in the user interface and as such </w:t>
      </w:r>
      <w:r w:rsidR="00665E18">
        <w:rPr>
          <w:i/>
        </w:rPr>
        <w:t>are</w:t>
      </w:r>
      <w:r w:rsidR="00120AF1" w:rsidRPr="00396BCC">
        <w:rPr>
          <w:i/>
        </w:rPr>
        <w:t xml:space="preserve"> formatted (i.e., with a limited set of significant digits included). </w:t>
      </w:r>
      <w:r w:rsidR="00665E18">
        <w:rPr>
          <w:i/>
        </w:rPr>
        <w:t>Further, t</w:t>
      </w:r>
      <w:r w:rsidR="00120AF1" w:rsidRPr="00396BCC">
        <w:rPr>
          <w:i/>
        </w:rPr>
        <w:t>he OPP Agdrfit interface employs a few formats; including a) rounding to four decimal places when value is less than 1 and greater than 1e-4, b) using scientific notation with 3 significant digits</w:t>
      </w:r>
      <w:r w:rsidR="00277A82" w:rsidRPr="00396BCC">
        <w:rPr>
          <w:i/>
        </w:rPr>
        <w:t xml:space="preserve"> when values are less than 1e-4</w:t>
      </w:r>
      <w:r w:rsidR="00120AF1" w:rsidRPr="00396BCC">
        <w:rPr>
          <w:i/>
        </w:rPr>
        <w:t xml:space="preserve">, and c) rounding to 2 decimal places when value is greater than 1. </w:t>
      </w:r>
      <w:r w:rsidR="00277A82" w:rsidRPr="00396BCC">
        <w:rPr>
          <w:i/>
        </w:rPr>
        <w:t xml:space="preserve">In our comparisons we </w:t>
      </w:r>
      <w:r w:rsidR="00120AF1" w:rsidRPr="00396BCC">
        <w:rPr>
          <w:i/>
        </w:rPr>
        <w:t xml:space="preserve">emulate these output value formats </w:t>
      </w:r>
      <w:r w:rsidR="00277A82" w:rsidRPr="00396BCC">
        <w:rPr>
          <w:i/>
        </w:rPr>
        <w:t xml:space="preserve">in the Python code (we have an internal option that turns rounding on/off).  When comparing results between the two models we consider a </w:t>
      </w:r>
      <w:r>
        <w:rPr>
          <w:i/>
        </w:rPr>
        <w:t xml:space="preserve">fractional difference (e.g., [a – b] / a ) of </w:t>
      </w:r>
      <w:r w:rsidR="00277A82" w:rsidRPr="00396BCC">
        <w:rPr>
          <w:i/>
        </w:rPr>
        <w:t>less than 1e-3 as a match (this is principally due to the rounding off conducted by the Agdrift V2.1.1 model in its interface).</w:t>
      </w:r>
    </w:p>
    <w:p w:rsidR="0027005A" w:rsidRDefault="00396BCC" w:rsidP="004050AE">
      <w:pPr>
        <w:rPr>
          <w:rFonts w:ascii="Arial" w:hAnsi="Arial" w:cs="Arial"/>
          <w:color w:val="222222"/>
          <w:sz w:val="20"/>
          <w:szCs w:val="20"/>
          <w:shd w:val="clear" w:color="auto" w:fill="FFFFFF"/>
        </w:rPr>
      </w:pPr>
      <w:r>
        <w:t xml:space="preserve">The following series of 25 integration tests have been automated (see Excel spreadsheet entitled </w:t>
      </w:r>
      <w:r w:rsidRPr="00396BCC">
        <w:rPr>
          <w:i/>
        </w:rPr>
        <w:t>‘ubertool crosswalk’</w:t>
      </w:r>
      <w:r>
        <w:t xml:space="preserve"> and </w:t>
      </w:r>
      <w:r w:rsidRPr="00396BCC">
        <w:t xml:space="preserve">worksheet </w:t>
      </w:r>
      <w:r w:rsidRPr="00396BCC">
        <w:rPr>
          <w:i/>
        </w:rPr>
        <w:t>‘</w:t>
      </w:r>
      <w:r w:rsidRPr="00396BCC">
        <w:rPr>
          <w:rFonts w:cs="Arial"/>
          <w:i/>
          <w:color w:val="222222"/>
          <w:shd w:val="clear" w:color="auto" w:fill="FFFFFF"/>
        </w:rPr>
        <w:t>agdrift_qaqc_final’</w:t>
      </w:r>
      <w:r>
        <w:rPr>
          <w:rFonts w:ascii="Arial" w:hAnsi="Arial" w:cs="Arial"/>
          <w:color w:val="222222"/>
          <w:sz w:val="20"/>
          <w:szCs w:val="20"/>
          <w:shd w:val="clear" w:color="auto" w:fill="FFFFFF"/>
        </w:rPr>
        <w:t xml:space="preserve"> for complete set of test data and expected outputs.  </w:t>
      </w:r>
      <w:r w:rsidR="0027005A">
        <w:rPr>
          <w:rFonts w:ascii="Arial" w:hAnsi="Arial" w:cs="Arial"/>
          <w:color w:val="222222"/>
          <w:sz w:val="20"/>
          <w:szCs w:val="20"/>
          <w:shd w:val="clear" w:color="auto" w:fill="FFFFFF"/>
        </w:rPr>
        <w:t>The tests are organized to test each of the major pathways through the models, including:</w:t>
      </w:r>
    </w:p>
    <w:p w:rsidR="0027005A" w:rsidRDefault="0027005A" w:rsidP="0027005A">
      <w:pPr>
        <w:pStyle w:val="ListParagraph"/>
        <w:numPr>
          <w:ilvl w:val="0"/>
          <w:numId w:val="3"/>
        </w:num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Forward and inverse calculation. The models can be run in forward mode where the distance to a point or area of interest is specified </w:t>
      </w:r>
      <w:r w:rsidR="00CC1EFF">
        <w:rPr>
          <w:rFonts w:ascii="Arial" w:hAnsi="Arial" w:cs="Arial"/>
          <w:color w:val="222222"/>
          <w:sz w:val="20"/>
          <w:szCs w:val="20"/>
          <w:shd w:val="clear" w:color="auto" w:fill="FFFFFF"/>
        </w:rPr>
        <w:t xml:space="preserve">in the input </w:t>
      </w:r>
      <w:r>
        <w:rPr>
          <w:rFonts w:ascii="Arial" w:hAnsi="Arial" w:cs="Arial"/>
          <w:color w:val="222222"/>
          <w:sz w:val="20"/>
          <w:szCs w:val="20"/>
          <w:shd w:val="clear" w:color="auto" w:fill="FFFFFF"/>
        </w:rPr>
        <w:t>and the model calculates the average deposition at that point or over the area OR the models can be run in inverse mode where the average deposition (or related variables, e.g., water concentration resulting from deposition onto a pond or wetland)</w:t>
      </w:r>
      <w:r w:rsidR="00FD547F">
        <w:rPr>
          <w:rFonts w:ascii="Arial" w:hAnsi="Arial" w:cs="Arial"/>
          <w:color w:val="222222"/>
          <w:sz w:val="20"/>
          <w:szCs w:val="20"/>
          <w:shd w:val="clear" w:color="auto" w:fill="FFFFFF"/>
        </w:rPr>
        <w:t xml:space="preserve"> </w:t>
      </w:r>
      <w:r w:rsidR="00CC1EFF">
        <w:rPr>
          <w:rFonts w:ascii="Arial" w:hAnsi="Arial" w:cs="Arial"/>
          <w:color w:val="222222"/>
          <w:sz w:val="20"/>
          <w:szCs w:val="20"/>
          <w:shd w:val="clear" w:color="auto" w:fill="FFFFFF"/>
        </w:rPr>
        <w:t>are specified in the input</w:t>
      </w:r>
      <w:r w:rsidR="00FD547F">
        <w:rPr>
          <w:rFonts w:ascii="Arial" w:hAnsi="Arial" w:cs="Arial"/>
          <w:color w:val="222222"/>
          <w:sz w:val="20"/>
          <w:szCs w:val="20"/>
          <w:shd w:val="clear" w:color="auto" w:fill="FFFFFF"/>
        </w:rPr>
        <w:t xml:space="preserve"> and the model calculates the distance from the </w:t>
      </w:r>
      <w:r w:rsidR="00CC1EFF">
        <w:rPr>
          <w:rFonts w:ascii="Arial" w:hAnsi="Arial" w:cs="Arial"/>
          <w:color w:val="222222"/>
          <w:sz w:val="20"/>
          <w:szCs w:val="20"/>
          <w:shd w:val="clear" w:color="auto" w:fill="FFFFFF"/>
        </w:rPr>
        <w:t xml:space="preserve">edge of the </w:t>
      </w:r>
      <w:r w:rsidR="00FD547F">
        <w:rPr>
          <w:rFonts w:ascii="Arial" w:hAnsi="Arial" w:cs="Arial"/>
          <w:color w:val="222222"/>
          <w:sz w:val="20"/>
          <w:szCs w:val="20"/>
          <w:shd w:val="clear" w:color="auto" w:fill="FFFFFF"/>
        </w:rPr>
        <w:t xml:space="preserve">source </w:t>
      </w:r>
      <w:r w:rsidR="00CC1EFF">
        <w:rPr>
          <w:rFonts w:ascii="Arial" w:hAnsi="Arial" w:cs="Arial"/>
          <w:color w:val="222222"/>
          <w:sz w:val="20"/>
          <w:szCs w:val="20"/>
          <w:shd w:val="clear" w:color="auto" w:fill="FFFFFF"/>
        </w:rPr>
        <w:t xml:space="preserve">area </w:t>
      </w:r>
      <w:r w:rsidR="00FD547F">
        <w:rPr>
          <w:rFonts w:ascii="Arial" w:hAnsi="Arial" w:cs="Arial"/>
          <w:color w:val="222222"/>
          <w:sz w:val="20"/>
          <w:szCs w:val="20"/>
          <w:shd w:val="clear" w:color="auto" w:fill="FFFFFF"/>
        </w:rPr>
        <w:t>(</w:t>
      </w:r>
      <w:r w:rsidR="00CC1EFF">
        <w:rPr>
          <w:rFonts w:ascii="Arial" w:hAnsi="Arial" w:cs="Arial"/>
          <w:color w:val="222222"/>
          <w:sz w:val="20"/>
          <w:szCs w:val="20"/>
          <w:shd w:val="clear" w:color="auto" w:fill="FFFFFF"/>
        </w:rPr>
        <w:t xml:space="preserve">i.e., the </w:t>
      </w:r>
      <w:r w:rsidR="00FD547F">
        <w:rPr>
          <w:rFonts w:ascii="Arial" w:hAnsi="Arial" w:cs="Arial"/>
          <w:color w:val="222222"/>
          <w:sz w:val="20"/>
          <w:szCs w:val="20"/>
          <w:shd w:val="clear" w:color="auto" w:fill="FFFFFF"/>
        </w:rPr>
        <w:t>field where pesticides are released).</w:t>
      </w:r>
    </w:p>
    <w:p w:rsidR="00FD547F" w:rsidRDefault="00FD547F" w:rsidP="0027005A">
      <w:pPr>
        <w:pStyle w:val="ListParagraph"/>
        <w:numPr>
          <w:ilvl w:val="0"/>
          <w:numId w:val="3"/>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Area of interest completely or partially contained within original extent of distance/deposition data</w:t>
      </w:r>
      <w:r w:rsidR="00CC1EFF">
        <w:rPr>
          <w:rFonts w:ascii="Arial" w:hAnsi="Arial" w:cs="Arial"/>
          <w:color w:val="222222"/>
          <w:sz w:val="20"/>
          <w:szCs w:val="20"/>
          <w:shd w:val="clear" w:color="auto" w:fill="FFFFFF"/>
        </w:rPr>
        <w:t>/curve</w:t>
      </w:r>
      <w:r>
        <w:rPr>
          <w:rFonts w:ascii="Arial" w:hAnsi="Arial" w:cs="Arial"/>
          <w:color w:val="222222"/>
          <w:sz w:val="20"/>
          <w:szCs w:val="20"/>
          <w:shd w:val="clear" w:color="auto" w:fill="FFFFFF"/>
        </w:rPr>
        <w:t xml:space="preserve"> (i.e., 997ft).</w:t>
      </w:r>
    </w:p>
    <w:p w:rsidR="00FD547F" w:rsidRDefault="00FD547F" w:rsidP="0027005A">
      <w:pPr>
        <w:pStyle w:val="ListParagraph"/>
        <w:numPr>
          <w:ilvl w:val="0"/>
          <w:numId w:val="3"/>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User Defined and EPA Defined dimensions of area of interest.  EPA Defined dimensions are set by the OPP.  Note: the EPA Defined dimensions can also be set in the User Defined mode.</w:t>
      </w:r>
    </w:p>
    <w:p w:rsidR="00FD547F" w:rsidRDefault="00FD547F" w:rsidP="0027005A">
      <w:pPr>
        <w:pStyle w:val="ListParagraph"/>
        <w:numPr>
          <w:ilvl w:val="0"/>
          <w:numId w:val="3"/>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We run the tests using a variety of data scenarios (e.g., Aerial release, fine to medium drop size).  </w:t>
      </w:r>
    </w:p>
    <w:p w:rsidR="00FD547F" w:rsidRPr="0027005A" w:rsidRDefault="00FD547F" w:rsidP="0027005A">
      <w:pPr>
        <w:pStyle w:val="ListParagraph"/>
        <w:numPr>
          <w:ilvl w:val="0"/>
          <w:numId w:val="3"/>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We run the tests using a variety of pesticide release and exposure assessment combinations (e.g, </w:t>
      </w:r>
      <w:r w:rsidR="00175B64">
        <w:rPr>
          <w:rFonts w:ascii="Arial" w:hAnsi="Arial" w:cs="Arial"/>
          <w:color w:val="222222"/>
          <w:sz w:val="20"/>
          <w:szCs w:val="20"/>
          <w:shd w:val="clear" w:color="auto" w:fill="FFFFFF"/>
        </w:rPr>
        <w:t xml:space="preserve">aquatic assessment, EPA Defined Wetland, application rate, distance to area of interest, etc.).  </w:t>
      </w:r>
    </w:p>
    <w:p w:rsidR="00175B64" w:rsidRDefault="00175B64" w:rsidP="004050A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The protocol is to run the Agdrift V2.1.1 model user interface with the test based input data, record the </w:t>
      </w:r>
      <w:r w:rsidR="00CC1EFF">
        <w:rPr>
          <w:rFonts w:ascii="Arial" w:hAnsi="Arial" w:cs="Arial"/>
          <w:color w:val="222222"/>
          <w:sz w:val="20"/>
          <w:szCs w:val="20"/>
          <w:shd w:val="clear" w:color="auto" w:fill="FFFFFF"/>
        </w:rPr>
        <w:t xml:space="preserve">‘expected’ </w:t>
      </w:r>
      <w:r>
        <w:rPr>
          <w:rFonts w:ascii="Arial" w:hAnsi="Arial" w:cs="Arial"/>
          <w:color w:val="222222"/>
          <w:sz w:val="20"/>
          <w:szCs w:val="20"/>
          <w:shd w:val="clear" w:color="auto" w:fill="FFFFFF"/>
        </w:rPr>
        <w:t>results in the Excel spreadsheet that contains all test input sets (</w:t>
      </w:r>
      <w:r w:rsidRPr="00396BCC">
        <w:rPr>
          <w:i/>
        </w:rPr>
        <w:t>‘ubertool crosswalk’</w:t>
      </w:r>
      <w:r>
        <w:t xml:space="preserve"> and </w:t>
      </w:r>
      <w:r w:rsidRPr="00396BCC">
        <w:t xml:space="preserve">worksheet </w:t>
      </w:r>
      <w:r w:rsidRPr="00396BCC">
        <w:rPr>
          <w:i/>
        </w:rPr>
        <w:t>‘</w:t>
      </w:r>
      <w:r w:rsidRPr="00396BCC">
        <w:rPr>
          <w:rFonts w:cs="Arial"/>
          <w:i/>
          <w:color w:val="222222"/>
          <w:shd w:val="clear" w:color="auto" w:fill="FFFFFF"/>
        </w:rPr>
        <w:t>agdrift_qaqc_final’</w:t>
      </w:r>
      <w:r>
        <w:rPr>
          <w:rFonts w:cs="Arial"/>
          <w:i/>
          <w:color w:val="222222"/>
          <w:shd w:val="clear" w:color="auto" w:fill="FFFFFF"/>
        </w:rPr>
        <w:t>)</w:t>
      </w:r>
      <w:r>
        <w:rPr>
          <w:rFonts w:ascii="Arial" w:hAnsi="Arial" w:cs="Arial"/>
          <w:color w:val="222222"/>
          <w:sz w:val="20"/>
          <w:szCs w:val="20"/>
          <w:shd w:val="clear" w:color="auto" w:fill="FFFFFF"/>
        </w:rPr>
        <w:t>, and run the Python model (that reads the input data and expected results from the Excel file) in ‘integration test’ mode that executes the Python Agdrift model and automatically reports results of the comparison.</w:t>
      </w:r>
    </w:p>
    <w:p w:rsidR="00175B64" w:rsidRDefault="00396BCC" w:rsidP="004050A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The following is a summary of the </w:t>
      </w:r>
      <w:r w:rsidR="00175B64">
        <w:rPr>
          <w:rFonts w:ascii="Arial" w:hAnsi="Arial" w:cs="Arial"/>
          <w:color w:val="222222"/>
          <w:sz w:val="20"/>
          <w:szCs w:val="20"/>
          <w:shd w:val="clear" w:color="auto" w:fill="FFFFFF"/>
        </w:rPr>
        <w:t xml:space="preserve">individual/group </w:t>
      </w:r>
      <w:r>
        <w:rPr>
          <w:rFonts w:ascii="Arial" w:hAnsi="Arial" w:cs="Arial"/>
          <w:color w:val="222222"/>
          <w:sz w:val="20"/>
          <w:szCs w:val="20"/>
          <w:shd w:val="clear" w:color="auto" w:fill="FFFFFF"/>
        </w:rPr>
        <w:t>test objectives (they are numbered in accordance with the numbering li</w:t>
      </w:r>
      <w:r w:rsidR="0027005A">
        <w:rPr>
          <w:rFonts w:ascii="Arial" w:hAnsi="Arial" w:cs="Arial"/>
          <w:color w:val="222222"/>
          <w:sz w:val="20"/>
          <w:szCs w:val="20"/>
          <w:shd w:val="clear" w:color="auto" w:fill="FFFFFF"/>
        </w:rPr>
        <w:t>sted in the Excel spreadsheet).</w:t>
      </w:r>
      <w:r w:rsidR="00175B64">
        <w:rPr>
          <w:rFonts w:ascii="Arial" w:hAnsi="Arial" w:cs="Arial"/>
          <w:color w:val="222222"/>
          <w:sz w:val="20"/>
          <w:szCs w:val="20"/>
          <w:shd w:val="clear" w:color="auto" w:fill="FFFFFF"/>
        </w:rPr>
        <w:t xml:space="preserve">  </w:t>
      </w:r>
      <w:r w:rsidR="00600551">
        <w:rPr>
          <w:rFonts w:ascii="Arial" w:hAnsi="Arial" w:cs="Arial"/>
          <w:color w:val="222222"/>
          <w:sz w:val="20"/>
          <w:szCs w:val="20"/>
          <w:shd w:val="clear" w:color="auto" w:fill="FFFFFF"/>
        </w:rPr>
        <w:t>All tests have been run successfully (i.e., all relevant results generated by the two models compare within the specified tolerance of 1e-3).</w:t>
      </w:r>
    </w:p>
    <w:p w:rsidR="00600551" w:rsidRDefault="00600551" w:rsidP="004050AE">
      <w:pPr>
        <w:rPr>
          <w:rFonts w:ascii="Arial" w:hAnsi="Arial" w:cs="Arial"/>
          <w:color w:val="222222"/>
          <w:sz w:val="20"/>
          <w:szCs w:val="20"/>
          <w:shd w:val="clear" w:color="auto" w:fill="FFFFFF"/>
        </w:rPr>
      </w:pPr>
      <w:r w:rsidRPr="00600551">
        <w:rPr>
          <w:rFonts w:ascii="Arial" w:hAnsi="Arial" w:cs="Arial"/>
          <w:b/>
          <w:color w:val="222222"/>
          <w:sz w:val="20"/>
          <w:szCs w:val="20"/>
          <w:shd w:val="clear" w:color="auto" w:fill="FFFFFF"/>
        </w:rPr>
        <w:t>Tests 0&amp;1</w:t>
      </w:r>
      <w:r>
        <w:rPr>
          <w:rFonts w:ascii="Arial" w:hAnsi="Arial" w:cs="Arial"/>
          <w:color w:val="222222"/>
          <w:sz w:val="20"/>
          <w:szCs w:val="20"/>
          <w:shd w:val="clear" w:color="auto" w:fill="FFFFFF"/>
        </w:rPr>
        <w:t>: to ensure that model results are same when selecting EPA Defined vs User Defined (Pond or Wetland) when dimensions of the area of interest are specified to be the same</w:t>
      </w:r>
    </w:p>
    <w:p w:rsidR="00600551" w:rsidRDefault="00600551" w:rsidP="00600551">
      <w:pPr>
        <w:pStyle w:val="ListParagraph"/>
        <w:numPr>
          <w:ilvl w:val="0"/>
          <w:numId w:val="4"/>
        </w:numPr>
        <w:rPr>
          <w:rFonts w:ascii="Arial" w:hAnsi="Arial" w:cs="Arial"/>
          <w:color w:val="222222"/>
          <w:sz w:val="20"/>
          <w:szCs w:val="20"/>
          <w:shd w:val="clear" w:color="auto" w:fill="FFFFFF"/>
        </w:rPr>
      </w:pPr>
      <w:r w:rsidRPr="00600551">
        <w:rPr>
          <w:rFonts w:ascii="Arial" w:hAnsi="Arial" w:cs="Arial"/>
          <w:color w:val="222222"/>
          <w:sz w:val="20"/>
          <w:szCs w:val="20"/>
          <w:shd w:val="clear" w:color="auto" w:fill="FFFFFF"/>
        </w:rPr>
        <w:t>Forward calculation</w:t>
      </w:r>
      <w:r w:rsidR="00C92B1E">
        <w:rPr>
          <w:rFonts w:ascii="Arial" w:hAnsi="Arial" w:cs="Arial"/>
          <w:color w:val="222222"/>
          <w:sz w:val="20"/>
          <w:szCs w:val="20"/>
          <w:shd w:val="clear" w:color="auto" w:fill="FFFFFF"/>
        </w:rPr>
        <w:t xml:space="preserve"> (distance to Wetland specified)</w:t>
      </w:r>
    </w:p>
    <w:p w:rsidR="00C92B1E" w:rsidRPr="00C92B1E" w:rsidRDefault="00C92B1E" w:rsidP="00C92B1E">
      <w:pPr>
        <w:pStyle w:val="ListParagraph"/>
        <w:numPr>
          <w:ilvl w:val="0"/>
          <w:numId w:val="4"/>
        </w:numPr>
        <w:rPr>
          <w:rFonts w:ascii="Arial" w:hAnsi="Arial" w:cs="Arial"/>
          <w:color w:val="222222"/>
          <w:sz w:val="20"/>
          <w:szCs w:val="20"/>
          <w:shd w:val="clear" w:color="auto" w:fill="FFFFFF"/>
        </w:rPr>
      </w:pPr>
      <w:r w:rsidRPr="00600551">
        <w:rPr>
          <w:rFonts w:ascii="Arial" w:hAnsi="Arial" w:cs="Arial"/>
          <w:color w:val="222222"/>
          <w:sz w:val="20"/>
          <w:szCs w:val="20"/>
          <w:shd w:val="clear" w:color="auto" w:fill="FFFFFF"/>
        </w:rPr>
        <w:t>Aquatic Assessment</w:t>
      </w:r>
    </w:p>
    <w:p w:rsidR="00600551" w:rsidRDefault="00600551" w:rsidP="00600551">
      <w:pPr>
        <w:pStyle w:val="ListParagraph"/>
        <w:numPr>
          <w:ilvl w:val="0"/>
          <w:numId w:val="4"/>
        </w:numPr>
        <w:rPr>
          <w:rFonts w:ascii="Arial" w:hAnsi="Arial" w:cs="Arial"/>
          <w:color w:val="222222"/>
          <w:sz w:val="20"/>
          <w:szCs w:val="20"/>
          <w:shd w:val="clear" w:color="auto" w:fill="FFFFFF"/>
        </w:rPr>
      </w:pPr>
      <w:r w:rsidRPr="00600551">
        <w:rPr>
          <w:rFonts w:ascii="Arial" w:hAnsi="Arial" w:cs="Arial"/>
          <w:color w:val="222222"/>
          <w:sz w:val="20"/>
          <w:szCs w:val="20"/>
          <w:shd w:val="clear" w:color="auto" w:fill="FFFFFF"/>
        </w:rPr>
        <w:t>EPA Defined Wetland (test</w:t>
      </w:r>
      <w:r w:rsidR="00C92B1E">
        <w:rPr>
          <w:rFonts w:ascii="Arial" w:hAnsi="Arial" w:cs="Arial"/>
          <w:color w:val="222222"/>
          <w:sz w:val="20"/>
          <w:szCs w:val="20"/>
          <w:shd w:val="clear" w:color="auto" w:fill="FFFFFF"/>
        </w:rPr>
        <w:t xml:space="preserve"> 0) User Defined Wetland (test 1</w:t>
      </w:r>
      <w:r w:rsidRPr="00600551">
        <w:rPr>
          <w:rFonts w:ascii="Arial" w:hAnsi="Arial" w:cs="Arial"/>
          <w:color w:val="222222"/>
          <w:sz w:val="20"/>
          <w:szCs w:val="20"/>
          <w:shd w:val="clear" w:color="auto" w:fill="FFFFFF"/>
        </w:rPr>
        <w:t>)</w:t>
      </w:r>
    </w:p>
    <w:p w:rsidR="00600551" w:rsidRDefault="00600551" w:rsidP="00600551">
      <w:pPr>
        <w:pStyle w:val="ListParagraph"/>
        <w:numPr>
          <w:ilvl w:val="0"/>
          <w:numId w:val="4"/>
        </w:numPr>
        <w:rPr>
          <w:rFonts w:ascii="Arial" w:hAnsi="Arial" w:cs="Arial"/>
          <w:color w:val="222222"/>
          <w:sz w:val="20"/>
          <w:szCs w:val="20"/>
          <w:shd w:val="clear" w:color="auto" w:fill="FFFFFF"/>
        </w:rPr>
      </w:pPr>
      <w:r w:rsidRPr="00600551">
        <w:rPr>
          <w:rFonts w:ascii="Arial" w:hAnsi="Arial" w:cs="Arial"/>
          <w:color w:val="222222"/>
          <w:sz w:val="20"/>
          <w:szCs w:val="20"/>
          <w:shd w:val="clear" w:color="auto" w:fill="FFFFFF"/>
        </w:rPr>
        <w:t>area of interest contained completely within original distance/deposition data extent</w:t>
      </w:r>
    </w:p>
    <w:p w:rsidR="00600551" w:rsidRDefault="00600551" w:rsidP="00600551">
      <w:pPr>
        <w:pStyle w:val="ListParagraph"/>
        <w:numPr>
          <w:ilvl w:val="0"/>
          <w:numId w:val="4"/>
        </w:numPr>
        <w:rPr>
          <w:rFonts w:ascii="Arial" w:hAnsi="Arial" w:cs="Arial"/>
          <w:color w:val="222222"/>
          <w:sz w:val="20"/>
          <w:szCs w:val="20"/>
          <w:shd w:val="clear" w:color="auto" w:fill="FFFFFF"/>
        </w:rPr>
      </w:pPr>
      <w:r w:rsidRPr="00600551">
        <w:rPr>
          <w:rFonts w:ascii="Arial" w:hAnsi="Arial" w:cs="Arial"/>
          <w:color w:val="222222"/>
          <w:sz w:val="20"/>
          <w:szCs w:val="20"/>
          <w:shd w:val="clear" w:color="auto" w:fill="FFFFFF"/>
        </w:rPr>
        <w:t>Aerial release</w:t>
      </w:r>
    </w:p>
    <w:p w:rsidR="00600551" w:rsidRDefault="00600551" w:rsidP="00600551">
      <w:pPr>
        <w:pStyle w:val="ListParagraph"/>
        <w:numPr>
          <w:ilvl w:val="0"/>
          <w:numId w:val="4"/>
        </w:numPr>
        <w:rPr>
          <w:rFonts w:ascii="Arial" w:hAnsi="Arial" w:cs="Arial"/>
          <w:color w:val="222222"/>
          <w:sz w:val="20"/>
          <w:szCs w:val="20"/>
          <w:shd w:val="clear" w:color="auto" w:fill="FFFFFF"/>
        </w:rPr>
      </w:pPr>
      <w:r w:rsidRPr="00600551">
        <w:rPr>
          <w:rFonts w:ascii="Arial" w:hAnsi="Arial" w:cs="Arial"/>
          <w:color w:val="222222"/>
          <w:sz w:val="20"/>
          <w:szCs w:val="20"/>
          <w:shd w:val="clear" w:color="auto" w:fill="FFFFFF"/>
        </w:rPr>
        <w:t>Medium to Coarse drop size</w:t>
      </w:r>
    </w:p>
    <w:p w:rsidR="00600551" w:rsidRPr="00600551" w:rsidRDefault="00600551" w:rsidP="00600551">
      <w:pPr>
        <w:rPr>
          <w:rFonts w:ascii="Arial" w:hAnsi="Arial" w:cs="Arial"/>
          <w:color w:val="222222"/>
          <w:sz w:val="20"/>
          <w:szCs w:val="20"/>
          <w:shd w:val="clear" w:color="auto" w:fill="FFFFFF"/>
        </w:rPr>
      </w:pPr>
      <w:r w:rsidRPr="00442F8D">
        <w:rPr>
          <w:rFonts w:ascii="Arial" w:hAnsi="Arial" w:cs="Arial"/>
          <w:b/>
          <w:color w:val="222222"/>
          <w:sz w:val="20"/>
          <w:szCs w:val="20"/>
          <w:shd w:val="clear" w:color="auto" w:fill="FFFFFF"/>
        </w:rPr>
        <w:t>Test 2&amp;3</w:t>
      </w:r>
      <w:r>
        <w:rPr>
          <w:rFonts w:ascii="Arial" w:hAnsi="Arial" w:cs="Arial"/>
          <w:color w:val="222222"/>
          <w:sz w:val="20"/>
          <w:szCs w:val="20"/>
          <w:shd w:val="clear" w:color="auto" w:fill="FFFFFF"/>
        </w:rPr>
        <w:t>:</w:t>
      </w:r>
      <w:r w:rsidR="00BB200D">
        <w:rPr>
          <w:rFonts w:ascii="Arial" w:hAnsi="Arial" w:cs="Arial"/>
          <w:color w:val="222222"/>
          <w:sz w:val="20"/>
          <w:szCs w:val="20"/>
          <w:shd w:val="clear" w:color="auto" w:fill="FFFFFF"/>
        </w:rPr>
        <w:t xml:space="preserve"> To ensure that tests 0&amp;1, when run in inverse mode, by specifying the ‘fraction of applied’ </w:t>
      </w:r>
      <w:r w:rsidR="00C92B1E">
        <w:rPr>
          <w:rFonts w:ascii="Arial" w:hAnsi="Arial" w:cs="Arial"/>
          <w:color w:val="222222"/>
          <w:sz w:val="20"/>
          <w:szCs w:val="20"/>
          <w:shd w:val="clear" w:color="auto" w:fill="FFFFFF"/>
        </w:rPr>
        <w:t xml:space="preserve">resulting from </w:t>
      </w:r>
      <w:r w:rsidR="00BB200D">
        <w:rPr>
          <w:rFonts w:ascii="Arial" w:hAnsi="Arial" w:cs="Arial"/>
          <w:color w:val="222222"/>
          <w:sz w:val="20"/>
          <w:szCs w:val="20"/>
          <w:shd w:val="clear" w:color="auto" w:fill="FFFFFF"/>
        </w:rPr>
        <w:t xml:space="preserve">tests 0&amp;1, calculate the distance to area of interest </w:t>
      </w:r>
      <w:r w:rsidR="00C92B1E">
        <w:rPr>
          <w:rFonts w:ascii="Arial" w:hAnsi="Arial" w:cs="Arial"/>
          <w:color w:val="222222"/>
          <w:sz w:val="20"/>
          <w:szCs w:val="20"/>
          <w:shd w:val="clear" w:color="auto" w:fill="FFFFFF"/>
        </w:rPr>
        <w:t xml:space="preserve">(as </w:t>
      </w:r>
      <w:r w:rsidR="00BB200D">
        <w:rPr>
          <w:rFonts w:ascii="Arial" w:hAnsi="Arial" w:cs="Arial"/>
          <w:color w:val="222222"/>
          <w:sz w:val="20"/>
          <w:szCs w:val="20"/>
          <w:shd w:val="clear" w:color="auto" w:fill="FFFFFF"/>
        </w:rPr>
        <w:t xml:space="preserve">specified in tests 0&amp;1) </w:t>
      </w:r>
    </w:p>
    <w:p w:rsidR="00442F8D" w:rsidRDefault="00442F8D" w:rsidP="00442F8D">
      <w:pPr>
        <w:pStyle w:val="ListParagraph"/>
        <w:numPr>
          <w:ilvl w:val="0"/>
          <w:numId w:val="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inverse</w:t>
      </w:r>
      <w:r w:rsidRPr="00600551">
        <w:rPr>
          <w:rFonts w:ascii="Arial" w:hAnsi="Arial" w:cs="Arial"/>
          <w:color w:val="222222"/>
          <w:sz w:val="20"/>
          <w:szCs w:val="20"/>
          <w:shd w:val="clear" w:color="auto" w:fill="FFFFFF"/>
        </w:rPr>
        <w:t xml:space="preserve"> calculation</w:t>
      </w:r>
      <w:r w:rsidR="00C92B1E">
        <w:rPr>
          <w:rFonts w:ascii="Arial" w:hAnsi="Arial" w:cs="Arial"/>
          <w:color w:val="222222"/>
          <w:sz w:val="20"/>
          <w:szCs w:val="20"/>
          <w:shd w:val="clear" w:color="auto" w:fill="FFFFFF"/>
        </w:rPr>
        <w:t xml:space="preserve"> (fraction of applied specified)</w:t>
      </w:r>
    </w:p>
    <w:p w:rsidR="00C92B1E" w:rsidRPr="00C92B1E" w:rsidRDefault="00C92B1E" w:rsidP="00C92B1E">
      <w:pPr>
        <w:pStyle w:val="ListParagraph"/>
        <w:numPr>
          <w:ilvl w:val="0"/>
          <w:numId w:val="4"/>
        </w:numPr>
        <w:rPr>
          <w:rFonts w:ascii="Arial" w:hAnsi="Arial" w:cs="Arial"/>
          <w:color w:val="222222"/>
          <w:sz w:val="20"/>
          <w:szCs w:val="20"/>
          <w:shd w:val="clear" w:color="auto" w:fill="FFFFFF"/>
        </w:rPr>
      </w:pPr>
      <w:r w:rsidRPr="00600551">
        <w:rPr>
          <w:rFonts w:ascii="Arial" w:hAnsi="Arial" w:cs="Arial"/>
          <w:color w:val="222222"/>
          <w:sz w:val="20"/>
          <w:szCs w:val="20"/>
          <w:shd w:val="clear" w:color="auto" w:fill="FFFFFF"/>
        </w:rPr>
        <w:t>Aquatic Assessment</w:t>
      </w:r>
      <w:r>
        <w:rPr>
          <w:rFonts w:ascii="Arial" w:hAnsi="Arial" w:cs="Arial"/>
          <w:color w:val="222222"/>
          <w:sz w:val="20"/>
          <w:szCs w:val="20"/>
          <w:shd w:val="clear" w:color="auto" w:fill="FFFFFF"/>
        </w:rPr>
        <w:t xml:space="preserve"> </w:t>
      </w:r>
    </w:p>
    <w:p w:rsidR="00C92B1E" w:rsidRDefault="00C92B1E" w:rsidP="006E0895">
      <w:pPr>
        <w:pStyle w:val="ListParagraph"/>
        <w:numPr>
          <w:ilvl w:val="0"/>
          <w:numId w:val="4"/>
        </w:numPr>
        <w:rPr>
          <w:rFonts w:ascii="Arial" w:hAnsi="Arial" w:cs="Arial"/>
          <w:color w:val="222222"/>
          <w:sz w:val="20"/>
          <w:szCs w:val="20"/>
          <w:shd w:val="clear" w:color="auto" w:fill="FFFFFF"/>
        </w:rPr>
      </w:pPr>
      <w:r w:rsidRPr="00C92B1E">
        <w:rPr>
          <w:rFonts w:ascii="Arial" w:hAnsi="Arial" w:cs="Arial"/>
          <w:color w:val="222222"/>
          <w:sz w:val="20"/>
          <w:szCs w:val="20"/>
          <w:shd w:val="clear" w:color="auto" w:fill="FFFFFF"/>
        </w:rPr>
        <w:t xml:space="preserve">User Defined Wetland (test 2) </w:t>
      </w:r>
      <w:r w:rsidR="00442F8D" w:rsidRPr="00C92B1E">
        <w:rPr>
          <w:rFonts w:ascii="Arial" w:hAnsi="Arial" w:cs="Arial"/>
          <w:color w:val="222222"/>
          <w:sz w:val="20"/>
          <w:szCs w:val="20"/>
          <w:shd w:val="clear" w:color="auto" w:fill="FFFFFF"/>
        </w:rPr>
        <w:t xml:space="preserve">EPA Defined Wetland (test 3) </w:t>
      </w:r>
    </w:p>
    <w:p w:rsidR="00442F8D" w:rsidRPr="00C92B1E" w:rsidRDefault="00442F8D" w:rsidP="006E0895">
      <w:pPr>
        <w:pStyle w:val="ListParagraph"/>
        <w:numPr>
          <w:ilvl w:val="0"/>
          <w:numId w:val="4"/>
        </w:numPr>
        <w:rPr>
          <w:rFonts w:ascii="Arial" w:hAnsi="Arial" w:cs="Arial"/>
          <w:color w:val="222222"/>
          <w:sz w:val="20"/>
          <w:szCs w:val="20"/>
          <w:shd w:val="clear" w:color="auto" w:fill="FFFFFF"/>
        </w:rPr>
      </w:pPr>
      <w:r w:rsidRPr="00C92B1E">
        <w:rPr>
          <w:rFonts w:ascii="Arial" w:hAnsi="Arial" w:cs="Arial"/>
          <w:color w:val="222222"/>
          <w:sz w:val="20"/>
          <w:szCs w:val="20"/>
          <w:shd w:val="clear" w:color="auto" w:fill="FFFFFF"/>
        </w:rPr>
        <w:t>area of interest contained completely within original distance/deposition data extent</w:t>
      </w:r>
    </w:p>
    <w:p w:rsidR="00442F8D" w:rsidRDefault="00442F8D" w:rsidP="00442F8D">
      <w:pPr>
        <w:pStyle w:val="ListParagraph"/>
        <w:numPr>
          <w:ilvl w:val="0"/>
          <w:numId w:val="4"/>
        </w:numPr>
        <w:rPr>
          <w:rFonts w:ascii="Arial" w:hAnsi="Arial" w:cs="Arial"/>
          <w:color w:val="222222"/>
          <w:sz w:val="20"/>
          <w:szCs w:val="20"/>
          <w:shd w:val="clear" w:color="auto" w:fill="FFFFFF"/>
        </w:rPr>
      </w:pPr>
      <w:r w:rsidRPr="00600551">
        <w:rPr>
          <w:rFonts w:ascii="Arial" w:hAnsi="Arial" w:cs="Arial"/>
          <w:color w:val="222222"/>
          <w:sz w:val="20"/>
          <w:szCs w:val="20"/>
          <w:shd w:val="clear" w:color="auto" w:fill="FFFFFF"/>
        </w:rPr>
        <w:t>Aerial release</w:t>
      </w:r>
    </w:p>
    <w:p w:rsidR="00442F8D" w:rsidRDefault="00442F8D" w:rsidP="00442F8D">
      <w:pPr>
        <w:pStyle w:val="ListParagraph"/>
        <w:numPr>
          <w:ilvl w:val="0"/>
          <w:numId w:val="4"/>
        </w:numPr>
        <w:rPr>
          <w:rFonts w:ascii="Arial" w:hAnsi="Arial" w:cs="Arial"/>
          <w:color w:val="222222"/>
          <w:sz w:val="20"/>
          <w:szCs w:val="20"/>
          <w:shd w:val="clear" w:color="auto" w:fill="FFFFFF"/>
        </w:rPr>
      </w:pPr>
      <w:r w:rsidRPr="00600551">
        <w:rPr>
          <w:rFonts w:ascii="Arial" w:hAnsi="Arial" w:cs="Arial"/>
          <w:color w:val="222222"/>
          <w:sz w:val="20"/>
          <w:szCs w:val="20"/>
          <w:shd w:val="clear" w:color="auto" w:fill="FFFFFF"/>
        </w:rPr>
        <w:t>Medium to Coarse drop size</w:t>
      </w:r>
    </w:p>
    <w:p w:rsidR="00442F8D" w:rsidRPr="00C92B1E" w:rsidRDefault="00442F8D" w:rsidP="00C92B1E">
      <w:pPr>
        <w:ind w:left="1080"/>
        <w:rPr>
          <w:rFonts w:ascii="Arial" w:hAnsi="Arial" w:cs="Arial"/>
          <w:i/>
          <w:color w:val="222222"/>
          <w:sz w:val="20"/>
          <w:szCs w:val="20"/>
          <w:shd w:val="clear" w:color="auto" w:fill="FFFFFF"/>
        </w:rPr>
      </w:pPr>
      <w:r w:rsidRPr="00C92B1E">
        <w:rPr>
          <w:rFonts w:ascii="Arial" w:hAnsi="Arial" w:cs="Arial"/>
          <w:i/>
          <w:color w:val="222222"/>
          <w:sz w:val="20"/>
          <w:szCs w:val="20"/>
          <w:shd w:val="clear" w:color="auto" w:fill="FFFFFF"/>
        </w:rPr>
        <w:t xml:space="preserve">Note: </w:t>
      </w:r>
      <w:r w:rsidR="00EF4152" w:rsidRPr="00C92B1E">
        <w:rPr>
          <w:rFonts w:ascii="Arial" w:hAnsi="Arial" w:cs="Arial"/>
          <w:i/>
          <w:color w:val="222222"/>
          <w:sz w:val="20"/>
          <w:szCs w:val="20"/>
          <w:shd w:val="clear" w:color="auto" w:fill="FFFFFF"/>
        </w:rPr>
        <w:t>in conducting these tests it is not possible to generate the exact results of tests 0&amp;1 due to the fact that the Agdrift V2.1.1 model rounds off the output variable values (see discussion above).  Thus these tests confirm that inverse mode produces the same results for both the EPA Defined and User Defined specification of the input values as reported by the Agdrift V2.1.1 model.</w:t>
      </w:r>
    </w:p>
    <w:p w:rsidR="00EF4152" w:rsidRDefault="00EF4152" w:rsidP="00442F8D">
      <w:pPr>
        <w:rPr>
          <w:rFonts w:ascii="Arial" w:hAnsi="Arial" w:cs="Arial"/>
          <w:color w:val="222222"/>
          <w:sz w:val="20"/>
          <w:szCs w:val="20"/>
          <w:shd w:val="clear" w:color="auto" w:fill="FFFFFF"/>
        </w:rPr>
      </w:pPr>
      <w:r w:rsidRPr="00C92B1E">
        <w:rPr>
          <w:rFonts w:ascii="Arial" w:hAnsi="Arial" w:cs="Arial"/>
          <w:b/>
          <w:color w:val="222222"/>
          <w:sz w:val="20"/>
          <w:szCs w:val="20"/>
          <w:shd w:val="clear" w:color="auto" w:fill="FFFFFF"/>
        </w:rPr>
        <w:t>Test</w:t>
      </w:r>
      <w:r w:rsidR="00642B4B">
        <w:rPr>
          <w:rFonts w:ascii="Arial" w:hAnsi="Arial" w:cs="Arial"/>
          <w:b/>
          <w:color w:val="222222"/>
          <w:sz w:val="20"/>
          <w:szCs w:val="20"/>
          <w:shd w:val="clear" w:color="auto" w:fill="FFFFFF"/>
        </w:rPr>
        <w:t>s</w:t>
      </w:r>
      <w:r w:rsidRPr="00C92B1E">
        <w:rPr>
          <w:rFonts w:ascii="Arial" w:hAnsi="Arial" w:cs="Arial"/>
          <w:b/>
          <w:color w:val="222222"/>
          <w:sz w:val="20"/>
          <w:szCs w:val="20"/>
          <w:shd w:val="clear" w:color="auto" w:fill="FFFFFF"/>
        </w:rPr>
        <w:t xml:space="preserve"> 4</w:t>
      </w:r>
      <w:r>
        <w:rPr>
          <w:rFonts w:ascii="Arial" w:hAnsi="Arial" w:cs="Arial"/>
          <w:color w:val="222222"/>
          <w:sz w:val="20"/>
          <w:szCs w:val="20"/>
          <w:shd w:val="clear" w:color="auto" w:fill="FFFFFF"/>
        </w:rPr>
        <w:t xml:space="preserve">: To reproduce test </w:t>
      </w:r>
      <w:r w:rsidR="00CE263C">
        <w:rPr>
          <w:rFonts w:ascii="Arial" w:hAnsi="Arial" w:cs="Arial"/>
          <w:color w:val="222222"/>
          <w:sz w:val="20"/>
          <w:szCs w:val="20"/>
          <w:shd w:val="clear" w:color="auto" w:fill="FFFFFF"/>
        </w:rPr>
        <w:t>0</w:t>
      </w:r>
      <w:r w:rsidR="00C92B1E">
        <w:rPr>
          <w:rFonts w:ascii="Arial" w:hAnsi="Arial" w:cs="Arial"/>
          <w:color w:val="222222"/>
          <w:sz w:val="20"/>
          <w:szCs w:val="20"/>
          <w:shd w:val="clear" w:color="auto" w:fill="FFFFFF"/>
        </w:rPr>
        <w:t xml:space="preserve"> model outputs</w:t>
      </w:r>
      <w:r w:rsidR="00CE263C">
        <w:rPr>
          <w:rFonts w:ascii="Arial" w:hAnsi="Arial" w:cs="Arial"/>
          <w:color w:val="222222"/>
          <w:sz w:val="20"/>
          <w:szCs w:val="20"/>
          <w:shd w:val="clear" w:color="auto" w:fill="FFFFFF"/>
        </w:rPr>
        <w:t xml:space="preserve"> in inverse mode.  </w:t>
      </w:r>
    </w:p>
    <w:p w:rsidR="00CE263C" w:rsidRDefault="00CE263C" w:rsidP="00CE263C">
      <w:pPr>
        <w:pStyle w:val="ListParagraph"/>
        <w:numPr>
          <w:ilvl w:val="0"/>
          <w:numId w:val="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inverse</w:t>
      </w:r>
      <w:r w:rsidRPr="00600551">
        <w:rPr>
          <w:rFonts w:ascii="Arial" w:hAnsi="Arial" w:cs="Arial"/>
          <w:color w:val="222222"/>
          <w:sz w:val="20"/>
          <w:szCs w:val="20"/>
          <w:shd w:val="clear" w:color="auto" w:fill="FFFFFF"/>
        </w:rPr>
        <w:t xml:space="preserve"> calculation</w:t>
      </w:r>
    </w:p>
    <w:p w:rsidR="00CE263C" w:rsidRPr="00C92B1E" w:rsidRDefault="00C92B1E" w:rsidP="00C92B1E">
      <w:pPr>
        <w:pStyle w:val="ListParagraph"/>
        <w:numPr>
          <w:ilvl w:val="0"/>
          <w:numId w:val="4"/>
        </w:numPr>
        <w:rPr>
          <w:rFonts w:ascii="Arial" w:hAnsi="Arial" w:cs="Arial"/>
          <w:color w:val="222222"/>
          <w:sz w:val="20"/>
          <w:szCs w:val="20"/>
          <w:shd w:val="clear" w:color="auto" w:fill="FFFFFF"/>
        </w:rPr>
      </w:pPr>
      <w:r w:rsidRPr="00600551">
        <w:rPr>
          <w:rFonts w:ascii="Arial" w:hAnsi="Arial" w:cs="Arial"/>
          <w:color w:val="222222"/>
          <w:sz w:val="20"/>
          <w:szCs w:val="20"/>
          <w:shd w:val="clear" w:color="auto" w:fill="FFFFFF"/>
        </w:rPr>
        <w:t>Aquatic Assessment</w:t>
      </w:r>
      <w:r>
        <w:rPr>
          <w:rFonts w:ascii="Arial" w:hAnsi="Arial" w:cs="Arial"/>
          <w:color w:val="222222"/>
          <w:sz w:val="20"/>
          <w:szCs w:val="20"/>
          <w:shd w:val="clear" w:color="auto" w:fill="FFFFFF"/>
        </w:rPr>
        <w:t>/</w:t>
      </w:r>
      <w:r w:rsidR="00CE263C" w:rsidRPr="00C92B1E">
        <w:rPr>
          <w:rFonts w:ascii="Arial" w:hAnsi="Arial" w:cs="Arial"/>
          <w:color w:val="222222"/>
          <w:sz w:val="20"/>
          <w:szCs w:val="20"/>
          <w:shd w:val="clear" w:color="auto" w:fill="FFFFFF"/>
        </w:rPr>
        <w:t xml:space="preserve">EPA Defined Wetland </w:t>
      </w:r>
    </w:p>
    <w:p w:rsidR="00CE263C" w:rsidRPr="00CE263C" w:rsidRDefault="00CE263C" w:rsidP="00ED4748">
      <w:pPr>
        <w:pStyle w:val="ListParagraph"/>
        <w:numPr>
          <w:ilvl w:val="0"/>
          <w:numId w:val="4"/>
        </w:numPr>
        <w:rPr>
          <w:rFonts w:ascii="Arial" w:hAnsi="Arial" w:cs="Arial"/>
          <w:color w:val="222222"/>
          <w:sz w:val="20"/>
          <w:szCs w:val="20"/>
          <w:shd w:val="clear" w:color="auto" w:fill="FFFFFF"/>
        </w:rPr>
      </w:pPr>
      <w:r w:rsidRPr="00CE263C">
        <w:rPr>
          <w:rFonts w:ascii="Arial" w:hAnsi="Arial" w:cs="Arial"/>
          <w:color w:val="222222"/>
          <w:sz w:val="20"/>
          <w:szCs w:val="20"/>
          <w:shd w:val="clear" w:color="auto" w:fill="FFFFFF"/>
        </w:rPr>
        <w:t>area of interest contained completely within original distance/deposition data extent</w:t>
      </w:r>
    </w:p>
    <w:p w:rsidR="00CE263C" w:rsidRDefault="00CE263C" w:rsidP="00CE263C">
      <w:pPr>
        <w:pStyle w:val="ListParagraph"/>
        <w:numPr>
          <w:ilvl w:val="0"/>
          <w:numId w:val="4"/>
        </w:numPr>
        <w:rPr>
          <w:rFonts w:ascii="Arial" w:hAnsi="Arial" w:cs="Arial"/>
          <w:color w:val="222222"/>
          <w:sz w:val="20"/>
          <w:szCs w:val="20"/>
          <w:shd w:val="clear" w:color="auto" w:fill="FFFFFF"/>
        </w:rPr>
      </w:pPr>
      <w:r w:rsidRPr="00600551">
        <w:rPr>
          <w:rFonts w:ascii="Arial" w:hAnsi="Arial" w:cs="Arial"/>
          <w:color w:val="222222"/>
          <w:sz w:val="20"/>
          <w:szCs w:val="20"/>
          <w:shd w:val="clear" w:color="auto" w:fill="FFFFFF"/>
        </w:rPr>
        <w:t>Aerial release</w:t>
      </w:r>
    </w:p>
    <w:p w:rsidR="00CE263C" w:rsidRDefault="00CE263C" w:rsidP="00CE263C">
      <w:pPr>
        <w:pStyle w:val="ListParagraph"/>
        <w:numPr>
          <w:ilvl w:val="0"/>
          <w:numId w:val="4"/>
        </w:numPr>
        <w:rPr>
          <w:rFonts w:ascii="Arial" w:hAnsi="Arial" w:cs="Arial"/>
          <w:color w:val="222222"/>
          <w:sz w:val="20"/>
          <w:szCs w:val="20"/>
          <w:shd w:val="clear" w:color="auto" w:fill="FFFFFF"/>
        </w:rPr>
      </w:pPr>
      <w:r w:rsidRPr="00600551">
        <w:rPr>
          <w:rFonts w:ascii="Arial" w:hAnsi="Arial" w:cs="Arial"/>
          <w:color w:val="222222"/>
          <w:sz w:val="20"/>
          <w:szCs w:val="20"/>
          <w:shd w:val="clear" w:color="auto" w:fill="FFFFFF"/>
        </w:rPr>
        <w:t>Medium to Coarse drop size</w:t>
      </w:r>
    </w:p>
    <w:p w:rsidR="00CE263C" w:rsidRPr="00442F8D" w:rsidRDefault="00CE263C" w:rsidP="00442F8D">
      <w:pPr>
        <w:rPr>
          <w:rFonts w:ascii="Arial" w:hAnsi="Arial" w:cs="Arial"/>
          <w:color w:val="222222"/>
          <w:sz w:val="20"/>
          <w:szCs w:val="20"/>
          <w:shd w:val="clear" w:color="auto" w:fill="FFFFFF"/>
        </w:rPr>
      </w:pPr>
    </w:p>
    <w:p w:rsidR="00600551" w:rsidRDefault="00AD5936" w:rsidP="00642B4B">
      <w:pPr>
        <w:ind w:left="1080"/>
        <w:rPr>
          <w:rFonts w:ascii="Arial" w:hAnsi="Arial" w:cs="Arial"/>
          <w:i/>
          <w:color w:val="222222"/>
          <w:sz w:val="20"/>
          <w:szCs w:val="20"/>
          <w:shd w:val="clear" w:color="auto" w:fill="FFFFFF"/>
        </w:rPr>
      </w:pPr>
      <w:r w:rsidRPr="00642B4B">
        <w:rPr>
          <w:rFonts w:ascii="Arial" w:hAnsi="Arial" w:cs="Arial"/>
          <w:i/>
          <w:color w:val="222222"/>
          <w:sz w:val="20"/>
          <w:szCs w:val="20"/>
          <w:shd w:val="clear" w:color="auto" w:fill="FFFFFF"/>
        </w:rPr>
        <w:t xml:space="preserve">Note: As stated in </w:t>
      </w:r>
      <w:r w:rsidR="00642B4B">
        <w:rPr>
          <w:rFonts w:ascii="Arial" w:hAnsi="Arial" w:cs="Arial"/>
          <w:i/>
          <w:color w:val="222222"/>
          <w:sz w:val="20"/>
          <w:szCs w:val="20"/>
          <w:shd w:val="clear" w:color="auto" w:fill="FFFFFF"/>
        </w:rPr>
        <w:t xml:space="preserve">the </w:t>
      </w:r>
      <w:r w:rsidRPr="00642B4B">
        <w:rPr>
          <w:rFonts w:ascii="Arial" w:hAnsi="Arial" w:cs="Arial"/>
          <w:i/>
          <w:color w:val="222222"/>
          <w:sz w:val="20"/>
          <w:szCs w:val="20"/>
          <w:shd w:val="clear" w:color="auto" w:fill="FFFFFF"/>
        </w:rPr>
        <w:t xml:space="preserve">previous test note it was not possible to replicate tests 0&amp;1 in inverse mode </w:t>
      </w:r>
      <w:r w:rsidR="00642B4B">
        <w:rPr>
          <w:rFonts w:ascii="Arial" w:hAnsi="Arial" w:cs="Arial"/>
          <w:i/>
          <w:color w:val="222222"/>
          <w:sz w:val="20"/>
          <w:szCs w:val="20"/>
          <w:shd w:val="clear" w:color="auto" w:fill="FFFFFF"/>
        </w:rPr>
        <w:t xml:space="preserve">using the value of ‘fraction of applied’ calculated by Agdrift </w:t>
      </w:r>
      <w:r w:rsidRPr="00642B4B">
        <w:rPr>
          <w:rFonts w:ascii="Arial" w:hAnsi="Arial" w:cs="Arial"/>
          <w:i/>
          <w:color w:val="222222"/>
          <w:sz w:val="20"/>
          <w:szCs w:val="20"/>
          <w:shd w:val="clear" w:color="auto" w:fill="FFFFFF"/>
        </w:rPr>
        <w:t>due to the rounding off of the Agdrift V2.1.1 model output</w:t>
      </w:r>
      <w:r w:rsidR="00642B4B">
        <w:rPr>
          <w:rFonts w:ascii="Arial" w:hAnsi="Arial" w:cs="Arial"/>
          <w:i/>
          <w:color w:val="222222"/>
          <w:sz w:val="20"/>
          <w:szCs w:val="20"/>
          <w:shd w:val="clear" w:color="auto" w:fill="FFFFFF"/>
        </w:rPr>
        <w:t xml:space="preserve"> values</w:t>
      </w:r>
      <w:r w:rsidRPr="00642B4B">
        <w:rPr>
          <w:rFonts w:ascii="Arial" w:hAnsi="Arial" w:cs="Arial"/>
          <w:i/>
          <w:color w:val="222222"/>
          <w:sz w:val="20"/>
          <w:szCs w:val="20"/>
          <w:shd w:val="clear" w:color="auto" w:fill="FFFFFF"/>
        </w:rPr>
        <w:t xml:space="preserve">t.  Thus, to conduct this test the greater number of significant digits available from the Python model test 0 (i.e., for ‘fraction of applied’) was used as input to the Agdrift V2.1.1 and Python models in inverse mode. To explain further, in tests 0/1 the distance to the area of interest was input as 712ft and the resulting ‘fraction of applied’ from the Agdrift V2.1.1 model was 0.006 (this is a rounded number and thus when we specified .006 as input to tests 2/3 we did not reproduce the expected 712ft distance to the area of interest).  Because the Python code and Agdrfit model matched in tests 0/1 we can take the ‘fraction of applied’ value from the Python code and assume that’s what the Agdrift model produced (before rounding).  </w:t>
      </w:r>
      <w:r w:rsidR="00642B4B">
        <w:rPr>
          <w:rFonts w:ascii="Arial" w:hAnsi="Arial" w:cs="Arial"/>
          <w:i/>
          <w:color w:val="222222"/>
          <w:sz w:val="20"/>
          <w:szCs w:val="20"/>
          <w:shd w:val="clear" w:color="auto" w:fill="FFFFFF"/>
        </w:rPr>
        <w:t xml:space="preserve">Hang in there, it gets even more complicated. </w:t>
      </w:r>
      <w:r w:rsidRPr="00642B4B">
        <w:rPr>
          <w:rFonts w:ascii="Arial" w:hAnsi="Arial" w:cs="Arial"/>
          <w:i/>
          <w:color w:val="222222"/>
          <w:sz w:val="20"/>
          <w:szCs w:val="20"/>
          <w:shd w:val="clear" w:color="auto" w:fill="FFFFFF"/>
        </w:rPr>
        <w:t>You’ll notice that the result of this test is a distance to the area of interest of 715.21ft and not the 712ft specified in tests 0/1.  This is because the Agdrift model also rounds up the distance to the area of interest to the nearest half segment (i.e., midpoint of two x values when</w:t>
      </w:r>
      <w:r w:rsidR="00642B4B">
        <w:rPr>
          <w:rFonts w:ascii="Arial" w:hAnsi="Arial" w:cs="Arial"/>
          <w:i/>
          <w:color w:val="222222"/>
          <w:sz w:val="20"/>
          <w:szCs w:val="20"/>
          <w:shd w:val="clear" w:color="auto" w:fill="FFFFFF"/>
        </w:rPr>
        <w:t xml:space="preserve"> actual </w:t>
      </w:r>
      <w:r w:rsidRPr="00642B4B">
        <w:rPr>
          <w:rFonts w:ascii="Arial" w:hAnsi="Arial" w:cs="Arial"/>
          <w:i/>
          <w:color w:val="222222"/>
          <w:sz w:val="20"/>
          <w:szCs w:val="20"/>
          <w:shd w:val="clear" w:color="auto" w:fill="FFFFFF"/>
        </w:rPr>
        <w:t xml:space="preserve"> calculated distance is less than h</w:t>
      </w:r>
      <w:r w:rsidR="00642B4B">
        <w:rPr>
          <w:rFonts w:ascii="Arial" w:hAnsi="Arial" w:cs="Arial"/>
          <w:i/>
          <w:color w:val="222222"/>
          <w:sz w:val="20"/>
          <w:szCs w:val="20"/>
          <w:shd w:val="clear" w:color="auto" w:fill="FFFFFF"/>
        </w:rPr>
        <w:t xml:space="preserve">alf the distance between the </w:t>
      </w:r>
      <w:r w:rsidRPr="00642B4B">
        <w:rPr>
          <w:rFonts w:ascii="Arial" w:hAnsi="Arial" w:cs="Arial"/>
          <w:i/>
          <w:color w:val="222222"/>
          <w:sz w:val="20"/>
          <w:szCs w:val="20"/>
          <w:shd w:val="clear" w:color="auto" w:fill="FFFFFF"/>
        </w:rPr>
        <w:t>two</w:t>
      </w:r>
      <w:r w:rsidR="00642B4B">
        <w:rPr>
          <w:rFonts w:ascii="Arial" w:hAnsi="Arial" w:cs="Arial"/>
          <w:i/>
          <w:color w:val="222222"/>
          <w:sz w:val="20"/>
          <w:szCs w:val="20"/>
          <w:shd w:val="clear" w:color="auto" w:fill="FFFFFF"/>
        </w:rPr>
        <w:t xml:space="preserve"> adjoining</w:t>
      </w:r>
      <w:r w:rsidRPr="00642B4B">
        <w:rPr>
          <w:rFonts w:ascii="Arial" w:hAnsi="Arial" w:cs="Arial"/>
          <w:i/>
          <w:color w:val="222222"/>
          <w:sz w:val="20"/>
          <w:szCs w:val="20"/>
          <w:shd w:val="clear" w:color="auto" w:fill="FFFFFF"/>
        </w:rPr>
        <w:t xml:space="preserve"> x points and the next x point when the distance is greater than half the </w:t>
      </w:r>
      <w:r w:rsidR="00642B4B">
        <w:rPr>
          <w:rFonts w:ascii="Arial" w:hAnsi="Arial" w:cs="Arial"/>
          <w:i/>
          <w:color w:val="222222"/>
          <w:sz w:val="20"/>
          <w:szCs w:val="20"/>
          <w:shd w:val="clear" w:color="auto" w:fill="FFFFFF"/>
        </w:rPr>
        <w:t xml:space="preserve">distance between the </w:t>
      </w:r>
      <w:r w:rsidR="00642B4B" w:rsidRPr="00642B4B">
        <w:rPr>
          <w:rFonts w:ascii="Arial" w:hAnsi="Arial" w:cs="Arial"/>
          <w:i/>
          <w:color w:val="222222"/>
          <w:sz w:val="20"/>
          <w:szCs w:val="20"/>
          <w:shd w:val="clear" w:color="auto" w:fill="FFFFFF"/>
        </w:rPr>
        <w:t>two</w:t>
      </w:r>
      <w:r w:rsidR="00642B4B">
        <w:rPr>
          <w:rFonts w:ascii="Arial" w:hAnsi="Arial" w:cs="Arial"/>
          <w:i/>
          <w:color w:val="222222"/>
          <w:sz w:val="20"/>
          <w:szCs w:val="20"/>
          <w:shd w:val="clear" w:color="auto" w:fill="FFFFFF"/>
        </w:rPr>
        <w:t xml:space="preserve"> adjoining</w:t>
      </w:r>
      <w:r w:rsidR="00642B4B" w:rsidRPr="00642B4B">
        <w:rPr>
          <w:rFonts w:ascii="Arial" w:hAnsi="Arial" w:cs="Arial"/>
          <w:i/>
          <w:color w:val="222222"/>
          <w:sz w:val="20"/>
          <w:szCs w:val="20"/>
          <w:shd w:val="clear" w:color="auto" w:fill="FFFFFF"/>
        </w:rPr>
        <w:t xml:space="preserve"> x points</w:t>
      </w:r>
      <w:r w:rsidR="00642B4B">
        <w:rPr>
          <w:rFonts w:ascii="Arial" w:hAnsi="Arial" w:cs="Arial"/>
          <w:i/>
          <w:color w:val="222222"/>
          <w:sz w:val="20"/>
          <w:szCs w:val="20"/>
          <w:shd w:val="clear" w:color="auto" w:fill="FFFFFF"/>
        </w:rPr>
        <w:t xml:space="preserve">  -- in inverse mode the Agdrift model always reports the distance to the distance to the area of interest as a midpoint between x points or an x point itself</w:t>
      </w:r>
      <w:r w:rsidRPr="00642B4B">
        <w:rPr>
          <w:rFonts w:ascii="Arial" w:hAnsi="Arial" w:cs="Arial"/>
          <w:i/>
          <w:color w:val="222222"/>
          <w:sz w:val="20"/>
          <w:szCs w:val="20"/>
          <w:shd w:val="clear" w:color="auto" w:fill="FFFFFF"/>
        </w:rPr>
        <w:t>).</w:t>
      </w:r>
    </w:p>
    <w:p w:rsidR="00642B4B" w:rsidRDefault="00642B4B" w:rsidP="00642B4B">
      <w:pPr>
        <w:rPr>
          <w:rFonts w:ascii="Arial" w:hAnsi="Arial" w:cs="Arial"/>
          <w:color w:val="222222"/>
          <w:sz w:val="20"/>
          <w:szCs w:val="20"/>
          <w:shd w:val="clear" w:color="auto" w:fill="FFFFFF"/>
        </w:rPr>
      </w:pPr>
    </w:p>
    <w:p w:rsidR="00642B4B" w:rsidRDefault="00642B4B" w:rsidP="00642B4B">
      <w:pPr>
        <w:rPr>
          <w:rFonts w:ascii="Arial" w:hAnsi="Arial" w:cs="Arial"/>
          <w:color w:val="222222"/>
          <w:sz w:val="20"/>
          <w:szCs w:val="20"/>
          <w:shd w:val="clear" w:color="auto" w:fill="FFFFFF"/>
        </w:rPr>
      </w:pPr>
      <w:r w:rsidRPr="00F709F2">
        <w:rPr>
          <w:rFonts w:ascii="Arial" w:hAnsi="Arial" w:cs="Arial"/>
          <w:b/>
          <w:color w:val="222222"/>
          <w:sz w:val="20"/>
          <w:szCs w:val="20"/>
          <w:shd w:val="clear" w:color="auto" w:fill="FFFFFF"/>
        </w:rPr>
        <w:t>Tests 5-7</w:t>
      </w:r>
      <w:r>
        <w:rPr>
          <w:rFonts w:ascii="Arial" w:hAnsi="Arial" w:cs="Arial"/>
          <w:color w:val="222222"/>
          <w:sz w:val="20"/>
          <w:szCs w:val="20"/>
          <w:shd w:val="clear" w:color="auto" w:fill="FFFFFF"/>
        </w:rPr>
        <w:t xml:space="preserve">: To </w:t>
      </w:r>
      <w:r w:rsidR="00F709F2">
        <w:rPr>
          <w:rFonts w:ascii="Arial" w:hAnsi="Arial" w:cs="Arial"/>
          <w:color w:val="222222"/>
          <w:sz w:val="20"/>
          <w:szCs w:val="20"/>
          <w:shd w:val="clear" w:color="auto" w:fill="FFFFFF"/>
        </w:rPr>
        <w:t xml:space="preserve">ensure that all inverse mode options operate consistently.  </w:t>
      </w:r>
    </w:p>
    <w:p w:rsidR="00F709F2" w:rsidRDefault="00F709F2" w:rsidP="00F709F2">
      <w:pPr>
        <w:pStyle w:val="ListParagraph"/>
        <w:numPr>
          <w:ilvl w:val="0"/>
          <w:numId w:val="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inverse</w:t>
      </w:r>
      <w:r w:rsidRPr="00600551">
        <w:rPr>
          <w:rFonts w:ascii="Arial" w:hAnsi="Arial" w:cs="Arial"/>
          <w:color w:val="222222"/>
          <w:sz w:val="20"/>
          <w:szCs w:val="20"/>
          <w:shd w:val="clear" w:color="auto" w:fill="FFFFFF"/>
        </w:rPr>
        <w:t xml:space="preserve"> calculation</w:t>
      </w:r>
    </w:p>
    <w:p w:rsidR="00F709F2" w:rsidRPr="00C92B1E" w:rsidRDefault="00F709F2" w:rsidP="00F709F2">
      <w:pPr>
        <w:pStyle w:val="ListParagraph"/>
        <w:numPr>
          <w:ilvl w:val="0"/>
          <w:numId w:val="4"/>
        </w:numPr>
        <w:rPr>
          <w:rFonts w:ascii="Arial" w:hAnsi="Arial" w:cs="Arial"/>
          <w:color w:val="222222"/>
          <w:sz w:val="20"/>
          <w:szCs w:val="20"/>
          <w:shd w:val="clear" w:color="auto" w:fill="FFFFFF"/>
        </w:rPr>
      </w:pPr>
      <w:r w:rsidRPr="00600551">
        <w:rPr>
          <w:rFonts w:ascii="Arial" w:hAnsi="Arial" w:cs="Arial"/>
          <w:color w:val="222222"/>
          <w:sz w:val="20"/>
          <w:szCs w:val="20"/>
          <w:shd w:val="clear" w:color="auto" w:fill="FFFFFF"/>
        </w:rPr>
        <w:t>Aquatic Assessment</w:t>
      </w:r>
      <w:r>
        <w:rPr>
          <w:rFonts w:ascii="Arial" w:hAnsi="Arial" w:cs="Arial"/>
          <w:color w:val="222222"/>
          <w:sz w:val="20"/>
          <w:szCs w:val="20"/>
          <w:shd w:val="clear" w:color="auto" w:fill="FFFFFF"/>
        </w:rPr>
        <w:t>/</w:t>
      </w:r>
      <w:r w:rsidRPr="00C92B1E">
        <w:rPr>
          <w:rFonts w:ascii="Arial" w:hAnsi="Arial" w:cs="Arial"/>
          <w:color w:val="222222"/>
          <w:sz w:val="20"/>
          <w:szCs w:val="20"/>
          <w:shd w:val="clear" w:color="auto" w:fill="FFFFFF"/>
        </w:rPr>
        <w:t xml:space="preserve">EPA Defined Wetland </w:t>
      </w:r>
    </w:p>
    <w:p w:rsidR="00F709F2" w:rsidRPr="00CE263C" w:rsidRDefault="00F709F2" w:rsidP="00F709F2">
      <w:pPr>
        <w:pStyle w:val="ListParagraph"/>
        <w:numPr>
          <w:ilvl w:val="0"/>
          <w:numId w:val="4"/>
        </w:numPr>
        <w:rPr>
          <w:rFonts w:ascii="Arial" w:hAnsi="Arial" w:cs="Arial"/>
          <w:color w:val="222222"/>
          <w:sz w:val="20"/>
          <w:szCs w:val="20"/>
          <w:shd w:val="clear" w:color="auto" w:fill="FFFFFF"/>
        </w:rPr>
      </w:pPr>
      <w:r w:rsidRPr="00CE263C">
        <w:rPr>
          <w:rFonts w:ascii="Arial" w:hAnsi="Arial" w:cs="Arial"/>
          <w:color w:val="222222"/>
          <w:sz w:val="20"/>
          <w:szCs w:val="20"/>
          <w:shd w:val="clear" w:color="auto" w:fill="FFFFFF"/>
        </w:rPr>
        <w:t>area of interest contained completely within original distance/deposition data extent</w:t>
      </w:r>
    </w:p>
    <w:p w:rsidR="00F709F2" w:rsidRDefault="00F709F2" w:rsidP="00F709F2">
      <w:pPr>
        <w:pStyle w:val="ListParagraph"/>
        <w:numPr>
          <w:ilvl w:val="0"/>
          <w:numId w:val="4"/>
        </w:numPr>
        <w:rPr>
          <w:rFonts w:ascii="Arial" w:hAnsi="Arial" w:cs="Arial"/>
          <w:color w:val="222222"/>
          <w:sz w:val="20"/>
          <w:szCs w:val="20"/>
          <w:shd w:val="clear" w:color="auto" w:fill="FFFFFF"/>
        </w:rPr>
      </w:pPr>
      <w:r w:rsidRPr="00600551">
        <w:rPr>
          <w:rFonts w:ascii="Arial" w:hAnsi="Arial" w:cs="Arial"/>
          <w:color w:val="222222"/>
          <w:sz w:val="20"/>
          <w:szCs w:val="20"/>
          <w:shd w:val="clear" w:color="auto" w:fill="FFFFFF"/>
        </w:rPr>
        <w:t>Aerial release</w:t>
      </w:r>
    </w:p>
    <w:p w:rsidR="00F709F2" w:rsidRDefault="00F709F2" w:rsidP="00F709F2">
      <w:pPr>
        <w:pStyle w:val="ListParagraph"/>
        <w:numPr>
          <w:ilvl w:val="0"/>
          <w:numId w:val="4"/>
        </w:numPr>
        <w:rPr>
          <w:rFonts w:ascii="Arial" w:hAnsi="Arial" w:cs="Arial"/>
          <w:color w:val="222222"/>
          <w:sz w:val="20"/>
          <w:szCs w:val="20"/>
          <w:shd w:val="clear" w:color="auto" w:fill="FFFFFF"/>
        </w:rPr>
      </w:pPr>
      <w:r w:rsidRPr="00600551">
        <w:rPr>
          <w:rFonts w:ascii="Arial" w:hAnsi="Arial" w:cs="Arial"/>
          <w:color w:val="222222"/>
          <w:sz w:val="20"/>
          <w:szCs w:val="20"/>
          <w:shd w:val="clear" w:color="auto" w:fill="FFFFFF"/>
        </w:rPr>
        <w:t>Medium to Coarse drop size</w:t>
      </w:r>
    </w:p>
    <w:p w:rsidR="00F709F2" w:rsidRDefault="00F709F2" w:rsidP="00F709F2">
      <w:pPr>
        <w:ind w:left="1080"/>
        <w:rPr>
          <w:rFonts w:ascii="Arial" w:hAnsi="Arial" w:cs="Arial"/>
          <w:color w:val="222222"/>
          <w:sz w:val="20"/>
          <w:szCs w:val="20"/>
          <w:shd w:val="clear" w:color="auto" w:fill="FFFFFF"/>
        </w:rPr>
      </w:pPr>
    </w:p>
    <w:p w:rsidR="00F709F2" w:rsidRPr="00F709F2" w:rsidRDefault="00F709F2" w:rsidP="00F709F2">
      <w:pPr>
        <w:ind w:left="1080"/>
        <w:rPr>
          <w:rFonts w:ascii="Arial" w:hAnsi="Arial" w:cs="Arial"/>
          <w:i/>
          <w:color w:val="222222"/>
          <w:sz w:val="20"/>
          <w:szCs w:val="20"/>
          <w:shd w:val="clear" w:color="auto" w:fill="FFFFFF"/>
        </w:rPr>
      </w:pPr>
      <w:r w:rsidRPr="00F709F2">
        <w:rPr>
          <w:rFonts w:ascii="Arial" w:hAnsi="Arial" w:cs="Arial"/>
          <w:i/>
          <w:color w:val="222222"/>
          <w:sz w:val="20"/>
          <w:szCs w:val="20"/>
          <w:shd w:val="clear" w:color="auto" w:fill="FFFFFF"/>
        </w:rPr>
        <w:t xml:space="preserve">Note: In inverse mode the Agdrift V2.1.1 model allows the user to specify the ‘fraction of applied’ as any one of the following: ‘fraction of applied’, initial average deposition in grams/hectare, initial average deposition as lb/acre, or as the initial average concentration in the water body in nanograms/lite.  All of these variables are directly computable from each other.  </w:t>
      </w:r>
    </w:p>
    <w:p w:rsidR="00F709F2" w:rsidRDefault="00F709F2" w:rsidP="00642B4B">
      <w:pPr>
        <w:rPr>
          <w:rFonts w:ascii="Arial" w:hAnsi="Arial" w:cs="Arial"/>
          <w:color w:val="222222"/>
          <w:sz w:val="20"/>
          <w:szCs w:val="20"/>
          <w:shd w:val="clear" w:color="auto" w:fill="FFFFFF"/>
        </w:rPr>
      </w:pPr>
    </w:p>
    <w:p w:rsidR="00F709F2" w:rsidRDefault="00F709F2" w:rsidP="00642B4B">
      <w:pPr>
        <w:rPr>
          <w:rFonts w:ascii="Arial" w:hAnsi="Arial" w:cs="Arial"/>
          <w:color w:val="222222"/>
          <w:sz w:val="20"/>
          <w:szCs w:val="20"/>
          <w:shd w:val="clear" w:color="auto" w:fill="FFFFFF"/>
        </w:rPr>
      </w:pPr>
      <w:r w:rsidRPr="0030436E">
        <w:rPr>
          <w:rFonts w:ascii="Arial" w:hAnsi="Arial" w:cs="Arial"/>
          <w:b/>
          <w:color w:val="222222"/>
          <w:sz w:val="20"/>
          <w:szCs w:val="20"/>
          <w:shd w:val="clear" w:color="auto" w:fill="FFFFFF"/>
        </w:rPr>
        <w:t>Tests 8</w:t>
      </w:r>
      <w:r w:rsidR="0030436E" w:rsidRPr="0030436E">
        <w:rPr>
          <w:rFonts w:ascii="Arial" w:hAnsi="Arial" w:cs="Arial"/>
          <w:b/>
          <w:color w:val="222222"/>
          <w:sz w:val="20"/>
          <w:szCs w:val="20"/>
          <w:shd w:val="clear" w:color="auto" w:fill="FFFFFF"/>
        </w:rPr>
        <w:t>&amp;9</w:t>
      </w:r>
      <w:r w:rsidR="0030436E">
        <w:rPr>
          <w:rFonts w:ascii="Arial" w:hAnsi="Arial" w:cs="Arial"/>
          <w:color w:val="222222"/>
          <w:sz w:val="20"/>
          <w:szCs w:val="20"/>
          <w:shd w:val="clear" w:color="auto" w:fill="FFFFFF"/>
        </w:rPr>
        <w:t xml:space="preserve">: To ensure that EPA Defined Terrestrial scenarios generate correct outputs. </w:t>
      </w:r>
    </w:p>
    <w:p w:rsidR="0030436E" w:rsidRDefault="0030436E" w:rsidP="0030436E">
      <w:pPr>
        <w:pStyle w:val="ListParagraph"/>
        <w:numPr>
          <w:ilvl w:val="0"/>
          <w:numId w:val="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Forward calculation (specify distance to point of interest)</w:t>
      </w:r>
    </w:p>
    <w:p w:rsidR="0030436E" w:rsidRPr="00C92B1E" w:rsidRDefault="0030436E" w:rsidP="0030436E">
      <w:pPr>
        <w:pStyle w:val="ListParagraph"/>
        <w:numPr>
          <w:ilvl w:val="0"/>
          <w:numId w:val="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Terrestrial</w:t>
      </w:r>
      <w:r w:rsidRPr="00600551">
        <w:rPr>
          <w:rFonts w:ascii="Arial" w:hAnsi="Arial" w:cs="Arial"/>
          <w:color w:val="222222"/>
          <w:sz w:val="20"/>
          <w:szCs w:val="20"/>
          <w:shd w:val="clear" w:color="auto" w:fill="FFFFFF"/>
        </w:rPr>
        <w:t xml:space="preserve"> Assessment</w:t>
      </w:r>
      <w:r>
        <w:rPr>
          <w:rFonts w:ascii="Arial" w:hAnsi="Arial" w:cs="Arial"/>
          <w:color w:val="222222"/>
          <w:sz w:val="20"/>
          <w:szCs w:val="20"/>
          <w:shd w:val="clear" w:color="auto" w:fill="FFFFFF"/>
        </w:rPr>
        <w:t>/</w:t>
      </w:r>
      <w:r w:rsidRPr="00C92B1E">
        <w:rPr>
          <w:rFonts w:ascii="Arial" w:hAnsi="Arial" w:cs="Arial"/>
          <w:color w:val="222222"/>
          <w:sz w:val="20"/>
          <w:szCs w:val="20"/>
          <w:shd w:val="clear" w:color="auto" w:fill="FFFFFF"/>
        </w:rPr>
        <w:t xml:space="preserve">EPA Defined </w:t>
      </w:r>
      <w:r>
        <w:rPr>
          <w:rFonts w:ascii="Arial" w:hAnsi="Arial" w:cs="Arial"/>
          <w:color w:val="222222"/>
          <w:sz w:val="20"/>
          <w:szCs w:val="20"/>
          <w:shd w:val="clear" w:color="auto" w:fill="FFFFFF"/>
        </w:rPr>
        <w:t>Terrestrial</w:t>
      </w:r>
    </w:p>
    <w:p w:rsidR="0030436E" w:rsidRPr="00CE263C" w:rsidRDefault="0030436E" w:rsidP="0030436E">
      <w:pPr>
        <w:pStyle w:val="ListParagraph"/>
        <w:numPr>
          <w:ilvl w:val="0"/>
          <w:numId w:val="4"/>
        </w:numPr>
        <w:rPr>
          <w:rFonts w:ascii="Arial" w:hAnsi="Arial" w:cs="Arial"/>
          <w:color w:val="222222"/>
          <w:sz w:val="20"/>
          <w:szCs w:val="20"/>
          <w:shd w:val="clear" w:color="auto" w:fill="FFFFFF"/>
        </w:rPr>
      </w:pPr>
      <w:r w:rsidRPr="00CE263C">
        <w:rPr>
          <w:rFonts w:ascii="Arial" w:hAnsi="Arial" w:cs="Arial"/>
          <w:color w:val="222222"/>
          <w:sz w:val="20"/>
          <w:szCs w:val="20"/>
          <w:shd w:val="clear" w:color="auto" w:fill="FFFFFF"/>
        </w:rPr>
        <w:t>area of interest contained completely within original distance/deposition data extent</w:t>
      </w:r>
    </w:p>
    <w:p w:rsidR="0030436E" w:rsidRDefault="0030436E" w:rsidP="0030436E">
      <w:pPr>
        <w:pStyle w:val="ListParagraph"/>
        <w:numPr>
          <w:ilvl w:val="0"/>
          <w:numId w:val="4"/>
        </w:numPr>
        <w:rPr>
          <w:rFonts w:ascii="Arial" w:hAnsi="Arial" w:cs="Arial"/>
          <w:color w:val="222222"/>
          <w:sz w:val="20"/>
          <w:szCs w:val="20"/>
          <w:shd w:val="clear" w:color="auto" w:fill="FFFFFF"/>
        </w:rPr>
      </w:pPr>
      <w:r w:rsidRPr="00600551">
        <w:rPr>
          <w:rFonts w:ascii="Arial" w:hAnsi="Arial" w:cs="Arial"/>
          <w:color w:val="222222"/>
          <w:sz w:val="20"/>
          <w:szCs w:val="20"/>
          <w:shd w:val="clear" w:color="auto" w:fill="FFFFFF"/>
        </w:rPr>
        <w:t>Aerial release</w:t>
      </w:r>
    </w:p>
    <w:p w:rsidR="0030436E" w:rsidRDefault="0030436E" w:rsidP="0030436E">
      <w:pPr>
        <w:pStyle w:val="ListParagraph"/>
        <w:numPr>
          <w:ilvl w:val="0"/>
          <w:numId w:val="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Fine to m</w:t>
      </w:r>
      <w:r w:rsidRPr="00600551">
        <w:rPr>
          <w:rFonts w:ascii="Arial" w:hAnsi="Arial" w:cs="Arial"/>
          <w:color w:val="222222"/>
          <w:sz w:val="20"/>
          <w:szCs w:val="20"/>
          <w:shd w:val="clear" w:color="auto" w:fill="FFFFFF"/>
        </w:rPr>
        <w:t>edium drop size</w:t>
      </w:r>
    </w:p>
    <w:p w:rsidR="0030436E" w:rsidRDefault="0030436E" w:rsidP="0030436E">
      <w:pPr>
        <w:ind w:left="1080"/>
        <w:rPr>
          <w:rFonts w:ascii="Arial" w:hAnsi="Arial" w:cs="Arial"/>
          <w:color w:val="222222"/>
          <w:sz w:val="20"/>
          <w:szCs w:val="20"/>
          <w:shd w:val="clear" w:color="auto" w:fill="FFFFFF"/>
        </w:rPr>
      </w:pPr>
    </w:p>
    <w:p w:rsidR="0030436E" w:rsidRPr="0030436E" w:rsidRDefault="0030436E" w:rsidP="0030436E">
      <w:pPr>
        <w:ind w:left="1080"/>
        <w:rPr>
          <w:rFonts w:ascii="Arial" w:hAnsi="Arial" w:cs="Arial"/>
          <w:i/>
          <w:color w:val="222222"/>
          <w:sz w:val="20"/>
          <w:szCs w:val="20"/>
          <w:shd w:val="clear" w:color="auto" w:fill="FFFFFF"/>
        </w:rPr>
      </w:pPr>
      <w:r w:rsidRPr="0030436E">
        <w:rPr>
          <w:rFonts w:ascii="Arial" w:hAnsi="Arial" w:cs="Arial"/>
          <w:i/>
          <w:color w:val="222222"/>
          <w:sz w:val="20"/>
          <w:szCs w:val="20"/>
          <w:shd w:val="clear" w:color="auto" w:fill="FFFFFF"/>
        </w:rPr>
        <w:t xml:space="preserve">Note: For </w:t>
      </w:r>
      <w:r w:rsidRPr="0030436E">
        <w:rPr>
          <w:rFonts w:ascii="Arial" w:hAnsi="Arial" w:cs="Arial"/>
          <w:i/>
          <w:color w:val="222222"/>
          <w:sz w:val="20"/>
          <w:szCs w:val="20"/>
          <w:u w:val="single"/>
          <w:shd w:val="clear" w:color="auto" w:fill="FFFFFF"/>
        </w:rPr>
        <w:t>EPA Defined Terrestrial</w:t>
      </w:r>
      <w:r w:rsidRPr="0030436E">
        <w:rPr>
          <w:rFonts w:ascii="Arial" w:hAnsi="Arial" w:cs="Arial"/>
          <w:i/>
          <w:color w:val="222222"/>
          <w:sz w:val="20"/>
          <w:szCs w:val="20"/>
          <w:shd w:val="clear" w:color="auto" w:fill="FFFFFF"/>
        </w:rPr>
        <w:t xml:space="preserve"> scenarios the output of interest is a deposition at a point (rather than an average over an area of interest such as a pond).  Thus, these scenarios are simply scanning the original deposition vs distance data curve to locate the ‘fraction of applied’ at the specified distance and report it in units of mg/cm2.  Test 9 places inputs the distance to the point of interest at 1 foot to ensure that points very near the source are correctly handled.</w:t>
      </w:r>
    </w:p>
    <w:p w:rsidR="0030436E" w:rsidRDefault="0030436E" w:rsidP="00642B4B">
      <w:pPr>
        <w:rPr>
          <w:rFonts w:ascii="Arial" w:hAnsi="Arial" w:cs="Arial"/>
          <w:color w:val="222222"/>
          <w:sz w:val="20"/>
          <w:szCs w:val="20"/>
          <w:shd w:val="clear" w:color="auto" w:fill="FFFFFF"/>
        </w:rPr>
      </w:pPr>
      <w:r w:rsidRPr="00210281">
        <w:rPr>
          <w:rFonts w:ascii="Arial" w:hAnsi="Arial" w:cs="Arial"/>
          <w:b/>
          <w:color w:val="222222"/>
          <w:sz w:val="20"/>
          <w:szCs w:val="20"/>
          <w:shd w:val="clear" w:color="auto" w:fill="FFFFFF"/>
        </w:rPr>
        <w:t>Tests 10-13</w:t>
      </w:r>
      <w:r>
        <w:rPr>
          <w:rFonts w:ascii="Arial" w:hAnsi="Arial" w:cs="Arial"/>
          <w:color w:val="222222"/>
          <w:sz w:val="20"/>
          <w:szCs w:val="20"/>
          <w:shd w:val="clear" w:color="auto" w:fill="FFFFFF"/>
        </w:rPr>
        <w:t>: To ensure that EPA Defined Terrestrial operates consistently in inverse mode</w:t>
      </w:r>
      <w:r w:rsidR="00210281">
        <w:rPr>
          <w:rFonts w:ascii="Arial" w:hAnsi="Arial" w:cs="Arial"/>
          <w:color w:val="222222"/>
          <w:sz w:val="20"/>
          <w:szCs w:val="20"/>
          <w:shd w:val="clear" w:color="auto" w:fill="FFFFFF"/>
        </w:rPr>
        <w:t>.</w:t>
      </w:r>
    </w:p>
    <w:p w:rsidR="00210281" w:rsidRDefault="00210281" w:rsidP="00210281">
      <w:pPr>
        <w:pStyle w:val="ListParagraph"/>
        <w:numPr>
          <w:ilvl w:val="0"/>
          <w:numId w:val="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Inverse calculation (specify one of the following:</w:t>
      </w:r>
      <w:r w:rsidRPr="00F709F2">
        <w:rPr>
          <w:rFonts w:ascii="Arial" w:hAnsi="Arial" w:cs="Arial"/>
          <w:i/>
          <w:color w:val="222222"/>
          <w:sz w:val="20"/>
          <w:szCs w:val="20"/>
          <w:shd w:val="clear" w:color="auto" w:fill="FFFFFF"/>
        </w:rPr>
        <w:t xml:space="preserve"> ‘fraction of applied’, initial average deposition in grams/hectare, initial average deposition as lb/acre, or</w:t>
      </w:r>
      <w:r>
        <w:rPr>
          <w:rFonts w:ascii="Arial" w:hAnsi="Arial" w:cs="Arial"/>
          <w:color w:val="222222"/>
          <w:sz w:val="20"/>
          <w:szCs w:val="20"/>
          <w:shd w:val="clear" w:color="auto" w:fill="FFFFFF"/>
        </w:rPr>
        <w:t xml:space="preserve"> initial average deposition in mg/cm2)</w:t>
      </w:r>
    </w:p>
    <w:p w:rsidR="00210281" w:rsidRPr="00C92B1E" w:rsidRDefault="00210281" w:rsidP="00210281">
      <w:pPr>
        <w:pStyle w:val="ListParagraph"/>
        <w:numPr>
          <w:ilvl w:val="0"/>
          <w:numId w:val="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Terrestrial</w:t>
      </w:r>
      <w:r w:rsidRPr="00600551">
        <w:rPr>
          <w:rFonts w:ascii="Arial" w:hAnsi="Arial" w:cs="Arial"/>
          <w:color w:val="222222"/>
          <w:sz w:val="20"/>
          <w:szCs w:val="20"/>
          <w:shd w:val="clear" w:color="auto" w:fill="FFFFFF"/>
        </w:rPr>
        <w:t xml:space="preserve"> Assessment</w:t>
      </w:r>
      <w:r>
        <w:rPr>
          <w:rFonts w:ascii="Arial" w:hAnsi="Arial" w:cs="Arial"/>
          <w:color w:val="222222"/>
          <w:sz w:val="20"/>
          <w:szCs w:val="20"/>
          <w:shd w:val="clear" w:color="auto" w:fill="FFFFFF"/>
        </w:rPr>
        <w:t>/</w:t>
      </w:r>
      <w:r w:rsidRPr="00C92B1E">
        <w:rPr>
          <w:rFonts w:ascii="Arial" w:hAnsi="Arial" w:cs="Arial"/>
          <w:color w:val="222222"/>
          <w:sz w:val="20"/>
          <w:szCs w:val="20"/>
          <w:shd w:val="clear" w:color="auto" w:fill="FFFFFF"/>
        </w:rPr>
        <w:t xml:space="preserve">EPA Defined </w:t>
      </w:r>
      <w:r>
        <w:rPr>
          <w:rFonts w:ascii="Arial" w:hAnsi="Arial" w:cs="Arial"/>
          <w:color w:val="222222"/>
          <w:sz w:val="20"/>
          <w:szCs w:val="20"/>
          <w:shd w:val="clear" w:color="auto" w:fill="FFFFFF"/>
        </w:rPr>
        <w:t>Terrestrial</w:t>
      </w:r>
    </w:p>
    <w:p w:rsidR="00210281" w:rsidRPr="00CE263C" w:rsidRDefault="00210281" w:rsidP="00210281">
      <w:pPr>
        <w:pStyle w:val="ListParagraph"/>
        <w:numPr>
          <w:ilvl w:val="0"/>
          <w:numId w:val="4"/>
        </w:numPr>
        <w:rPr>
          <w:rFonts w:ascii="Arial" w:hAnsi="Arial" w:cs="Arial"/>
          <w:color w:val="222222"/>
          <w:sz w:val="20"/>
          <w:szCs w:val="20"/>
          <w:shd w:val="clear" w:color="auto" w:fill="FFFFFF"/>
        </w:rPr>
      </w:pPr>
      <w:r w:rsidRPr="00CE263C">
        <w:rPr>
          <w:rFonts w:ascii="Arial" w:hAnsi="Arial" w:cs="Arial"/>
          <w:color w:val="222222"/>
          <w:sz w:val="20"/>
          <w:szCs w:val="20"/>
          <w:shd w:val="clear" w:color="auto" w:fill="FFFFFF"/>
        </w:rPr>
        <w:t>area of interest contained completely within original distance/deposition data extent</w:t>
      </w:r>
    </w:p>
    <w:p w:rsidR="00210281" w:rsidRDefault="00210281" w:rsidP="00210281">
      <w:pPr>
        <w:pStyle w:val="ListParagraph"/>
        <w:numPr>
          <w:ilvl w:val="0"/>
          <w:numId w:val="4"/>
        </w:numPr>
        <w:rPr>
          <w:rFonts w:ascii="Arial" w:hAnsi="Arial" w:cs="Arial"/>
          <w:color w:val="222222"/>
          <w:sz w:val="20"/>
          <w:szCs w:val="20"/>
          <w:shd w:val="clear" w:color="auto" w:fill="FFFFFF"/>
        </w:rPr>
      </w:pPr>
      <w:r w:rsidRPr="00600551">
        <w:rPr>
          <w:rFonts w:ascii="Arial" w:hAnsi="Arial" w:cs="Arial"/>
          <w:color w:val="222222"/>
          <w:sz w:val="20"/>
          <w:szCs w:val="20"/>
          <w:shd w:val="clear" w:color="auto" w:fill="FFFFFF"/>
        </w:rPr>
        <w:t>Aerial release</w:t>
      </w:r>
    </w:p>
    <w:p w:rsidR="00210281" w:rsidRDefault="00210281" w:rsidP="00210281">
      <w:pPr>
        <w:pStyle w:val="ListParagraph"/>
        <w:numPr>
          <w:ilvl w:val="0"/>
          <w:numId w:val="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Fine to m</w:t>
      </w:r>
      <w:r w:rsidRPr="00600551">
        <w:rPr>
          <w:rFonts w:ascii="Arial" w:hAnsi="Arial" w:cs="Arial"/>
          <w:color w:val="222222"/>
          <w:sz w:val="20"/>
          <w:szCs w:val="20"/>
          <w:shd w:val="clear" w:color="auto" w:fill="FFFFFF"/>
        </w:rPr>
        <w:t>edium drop size</w:t>
      </w:r>
    </w:p>
    <w:p w:rsidR="00210281" w:rsidRDefault="00210281" w:rsidP="00642B4B">
      <w:pPr>
        <w:rPr>
          <w:rFonts w:ascii="Arial" w:hAnsi="Arial" w:cs="Arial"/>
          <w:color w:val="222222"/>
          <w:sz w:val="20"/>
          <w:szCs w:val="20"/>
          <w:shd w:val="clear" w:color="auto" w:fill="FFFFFF"/>
        </w:rPr>
      </w:pPr>
      <w:r w:rsidRPr="00155262">
        <w:rPr>
          <w:rFonts w:ascii="Arial" w:hAnsi="Arial" w:cs="Arial"/>
          <w:b/>
          <w:color w:val="222222"/>
          <w:sz w:val="20"/>
          <w:szCs w:val="20"/>
          <w:shd w:val="clear" w:color="auto" w:fill="FFFFFF"/>
        </w:rPr>
        <w:t>Test 14</w:t>
      </w:r>
      <w:r>
        <w:rPr>
          <w:rFonts w:ascii="Arial" w:hAnsi="Arial" w:cs="Arial"/>
          <w:color w:val="222222"/>
          <w:sz w:val="20"/>
          <w:szCs w:val="20"/>
          <w:shd w:val="clear" w:color="auto" w:fill="FFFFFF"/>
        </w:rPr>
        <w:t xml:space="preserve">: To ensure that model operates correctly when area of interest lies partially outside of original extent of deposition vs distance data.  </w:t>
      </w:r>
    </w:p>
    <w:p w:rsidR="00210281" w:rsidRDefault="00210281" w:rsidP="008A55B4">
      <w:pPr>
        <w:pStyle w:val="ListParagraph"/>
        <w:numPr>
          <w:ilvl w:val="0"/>
          <w:numId w:val="4"/>
        </w:numPr>
        <w:rPr>
          <w:rFonts w:ascii="Arial" w:hAnsi="Arial" w:cs="Arial"/>
          <w:color w:val="222222"/>
          <w:sz w:val="20"/>
          <w:szCs w:val="20"/>
          <w:shd w:val="clear" w:color="auto" w:fill="FFFFFF"/>
        </w:rPr>
      </w:pPr>
      <w:r w:rsidRPr="00210281">
        <w:rPr>
          <w:rFonts w:ascii="Arial" w:hAnsi="Arial" w:cs="Arial"/>
          <w:color w:val="222222"/>
          <w:sz w:val="20"/>
          <w:szCs w:val="20"/>
          <w:shd w:val="clear" w:color="auto" w:fill="FFFFFF"/>
        </w:rPr>
        <w:t xml:space="preserve">Forward calculation (specify </w:t>
      </w:r>
      <w:r>
        <w:rPr>
          <w:rFonts w:ascii="Arial" w:hAnsi="Arial" w:cs="Arial"/>
          <w:color w:val="222222"/>
          <w:sz w:val="20"/>
          <w:szCs w:val="20"/>
          <w:shd w:val="clear" w:color="auto" w:fill="FFFFFF"/>
        </w:rPr>
        <w:t>distance to area of interest)</w:t>
      </w:r>
    </w:p>
    <w:p w:rsidR="00210281" w:rsidRPr="00210281" w:rsidRDefault="00155262" w:rsidP="008A55B4">
      <w:pPr>
        <w:pStyle w:val="ListParagraph"/>
        <w:numPr>
          <w:ilvl w:val="0"/>
          <w:numId w:val="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Aquatic Assessment/User Defined Pond</w:t>
      </w:r>
    </w:p>
    <w:p w:rsidR="00210281" w:rsidRPr="00CE263C" w:rsidRDefault="00210281" w:rsidP="00210281">
      <w:pPr>
        <w:pStyle w:val="ListParagraph"/>
        <w:numPr>
          <w:ilvl w:val="0"/>
          <w:numId w:val="4"/>
        </w:numPr>
        <w:rPr>
          <w:rFonts w:ascii="Arial" w:hAnsi="Arial" w:cs="Arial"/>
          <w:color w:val="222222"/>
          <w:sz w:val="20"/>
          <w:szCs w:val="20"/>
          <w:shd w:val="clear" w:color="auto" w:fill="FFFFFF"/>
        </w:rPr>
      </w:pPr>
      <w:r w:rsidRPr="00CE263C">
        <w:rPr>
          <w:rFonts w:ascii="Arial" w:hAnsi="Arial" w:cs="Arial"/>
          <w:color w:val="222222"/>
          <w:sz w:val="20"/>
          <w:szCs w:val="20"/>
          <w:shd w:val="clear" w:color="auto" w:fill="FFFFFF"/>
        </w:rPr>
        <w:t xml:space="preserve">area of interest contained </w:t>
      </w:r>
      <w:r w:rsidR="00155262">
        <w:rPr>
          <w:rFonts w:ascii="Arial" w:hAnsi="Arial" w:cs="Arial"/>
          <w:color w:val="222222"/>
          <w:sz w:val="20"/>
          <w:szCs w:val="20"/>
          <w:shd w:val="clear" w:color="auto" w:fill="FFFFFF"/>
        </w:rPr>
        <w:t>partially</w:t>
      </w:r>
      <w:r w:rsidRPr="00CE263C">
        <w:rPr>
          <w:rFonts w:ascii="Arial" w:hAnsi="Arial" w:cs="Arial"/>
          <w:color w:val="222222"/>
          <w:sz w:val="20"/>
          <w:szCs w:val="20"/>
          <w:shd w:val="clear" w:color="auto" w:fill="FFFFFF"/>
        </w:rPr>
        <w:t xml:space="preserve"> within original distance/deposition data extent</w:t>
      </w:r>
    </w:p>
    <w:p w:rsidR="00210281" w:rsidRDefault="00210281" w:rsidP="00210281">
      <w:pPr>
        <w:pStyle w:val="ListParagraph"/>
        <w:numPr>
          <w:ilvl w:val="0"/>
          <w:numId w:val="4"/>
        </w:numPr>
        <w:rPr>
          <w:rFonts w:ascii="Arial" w:hAnsi="Arial" w:cs="Arial"/>
          <w:color w:val="222222"/>
          <w:sz w:val="20"/>
          <w:szCs w:val="20"/>
          <w:shd w:val="clear" w:color="auto" w:fill="FFFFFF"/>
        </w:rPr>
      </w:pPr>
      <w:r w:rsidRPr="00600551">
        <w:rPr>
          <w:rFonts w:ascii="Arial" w:hAnsi="Arial" w:cs="Arial"/>
          <w:color w:val="222222"/>
          <w:sz w:val="20"/>
          <w:szCs w:val="20"/>
          <w:shd w:val="clear" w:color="auto" w:fill="FFFFFF"/>
        </w:rPr>
        <w:t>Aerial release</w:t>
      </w:r>
    </w:p>
    <w:p w:rsidR="00210281" w:rsidRDefault="00210281" w:rsidP="00210281">
      <w:pPr>
        <w:pStyle w:val="ListParagraph"/>
        <w:numPr>
          <w:ilvl w:val="0"/>
          <w:numId w:val="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Fine to m</w:t>
      </w:r>
      <w:r w:rsidRPr="00600551">
        <w:rPr>
          <w:rFonts w:ascii="Arial" w:hAnsi="Arial" w:cs="Arial"/>
          <w:color w:val="222222"/>
          <w:sz w:val="20"/>
          <w:szCs w:val="20"/>
          <w:shd w:val="clear" w:color="auto" w:fill="FFFFFF"/>
        </w:rPr>
        <w:t>edium drop size</w:t>
      </w:r>
    </w:p>
    <w:p w:rsidR="00210281" w:rsidRDefault="00210281" w:rsidP="00155262">
      <w:pPr>
        <w:ind w:left="1080"/>
        <w:rPr>
          <w:rFonts w:ascii="Arial" w:hAnsi="Arial" w:cs="Arial"/>
          <w:color w:val="222222"/>
          <w:sz w:val="20"/>
          <w:szCs w:val="20"/>
          <w:shd w:val="clear" w:color="auto" w:fill="FFFFFF"/>
        </w:rPr>
      </w:pPr>
    </w:p>
    <w:p w:rsidR="00155262" w:rsidRDefault="00155262" w:rsidP="00155262">
      <w:pPr>
        <w:ind w:left="1080"/>
        <w:rPr>
          <w:rFonts w:ascii="Arial" w:hAnsi="Arial" w:cs="Arial"/>
          <w:color w:val="222222"/>
          <w:sz w:val="20"/>
          <w:szCs w:val="20"/>
          <w:shd w:val="clear" w:color="auto" w:fill="FFFFFF"/>
        </w:rPr>
      </w:pPr>
      <w:r w:rsidRPr="00155262">
        <w:rPr>
          <w:rFonts w:ascii="Arial" w:hAnsi="Arial" w:cs="Arial"/>
          <w:i/>
          <w:color w:val="222222"/>
          <w:sz w:val="20"/>
          <w:szCs w:val="20"/>
          <w:shd w:val="clear" w:color="auto" w:fill="FFFFFF"/>
        </w:rPr>
        <w:t>Note: this test places a pond of maximum width (997ft) a maximum distance from the source (also 997ft), thus testing the fullest extent of the model dimensions.</w:t>
      </w:r>
    </w:p>
    <w:p w:rsidR="00155262" w:rsidRDefault="00155262" w:rsidP="00155262">
      <w:pPr>
        <w:ind w:left="1080"/>
        <w:rPr>
          <w:rFonts w:ascii="Arial" w:hAnsi="Arial" w:cs="Arial"/>
          <w:color w:val="222222"/>
          <w:sz w:val="20"/>
          <w:szCs w:val="20"/>
          <w:shd w:val="clear" w:color="auto" w:fill="FFFFFF"/>
        </w:rPr>
      </w:pPr>
    </w:p>
    <w:p w:rsidR="00155262" w:rsidRDefault="00155262" w:rsidP="00155262">
      <w:pPr>
        <w:rPr>
          <w:rFonts w:ascii="Arial" w:hAnsi="Arial" w:cs="Arial"/>
          <w:color w:val="222222"/>
          <w:sz w:val="20"/>
          <w:szCs w:val="20"/>
          <w:shd w:val="clear" w:color="auto" w:fill="FFFFFF"/>
        </w:rPr>
      </w:pPr>
      <w:r w:rsidRPr="00155262">
        <w:rPr>
          <w:rFonts w:ascii="Arial" w:hAnsi="Arial" w:cs="Arial"/>
          <w:b/>
          <w:color w:val="222222"/>
          <w:sz w:val="20"/>
          <w:szCs w:val="20"/>
          <w:shd w:val="clear" w:color="auto" w:fill="FFFFFF"/>
        </w:rPr>
        <w:t>Tests 15-</w:t>
      </w:r>
      <w:r>
        <w:rPr>
          <w:rFonts w:ascii="Arial" w:hAnsi="Arial" w:cs="Arial"/>
          <w:b/>
          <w:color w:val="222222"/>
          <w:sz w:val="20"/>
          <w:szCs w:val="20"/>
          <w:shd w:val="clear" w:color="auto" w:fill="FFFFFF"/>
        </w:rPr>
        <w:t>16</w:t>
      </w:r>
      <w:r>
        <w:rPr>
          <w:rFonts w:ascii="Arial" w:hAnsi="Arial" w:cs="Arial"/>
          <w:color w:val="222222"/>
          <w:sz w:val="20"/>
          <w:szCs w:val="20"/>
          <w:shd w:val="clear" w:color="auto" w:fill="FFFFFF"/>
        </w:rPr>
        <w:t>: To ensure that model operates correctly in inverse mode when area of interest lies partially outside of original extent of deposition vs distance data.</w:t>
      </w:r>
    </w:p>
    <w:p w:rsidR="00155262" w:rsidRPr="00155262" w:rsidRDefault="00155262" w:rsidP="00C47C25">
      <w:pPr>
        <w:pStyle w:val="ListParagraph"/>
        <w:numPr>
          <w:ilvl w:val="0"/>
          <w:numId w:val="4"/>
        </w:numPr>
        <w:rPr>
          <w:rFonts w:ascii="Arial" w:hAnsi="Arial" w:cs="Arial"/>
          <w:color w:val="222222"/>
          <w:sz w:val="20"/>
          <w:szCs w:val="20"/>
          <w:shd w:val="clear" w:color="auto" w:fill="FFFFFF"/>
        </w:rPr>
      </w:pPr>
      <w:r w:rsidRPr="00155262">
        <w:rPr>
          <w:rFonts w:ascii="Arial" w:hAnsi="Arial" w:cs="Arial"/>
          <w:color w:val="222222"/>
          <w:sz w:val="20"/>
          <w:szCs w:val="20"/>
          <w:shd w:val="clear" w:color="auto" w:fill="FFFFFF"/>
        </w:rPr>
        <w:t xml:space="preserve">Inverse calculation (specify </w:t>
      </w:r>
      <w:r w:rsidRPr="00155262">
        <w:rPr>
          <w:rFonts w:ascii="Arial" w:hAnsi="Arial" w:cs="Arial"/>
          <w:i/>
          <w:color w:val="222222"/>
          <w:sz w:val="20"/>
          <w:szCs w:val="20"/>
          <w:shd w:val="clear" w:color="auto" w:fill="FFFFFF"/>
        </w:rPr>
        <w:t>‘fraction of applied’</w:t>
      </w:r>
      <w:r>
        <w:rPr>
          <w:rFonts w:ascii="Arial" w:hAnsi="Arial" w:cs="Arial"/>
          <w:i/>
          <w:color w:val="222222"/>
          <w:sz w:val="20"/>
          <w:szCs w:val="20"/>
          <w:shd w:val="clear" w:color="auto" w:fill="FFFFFF"/>
        </w:rPr>
        <w:t>)</w:t>
      </w:r>
    </w:p>
    <w:p w:rsidR="00155262" w:rsidRPr="00155262" w:rsidRDefault="00155262" w:rsidP="00C47C25">
      <w:pPr>
        <w:pStyle w:val="ListParagraph"/>
        <w:numPr>
          <w:ilvl w:val="0"/>
          <w:numId w:val="4"/>
        </w:numPr>
        <w:rPr>
          <w:rFonts w:ascii="Arial" w:hAnsi="Arial" w:cs="Arial"/>
          <w:color w:val="222222"/>
          <w:sz w:val="20"/>
          <w:szCs w:val="20"/>
          <w:shd w:val="clear" w:color="auto" w:fill="FFFFFF"/>
        </w:rPr>
      </w:pPr>
      <w:r w:rsidRPr="00155262">
        <w:rPr>
          <w:rFonts w:ascii="Arial" w:hAnsi="Arial" w:cs="Arial"/>
          <w:color w:val="222222"/>
          <w:sz w:val="20"/>
          <w:szCs w:val="20"/>
          <w:shd w:val="clear" w:color="auto" w:fill="FFFFFF"/>
        </w:rPr>
        <w:t>Aquatic Assessment/User Defined Pond</w:t>
      </w:r>
    </w:p>
    <w:p w:rsidR="00155262" w:rsidRPr="00CE263C" w:rsidRDefault="00155262" w:rsidP="00155262">
      <w:pPr>
        <w:pStyle w:val="ListParagraph"/>
        <w:numPr>
          <w:ilvl w:val="0"/>
          <w:numId w:val="4"/>
        </w:numPr>
        <w:rPr>
          <w:rFonts w:ascii="Arial" w:hAnsi="Arial" w:cs="Arial"/>
          <w:color w:val="222222"/>
          <w:sz w:val="20"/>
          <w:szCs w:val="20"/>
          <w:shd w:val="clear" w:color="auto" w:fill="FFFFFF"/>
        </w:rPr>
      </w:pPr>
      <w:r w:rsidRPr="00CE263C">
        <w:rPr>
          <w:rFonts w:ascii="Arial" w:hAnsi="Arial" w:cs="Arial"/>
          <w:color w:val="222222"/>
          <w:sz w:val="20"/>
          <w:szCs w:val="20"/>
          <w:shd w:val="clear" w:color="auto" w:fill="FFFFFF"/>
        </w:rPr>
        <w:t xml:space="preserve">area of interest contained </w:t>
      </w:r>
      <w:r>
        <w:rPr>
          <w:rFonts w:ascii="Arial" w:hAnsi="Arial" w:cs="Arial"/>
          <w:color w:val="222222"/>
          <w:sz w:val="20"/>
          <w:szCs w:val="20"/>
          <w:shd w:val="clear" w:color="auto" w:fill="FFFFFF"/>
        </w:rPr>
        <w:t>partially</w:t>
      </w:r>
      <w:r w:rsidRPr="00CE263C">
        <w:rPr>
          <w:rFonts w:ascii="Arial" w:hAnsi="Arial" w:cs="Arial"/>
          <w:color w:val="222222"/>
          <w:sz w:val="20"/>
          <w:szCs w:val="20"/>
          <w:shd w:val="clear" w:color="auto" w:fill="FFFFFF"/>
        </w:rPr>
        <w:t xml:space="preserve"> within original distance/deposition data extent</w:t>
      </w:r>
    </w:p>
    <w:p w:rsidR="00155262" w:rsidRDefault="00155262" w:rsidP="00155262">
      <w:pPr>
        <w:pStyle w:val="ListParagraph"/>
        <w:numPr>
          <w:ilvl w:val="0"/>
          <w:numId w:val="4"/>
        </w:numPr>
        <w:rPr>
          <w:rFonts w:ascii="Arial" w:hAnsi="Arial" w:cs="Arial"/>
          <w:color w:val="222222"/>
          <w:sz w:val="20"/>
          <w:szCs w:val="20"/>
          <w:shd w:val="clear" w:color="auto" w:fill="FFFFFF"/>
        </w:rPr>
      </w:pPr>
      <w:r w:rsidRPr="00600551">
        <w:rPr>
          <w:rFonts w:ascii="Arial" w:hAnsi="Arial" w:cs="Arial"/>
          <w:color w:val="222222"/>
          <w:sz w:val="20"/>
          <w:szCs w:val="20"/>
          <w:shd w:val="clear" w:color="auto" w:fill="FFFFFF"/>
        </w:rPr>
        <w:t>Aerial release</w:t>
      </w:r>
    </w:p>
    <w:p w:rsidR="00155262" w:rsidRDefault="00155262" w:rsidP="00155262">
      <w:pPr>
        <w:pStyle w:val="ListParagraph"/>
        <w:numPr>
          <w:ilvl w:val="0"/>
          <w:numId w:val="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Fine to m</w:t>
      </w:r>
      <w:r w:rsidRPr="00600551">
        <w:rPr>
          <w:rFonts w:ascii="Arial" w:hAnsi="Arial" w:cs="Arial"/>
          <w:color w:val="222222"/>
          <w:sz w:val="20"/>
          <w:szCs w:val="20"/>
          <w:shd w:val="clear" w:color="auto" w:fill="FFFFFF"/>
        </w:rPr>
        <w:t>edium drop size</w:t>
      </w:r>
    </w:p>
    <w:p w:rsidR="00155262" w:rsidRDefault="00155262" w:rsidP="00155262">
      <w:pPr>
        <w:ind w:left="1080"/>
        <w:rPr>
          <w:rFonts w:ascii="Arial" w:hAnsi="Arial" w:cs="Arial"/>
          <w:color w:val="222222"/>
          <w:sz w:val="20"/>
          <w:szCs w:val="20"/>
          <w:shd w:val="clear" w:color="auto" w:fill="FFFFFF"/>
        </w:rPr>
      </w:pPr>
    </w:p>
    <w:p w:rsidR="00155262" w:rsidRDefault="00155262" w:rsidP="00155262">
      <w:pPr>
        <w:rPr>
          <w:rFonts w:ascii="Arial" w:hAnsi="Arial" w:cs="Arial"/>
          <w:color w:val="222222"/>
          <w:sz w:val="20"/>
          <w:szCs w:val="20"/>
          <w:shd w:val="clear" w:color="auto" w:fill="FFFFFF"/>
        </w:rPr>
      </w:pPr>
      <w:r w:rsidRPr="00A80A8C">
        <w:rPr>
          <w:rFonts w:ascii="Arial" w:hAnsi="Arial" w:cs="Arial"/>
          <w:b/>
          <w:color w:val="222222"/>
          <w:sz w:val="20"/>
          <w:szCs w:val="20"/>
          <w:shd w:val="clear" w:color="auto" w:fill="FFFFFF"/>
        </w:rPr>
        <w:t>Test 17</w:t>
      </w:r>
      <w:r>
        <w:rPr>
          <w:rFonts w:ascii="Arial" w:hAnsi="Arial" w:cs="Arial"/>
          <w:color w:val="222222"/>
          <w:sz w:val="20"/>
          <w:szCs w:val="20"/>
          <w:shd w:val="clear" w:color="auto" w:fill="FFFFFF"/>
        </w:rPr>
        <w:t>: To ensure the model reports ‘out of range’ when input value is beyond extent of deposition vs distance data/curve.</w:t>
      </w:r>
    </w:p>
    <w:p w:rsidR="00A80A8C" w:rsidRPr="00155262" w:rsidRDefault="00A80A8C" w:rsidP="00A80A8C">
      <w:pPr>
        <w:pStyle w:val="ListParagraph"/>
        <w:numPr>
          <w:ilvl w:val="0"/>
          <w:numId w:val="4"/>
        </w:numPr>
        <w:rPr>
          <w:rFonts w:ascii="Arial" w:hAnsi="Arial" w:cs="Arial"/>
          <w:color w:val="222222"/>
          <w:sz w:val="20"/>
          <w:szCs w:val="20"/>
          <w:shd w:val="clear" w:color="auto" w:fill="FFFFFF"/>
        </w:rPr>
      </w:pPr>
      <w:r w:rsidRPr="00155262">
        <w:rPr>
          <w:rFonts w:ascii="Arial" w:hAnsi="Arial" w:cs="Arial"/>
          <w:color w:val="222222"/>
          <w:sz w:val="20"/>
          <w:szCs w:val="20"/>
          <w:shd w:val="clear" w:color="auto" w:fill="FFFFFF"/>
        </w:rPr>
        <w:t xml:space="preserve">Inverse calculation (specify </w:t>
      </w:r>
      <w:r w:rsidRPr="00155262">
        <w:rPr>
          <w:rFonts w:ascii="Arial" w:hAnsi="Arial" w:cs="Arial"/>
          <w:i/>
          <w:color w:val="222222"/>
          <w:sz w:val="20"/>
          <w:szCs w:val="20"/>
          <w:shd w:val="clear" w:color="auto" w:fill="FFFFFF"/>
        </w:rPr>
        <w:t>‘fraction of applied’</w:t>
      </w:r>
      <w:r>
        <w:rPr>
          <w:rFonts w:ascii="Arial" w:hAnsi="Arial" w:cs="Arial"/>
          <w:i/>
          <w:color w:val="222222"/>
          <w:sz w:val="20"/>
          <w:szCs w:val="20"/>
          <w:shd w:val="clear" w:color="auto" w:fill="FFFFFF"/>
        </w:rPr>
        <w:t>)</w:t>
      </w:r>
    </w:p>
    <w:p w:rsidR="00A80A8C" w:rsidRPr="00155262" w:rsidRDefault="00A80A8C" w:rsidP="00A80A8C">
      <w:pPr>
        <w:pStyle w:val="ListParagraph"/>
        <w:numPr>
          <w:ilvl w:val="0"/>
          <w:numId w:val="4"/>
        </w:numPr>
        <w:rPr>
          <w:rFonts w:ascii="Arial" w:hAnsi="Arial" w:cs="Arial"/>
          <w:color w:val="222222"/>
          <w:sz w:val="20"/>
          <w:szCs w:val="20"/>
          <w:shd w:val="clear" w:color="auto" w:fill="FFFFFF"/>
        </w:rPr>
      </w:pPr>
      <w:r w:rsidRPr="00155262">
        <w:rPr>
          <w:rFonts w:ascii="Arial" w:hAnsi="Arial" w:cs="Arial"/>
          <w:color w:val="222222"/>
          <w:sz w:val="20"/>
          <w:szCs w:val="20"/>
          <w:shd w:val="clear" w:color="auto" w:fill="FFFFFF"/>
        </w:rPr>
        <w:t>Aquatic Assessment/User Defined Pond</w:t>
      </w:r>
    </w:p>
    <w:p w:rsidR="00A80A8C" w:rsidRPr="00CE263C" w:rsidRDefault="00A80A8C" w:rsidP="00A80A8C">
      <w:pPr>
        <w:pStyle w:val="ListParagraph"/>
        <w:numPr>
          <w:ilvl w:val="0"/>
          <w:numId w:val="4"/>
        </w:numPr>
        <w:rPr>
          <w:rFonts w:ascii="Arial" w:hAnsi="Arial" w:cs="Arial"/>
          <w:color w:val="222222"/>
          <w:sz w:val="20"/>
          <w:szCs w:val="20"/>
          <w:shd w:val="clear" w:color="auto" w:fill="FFFFFF"/>
        </w:rPr>
      </w:pPr>
      <w:r w:rsidRPr="00CE263C">
        <w:rPr>
          <w:rFonts w:ascii="Arial" w:hAnsi="Arial" w:cs="Arial"/>
          <w:color w:val="222222"/>
          <w:sz w:val="20"/>
          <w:szCs w:val="20"/>
          <w:shd w:val="clear" w:color="auto" w:fill="FFFFFF"/>
        </w:rPr>
        <w:t xml:space="preserve">area of interest contained </w:t>
      </w:r>
      <w:r>
        <w:rPr>
          <w:rFonts w:ascii="Arial" w:hAnsi="Arial" w:cs="Arial"/>
          <w:color w:val="222222"/>
          <w:sz w:val="20"/>
          <w:szCs w:val="20"/>
          <w:shd w:val="clear" w:color="auto" w:fill="FFFFFF"/>
        </w:rPr>
        <w:t>partially</w:t>
      </w:r>
      <w:r w:rsidRPr="00CE263C">
        <w:rPr>
          <w:rFonts w:ascii="Arial" w:hAnsi="Arial" w:cs="Arial"/>
          <w:color w:val="222222"/>
          <w:sz w:val="20"/>
          <w:szCs w:val="20"/>
          <w:shd w:val="clear" w:color="auto" w:fill="FFFFFF"/>
        </w:rPr>
        <w:t xml:space="preserve"> within original distance/deposition data extent</w:t>
      </w:r>
    </w:p>
    <w:p w:rsidR="00A80A8C" w:rsidRDefault="00A80A8C" w:rsidP="00A80A8C">
      <w:pPr>
        <w:pStyle w:val="ListParagraph"/>
        <w:numPr>
          <w:ilvl w:val="0"/>
          <w:numId w:val="4"/>
        </w:numPr>
        <w:rPr>
          <w:rFonts w:ascii="Arial" w:hAnsi="Arial" w:cs="Arial"/>
          <w:color w:val="222222"/>
          <w:sz w:val="20"/>
          <w:szCs w:val="20"/>
          <w:shd w:val="clear" w:color="auto" w:fill="FFFFFF"/>
        </w:rPr>
      </w:pPr>
      <w:r w:rsidRPr="00600551">
        <w:rPr>
          <w:rFonts w:ascii="Arial" w:hAnsi="Arial" w:cs="Arial"/>
          <w:color w:val="222222"/>
          <w:sz w:val="20"/>
          <w:szCs w:val="20"/>
          <w:shd w:val="clear" w:color="auto" w:fill="FFFFFF"/>
        </w:rPr>
        <w:t>Aerial release</w:t>
      </w:r>
    </w:p>
    <w:p w:rsidR="00A80A8C" w:rsidRDefault="00A80A8C" w:rsidP="00A80A8C">
      <w:pPr>
        <w:pStyle w:val="ListParagraph"/>
        <w:numPr>
          <w:ilvl w:val="0"/>
          <w:numId w:val="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Fine to m</w:t>
      </w:r>
      <w:r w:rsidRPr="00600551">
        <w:rPr>
          <w:rFonts w:ascii="Arial" w:hAnsi="Arial" w:cs="Arial"/>
          <w:color w:val="222222"/>
          <w:sz w:val="20"/>
          <w:szCs w:val="20"/>
          <w:shd w:val="clear" w:color="auto" w:fill="FFFFFF"/>
        </w:rPr>
        <w:t xml:space="preserve">edium drop </w:t>
      </w:r>
      <w:r>
        <w:rPr>
          <w:rFonts w:ascii="Arial" w:hAnsi="Arial" w:cs="Arial"/>
          <w:color w:val="222222"/>
          <w:sz w:val="20"/>
          <w:szCs w:val="20"/>
          <w:shd w:val="clear" w:color="auto" w:fill="FFFFFF"/>
        </w:rPr>
        <w:t>size</w:t>
      </w:r>
    </w:p>
    <w:p w:rsidR="00A80A8C" w:rsidRDefault="00A80A8C" w:rsidP="00A80A8C">
      <w:pPr>
        <w:rPr>
          <w:rFonts w:ascii="Arial" w:hAnsi="Arial" w:cs="Arial"/>
          <w:color w:val="222222"/>
          <w:sz w:val="20"/>
          <w:szCs w:val="20"/>
          <w:shd w:val="clear" w:color="auto" w:fill="FFFFFF"/>
        </w:rPr>
      </w:pPr>
      <w:r w:rsidRPr="00A80A8C">
        <w:rPr>
          <w:rFonts w:ascii="Arial" w:hAnsi="Arial" w:cs="Arial"/>
          <w:b/>
          <w:color w:val="222222"/>
          <w:sz w:val="20"/>
          <w:szCs w:val="20"/>
          <w:shd w:val="clear" w:color="auto" w:fill="FFFFFF"/>
        </w:rPr>
        <w:t>Test 18</w:t>
      </w:r>
      <w:r>
        <w:rPr>
          <w:rFonts w:ascii="Arial" w:hAnsi="Arial" w:cs="Arial"/>
          <w:color w:val="222222"/>
          <w:sz w:val="20"/>
          <w:szCs w:val="20"/>
          <w:shd w:val="clear" w:color="auto" w:fill="FFFFFF"/>
        </w:rPr>
        <w:t>: To ensure that Tier I Ground simulation operates correctly in inverse mode.</w:t>
      </w:r>
    </w:p>
    <w:p w:rsidR="00A80A8C" w:rsidRPr="00155262" w:rsidRDefault="00A80A8C" w:rsidP="00A80A8C">
      <w:pPr>
        <w:pStyle w:val="ListParagraph"/>
        <w:numPr>
          <w:ilvl w:val="0"/>
          <w:numId w:val="4"/>
        </w:numPr>
        <w:rPr>
          <w:rFonts w:ascii="Arial" w:hAnsi="Arial" w:cs="Arial"/>
          <w:color w:val="222222"/>
          <w:sz w:val="20"/>
          <w:szCs w:val="20"/>
          <w:shd w:val="clear" w:color="auto" w:fill="FFFFFF"/>
        </w:rPr>
      </w:pPr>
      <w:r w:rsidRPr="00155262">
        <w:rPr>
          <w:rFonts w:ascii="Arial" w:hAnsi="Arial" w:cs="Arial"/>
          <w:color w:val="222222"/>
          <w:sz w:val="20"/>
          <w:szCs w:val="20"/>
          <w:shd w:val="clear" w:color="auto" w:fill="FFFFFF"/>
        </w:rPr>
        <w:lastRenderedPageBreak/>
        <w:t xml:space="preserve">Inverse calculation (specify </w:t>
      </w:r>
      <w:r w:rsidRPr="00155262">
        <w:rPr>
          <w:rFonts w:ascii="Arial" w:hAnsi="Arial" w:cs="Arial"/>
          <w:i/>
          <w:color w:val="222222"/>
          <w:sz w:val="20"/>
          <w:szCs w:val="20"/>
          <w:shd w:val="clear" w:color="auto" w:fill="FFFFFF"/>
        </w:rPr>
        <w:t>‘</w:t>
      </w:r>
      <w:r>
        <w:rPr>
          <w:rFonts w:ascii="Arial" w:hAnsi="Arial" w:cs="Arial"/>
          <w:i/>
          <w:color w:val="222222"/>
          <w:sz w:val="20"/>
          <w:szCs w:val="20"/>
          <w:shd w:val="clear" w:color="auto" w:fill="FFFFFF"/>
        </w:rPr>
        <w:t>initial average deposition (g/ha’)</w:t>
      </w:r>
    </w:p>
    <w:p w:rsidR="00A80A8C" w:rsidRPr="00155262" w:rsidRDefault="00A80A8C" w:rsidP="00A80A8C">
      <w:pPr>
        <w:pStyle w:val="ListParagraph"/>
        <w:numPr>
          <w:ilvl w:val="0"/>
          <w:numId w:val="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Terrestrial Assessment</w:t>
      </w:r>
      <w:r w:rsidRPr="00155262">
        <w:rPr>
          <w:rFonts w:ascii="Arial" w:hAnsi="Arial" w:cs="Arial"/>
          <w:color w:val="222222"/>
          <w:sz w:val="20"/>
          <w:szCs w:val="20"/>
          <w:shd w:val="clear" w:color="auto" w:fill="FFFFFF"/>
        </w:rPr>
        <w:t xml:space="preserve">/User Defined </w:t>
      </w:r>
      <w:r>
        <w:rPr>
          <w:rFonts w:ascii="Arial" w:hAnsi="Arial" w:cs="Arial"/>
          <w:color w:val="222222"/>
          <w:sz w:val="20"/>
          <w:szCs w:val="20"/>
          <w:shd w:val="clear" w:color="auto" w:fill="FFFFFF"/>
        </w:rPr>
        <w:t>Terrestrial</w:t>
      </w:r>
    </w:p>
    <w:p w:rsidR="00A80A8C" w:rsidRPr="00CE263C" w:rsidRDefault="00A80A8C" w:rsidP="00A80A8C">
      <w:pPr>
        <w:pStyle w:val="ListParagraph"/>
        <w:numPr>
          <w:ilvl w:val="0"/>
          <w:numId w:val="4"/>
        </w:numPr>
        <w:rPr>
          <w:rFonts w:ascii="Arial" w:hAnsi="Arial" w:cs="Arial"/>
          <w:color w:val="222222"/>
          <w:sz w:val="20"/>
          <w:szCs w:val="20"/>
          <w:shd w:val="clear" w:color="auto" w:fill="FFFFFF"/>
        </w:rPr>
      </w:pPr>
      <w:r w:rsidRPr="00CE263C">
        <w:rPr>
          <w:rFonts w:ascii="Arial" w:hAnsi="Arial" w:cs="Arial"/>
          <w:color w:val="222222"/>
          <w:sz w:val="20"/>
          <w:szCs w:val="20"/>
          <w:shd w:val="clear" w:color="auto" w:fill="FFFFFF"/>
        </w:rPr>
        <w:t xml:space="preserve">area of interest contained </w:t>
      </w:r>
      <w:r>
        <w:rPr>
          <w:rFonts w:ascii="Arial" w:hAnsi="Arial" w:cs="Arial"/>
          <w:color w:val="222222"/>
          <w:sz w:val="20"/>
          <w:szCs w:val="20"/>
          <w:shd w:val="clear" w:color="auto" w:fill="FFFFFF"/>
        </w:rPr>
        <w:t>completely</w:t>
      </w:r>
      <w:r w:rsidRPr="00CE263C">
        <w:rPr>
          <w:rFonts w:ascii="Arial" w:hAnsi="Arial" w:cs="Arial"/>
          <w:color w:val="222222"/>
          <w:sz w:val="20"/>
          <w:szCs w:val="20"/>
          <w:shd w:val="clear" w:color="auto" w:fill="FFFFFF"/>
        </w:rPr>
        <w:t xml:space="preserve"> within original distance/deposition data extent</w:t>
      </w:r>
    </w:p>
    <w:p w:rsidR="00A80A8C" w:rsidRDefault="00A80A8C" w:rsidP="00A80A8C">
      <w:pPr>
        <w:pStyle w:val="ListParagraph"/>
        <w:numPr>
          <w:ilvl w:val="0"/>
          <w:numId w:val="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Ground release (High boom)</w:t>
      </w:r>
    </w:p>
    <w:p w:rsidR="00A80A8C" w:rsidRDefault="00A80A8C" w:rsidP="00A80A8C">
      <w:pPr>
        <w:pStyle w:val="ListParagraph"/>
        <w:numPr>
          <w:ilvl w:val="0"/>
          <w:numId w:val="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Very fine</w:t>
      </w:r>
      <w:r w:rsidRPr="00600551">
        <w:rPr>
          <w:rFonts w:ascii="Arial" w:hAnsi="Arial" w:cs="Arial"/>
          <w:color w:val="222222"/>
          <w:sz w:val="20"/>
          <w:szCs w:val="20"/>
          <w:shd w:val="clear" w:color="auto" w:fill="FFFFFF"/>
        </w:rPr>
        <w:t xml:space="preserve"> drop </w:t>
      </w:r>
      <w:r>
        <w:rPr>
          <w:rFonts w:ascii="Arial" w:hAnsi="Arial" w:cs="Arial"/>
          <w:color w:val="222222"/>
          <w:sz w:val="20"/>
          <w:szCs w:val="20"/>
          <w:shd w:val="clear" w:color="auto" w:fill="FFFFFF"/>
        </w:rPr>
        <w:t>size</w:t>
      </w:r>
    </w:p>
    <w:p w:rsidR="00A80A8C" w:rsidRDefault="00A80A8C" w:rsidP="00A80A8C">
      <w:pPr>
        <w:rPr>
          <w:rFonts w:ascii="Arial" w:hAnsi="Arial" w:cs="Arial"/>
          <w:color w:val="222222"/>
          <w:sz w:val="20"/>
          <w:szCs w:val="20"/>
          <w:shd w:val="clear" w:color="auto" w:fill="FFFFFF"/>
        </w:rPr>
      </w:pPr>
      <w:r w:rsidRPr="00A80A8C">
        <w:rPr>
          <w:rFonts w:ascii="Arial" w:hAnsi="Arial" w:cs="Arial"/>
          <w:b/>
          <w:color w:val="222222"/>
          <w:sz w:val="20"/>
          <w:szCs w:val="20"/>
          <w:shd w:val="clear" w:color="auto" w:fill="FFFFFF"/>
        </w:rPr>
        <w:t>Test 1</w:t>
      </w:r>
      <w:r>
        <w:rPr>
          <w:rFonts w:ascii="Arial" w:hAnsi="Arial" w:cs="Arial"/>
          <w:b/>
          <w:color w:val="222222"/>
          <w:sz w:val="20"/>
          <w:szCs w:val="20"/>
          <w:shd w:val="clear" w:color="auto" w:fill="FFFFFF"/>
        </w:rPr>
        <w:t>9</w:t>
      </w:r>
      <w:r>
        <w:rPr>
          <w:rFonts w:ascii="Arial" w:hAnsi="Arial" w:cs="Arial"/>
          <w:color w:val="222222"/>
          <w:sz w:val="20"/>
          <w:szCs w:val="20"/>
          <w:shd w:val="clear" w:color="auto" w:fill="FFFFFF"/>
        </w:rPr>
        <w:t>: To ensure that Tier I Ground simulation operates correctly in forward mode.</w:t>
      </w:r>
    </w:p>
    <w:p w:rsidR="00A80A8C" w:rsidRPr="00155262" w:rsidRDefault="00A80A8C" w:rsidP="00A80A8C">
      <w:pPr>
        <w:pStyle w:val="ListParagraph"/>
        <w:numPr>
          <w:ilvl w:val="0"/>
          <w:numId w:val="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Forward</w:t>
      </w:r>
      <w:r w:rsidRPr="00155262">
        <w:rPr>
          <w:rFonts w:ascii="Arial" w:hAnsi="Arial" w:cs="Arial"/>
          <w:color w:val="222222"/>
          <w:sz w:val="20"/>
          <w:szCs w:val="20"/>
          <w:shd w:val="clear" w:color="auto" w:fill="FFFFFF"/>
        </w:rPr>
        <w:t xml:space="preserve"> calculation (specify </w:t>
      </w:r>
      <w:r>
        <w:rPr>
          <w:rFonts w:ascii="Arial" w:hAnsi="Arial" w:cs="Arial"/>
          <w:i/>
          <w:color w:val="222222"/>
          <w:sz w:val="20"/>
          <w:szCs w:val="20"/>
          <w:shd w:val="clear" w:color="auto" w:fill="FFFFFF"/>
        </w:rPr>
        <w:t>‘distance to terrestrial field’)</w:t>
      </w:r>
    </w:p>
    <w:p w:rsidR="00A80A8C" w:rsidRPr="00155262" w:rsidRDefault="00A80A8C" w:rsidP="00A80A8C">
      <w:pPr>
        <w:pStyle w:val="ListParagraph"/>
        <w:numPr>
          <w:ilvl w:val="0"/>
          <w:numId w:val="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Terrestrial Assessment</w:t>
      </w:r>
      <w:r w:rsidRPr="00155262">
        <w:rPr>
          <w:rFonts w:ascii="Arial" w:hAnsi="Arial" w:cs="Arial"/>
          <w:color w:val="222222"/>
          <w:sz w:val="20"/>
          <w:szCs w:val="20"/>
          <w:shd w:val="clear" w:color="auto" w:fill="FFFFFF"/>
        </w:rPr>
        <w:t xml:space="preserve">/User Defined </w:t>
      </w:r>
      <w:r>
        <w:rPr>
          <w:rFonts w:ascii="Arial" w:hAnsi="Arial" w:cs="Arial"/>
          <w:color w:val="222222"/>
          <w:sz w:val="20"/>
          <w:szCs w:val="20"/>
          <w:shd w:val="clear" w:color="auto" w:fill="FFFFFF"/>
        </w:rPr>
        <w:t>Terrestrial</w:t>
      </w:r>
    </w:p>
    <w:p w:rsidR="00A80A8C" w:rsidRPr="00CE263C" w:rsidRDefault="00A80A8C" w:rsidP="00A80A8C">
      <w:pPr>
        <w:pStyle w:val="ListParagraph"/>
        <w:numPr>
          <w:ilvl w:val="0"/>
          <w:numId w:val="4"/>
        </w:numPr>
        <w:rPr>
          <w:rFonts w:ascii="Arial" w:hAnsi="Arial" w:cs="Arial"/>
          <w:color w:val="222222"/>
          <w:sz w:val="20"/>
          <w:szCs w:val="20"/>
          <w:shd w:val="clear" w:color="auto" w:fill="FFFFFF"/>
        </w:rPr>
      </w:pPr>
      <w:r w:rsidRPr="00CE263C">
        <w:rPr>
          <w:rFonts w:ascii="Arial" w:hAnsi="Arial" w:cs="Arial"/>
          <w:color w:val="222222"/>
          <w:sz w:val="20"/>
          <w:szCs w:val="20"/>
          <w:shd w:val="clear" w:color="auto" w:fill="FFFFFF"/>
        </w:rPr>
        <w:t xml:space="preserve">area of interest contained </w:t>
      </w:r>
      <w:r>
        <w:rPr>
          <w:rFonts w:ascii="Arial" w:hAnsi="Arial" w:cs="Arial"/>
          <w:color w:val="222222"/>
          <w:sz w:val="20"/>
          <w:szCs w:val="20"/>
          <w:shd w:val="clear" w:color="auto" w:fill="FFFFFF"/>
        </w:rPr>
        <w:t>completely</w:t>
      </w:r>
      <w:r w:rsidRPr="00CE263C">
        <w:rPr>
          <w:rFonts w:ascii="Arial" w:hAnsi="Arial" w:cs="Arial"/>
          <w:color w:val="222222"/>
          <w:sz w:val="20"/>
          <w:szCs w:val="20"/>
          <w:shd w:val="clear" w:color="auto" w:fill="FFFFFF"/>
        </w:rPr>
        <w:t xml:space="preserve"> within original distance/deposition data extent</w:t>
      </w:r>
    </w:p>
    <w:p w:rsidR="00A80A8C" w:rsidRDefault="00A80A8C" w:rsidP="00A80A8C">
      <w:pPr>
        <w:pStyle w:val="ListParagraph"/>
        <w:numPr>
          <w:ilvl w:val="0"/>
          <w:numId w:val="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Ground release (High boom)</w:t>
      </w:r>
    </w:p>
    <w:p w:rsidR="00A80A8C" w:rsidRDefault="00A80A8C" w:rsidP="00A80A8C">
      <w:pPr>
        <w:pStyle w:val="ListParagraph"/>
        <w:numPr>
          <w:ilvl w:val="0"/>
          <w:numId w:val="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Very fine</w:t>
      </w:r>
      <w:r w:rsidRPr="00600551">
        <w:rPr>
          <w:rFonts w:ascii="Arial" w:hAnsi="Arial" w:cs="Arial"/>
          <w:color w:val="222222"/>
          <w:sz w:val="20"/>
          <w:szCs w:val="20"/>
          <w:shd w:val="clear" w:color="auto" w:fill="FFFFFF"/>
        </w:rPr>
        <w:t xml:space="preserve"> drop </w:t>
      </w:r>
      <w:r>
        <w:rPr>
          <w:rFonts w:ascii="Arial" w:hAnsi="Arial" w:cs="Arial"/>
          <w:color w:val="222222"/>
          <w:sz w:val="20"/>
          <w:szCs w:val="20"/>
          <w:shd w:val="clear" w:color="auto" w:fill="FFFFFF"/>
        </w:rPr>
        <w:t>size</w:t>
      </w:r>
    </w:p>
    <w:p w:rsidR="00A80A8C" w:rsidRDefault="00A80A8C" w:rsidP="00A80A8C">
      <w:pPr>
        <w:rPr>
          <w:rFonts w:ascii="Arial" w:hAnsi="Arial" w:cs="Arial"/>
          <w:color w:val="222222"/>
          <w:sz w:val="20"/>
          <w:szCs w:val="20"/>
          <w:shd w:val="clear" w:color="auto" w:fill="FFFFFF"/>
        </w:rPr>
      </w:pPr>
      <w:r w:rsidRPr="00F40744">
        <w:rPr>
          <w:rFonts w:ascii="Arial" w:hAnsi="Arial" w:cs="Arial"/>
          <w:b/>
          <w:color w:val="222222"/>
          <w:sz w:val="20"/>
          <w:szCs w:val="20"/>
          <w:shd w:val="clear" w:color="auto" w:fill="FFFFFF"/>
        </w:rPr>
        <w:t>Test 20</w:t>
      </w:r>
      <w:r>
        <w:rPr>
          <w:rFonts w:ascii="Arial" w:hAnsi="Arial" w:cs="Arial"/>
          <w:color w:val="222222"/>
          <w:sz w:val="20"/>
          <w:szCs w:val="20"/>
          <w:shd w:val="clear" w:color="auto" w:fill="FFFFFF"/>
        </w:rPr>
        <w:t>: To ensure that Aquatic assessment operates correctly when area of interest</w:t>
      </w:r>
      <w:r w:rsidR="00F40744">
        <w:rPr>
          <w:rFonts w:ascii="Arial" w:hAnsi="Arial" w:cs="Arial"/>
          <w:color w:val="222222"/>
          <w:sz w:val="20"/>
          <w:szCs w:val="20"/>
          <w:shd w:val="clear" w:color="auto" w:fill="FFFFFF"/>
        </w:rPr>
        <w:t xml:space="preserve"> for a pond</w:t>
      </w:r>
      <w:r>
        <w:rPr>
          <w:rFonts w:ascii="Arial" w:hAnsi="Arial" w:cs="Arial"/>
          <w:color w:val="222222"/>
          <w:sz w:val="20"/>
          <w:szCs w:val="20"/>
          <w:shd w:val="clear" w:color="auto" w:fill="FFFFFF"/>
        </w:rPr>
        <w:t xml:space="preserve"> lies partially outside of original deposition vs distance data/curve.</w:t>
      </w:r>
    </w:p>
    <w:p w:rsidR="00A80A8C" w:rsidRPr="00155262" w:rsidRDefault="00A80A8C" w:rsidP="00A80A8C">
      <w:pPr>
        <w:pStyle w:val="ListParagraph"/>
        <w:numPr>
          <w:ilvl w:val="0"/>
          <w:numId w:val="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Forward</w:t>
      </w:r>
      <w:r w:rsidRPr="00155262">
        <w:rPr>
          <w:rFonts w:ascii="Arial" w:hAnsi="Arial" w:cs="Arial"/>
          <w:color w:val="222222"/>
          <w:sz w:val="20"/>
          <w:szCs w:val="20"/>
          <w:shd w:val="clear" w:color="auto" w:fill="FFFFFF"/>
        </w:rPr>
        <w:t xml:space="preserve"> calculation (specify </w:t>
      </w:r>
      <w:r w:rsidRPr="00155262">
        <w:rPr>
          <w:rFonts w:ascii="Arial" w:hAnsi="Arial" w:cs="Arial"/>
          <w:i/>
          <w:color w:val="222222"/>
          <w:sz w:val="20"/>
          <w:szCs w:val="20"/>
          <w:shd w:val="clear" w:color="auto" w:fill="FFFFFF"/>
        </w:rPr>
        <w:t>‘</w:t>
      </w:r>
      <w:r>
        <w:rPr>
          <w:rFonts w:ascii="Arial" w:hAnsi="Arial" w:cs="Arial"/>
          <w:i/>
          <w:color w:val="222222"/>
          <w:sz w:val="20"/>
          <w:szCs w:val="20"/>
          <w:shd w:val="clear" w:color="auto" w:fill="FFFFFF"/>
        </w:rPr>
        <w:t>distance to area of interest’)</w:t>
      </w:r>
    </w:p>
    <w:p w:rsidR="00A80A8C" w:rsidRPr="00155262" w:rsidRDefault="00A80A8C" w:rsidP="00A80A8C">
      <w:pPr>
        <w:pStyle w:val="ListParagraph"/>
        <w:numPr>
          <w:ilvl w:val="0"/>
          <w:numId w:val="4"/>
        </w:numPr>
        <w:rPr>
          <w:rFonts w:ascii="Arial" w:hAnsi="Arial" w:cs="Arial"/>
          <w:color w:val="222222"/>
          <w:sz w:val="20"/>
          <w:szCs w:val="20"/>
          <w:shd w:val="clear" w:color="auto" w:fill="FFFFFF"/>
        </w:rPr>
      </w:pPr>
      <w:r w:rsidRPr="00155262">
        <w:rPr>
          <w:rFonts w:ascii="Arial" w:hAnsi="Arial" w:cs="Arial"/>
          <w:color w:val="222222"/>
          <w:sz w:val="20"/>
          <w:szCs w:val="20"/>
          <w:shd w:val="clear" w:color="auto" w:fill="FFFFFF"/>
        </w:rPr>
        <w:t>Aquatic Assessment/User Defined Pond</w:t>
      </w:r>
    </w:p>
    <w:p w:rsidR="00A80A8C" w:rsidRPr="00CE263C" w:rsidRDefault="00A80A8C" w:rsidP="00A80A8C">
      <w:pPr>
        <w:pStyle w:val="ListParagraph"/>
        <w:numPr>
          <w:ilvl w:val="0"/>
          <w:numId w:val="4"/>
        </w:numPr>
        <w:rPr>
          <w:rFonts w:ascii="Arial" w:hAnsi="Arial" w:cs="Arial"/>
          <w:color w:val="222222"/>
          <w:sz w:val="20"/>
          <w:szCs w:val="20"/>
          <w:shd w:val="clear" w:color="auto" w:fill="FFFFFF"/>
        </w:rPr>
      </w:pPr>
      <w:r w:rsidRPr="00CE263C">
        <w:rPr>
          <w:rFonts w:ascii="Arial" w:hAnsi="Arial" w:cs="Arial"/>
          <w:color w:val="222222"/>
          <w:sz w:val="20"/>
          <w:szCs w:val="20"/>
          <w:shd w:val="clear" w:color="auto" w:fill="FFFFFF"/>
        </w:rPr>
        <w:t xml:space="preserve">area of interest contained </w:t>
      </w:r>
      <w:r>
        <w:rPr>
          <w:rFonts w:ascii="Arial" w:hAnsi="Arial" w:cs="Arial"/>
          <w:color w:val="222222"/>
          <w:sz w:val="20"/>
          <w:szCs w:val="20"/>
          <w:shd w:val="clear" w:color="auto" w:fill="FFFFFF"/>
        </w:rPr>
        <w:t>partially</w:t>
      </w:r>
      <w:r w:rsidRPr="00CE263C">
        <w:rPr>
          <w:rFonts w:ascii="Arial" w:hAnsi="Arial" w:cs="Arial"/>
          <w:color w:val="222222"/>
          <w:sz w:val="20"/>
          <w:szCs w:val="20"/>
          <w:shd w:val="clear" w:color="auto" w:fill="FFFFFF"/>
        </w:rPr>
        <w:t xml:space="preserve"> within original distance/deposition data extent</w:t>
      </w:r>
    </w:p>
    <w:p w:rsidR="00A80A8C" w:rsidRDefault="00A80A8C" w:rsidP="00A80A8C">
      <w:pPr>
        <w:pStyle w:val="ListParagraph"/>
        <w:numPr>
          <w:ilvl w:val="0"/>
          <w:numId w:val="4"/>
        </w:numPr>
        <w:rPr>
          <w:rFonts w:ascii="Arial" w:hAnsi="Arial" w:cs="Arial"/>
          <w:color w:val="222222"/>
          <w:sz w:val="20"/>
          <w:szCs w:val="20"/>
          <w:shd w:val="clear" w:color="auto" w:fill="FFFFFF"/>
        </w:rPr>
      </w:pPr>
      <w:r w:rsidRPr="00600551">
        <w:rPr>
          <w:rFonts w:ascii="Arial" w:hAnsi="Arial" w:cs="Arial"/>
          <w:color w:val="222222"/>
          <w:sz w:val="20"/>
          <w:szCs w:val="20"/>
          <w:shd w:val="clear" w:color="auto" w:fill="FFFFFF"/>
        </w:rPr>
        <w:t>Aerial release</w:t>
      </w:r>
    </w:p>
    <w:p w:rsidR="00A80A8C" w:rsidRDefault="00A80A8C" w:rsidP="00A80A8C">
      <w:pPr>
        <w:pStyle w:val="ListParagraph"/>
        <w:numPr>
          <w:ilvl w:val="0"/>
          <w:numId w:val="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Fine to m</w:t>
      </w:r>
      <w:r w:rsidRPr="00600551">
        <w:rPr>
          <w:rFonts w:ascii="Arial" w:hAnsi="Arial" w:cs="Arial"/>
          <w:color w:val="222222"/>
          <w:sz w:val="20"/>
          <w:szCs w:val="20"/>
          <w:shd w:val="clear" w:color="auto" w:fill="FFFFFF"/>
        </w:rPr>
        <w:t xml:space="preserve">edium drop </w:t>
      </w:r>
      <w:r>
        <w:rPr>
          <w:rFonts w:ascii="Arial" w:hAnsi="Arial" w:cs="Arial"/>
          <w:color w:val="222222"/>
          <w:sz w:val="20"/>
          <w:szCs w:val="20"/>
          <w:shd w:val="clear" w:color="auto" w:fill="FFFFFF"/>
        </w:rPr>
        <w:t>size</w:t>
      </w:r>
    </w:p>
    <w:p w:rsidR="00F40744" w:rsidRPr="00F40744" w:rsidRDefault="00F40744" w:rsidP="00F40744">
      <w:pPr>
        <w:rPr>
          <w:rFonts w:ascii="Arial" w:hAnsi="Arial" w:cs="Arial"/>
          <w:color w:val="222222"/>
          <w:sz w:val="20"/>
          <w:szCs w:val="20"/>
          <w:shd w:val="clear" w:color="auto" w:fill="FFFFFF"/>
        </w:rPr>
      </w:pPr>
      <w:r w:rsidRPr="00F40744">
        <w:rPr>
          <w:rFonts w:ascii="Arial" w:hAnsi="Arial" w:cs="Arial"/>
          <w:b/>
          <w:color w:val="222222"/>
          <w:sz w:val="20"/>
          <w:szCs w:val="20"/>
          <w:shd w:val="clear" w:color="auto" w:fill="FFFFFF"/>
        </w:rPr>
        <w:t>Test</w:t>
      </w:r>
      <w:r w:rsidR="00042CCF">
        <w:rPr>
          <w:rFonts w:ascii="Arial" w:hAnsi="Arial" w:cs="Arial"/>
          <w:b/>
          <w:color w:val="222222"/>
          <w:sz w:val="20"/>
          <w:szCs w:val="20"/>
          <w:shd w:val="clear" w:color="auto" w:fill="FFFFFF"/>
        </w:rPr>
        <w:t>s</w:t>
      </w:r>
      <w:r w:rsidRPr="00F40744">
        <w:rPr>
          <w:rFonts w:ascii="Arial" w:hAnsi="Arial" w:cs="Arial"/>
          <w:b/>
          <w:color w:val="222222"/>
          <w:sz w:val="20"/>
          <w:szCs w:val="20"/>
          <w:shd w:val="clear" w:color="auto" w:fill="FFFFFF"/>
        </w:rPr>
        <w:t xml:space="preserve"> 21&amp;22</w:t>
      </w:r>
      <w:r>
        <w:rPr>
          <w:rFonts w:ascii="Arial" w:hAnsi="Arial" w:cs="Arial"/>
          <w:color w:val="222222"/>
          <w:sz w:val="20"/>
          <w:szCs w:val="20"/>
          <w:shd w:val="clear" w:color="auto" w:fill="FFFFFF"/>
        </w:rPr>
        <w:t>: To ensure that Tier I Ground operates correctly in forward mode with Low/High boom heights.</w:t>
      </w:r>
    </w:p>
    <w:p w:rsidR="00F40744" w:rsidRPr="00155262" w:rsidRDefault="00F40744" w:rsidP="00F40744">
      <w:pPr>
        <w:pStyle w:val="ListParagraph"/>
        <w:numPr>
          <w:ilvl w:val="0"/>
          <w:numId w:val="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Forward</w:t>
      </w:r>
      <w:r w:rsidRPr="00155262">
        <w:rPr>
          <w:rFonts w:ascii="Arial" w:hAnsi="Arial" w:cs="Arial"/>
          <w:color w:val="222222"/>
          <w:sz w:val="20"/>
          <w:szCs w:val="20"/>
          <w:shd w:val="clear" w:color="auto" w:fill="FFFFFF"/>
        </w:rPr>
        <w:t xml:space="preserve"> calculation (specify </w:t>
      </w:r>
      <w:r w:rsidRPr="00155262">
        <w:rPr>
          <w:rFonts w:ascii="Arial" w:hAnsi="Arial" w:cs="Arial"/>
          <w:i/>
          <w:color w:val="222222"/>
          <w:sz w:val="20"/>
          <w:szCs w:val="20"/>
          <w:shd w:val="clear" w:color="auto" w:fill="FFFFFF"/>
        </w:rPr>
        <w:t>‘</w:t>
      </w:r>
      <w:r>
        <w:rPr>
          <w:rFonts w:ascii="Arial" w:hAnsi="Arial" w:cs="Arial"/>
          <w:i/>
          <w:color w:val="222222"/>
          <w:sz w:val="20"/>
          <w:szCs w:val="20"/>
          <w:shd w:val="clear" w:color="auto" w:fill="FFFFFF"/>
        </w:rPr>
        <w:t>distance to area of interest’)</w:t>
      </w:r>
    </w:p>
    <w:p w:rsidR="00F40744" w:rsidRPr="00155262" w:rsidRDefault="00F40744" w:rsidP="00F40744">
      <w:pPr>
        <w:pStyle w:val="ListParagraph"/>
        <w:numPr>
          <w:ilvl w:val="0"/>
          <w:numId w:val="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Terrestrial</w:t>
      </w:r>
      <w:r w:rsidRPr="00155262">
        <w:rPr>
          <w:rFonts w:ascii="Arial" w:hAnsi="Arial" w:cs="Arial"/>
          <w:color w:val="222222"/>
          <w:sz w:val="20"/>
          <w:szCs w:val="20"/>
          <w:shd w:val="clear" w:color="auto" w:fill="FFFFFF"/>
        </w:rPr>
        <w:t xml:space="preserve"> Assessment/User Defined </w:t>
      </w:r>
      <w:r>
        <w:rPr>
          <w:rFonts w:ascii="Arial" w:hAnsi="Arial" w:cs="Arial"/>
          <w:color w:val="222222"/>
          <w:sz w:val="20"/>
          <w:szCs w:val="20"/>
          <w:shd w:val="clear" w:color="auto" w:fill="FFFFFF"/>
        </w:rPr>
        <w:t>Terrestrial</w:t>
      </w:r>
    </w:p>
    <w:p w:rsidR="00F40744" w:rsidRPr="00CE263C" w:rsidRDefault="00F40744" w:rsidP="00F40744">
      <w:pPr>
        <w:pStyle w:val="ListParagraph"/>
        <w:numPr>
          <w:ilvl w:val="0"/>
          <w:numId w:val="4"/>
        </w:numPr>
        <w:rPr>
          <w:rFonts w:ascii="Arial" w:hAnsi="Arial" w:cs="Arial"/>
          <w:color w:val="222222"/>
          <w:sz w:val="20"/>
          <w:szCs w:val="20"/>
          <w:shd w:val="clear" w:color="auto" w:fill="FFFFFF"/>
        </w:rPr>
      </w:pPr>
      <w:r w:rsidRPr="00CE263C">
        <w:rPr>
          <w:rFonts w:ascii="Arial" w:hAnsi="Arial" w:cs="Arial"/>
          <w:color w:val="222222"/>
          <w:sz w:val="20"/>
          <w:szCs w:val="20"/>
          <w:shd w:val="clear" w:color="auto" w:fill="FFFFFF"/>
        </w:rPr>
        <w:t xml:space="preserve">area of interest contained </w:t>
      </w:r>
      <w:r>
        <w:rPr>
          <w:rFonts w:ascii="Arial" w:hAnsi="Arial" w:cs="Arial"/>
          <w:color w:val="222222"/>
          <w:sz w:val="20"/>
          <w:szCs w:val="20"/>
          <w:shd w:val="clear" w:color="auto" w:fill="FFFFFF"/>
        </w:rPr>
        <w:t>partially</w:t>
      </w:r>
      <w:r w:rsidRPr="00CE263C">
        <w:rPr>
          <w:rFonts w:ascii="Arial" w:hAnsi="Arial" w:cs="Arial"/>
          <w:color w:val="222222"/>
          <w:sz w:val="20"/>
          <w:szCs w:val="20"/>
          <w:shd w:val="clear" w:color="auto" w:fill="FFFFFF"/>
        </w:rPr>
        <w:t xml:space="preserve"> within original distance/deposition data extent</w:t>
      </w:r>
    </w:p>
    <w:p w:rsidR="00F40744" w:rsidRDefault="00F40744" w:rsidP="00F40744">
      <w:pPr>
        <w:pStyle w:val="ListParagraph"/>
        <w:numPr>
          <w:ilvl w:val="0"/>
          <w:numId w:val="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Ground </w:t>
      </w:r>
      <w:r w:rsidRPr="00600551">
        <w:rPr>
          <w:rFonts w:ascii="Arial" w:hAnsi="Arial" w:cs="Arial"/>
          <w:color w:val="222222"/>
          <w:sz w:val="20"/>
          <w:szCs w:val="20"/>
          <w:shd w:val="clear" w:color="auto" w:fill="FFFFFF"/>
        </w:rPr>
        <w:t>release</w:t>
      </w:r>
      <w:r>
        <w:rPr>
          <w:rFonts w:ascii="Arial" w:hAnsi="Arial" w:cs="Arial"/>
          <w:color w:val="222222"/>
          <w:sz w:val="20"/>
          <w:szCs w:val="20"/>
          <w:shd w:val="clear" w:color="auto" w:fill="FFFFFF"/>
        </w:rPr>
        <w:t xml:space="preserve"> Low/High boom</w:t>
      </w:r>
    </w:p>
    <w:p w:rsidR="00F40744" w:rsidRDefault="00F40744" w:rsidP="00F40744">
      <w:pPr>
        <w:pStyle w:val="ListParagraph"/>
        <w:numPr>
          <w:ilvl w:val="0"/>
          <w:numId w:val="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Fine to Medium/Coarse</w:t>
      </w:r>
      <w:r w:rsidRPr="00600551">
        <w:rPr>
          <w:rFonts w:ascii="Arial" w:hAnsi="Arial" w:cs="Arial"/>
          <w:color w:val="222222"/>
          <w:sz w:val="20"/>
          <w:szCs w:val="20"/>
          <w:shd w:val="clear" w:color="auto" w:fill="FFFFFF"/>
        </w:rPr>
        <w:t xml:space="preserve"> drop </w:t>
      </w:r>
      <w:r>
        <w:rPr>
          <w:rFonts w:ascii="Arial" w:hAnsi="Arial" w:cs="Arial"/>
          <w:color w:val="222222"/>
          <w:sz w:val="20"/>
          <w:szCs w:val="20"/>
          <w:shd w:val="clear" w:color="auto" w:fill="FFFFFF"/>
        </w:rPr>
        <w:t>size</w:t>
      </w:r>
    </w:p>
    <w:p w:rsidR="00042CCF" w:rsidRDefault="00F40744" w:rsidP="00042CCF">
      <w:pPr>
        <w:rPr>
          <w:rFonts w:ascii="Arial" w:hAnsi="Arial" w:cs="Arial"/>
          <w:color w:val="222222"/>
          <w:sz w:val="20"/>
          <w:szCs w:val="20"/>
          <w:shd w:val="clear" w:color="auto" w:fill="FFFFFF"/>
        </w:rPr>
      </w:pPr>
      <w:r w:rsidRPr="00F40744">
        <w:rPr>
          <w:rFonts w:ascii="Arial" w:hAnsi="Arial" w:cs="Arial"/>
          <w:b/>
          <w:color w:val="222222"/>
          <w:sz w:val="20"/>
          <w:szCs w:val="20"/>
          <w:shd w:val="clear" w:color="auto" w:fill="FFFFFF"/>
        </w:rPr>
        <w:t>Test</w:t>
      </w:r>
      <w:r w:rsidR="00042CCF">
        <w:rPr>
          <w:rFonts w:ascii="Arial" w:hAnsi="Arial" w:cs="Arial"/>
          <w:b/>
          <w:color w:val="222222"/>
          <w:sz w:val="20"/>
          <w:szCs w:val="20"/>
          <w:shd w:val="clear" w:color="auto" w:fill="FFFFFF"/>
        </w:rPr>
        <w:t>s 23&amp;28</w:t>
      </w:r>
      <w:r>
        <w:rPr>
          <w:rFonts w:ascii="Arial" w:hAnsi="Arial" w:cs="Arial"/>
          <w:color w:val="222222"/>
          <w:sz w:val="20"/>
          <w:szCs w:val="20"/>
          <w:shd w:val="clear" w:color="auto" w:fill="FFFFFF"/>
        </w:rPr>
        <w:t xml:space="preserve">: To ensure that Tier I Airblast scenarios operate successfully in forward mode </w:t>
      </w:r>
      <w:r w:rsidR="00042CCF">
        <w:rPr>
          <w:rFonts w:ascii="Arial" w:hAnsi="Arial" w:cs="Arial"/>
          <w:color w:val="222222"/>
          <w:sz w:val="20"/>
          <w:szCs w:val="20"/>
          <w:shd w:val="clear" w:color="auto" w:fill="FFFFFF"/>
        </w:rPr>
        <w:t>under various EPA Defined and User Defined combinations.</w:t>
      </w:r>
    </w:p>
    <w:p w:rsidR="00F40744" w:rsidRPr="00042CCF" w:rsidRDefault="00F40744" w:rsidP="00042CCF">
      <w:pPr>
        <w:pStyle w:val="ListParagraph"/>
        <w:numPr>
          <w:ilvl w:val="0"/>
          <w:numId w:val="5"/>
        </w:numPr>
        <w:ind w:firstLine="360"/>
        <w:rPr>
          <w:rFonts w:ascii="Arial" w:hAnsi="Arial" w:cs="Arial"/>
          <w:color w:val="222222"/>
          <w:sz w:val="20"/>
          <w:szCs w:val="20"/>
          <w:shd w:val="clear" w:color="auto" w:fill="FFFFFF"/>
        </w:rPr>
      </w:pPr>
      <w:r w:rsidRPr="00042CCF">
        <w:rPr>
          <w:rFonts w:ascii="Arial" w:hAnsi="Arial" w:cs="Arial"/>
          <w:color w:val="222222"/>
          <w:sz w:val="20"/>
          <w:szCs w:val="20"/>
          <w:shd w:val="clear" w:color="auto" w:fill="FFFFFF"/>
        </w:rPr>
        <w:t xml:space="preserve">Forward calculation (specify </w:t>
      </w:r>
      <w:r w:rsidRPr="00042CCF">
        <w:rPr>
          <w:rFonts w:ascii="Arial" w:hAnsi="Arial" w:cs="Arial"/>
          <w:i/>
          <w:color w:val="222222"/>
          <w:sz w:val="20"/>
          <w:szCs w:val="20"/>
          <w:shd w:val="clear" w:color="auto" w:fill="FFFFFF"/>
        </w:rPr>
        <w:t>‘distance to area of interest’)</w:t>
      </w:r>
    </w:p>
    <w:p w:rsidR="00F40744" w:rsidRPr="00155262" w:rsidRDefault="00F40744" w:rsidP="00F40744">
      <w:pPr>
        <w:pStyle w:val="ListParagraph"/>
        <w:numPr>
          <w:ilvl w:val="0"/>
          <w:numId w:val="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Terrestrial</w:t>
      </w:r>
      <w:r w:rsidRPr="00155262">
        <w:rPr>
          <w:rFonts w:ascii="Arial" w:hAnsi="Arial" w:cs="Arial"/>
          <w:color w:val="222222"/>
          <w:sz w:val="20"/>
          <w:szCs w:val="20"/>
          <w:shd w:val="clear" w:color="auto" w:fill="FFFFFF"/>
        </w:rPr>
        <w:t xml:space="preserve"> Assessment/User Defined </w:t>
      </w:r>
      <w:r>
        <w:rPr>
          <w:rFonts w:ascii="Arial" w:hAnsi="Arial" w:cs="Arial"/>
          <w:color w:val="222222"/>
          <w:sz w:val="20"/>
          <w:szCs w:val="20"/>
          <w:shd w:val="clear" w:color="auto" w:fill="FFFFFF"/>
        </w:rPr>
        <w:t>Terrestrial</w:t>
      </w:r>
    </w:p>
    <w:p w:rsidR="00F40744" w:rsidRPr="00CE263C" w:rsidRDefault="00F40744" w:rsidP="00F40744">
      <w:pPr>
        <w:pStyle w:val="ListParagraph"/>
        <w:numPr>
          <w:ilvl w:val="0"/>
          <w:numId w:val="4"/>
        </w:numPr>
        <w:rPr>
          <w:rFonts w:ascii="Arial" w:hAnsi="Arial" w:cs="Arial"/>
          <w:color w:val="222222"/>
          <w:sz w:val="20"/>
          <w:szCs w:val="20"/>
          <w:shd w:val="clear" w:color="auto" w:fill="FFFFFF"/>
        </w:rPr>
      </w:pPr>
      <w:r w:rsidRPr="00CE263C">
        <w:rPr>
          <w:rFonts w:ascii="Arial" w:hAnsi="Arial" w:cs="Arial"/>
          <w:color w:val="222222"/>
          <w:sz w:val="20"/>
          <w:szCs w:val="20"/>
          <w:shd w:val="clear" w:color="auto" w:fill="FFFFFF"/>
        </w:rPr>
        <w:t xml:space="preserve">area of interest contained </w:t>
      </w:r>
      <w:r>
        <w:rPr>
          <w:rFonts w:ascii="Arial" w:hAnsi="Arial" w:cs="Arial"/>
          <w:color w:val="222222"/>
          <w:sz w:val="20"/>
          <w:szCs w:val="20"/>
          <w:shd w:val="clear" w:color="auto" w:fill="FFFFFF"/>
        </w:rPr>
        <w:t>partially</w:t>
      </w:r>
      <w:r w:rsidRPr="00CE263C">
        <w:rPr>
          <w:rFonts w:ascii="Arial" w:hAnsi="Arial" w:cs="Arial"/>
          <w:color w:val="222222"/>
          <w:sz w:val="20"/>
          <w:szCs w:val="20"/>
          <w:shd w:val="clear" w:color="auto" w:fill="FFFFFF"/>
        </w:rPr>
        <w:t xml:space="preserve"> </w:t>
      </w:r>
      <w:r w:rsidR="00C23104">
        <w:rPr>
          <w:rFonts w:ascii="Arial" w:hAnsi="Arial" w:cs="Arial"/>
          <w:color w:val="222222"/>
          <w:sz w:val="20"/>
          <w:szCs w:val="20"/>
          <w:shd w:val="clear" w:color="auto" w:fill="FFFFFF"/>
        </w:rPr>
        <w:t xml:space="preserve">or completely </w:t>
      </w:r>
      <w:r w:rsidRPr="00CE263C">
        <w:rPr>
          <w:rFonts w:ascii="Arial" w:hAnsi="Arial" w:cs="Arial"/>
          <w:color w:val="222222"/>
          <w:sz w:val="20"/>
          <w:szCs w:val="20"/>
          <w:shd w:val="clear" w:color="auto" w:fill="FFFFFF"/>
        </w:rPr>
        <w:t>within original distance/deposition data extent</w:t>
      </w:r>
    </w:p>
    <w:p w:rsidR="00F40744" w:rsidRDefault="00F40744" w:rsidP="00F40744">
      <w:pPr>
        <w:pStyle w:val="ListParagraph"/>
        <w:numPr>
          <w:ilvl w:val="0"/>
          <w:numId w:val="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Airblast </w:t>
      </w:r>
      <w:r w:rsidRPr="00600551">
        <w:rPr>
          <w:rFonts w:ascii="Arial" w:hAnsi="Arial" w:cs="Arial"/>
          <w:color w:val="222222"/>
          <w:sz w:val="20"/>
          <w:szCs w:val="20"/>
          <w:shd w:val="clear" w:color="auto" w:fill="FFFFFF"/>
        </w:rPr>
        <w:t>release</w:t>
      </w:r>
      <w:r>
        <w:rPr>
          <w:rFonts w:ascii="Arial" w:hAnsi="Arial" w:cs="Arial"/>
          <w:color w:val="222222"/>
          <w:sz w:val="20"/>
          <w:szCs w:val="20"/>
          <w:shd w:val="clear" w:color="auto" w:fill="FFFFFF"/>
        </w:rPr>
        <w:t xml:space="preserve"> Sparse/Normal</w:t>
      </w:r>
      <w:r w:rsidR="00042CCF">
        <w:rPr>
          <w:rFonts w:ascii="Arial" w:hAnsi="Arial" w:cs="Arial"/>
          <w:color w:val="222222"/>
          <w:sz w:val="20"/>
          <w:szCs w:val="20"/>
          <w:shd w:val="clear" w:color="auto" w:fill="FFFFFF"/>
        </w:rPr>
        <w:t>/Dense/Vineyard/Orchard</w:t>
      </w:r>
    </w:p>
    <w:p w:rsidR="00042CCF" w:rsidRPr="00042CCF" w:rsidRDefault="00042CCF" w:rsidP="00042CCF">
      <w:pPr>
        <w:rPr>
          <w:rFonts w:ascii="Arial" w:hAnsi="Arial" w:cs="Arial"/>
          <w:color w:val="222222"/>
          <w:sz w:val="20"/>
          <w:szCs w:val="20"/>
          <w:shd w:val="clear" w:color="auto" w:fill="FFFFFF"/>
        </w:rPr>
      </w:pPr>
      <w:r w:rsidRPr="00042CCF">
        <w:rPr>
          <w:rFonts w:ascii="Arial" w:hAnsi="Arial" w:cs="Arial"/>
          <w:b/>
          <w:color w:val="222222"/>
          <w:sz w:val="20"/>
          <w:szCs w:val="20"/>
          <w:shd w:val="clear" w:color="auto" w:fill="FFFFFF"/>
        </w:rPr>
        <w:t xml:space="preserve">Tests </w:t>
      </w:r>
      <w:r w:rsidR="00C23104">
        <w:rPr>
          <w:rFonts w:ascii="Arial" w:hAnsi="Arial" w:cs="Arial"/>
          <w:b/>
          <w:color w:val="222222"/>
          <w:sz w:val="20"/>
          <w:szCs w:val="20"/>
          <w:shd w:val="clear" w:color="auto" w:fill="FFFFFF"/>
        </w:rPr>
        <w:t>29-31</w:t>
      </w:r>
      <w:r>
        <w:rPr>
          <w:rFonts w:ascii="Arial" w:hAnsi="Arial" w:cs="Arial"/>
          <w:b/>
          <w:color w:val="222222"/>
          <w:sz w:val="20"/>
          <w:szCs w:val="20"/>
          <w:shd w:val="clear" w:color="auto" w:fill="FFFFFF"/>
        </w:rPr>
        <w:t>:</w:t>
      </w:r>
      <w:r>
        <w:rPr>
          <w:rFonts w:ascii="Arial" w:hAnsi="Arial" w:cs="Arial"/>
          <w:color w:val="222222"/>
          <w:sz w:val="20"/>
          <w:szCs w:val="20"/>
          <w:shd w:val="clear" w:color="auto" w:fill="FFFFFF"/>
        </w:rPr>
        <w:t xml:space="preserve"> To ensure that the Tier I Airblast scenarios operate successfully in inverse mode</w:t>
      </w:r>
    </w:p>
    <w:p w:rsidR="00042CCF" w:rsidRPr="00042CCF" w:rsidRDefault="00042CCF" w:rsidP="00042CCF">
      <w:pPr>
        <w:pStyle w:val="ListParagraph"/>
        <w:numPr>
          <w:ilvl w:val="0"/>
          <w:numId w:val="5"/>
        </w:numPr>
        <w:ind w:firstLine="360"/>
        <w:rPr>
          <w:rFonts w:ascii="Arial" w:hAnsi="Arial" w:cs="Arial"/>
          <w:color w:val="222222"/>
          <w:sz w:val="20"/>
          <w:szCs w:val="20"/>
          <w:shd w:val="clear" w:color="auto" w:fill="FFFFFF"/>
        </w:rPr>
      </w:pPr>
      <w:r>
        <w:rPr>
          <w:rFonts w:ascii="Arial" w:hAnsi="Arial" w:cs="Arial"/>
          <w:color w:val="222222"/>
          <w:sz w:val="20"/>
          <w:szCs w:val="20"/>
          <w:shd w:val="clear" w:color="auto" w:fill="FFFFFF"/>
        </w:rPr>
        <w:t>Invers</w:t>
      </w:r>
      <w:r w:rsidR="00C23104">
        <w:rPr>
          <w:rFonts w:ascii="Arial" w:hAnsi="Arial" w:cs="Arial"/>
          <w:color w:val="222222"/>
          <w:sz w:val="20"/>
          <w:szCs w:val="20"/>
          <w:shd w:val="clear" w:color="auto" w:fill="FFFFFF"/>
        </w:rPr>
        <w:t>e</w:t>
      </w:r>
      <w:r>
        <w:rPr>
          <w:rFonts w:ascii="Arial" w:hAnsi="Arial" w:cs="Arial"/>
          <w:color w:val="222222"/>
          <w:sz w:val="20"/>
          <w:szCs w:val="20"/>
          <w:shd w:val="clear" w:color="auto" w:fill="FFFFFF"/>
        </w:rPr>
        <w:t xml:space="preserve"> </w:t>
      </w:r>
      <w:r w:rsidRPr="00042CCF">
        <w:rPr>
          <w:rFonts w:ascii="Arial" w:hAnsi="Arial" w:cs="Arial"/>
          <w:color w:val="222222"/>
          <w:sz w:val="20"/>
          <w:szCs w:val="20"/>
          <w:shd w:val="clear" w:color="auto" w:fill="FFFFFF"/>
        </w:rPr>
        <w:t xml:space="preserve">calculation (specify </w:t>
      </w:r>
      <w:r>
        <w:rPr>
          <w:rFonts w:ascii="Arial" w:hAnsi="Arial" w:cs="Arial"/>
          <w:color w:val="222222"/>
          <w:sz w:val="20"/>
          <w:szCs w:val="20"/>
          <w:shd w:val="clear" w:color="auto" w:fill="FFFFFF"/>
        </w:rPr>
        <w:t>‘fraction of applied’, or ‘Initial Average Deposition (g/ha)’ etc.</w:t>
      </w:r>
      <w:r>
        <w:rPr>
          <w:rFonts w:ascii="Arial" w:hAnsi="Arial" w:cs="Arial"/>
          <w:i/>
          <w:color w:val="222222"/>
          <w:sz w:val="20"/>
          <w:szCs w:val="20"/>
          <w:shd w:val="clear" w:color="auto" w:fill="FFFFFF"/>
        </w:rPr>
        <w:t xml:space="preserve"> </w:t>
      </w:r>
      <w:r w:rsidRPr="00042CCF">
        <w:rPr>
          <w:rFonts w:ascii="Arial" w:hAnsi="Arial" w:cs="Arial"/>
          <w:i/>
          <w:color w:val="222222"/>
          <w:sz w:val="20"/>
          <w:szCs w:val="20"/>
          <w:shd w:val="clear" w:color="auto" w:fill="FFFFFF"/>
        </w:rPr>
        <w:t>)</w:t>
      </w:r>
    </w:p>
    <w:p w:rsidR="00042CCF" w:rsidRPr="00155262" w:rsidRDefault="00042CCF" w:rsidP="00042CCF">
      <w:pPr>
        <w:pStyle w:val="ListParagraph"/>
        <w:numPr>
          <w:ilvl w:val="0"/>
          <w:numId w:val="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Terrestrial</w:t>
      </w:r>
      <w:r w:rsidRPr="00155262">
        <w:rPr>
          <w:rFonts w:ascii="Arial" w:hAnsi="Arial" w:cs="Arial"/>
          <w:color w:val="222222"/>
          <w:sz w:val="20"/>
          <w:szCs w:val="20"/>
          <w:shd w:val="clear" w:color="auto" w:fill="FFFFFF"/>
        </w:rPr>
        <w:t xml:space="preserve"> Assessment/</w:t>
      </w:r>
      <w:r>
        <w:rPr>
          <w:rFonts w:ascii="Arial" w:hAnsi="Arial" w:cs="Arial"/>
          <w:color w:val="222222"/>
          <w:sz w:val="20"/>
          <w:szCs w:val="20"/>
          <w:shd w:val="clear" w:color="auto" w:fill="FFFFFF"/>
        </w:rPr>
        <w:t>EPA Defined&amp;</w:t>
      </w:r>
      <w:r w:rsidRPr="00155262">
        <w:rPr>
          <w:rFonts w:ascii="Arial" w:hAnsi="Arial" w:cs="Arial"/>
          <w:color w:val="222222"/>
          <w:sz w:val="20"/>
          <w:szCs w:val="20"/>
          <w:shd w:val="clear" w:color="auto" w:fill="FFFFFF"/>
        </w:rPr>
        <w:t xml:space="preserve">User Defined </w:t>
      </w:r>
      <w:r>
        <w:rPr>
          <w:rFonts w:ascii="Arial" w:hAnsi="Arial" w:cs="Arial"/>
          <w:color w:val="222222"/>
          <w:sz w:val="20"/>
          <w:szCs w:val="20"/>
          <w:shd w:val="clear" w:color="auto" w:fill="FFFFFF"/>
        </w:rPr>
        <w:t>Terrestrial</w:t>
      </w:r>
    </w:p>
    <w:p w:rsidR="00042CCF" w:rsidRPr="00CE263C" w:rsidRDefault="00042CCF" w:rsidP="00042CCF">
      <w:pPr>
        <w:pStyle w:val="ListParagraph"/>
        <w:numPr>
          <w:ilvl w:val="0"/>
          <w:numId w:val="4"/>
        </w:numPr>
        <w:rPr>
          <w:rFonts w:ascii="Arial" w:hAnsi="Arial" w:cs="Arial"/>
          <w:color w:val="222222"/>
          <w:sz w:val="20"/>
          <w:szCs w:val="20"/>
          <w:shd w:val="clear" w:color="auto" w:fill="FFFFFF"/>
        </w:rPr>
      </w:pPr>
      <w:r w:rsidRPr="00CE263C">
        <w:rPr>
          <w:rFonts w:ascii="Arial" w:hAnsi="Arial" w:cs="Arial"/>
          <w:color w:val="222222"/>
          <w:sz w:val="20"/>
          <w:szCs w:val="20"/>
          <w:shd w:val="clear" w:color="auto" w:fill="FFFFFF"/>
        </w:rPr>
        <w:t xml:space="preserve">area of interest contained </w:t>
      </w:r>
      <w:r>
        <w:rPr>
          <w:rFonts w:ascii="Arial" w:hAnsi="Arial" w:cs="Arial"/>
          <w:color w:val="222222"/>
          <w:sz w:val="20"/>
          <w:szCs w:val="20"/>
          <w:shd w:val="clear" w:color="auto" w:fill="FFFFFF"/>
        </w:rPr>
        <w:t xml:space="preserve">completely </w:t>
      </w:r>
      <w:r w:rsidRPr="00CE263C">
        <w:rPr>
          <w:rFonts w:ascii="Arial" w:hAnsi="Arial" w:cs="Arial"/>
          <w:color w:val="222222"/>
          <w:sz w:val="20"/>
          <w:szCs w:val="20"/>
          <w:shd w:val="clear" w:color="auto" w:fill="FFFFFF"/>
        </w:rPr>
        <w:t>within original distance/deposition data extent</w:t>
      </w:r>
    </w:p>
    <w:p w:rsidR="00042CCF" w:rsidRDefault="00042CCF" w:rsidP="00042CCF">
      <w:pPr>
        <w:pStyle w:val="ListParagraph"/>
        <w:numPr>
          <w:ilvl w:val="0"/>
          <w:numId w:val="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Airblast </w:t>
      </w:r>
      <w:r w:rsidRPr="00600551">
        <w:rPr>
          <w:rFonts w:ascii="Arial" w:hAnsi="Arial" w:cs="Arial"/>
          <w:color w:val="222222"/>
          <w:sz w:val="20"/>
          <w:szCs w:val="20"/>
          <w:shd w:val="clear" w:color="auto" w:fill="FFFFFF"/>
        </w:rPr>
        <w:t>release</w:t>
      </w:r>
      <w:r>
        <w:rPr>
          <w:rFonts w:ascii="Arial" w:hAnsi="Arial" w:cs="Arial"/>
          <w:color w:val="222222"/>
          <w:sz w:val="20"/>
          <w:szCs w:val="20"/>
          <w:shd w:val="clear" w:color="auto" w:fill="FFFFFF"/>
        </w:rPr>
        <w:t xml:space="preserve"> Normal/Dense/Vineyard/Orchard</w:t>
      </w:r>
    </w:p>
    <w:p w:rsidR="00A80A8C" w:rsidRDefault="00C23104" w:rsidP="00A80A8C">
      <w:pPr>
        <w:rPr>
          <w:rFonts w:ascii="Arial" w:hAnsi="Arial" w:cs="Arial"/>
          <w:color w:val="222222"/>
          <w:sz w:val="20"/>
          <w:szCs w:val="20"/>
          <w:shd w:val="clear" w:color="auto" w:fill="FFFFFF"/>
        </w:rPr>
      </w:pPr>
      <w:r w:rsidRPr="00C23104">
        <w:rPr>
          <w:rFonts w:ascii="Arial" w:hAnsi="Arial" w:cs="Arial"/>
          <w:b/>
          <w:color w:val="222222"/>
          <w:sz w:val="20"/>
          <w:szCs w:val="20"/>
          <w:shd w:val="clear" w:color="auto" w:fill="FFFFFF"/>
        </w:rPr>
        <w:t>Tests 32-34:</w:t>
      </w:r>
      <w:r>
        <w:rPr>
          <w:rFonts w:ascii="Arial" w:hAnsi="Arial" w:cs="Arial"/>
          <w:color w:val="222222"/>
          <w:sz w:val="20"/>
          <w:szCs w:val="20"/>
          <w:shd w:val="clear" w:color="auto" w:fill="FFFFFF"/>
        </w:rPr>
        <w:t xml:space="preserve"> Tests that model determines when inputs result in ‘out of range’ results (i.e., the distance to the fraction of applied is within model data limits.</w:t>
      </w:r>
    </w:p>
    <w:p w:rsidR="00C23104" w:rsidRPr="00042CCF" w:rsidRDefault="00C23104" w:rsidP="00C23104">
      <w:pPr>
        <w:pStyle w:val="ListParagraph"/>
        <w:numPr>
          <w:ilvl w:val="0"/>
          <w:numId w:val="5"/>
        </w:numPr>
        <w:ind w:firstLine="36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Inverse </w:t>
      </w:r>
      <w:r w:rsidRPr="00042CCF">
        <w:rPr>
          <w:rFonts w:ascii="Arial" w:hAnsi="Arial" w:cs="Arial"/>
          <w:color w:val="222222"/>
          <w:sz w:val="20"/>
          <w:szCs w:val="20"/>
          <w:shd w:val="clear" w:color="auto" w:fill="FFFFFF"/>
        </w:rPr>
        <w:t xml:space="preserve">calculation (specify </w:t>
      </w:r>
      <w:r>
        <w:rPr>
          <w:rFonts w:ascii="Arial" w:hAnsi="Arial" w:cs="Arial"/>
          <w:color w:val="222222"/>
          <w:sz w:val="20"/>
          <w:szCs w:val="20"/>
          <w:shd w:val="clear" w:color="auto" w:fill="FFFFFF"/>
        </w:rPr>
        <w:t>‘fraction of applied’, or ‘Initial Average Deposition (g/ha)’ etc.</w:t>
      </w:r>
      <w:r>
        <w:rPr>
          <w:rFonts w:ascii="Arial" w:hAnsi="Arial" w:cs="Arial"/>
          <w:i/>
          <w:color w:val="222222"/>
          <w:sz w:val="20"/>
          <w:szCs w:val="20"/>
          <w:shd w:val="clear" w:color="auto" w:fill="FFFFFF"/>
        </w:rPr>
        <w:t xml:space="preserve"> </w:t>
      </w:r>
      <w:r w:rsidRPr="00042CCF">
        <w:rPr>
          <w:rFonts w:ascii="Arial" w:hAnsi="Arial" w:cs="Arial"/>
          <w:i/>
          <w:color w:val="222222"/>
          <w:sz w:val="20"/>
          <w:szCs w:val="20"/>
          <w:shd w:val="clear" w:color="auto" w:fill="FFFFFF"/>
        </w:rPr>
        <w:t>)</w:t>
      </w:r>
    </w:p>
    <w:p w:rsidR="00C23104" w:rsidRPr="00155262" w:rsidRDefault="00C23104" w:rsidP="00C23104">
      <w:pPr>
        <w:pStyle w:val="ListParagraph"/>
        <w:numPr>
          <w:ilvl w:val="0"/>
          <w:numId w:val="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Terrestrial</w:t>
      </w:r>
      <w:r w:rsidRPr="00155262">
        <w:rPr>
          <w:rFonts w:ascii="Arial" w:hAnsi="Arial" w:cs="Arial"/>
          <w:color w:val="222222"/>
          <w:sz w:val="20"/>
          <w:szCs w:val="20"/>
          <w:shd w:val="clear" w:color="auto" w:fill="FFFFFF"/>
        </w:rPr>
        <w:t xml:space="preserve"> Assessment/</w:t>
      </w:r>
      <w:r>
        <w:rPr>
          <w:rFonts w:ascii="Arial" w:hAnsi="Arial" w:cs="Arial"/>
          <w:color w:val="222222"/>
          <w:sz w:val="20"/>
          <w:szCs w:val="20"/>
          <w:shd w:val="clear" w:color="auto" w:fill="FFFFFF"/>
        </w:rPr>
        <w:t>EPA Defined&amp;</w:t>
      </w:r>
      <w:r w:rsidRPr="00155262">
        <w:rPr>
          <w:rFonts w:ascii="Arial" w:hAnsi="Arial" w:cs="Arial"/>
          <w:color w:val="222222"/>
          <w:sz w:val="20"/>
          <w:szCs w:val="20"/>
          <w:shd w:val="clear" w:color="auto" w:fill="FFFFFF"/>
        </w:rPr>
        <w:t xml:space="preserve">User Defined </w:t>
      </w:r>
      <w:r>
        <w:rPr>
          <w:rFonts w:ascii="Arial" w:hAnsi="Arial" w:cs="Arial"/>
          <w:color w:val="222222"/>
          <w:sz w:val="20"/>
          <w:szCs w:val="20"/>
          <w:shd w:val="clear" w:color="auto" w:fill="FFFFFF"/>
        </w:rPr>
        <w:t>Terrestrial</w:t>
      </w:r>
    </w:p>
    <w:p w:rsidR="00C23104" w:rsidRPr="00CE263C" w:rsidRDefault="00C23104" w:rsidP="00C23104">
      <w:pPr>
        <w:pStyle w:val="ListParagraph"/>
        <w:numPr>
          <w:ilvl w:val="0"/>
          <w:numId w:val="4"/>
        </w:numPr>
        <w:rPr>
          <w:rFonts w:ascii="Arial" w:hAnsi="Arial" w:cs="Arial"/>
          <w:color w:val="222222"/>
          <w:sz w:val="20"/>
          <w:szCs w:val="20"/>
          <w:shd w:val="clear" w:color="auto" w:fill="FFFFFF"/>
        </w:rPr>
      </w:pPr>
      <w:r w:rsidRPr="00CE263C">
        <w:rPr>
          <w:rFonts w:ascii="Arial" w:hAnsi="Arial" w:cs="Arial"/>
          <w:color w:val="222222"/>
          <w:sz w:val="20"/>
          <w:szCs w:val="20"/>
          <w:shd w:val="clear" w:color="auto" w:fill="FFFFFF"/>
        </w:rPr>
        <w:t>area of interest</w:t>
      </w:r>
      <w:r>
        <w:rPr>
          <w:rFonts w:ascii="Arial" w:hAnsi="Arial" w:cs="Arial"/>
          <w:color w:val="222222"/>
          <w:sz w:val="20"/>
          <w:szCs w:val="20"/>
          <w:shd w:val="clear" w:color="auto" w:fill="FFFFFF"/>
        </w:rPr>
        <w:t xml:space="preserve"> not</w:t>
      </w:r>
      <w:r w:rsidRPr="00CE263C">
        <w:rPr>
          <w:rFonts w:ascii="Arial" w:hAnsi="Arial" w:cs="Arial"/>
          <w:color w:val="222222"/>
          <w:sz w:val="20"/>
          <w:szCs w:val="20"/>
          <w:shd w:val="clear" w:color="auto" w:fill="FFFFFF"/>
        </w:rPr>
        <w:t xml:space="preserve"> contained within original distance/deposition data extent</w:t>
      </w:r>
    </w:p>
    <w:p w:rsidR="00C23104" w:rsidRDefault="00C23104" w:rsidP="00C23104">
      <w:pPr>
        <w:pStyle w:val="ListParagraph"/>
        <w:numPr>
          <w:ilvl w:val="0"/>
          <w:numId w:val="4"/>
        </w:num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Aerial/</w:t>
      </w:r>
      <w:r>
        <w:rPr>
          <w:rFonts w:ascii="Arial" w:hAnsi="Arial" w:cs="Arial"/>
          <w:color w:val="222222"/>
          <w:sz w:val="20"/>
          <w:szCs w:val="20"/>
          <w:shd w:val="clear" w:color="auto" w:fill="FFFFFF"/>
        </w:rPr>
        <w:t>Airblast Normal</w:t>
      </w:r>
      <w:bookmarkStart w:id="0" w:name="_GoBack"/>
      <w:bookmarkEnd w:id="0"/>
      <w:r>
        <w:rPr>
          <w:rFonts w:ascii="Arial" w:hAnsi="Arial" w:cs="Arial"/>
          <w:color w:val="222222"/>
          <w:sz w:val="20"/>
          <w:szCs w:val="20"/>
          <w:shd w:val="clear" w:color="auto" w:fill="FFFFFF"/>
        </w:rPr>
        <w:t xml:space="preserve"> </w:t>
      </w:r>
      <w:r w:rsidRPr="00600551">
        <w:rPr>
          <w:rFonts w:ascii="Arial" w:hAnsi="Arial" w:cs="Arial"/>
          <w:color w:val="222222"/>
          <w:sz w:val="20"/>
          <w:szCs w:val="20"/>
          <w:shd w:val="clear" w:color="auto" w:fill="FFFFFF"/>
        </w:rPr>
        <w:t>release</w:t>
      </w:r>
      <w:r>
        <w:rPr>
          <w:rFonts w:ascii="Arial" w:hAnsi="Arial" w:cs="Arial"/>
          <w:color w:val="222222"/>
          <w:sz w:val="20"/>
          <w:szCs w:val="20"/>
          <w:shd w:val="clear" w:color="auto" w:fill="FFFFFF"/>
        </w:rPr>
        <w:t>s</w:t>
      </w:r>
    </w:p>
    <w:p w:rsidR="00C23104" w:rsidRPr="00A80A8C" w:rsidRDefault="00C23104" w:rsidP="00A80A8C">
      <w:pPr>
        <w:rPr>
          <w:rFonts w:ascii="Arial" w:hAnsi="Arial" w:cs="Arial"/>
          <w:color w:val="222222"/>
          <w:sz w:val="20"/>
          <w:szCs w:val="20"/>
          <w:shd w:val="clear" w:color="auto" w:fill="FFFFFF"/>
        </w:rPr>
      </w:pPr>
    </w:p>
    <w:p w:rsidR="00A80A8C" w:rsidRPr="00155262" w:rsidRDefault="00A80A8C" w:rsidP="00155262">
      <w:pPr>
        <w:rPr>
          <w:rFonts w:ascii="Arial" w:hAnsi="Arial" w:cs="Arial"/>
          <w:color w:val="222222"/>
          <w:sz w:val="20"/>
          <w:szCs w:val="20"/>
          <w:shd w:val="clear" w:color="auto" w:fill="FFFFFF"/>
        </w:rPr>
      </w:pPr>
    </w:p>
    <w:sectPr w:rsidR="00A80A8C" w:rsidRPr="00155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49DC"/>
    <w:multiLevelType w:val="hybridMultilevel"/>
    <w:tmpl w:val="A490B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8479A9"/>
    <w:multiLevelType w:val="hybridMultilevel"/>
    <w:tmpl w:val="EE06EE1E"/>
    <w:lvl w:ilvl="0" w:tplc="9ABCA7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985BE1"/>
    <w:multiLevelType w:val="hybridMultilevel"/>
    <w:tmpl w:val="5184A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D228F8"/>
    <w:multiLevelType w:val="hybridMultilevel"/>
    <w:tmpl w:val="756C1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1C5356"/>
    <w:multiLevelType w:val="hybridMultilevel"/>
    <w:tmpl w:val="93A2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0AE"/>
    <w:rsid w:val="00042CCF"/>
    <w:rsid w:val="00062178"/>
    <w:rsid w:val="000F59B7"/>
    <w:rsid w:val="00103523"/>
    <w:rsid w:val="00120AF1"/>
    <w:rsid w:val="00155262"/>
    <w:rsid w:val="00175B64"/>
    <w:rsid w:val="00210281"/>
    <w:rsid w:val="00226D12"/>
    <w:rsid w:val="0027005A"/>
    <w:rsid w:val="00277A82"/>
    <w:rsid w:val="003031FD"/>
    <w:rsid w:val="0030436E"/>
    <w:rsid w:val="00396BCC"/>
    <w:rsid w:val="003E10E8"/>
    <w:rsid w:val="004050AE"/>
    <w:rsid w:val="00442F8D"/>
    <w:rsid w:val="004522B4"/>
    <w:rsid w:val="004E7417"/>
    <w:rsid w:val="00600551"/>
    <w:rsid w:val="00622E15"/>
    <w:rsid w:val="00642B4B"/>
    <w:rsid w:val="00653DE4"/>
    <w:rsid w:val="00665E18"/>
    <w:rsid w:val="006A568B"/>
    <w:rsid w:val="007F1619"/>
    <w:rsid w:val="00812BFF"/>
    <w:rsid w:val="00917555"/>
    <w:rsid w:val="00941ECB"/>
    <w:rsid w:val="00A03D06"/>
    <w:rsid w:val="00A61BE3"/>
    <w:rsid w:val="00A80A8C"/>
    <w:rsid w:val="00A9093A"/>
    <w:rsid w:val="00AD5936"/>
    <w:rsid w:val="00B63FD0"/>
    <w:rsid w:val="00BB200D"/>
    <w:rsid w:val="00C23104"/>
    <w:rsid w:val="00C92B1E"/>
    <w:rsid w:val="00CB728D"/>
    <w:rsid w:val="00CC1EFF"/>
    <w:rsid w:val="00CD0871"/>
    <w:rsid w:val="00CE263C"/>
    <w:rsid w:val="00D66A1F"/>
    <w:rsid w:val="00EB3CE1"/>
    <w:rsid w:val="00EF4152"/>
    <w:rsid w:val="00F40744"/>
    <w:rsid w:val="00F621F8"/>
    <w:rsid w:val="00F709F2"/>
    <w:rsid w:val="00F966F2"/>
    <w:rsid w:val="00FD547F"/>
    <w:rsid w:val="00FD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02C4B"/>
  <w15:chartTrackingRefBased/>
  <w15:docId w15:val="{98BF9674-EE7A-4C18-9D05-853358EB0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5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0AE"/>
    <w:rPr>
      <w:rFonts w:ascii="Segoe UI" w:hAnsi="Segoe UI" w:cs="Segoe UI"/>
      <w:sz w:val="18"/>
      <w:szCs w:val="18"/>
    </w:rPr>
  </w:style>
  <w:style w:type="paragraph" w:styleId="ListParagraph">
    <w:name w:val="List Paragraph"/>
    <w:basedOn w:val="Normal"/>
    <w:uiPriority w:val="34"/>
    <w:qFormat/>
    <w:rsid w:val="003E10E8"/>
    <w:pPr>
      <w:ind w:left="720"/>
      <w:contextualSpacing/>
    </w:pPr>
  </w:style>
  <w:style w:type="paragraph" w:styleId="NormalWeb">
    <w:name w:val="Normal (Web)"/>
    <w:basedOn w:val="Normal"/>
    <w:uiPriority w:val="99"/>
    <w:semiHidden/>
    <w:unhideWhenUsed/>
    <w:rsid w:val="00622E15"/>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LANIAK\qed\ubertool_ecorest\ubertool\ubertool\agdrift\tests\TestsOfCurveExternderMethod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LANIAK\qed\ubertool_ecorest\ubertool\ubertool\agdrift\tests\TestsOfCurveExternderMethod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Aerial - very fine to fine scenario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456887093798848"/>
          <c:y val="0.14338498212157333"/>
          <c:w val="0.83380761899213895"/>
          <c:h val="0.76047569441185758"/>
        </c:manualLayout>
      </c:layout>
      <c:scatterChart>
        <c:scatterStyle val="smoothMarker"/>
        <c:varyColors val="0"/>
        <c:ser>
          <c:idx val="1"/>
          <c:order val="0"/>
          <c:spPr>
            <a:ln w="12700" cap="rnd">
              <a:solidFill>
                <a:schemeClr val="accent2"/>
              </a:solidFill>
              <a:round/>
            </a:ln>
            <a:effectLst/>
          </c:spPr>
          <c:marker>
            <c:symbol val="none"/>
          </c:marker>
          <c:xVal>
            <c:numRef>
              <c:f>'ln(x-x0)ln(ydivy0)Aerialvf2f'!$A$7:$A$218</c:f>
              <c:numCache>
                <c:formatCode>General</c:formatCode>
                <c:ptCount val="212"/>
                <c:pt idx="0">
                  <c:v>610.22879999999998</c:v>
                </c:pt>
                <c:pt idx="1">
                  <c:v>616.79039999999998</c:v>
                </c:pt>
                <c:pt idx="2">
                  <c:v>623.35199999999998</c:v>
                </c:pt>
                <c:pt idx="3">
                  <c:v>629.91359999999997</c:v>
                </c:pt>
                <c:pt idx="4">
                  <c:v>636.47519999999997</c:v>
                </c:pt>
                <c:pt idx="5">
                  <c:v>643.03679999999997</c:v>
                </c:pt>
                <c:pt idx="6">
                  <c:v>649.59839999999997</c:v>
                </c:pt>
                <c:pt idx="7">
                  <c:v>656.16</c:v>
                </c:pt>
                <c:pt idx="8">
                  <c:v>662.72159999999997</c:v>
                </c:pt>
                <c:pt idx="9">
                  <c:v>669.28319999999997</c:v>
                </c:pt>
                <c:pt idx="10">
                  <c:v>675.84479999999996</c:v>
                </c:pt>
                <c:pt idx="11">
                  <c:v>682.40639999999996</c:v>
                </c:pt>
                <c:pt idx="12">
                  <c:v>688.96799999999996</c:v>
                </c:pt>
                <c:pt idx="13">
                  <c:v>695.52959999999996</c:v>
                </c:pt>
                <c:pt idx="14">
                  <c:v>702.09119999999996</c:v>
                </c:pt>
                <c:pt idx="15">
                  <c:v>708.65279999999996</c:v>
                </c:pt>
                <c:pt idx="16">
                  <c:v>715.21439999999996</c:v>
                </c:pt>
                <c:pt idx="17">
                  <c:v>721.77599999999995</c:v>
                </c:pt>
                <c:pt idx="18">
                  <c:v>728.33759999999995</c:v>
                </c:pt>
                <c:pt idx="19">
                  <c:v>734.89919999999995</c:v>
                </c:pt>
                <c:pt idx="20">
                  <c:v>741.46079999999995</c:v>
                </c:pt>
                <c:pt idx="21">
                  <c:v>748.02239999999995</c:v>
                </c:pt>
                <c:pt idx="22">
                  <c:v>754.58399999999995</c:v>
                </c:pt>
                <c:pt idx="23">
                  <c:v>761.14559999999994</c:v>
                </c:pt>
                <c:pt idx="24">
                  <c:v>767.70719999999994</c:v>
                </c:pt>
                <c:pt idx="25">
                  <c:v>774.26880000000006</c:v>
                </c:pt>
                <c:pt idx="26">
                  <c:v>780.83040000000005</c:v>
                </c:pt>
                <c:pt idx="27">
                  <c:v>787.39200000000005</c:v>
                </c:pt>
                <c:pt idx="28">
                  <c:v>793.95360000000005</c:v>
                </c:pt>
                <c:pt idx="29">
                  <c:v>800.51520000000005</c:v>
                </c:pt>
                <c:pt idx="30">
                  <c:v>807.07680000000005</c:v>
                </c:pt>
                <c:pt idx="31">
                  <c:v>813.63840000000005</c:v>
                </c:pt>
                <c:pt idx="32">
                  <c:v>820.2</c:v>
                </c:pt>
                <c:pt idx="33">
                  <c:v>826.76160000000004</c:v>
                </c:pt>
                <c:pt idx="34">
                  <c:v>833.32320000000004</c:v>
                </c:pt>
                <c:pt idx="35">
                  <c:v>839.88480000000004</c:v>
                </c:pt>
                <c:pt idx="36">
                  <c:v>846.44640000000004</c:v>
                </c:pt>
                <c:pt idx="37">
                  <c:v>853.00800000000004</c:v>
                </c:pt>
                <c:pt idx="38">
                  <c:v>859.56960000000004</c:v>
                </c:pt>
                <c:pt idx="39">
                  <c:v>866.13120000000004</c:v>
                </c:pt>
                <c:pt idx="40">
                  <c:v>872.69280000000003</c:v>
                </c:pt>
                <c:pt idx="41">
                  <c:v>879.25440000000003</c:v>
                </c:pt>
                <c:pt idx="42">
                  <c:v>885.81600000000003</c:v>
                </c:pt>
                <c:pt idx="43">
                  <c:v>892.37760000000003</c:v>
                </c:pt>
                <c:pt idx="44">
                  <c:v>898.93920000000003</c:v>
                </c:pt>
                <c:pt idx="45">
                  <c:v>905.50080000000003</c:v>
                </c:pt>
                <c:pt idx="46">
                  <c:v>912.06240000000003</c:v>
                </c:pt>
                <c:pt idx="47">
                  <c:v>918.62400000000002</c:v>
                </c:pt>
                <c:pt idx="48">
                  <c:v>925.18560000000002</c:v>
                </c:pt>
                <c:pt idx="49">
                  <c:v>931.74720000000002</c:v>
                </c:pt>
                <c:pt idx="50">
                  <c:v>938.30880000000002</c:v>
                </c:pt>
                <c:pt idx="51">
                  <c:v>944.87040000000002</c:v>
                </c:pt>
                <c:pt idx="52">
                  <c:v>951.43200000000002</c:v>
                </c:pt>
                <c:pt idx="53">
                  <c:v>957.99360000000001</c:v>
                </c:pt>
                <c:pt idx="54">
                  <c:v>964.55520000000001</c:v>
                </c:pt>
                <c:pt idx="55">
                  <c:v>971.11680000000001</c:v>
                </c:pt>
                <c:pt idx="56">
                  <c:v>977.67840000000001</c:v>
                </c:pt>
                <c:pt idx="57">
                  <c:v>984.24</c:v>
                </c:pt>
                <c:pt idx="58">
                  <c:v>990.80160000000001</c:v>
                </c:pt>
                <c:pt idx="59">
                  <c:v>997.36320000000001</c:v>
                </c:pt>
                <c:pt idx="60">
                  <c:v>1003.9249119156225</c:v>
                </c:pt>
                <c:pt idx="61">
                  <c:v>1010.4865919156224</c:v>
                </c:pt>
                <c:pt idx="62">
                  <c:v>1017.0482719156224</c:v>
                </c:pt>
                <c:pt idx="63">
                  <c:v>1023.6099519156224</c:v>
                </c:pt>
                <c:pt idx="64">
                  <c:v>1030.1716319156224</c:v>
                </c:pt>
                <c:pt idx="65">
                  <c:v>1036.7333119156224</c:v>
                </c:pt>
                <c:pt idx="66">
                  <c:v>1043.2949919156224</c:v>
                </c:pt>
                <c:pt idx="67">
                  <c:v>1049.8566719156224</c:v>
                </c:pt>
                <c:pt idx="68">
                  <c:v>1056.4183519156225</c:v>
                </c:pt>
                <c:pt idx="69">
                  <c:v>1062.9800319156225</c:v>
                </c:pt>
                <c:pt idx="70">
                  <c:v>1069.5417119156225</c:v>
                </c:pt>
                <c:pt idx="71">
                  <c:v>1076.1033919156225</c:v>
                </c:pt>
                <c:pt idx="72">
                  <c:v>1082.6650719156225</c:v>
                </c:pt>
                <c:pt idx="73">
                  <c:v>1089.2267519156223</c:v>
                </c:pt>
                <c:pt idx="74">
                  <c:v>1095.7884319156224</c:v>
                </c:pt>
                <c:pt idx="75">
                  <c:v>1102.3501119156224</c:v>
                </c:pt>
                <c:pt idx="76">
                  <c:v>1108.9117919156224</c:v>
                </c:pt>
                <c:pt idx="77">
                  <c:v>1115.4734719156224</c:v>
                </c:pt>
                <c:pt idx="78">
                  <c:v>1122.0351519156225</c:v>
                </c:pt>
                <c:pt idx="79">
                  <c:v>1128.5968319156225</c:v>
                </c:pt>
                <c:pt idx="80">
                  <c:v>1135.1585119156225</c:v>
                </c:pt>
                <c:pt idx="81">
                  <c:v>1141.7201919156225</c:v>
                </c:pt>
                <c:pt idx="82">
                  <c:v>1148.2818719156223</c:v>
                </c:pt>
                <c:pt idx="83">
                  <c:v>1154.8435519156224</c:v>
                </c:pt>
                <c:pt idx="84">
                  <c:v>1161.4052319156224</c:v>
                </c:pt>
                <c:pt idx="85">
                  <c:v>1167.9669119156224</c:v>
                </c:pt>
                <c:pt idx="86">
                  <c:v>1174.5285919156224</c:v>
                </c:pt>
                <c:pt idx="87">
                  <c:v>1181.0902719156225</c:v>
                </c:pt>
                <c:pt idx="88">
                  <c:v>1187.6519519156225</c:v>
                </c:pt>
                <c:pt idx="89">
                  <c:v>1194.2136319156225</c:v>
                </c:pt>
                <c:pt idx="90">
                  <c:v>1200.7753119156225</c:v>
                </c:pt>
                <c:pt idx="91">
                  <c:v>1207.3369919156225</c:v>
                </c:pt>
                <c:pt idx="92">
                  <c:v>1213.8986719156223</c:v>
                </c:pt>
                <c:pt idx="93">
                  <c:v>1220.4603519156224</c:v>
                </c:pt>
                <c:pt idx="94">
                  <c:v>1227.0220319156224</c:v>
                </c:pt>
                <c:pt idx="95">
                  <c:v>1233.5837119156224</c:v>
                </c:pt>
                <c:pt idx="96">
                  <c:v>1240.1453919156224</c:v>
                </c:pt>
                <c:pt idx="97">
                  <c:v>1246.7070719156225</c:v>
                </c:pt>
                <c:pt idx="98">
                  <c:v>1253.2687519156225</c:v>
                </c:pt>
                <c:pt idx="99">
                  <c:v>1259.8304319156225</c:v>
                </c:pt>
                <c:pt idx="100">
                  <c:v>1266.3921119156225</c:v>
                </c:pt>
                <c:pt idx="101">
                  <c:v>1272.9537919156223</c:v>
                </c:pt>
                <c:pt idx="102">
                  <c:v>1279.5154719156224</c:v>
                </c:pt>
                <c:pt idx="103">
                  <c:v>1286.0771519156224</c:v>
                </c:pt>
                <c:pt idx="104">
                  <c:v>1292.6388319156224</c:v>
                </c:pt>
                <c:pt idx="105">
                  <c:v>1299.2005119156224</c:v>
                </c:pt>
                <c:pt idx="106">
                  <c:v>1305.7621919156225</c:v>
                </c:pt>
                <c:pt idx="107">
                  <c:v>1312.3238719156225</c:v>
                </c:pt>
                <c:pt idx="108">
                  <c:v>1318.8855519156225</c:v>
                </c:pt>
                <c:pt idx="109">
                  <c:v>1325.4472319156225</c:v>
                </c:pt>
                <c:pt idx="110">
                  <c:v>1332.0089119156223</c:v>
                </c:pt>
                <c:pt idx="111">
                  <c:v>1338.5705919156223</c:v>
                </c:pt>
                <c:pt idx="112">
                  <c:v>1345.1322719156224</c:v>
                </c:pt>
                <c:pt idx="113">
                  <c:v>1351.6939519156224</c:v>
                </c:pt>
                <c:pt idx="114">
                  <c:v>1358.2556319156224</c:v>
                </c:pt>
                <c:pt idx="115">
                  <c:v>1364.8173119156224</c:v>
                </c:pt>
                <c:pt idx="116">
                  <c:v>1371.3789919156225</c:v>
                </c:pt>
                <c:pt idx="117">
                  <c:v>1377.9406719156225</c:v>
                </c:pt>
                <c:pt idx="118">
                  <c:v>1384.5023519156225</c:v>
                </c:pt>
                <c:pt idx="119">
                  <c:v>1391.0640319156225</c:v>
                </c:pt>
                <c:pt idx="120">
                  <c:v>1397.6257119156223</c:v>
                </c:pt>
                <c:pt idx="121">
                  <c:v>1404.1873919156224</c:v>
                </c:pt>
                <c:pt idx="122">
                  <c:v>1410.7490719156224</c:v>
                </c:pt>
                <c:pt idx="123">
                  <c:v>1417.3107519156224</c:v>
                </c:pt>
                <c:pt idx="124">
                  <c:v>1423.8724319156224</c:v>
                </c:pt>
                <c:pt idx="125">
                  <c:v>1430.4341119156225</c:v>
                </c:pt>
                <c:pt idx="126">
                  <c:v>1436.9957919156225</c:v>
                </c:pt>
                <c:pt idx="127">
                  <c:v>1443.5574719156225</c:v>
                </c:pt>
                <c:pt idx="128">
                  <c:v>1450.1191519156225</c:v>
                </c:pt>
                <c:pt idx="129">
                  <c:v>1456.6808319156223</c:v>
                </c:pt>
                <c:pt idx="130">
                  <c:v>1463.2425119156223</c:v>
                </c:pt>
                <c:pt idx="131">
                  <c:v>1469.8041919156224</c:v>
                </c:pt>
                <c:pt idx="132">
                  <c:v>1476.3658719156224</c:v>
                </c:pt>
                <c:pt idx="133">
                  <c:v>1482.9275519156224</c:v>
                </c:pt>
                <c:pt idx="134">
                  <c:v>1489.4892319156224</c:v>
                </c:pt>
                <c:pt idx="135">
                  <c:v>1496.0509119156225</c:v>
                </c:pt>
                <c:pt idx="136">
                  <c:v>1502.6125919156225</c:v>
                </c:pt>
                <c:pt idx="137">
                  <c:v>1509.1742719156225</c:v>
                </c:pt>
                <c:pt idx="138">
                  <c:v>1515.7359519156225</c:v>
                </c:pt>
                <c:pt idx="139">
                  <c:v>1522.2976319156223</c:v>
                </c:pt>
                <c:pt idx="140">
                  <c:v>1528.8593119156224</c:v>
                </c:pt>
                <c:pt idx="141">
                  <c:v>1535.4209919156224</c:v>
                </c:pt>
                <c:pt idx="142">
                  <c:v>1541.9826719156224</c:v>
                </c:pt>
                <c:pt idx="143">
                  <c:v>1548.5443519156224</c:v>
                </c:pt>
                <c:pt idx="144">
                  <c:v>1555.1060319156225</c:v>
                </c:pt>
                <c:pt idx="145">
                  <c:v>1561.6677119156225</c:v>
                </c:pt>
                <c:pt idx="146">
                  <c:v>1568.2293919156225</c:v>
                </c:pt>
                <c:pt idx="147">
                  <c:v>1574.7910719156225</c:v>
                </c:pt>
                <c:pt idx="148">
                  <c:v>1581.3527519156223</c:v>
                </c:pt>
                <c:pt idx="149">
                  <c:v>1587.9144319156223</c:v>
                </c:pt>
                <c:pt idx="150">
                  <c:v>1594.4761119156224</c:v>
                </c:pt>
                <c:pt idx="151">
                  <c:v>1601.0377919156224</c:v>
                </c:pt>
                <c:pt idx="152">
                  <c:v>1607.5994719156224</c:v>
                </c:pt>
                <c:pt idx="153">
                  <c:v>1614.1611519156224</c:v>
                </c:pt>
                <c:pt idx="154">
                  <c:v>1620.7228319156225</c:v>
                </c:pt>
                <c:pt idx="155">
                  <c:v>1627.2845119156225</c:v>
                </c:pt>
                <c:pt idx="156">
                  <c:v>1633.8461919156225</c:v>
                </c:pt>
                <c:pt idx="157">
                  <c:v>1640.4078719156225</c:v>
                </c:pt>
                <c:pt idx="158">
                  <c:v>1646.9695519156223</c:v>
                </c:pt>
                <c:pt idx="159">
                  <c:v>1653.5312319156224</c:v>
                </c:pt>
                <c:pt idx="160">
                  <c:v>1660.0929119156224</c:v>
                </c:pt>
                <c:pt idx="161">
                  <c:v>1666.6545919156224</c:v>
                </c:pt>
                <c:pt idx="162">
                  <c:v>1673.2162719156224</c:v>
                </c:pt>
                <c:pt idx="163">
                  <c:v>1679.7779519156225</c:v>
                </c:pt>
                <c:pt idx="164">
                  <c:v>1686.3396319156222</c:v>
                </c:pt>
                <c:pt idx="165">
                  <c:v>1692.9013119156223</c:v>
                </c:pt>
                <c:pt idx="166">
                  <c:v>1699.4629919156223</c:v>
                </c:pt>
                <c:pt idx="167">
                  <c:v>1706.0246719156223</c:v>
                </c:pt>
                <c:pt idx="168">
                  <c:v>1712.5863519156223</c:v>
                </c:pt>
                <c:pt idx="169">
                  <c:v>1719.1480319156221</c:v>
                </c:pt>
                <c:pt idx="170">
                  <c:v>1725.7097119156222</c:v>
                </c:pt>
                <c:pt idx="171">
                  <c:v>1732.2713919156222</c:v>
                </c:pt>
                <c:pt idx="172">
                  <c:v>1738.8330719156222</c:v>
                </c:pt>
                <c:pt idx="173">
                  <c:v>1745.3947519156222</c:v>
                </c:pt>
                <c:pt idx="174">
                  <c:v>1751.9564319156223</c:v>
                </c:pt>
                <c:pt idx="175">
                  <c:v>1758.5181119156223</c:v>
                </c:pt>
                <c:pt idx="176">
                  <c:v>1765.0797919156223</c:v>
                </c:pt>
                <c:pt idx="177">
                  <c:v>1771.6414719156223</c:v>
                </c:pt>
                <c:pt idx="178">
                  <c:v>1778.2031519156224</c:v>
                </c:pt>
                <c:pt idx="179">
                  <c:v>1784.7648319156222</c:v>
                </c:pt>
                <c:pt idx="180">
                  <c:v>1791.3265119156222</c:v>
                </c:pt>
                <c:pt idx="181">
                  <c:v>1797.8881919156222</c:v>
                </c:pt>
                <c:pt idx="182">
                  <c:v>1804.4498719156222</c:v>
                </c:pt>
                <c:pt idx="183">
                  <c:v>1811.0115519156222</c:v>
                </c:pt>
                <c:pt idx="184">
                  <c:v>1817.5732319156223</c:v>
                </c:pt>
                <c:pt idx="185">
                  <c:v>1824.1349119156223</c:v>
                </c:pt>
                <c:pt idx="186">
                  <c:v>1830.6965919156223</c:v>
                </c:pt>
                <c:pt idx="187">
                  <c:v>1837.2582719156223</c:v>
                </c:pt>
                <c:pt idx="188">
                  <c:v>1843.8199519156221</c:v>
                </c:pt>
                <c:pt idx="189">
                  <c:v>1850.3816319156222</c:v>
                </c:pt>
                <c:pt idx="190">
                  <c:v>1856.9433119156222</c:v>
                </c:pt>
                <c:pt idx="191">
                  <c:v>1863.5049919156222</c:v>
                </c:pt>
                <c:pt idx="192">
                  <c:v>1870.0666719156222</c:v>
                </c:pt>
                <c:pt idx="193">
                  <c:v>1876.6283519156223</c:v>
                </c:pt>
                <c:pt idx="194">
                  <c:v>1883.1900319156223</c:v>
                </c:pt>
                <c:pt idx="195">
                  <c:v>1889.7517119156223</c:v>
                </c:pt>
                <c:pt idx="196">
                  <c:v>1896.3133919156223</c:v>
                </c:pt>
                <c:pt idx="197">
                  <c:v>1902.8750719156224</c:v>
                </c:pt>
                <c:pt idx="198">
                  <c:v>1909.4367519156222</c:v>
                </c:pt>
                <c:pt idx="199">
                  <c:v>1915.9984319156222</c:v>
                </c:pt>
                <c:pt idx="200">
                  <c:v>1922.5601119156222</c:v>
                </c:pt>
                <c:pt idx="201">
                  <c:v>1929.1217919156222</c:v>
                </c:pt>
                <c:pt idx="202">
                  <c:v>1935.6834719156222</c:v>
                </c:pt>
                <c:pt idx="203">
                  <c:v>1942.2451519156223</c:v>
                </c:pt>
                <c:pt idx="204">
                  <c:v>1948.8068319156223</c:v>
                </c:pt>
                <c:pt idx="205">
                  <c:v>1955.3685119156223</c:v>
                </c:pt>
                <c:pt idx="206">
                  <c:v>1961.9301919156223</c:v>
                </c:pt>
                <c:pt idx="207">
                  <c:v>1968.4918719156221</c:v>
                </c:pt>
                <c:pt idx="208">
                  <c:v>1975.0535519156222</c:v>
                </c:pt>
                <c:pt idx="209">
                  <c:v>1981.6152319156222</c:v>
                </c:pt>
                <c:pt idx="210">
                  <c:v>1988.1769119156222</c:v>
                </c:pt>
                <c:pt idx="211">
                  <c:v>1994.7385919156222</c:v>
                </c:pt>
              </c:numCache>
            </c:numRef>
          </c:xVal>
          <c:yVal>
            <c:numRef>
              <c:f>'ln(x-x0)ln(ydivy0)Aerialvf2f'!$C$7:$C$218</c:f>
              <c:numCache>
                <c:formatCode>0.00000E+00</c:formatCode>
                <c:ptCount val="212"/>
                <c:pt idx="0">
                  <c:v>5.7571999999999998E-2</c:v>
                </c:pt>
                <c:pt idx="1">
                  <c:v>5.7024999999999999E-2</c:v>
                </c:pt>
                <c:pt idx="2">
                  <c:v>5.6476999999999999E-2</c:v>
                </c:pt>
                <c:pt idx="3">
                  <c:v>5.6030999999999997E-2</c:v>
                </c:pt>
                <c:pt idx="4">
                  <c:v>5.5559999999999998E-2</c:v>
                </c:pt>
                <c:pt idx="5">
                  <c:v>5.5211999999999997E-2</c:v>
                </c:pt>
                <c:pt idx="6">
                  <c:v>5.4817999999999999E-2</c:v>
                </c:pt>
                <c:pt idx="7">
                  <c:v>5.4551000000000002E-2</c:v>
                </c:pt>
                <c:pt idx="8">
                  <c:v>5.4146E-2</c:v>
                </c:pt>
                <c:pt idx="9">
                  <c:v>5.3775999999999997E-2</c:v>
                </c:pt>
                <c:pt idx="10">
                  <c:v>5.3352999999999998E-2</c:v>
                </c:pt>
                <c:pt idx="11">
                  <c:v>5.2871000000000001E-2</c:v>
                </c:pt>
                <c:pt idx="12">
                  <c:v>5.2491000000000003E-2</c:v>
                </c:pt>
                <c:pt idx="13">
                  <c:v>5.2065E-2</c:v>
                </c:pt>
                <c:pt idx="14">
                  <c:v>5.1714000000000003E-2</c:v>
                </c:pt>
                <c:pt idx="15">
                  <c:v>5.1371E-2</c:v>
                </c:pt>
                <c:pt idx="16">
                  <c:v>5.1125999999999998E-2</c:v>
                </c:pt>
                <c:pt idx="17">
                  <c:v>5.0809E-2</c:v>
                </c:pt>
                <c:pt idx="18">
                  <c:v>5.0561000000000002E-2</c:v>
                </c:pt>
                <c:pt idx="19">
                  <c:v>5.0244999999999998E-2</c:v>
                </c:pt>
                <c:pt idx="20">
                  <c:v>4.9847000000000002E-2</c:v>
                </c:pt>
                <c:pt idx="21">
                  <c:v>4.9548000000000002E-2</c:v>
                </c:pt>
                <c:pt idx="22">
                  <c:v>4.9195999999999997E-2</c:v>
                </c:pt>
                <c:pt idx="23">
                  <c:v>4.8892999999999999E-2</c:v>
                </c:pt>
                <c:pt idx="24">
                  <c:v>4.8641999999999998E-2</c:v>
                </c:pt>
                <c:pt idx="25">
                  <c:v>4.8404999999999997E-2</c:v>
                </c:pt>
                <c:pt idx="26">
                  <c:v>4.8161000000000002E-2</c:v>
                </c:pt>
                <c:pt idx="27">
                  <c:v>4.7945000000000002E-2</c:v>
                </c:pt>
                <c:pt idx="28">
                  <c:v>4.7688000000000001E-2</c:v>
                </c:pt>
                <c:pt idx="29">
                  <c:v>4.7384999999999997E-2</c:v>
                </c:pt>
                <c:pt idx="30">
                  <c:v>4.7126000000000001E-2</c:v>
                </c:pt>
                <c:pt idx="31">
                  <c:v>4.6851999999999998E-2</c:v>
                </c:pt>
                <c:pt idx="32">
                  <c:v>4.6598000000000001E-2</c:v>
                </c:pt>
                <c:pt idx="33">
                  <c:v>4.6365000000000003E-2</c:v>
                </c:pt>
                <c:pt idx="34">
                  <c:v>4.6128000000000002E-2</c:v>
                </c:pt>
                <c:pt idx="35">
                  <c:v>4.5898000000000001E-2</c:v>
                </c:pt>
                <c:pt idx="36">
                  <c:v>4.5671999999999997E-2</c:v>
                </c:pt>
                <c:pt idx="37">
                  <c:v>4.5441000000000002E-2</c:v>
                </c:pt>
                <c:pt idx="38">
                  <c:v>4.5214999999999998E-2</c:v>
                </c:pt>
                <c:pt idx="39">
                  <c:v>4.4993999999999999E-2</c:v>
                </c:pt>
                <c:pt idx="40">
                  <c:v>4.4776000000000003E-2</c:v>
                </c:pt>
                <c:pt idx="41">
                  <c:v>4.4561999999999997E-2</c:v>
                </c:pt>
                <c:pt idx="42">
                  <c:v>4.4349E-2</c:v>
                </c:pt>
                <c:pt idx="43">
                  <c:v>4.4137999999999997E-2</c:v>
                </c:pt>
                <c:pt idx="44">
                  <c:v>4.3931999999999999E-2</c:v>
                </c:pt>
                <c:pt idx="45">
                  <c:v>4.3728999999999997E-2</c:v>
                </c:pt>
                <c:pt idx="46">
                  <c:v>4.3531E-2</c:v>
                </c:pt>
                <c:pt idx="47">
                  <c:v>4.3339000000000003E-2</c:v>
                </c:pt>
                <c:pt idx="48">
                  <c:v>4.3151000000000002E-2</c:v>
                </c:pt>
                <c:pt idx="49">
                  <c:v>4.2965000000000003E-2</c:v>
                </c:pt>
                <c:pt idx="50">
                  <c:v>4.2782000000000001E-2</c:v>
                </c:pt>
                <c:pt idx="51">
                  <c:v>4.2599999999999999E-2</c:v>
                </c:pt>
                <c:pt idx="52">
                  <c:v>4.2422000000000001E-2</c:v>
                </c:pt>
                <c:pt idx="53">
                  <c:v>4.2248000000000001E-2</c:v>
                </c:pt>
                <c:pt idx="54">
                  <c:v>4.2077000000000003E-2</c:v>
                </c:pt>
                <c:pt idx="55">
                  <c:v>4.1910999999999997E-2</c:v>
                </c:pt>
                <c:pt idx="56">
                  <c:v>4.1746999999999999E-2</c:v>
                </c:pt>
                <c:pt idx="57">
                  <c:v>4.1586999999999999E-2</c:v>
                </c:pt>
                <c:pt idx="58">
                  <c:v>4.1431000000000003E-2</c:v>
                </c:pt>
                <c:pt idx="59">
                  <c:v>4.1272999999999997E-2</c:v>
                </c:pt>
                <c:pt idx="60">
                  <c:v>4.1621718303068385E-2</c:v>
                </c:pt>
                <c:pt idx="61">
                  <c:v>4.1565245529215075E-2</c:v>
                </c:pt>
                <c:pt idx="62">
                  <c:v>4.1511897420663281E-2</c:v>
                </c:pt>
                <c:pt idx="63">
                  <c:v>4.1461349665374486E-2</c:v>
                </c:pt>
                <c:pt idx="64">
                  <c:v>4.1413325800470267E-2</c:v>
                </c:pt>
                <c:pt idx="65">
                  <c:v>4.1367588253290941E-2</c:v>
                </c:pt>
                <c:pt idx="66">
                  <c:v>4.1323931383942684E-2</c:v>
                </c:pt>
                <c:pt idx="67">
                  <c:v>4.1282176015933099E-2</c:v>
                </c:pt>
                <c:pt idx="68">
                  <c:v>4.1242165088796807E-2</c:v>
                </c:pt>
                <c:pt idx="69">
                  <c:v>4.1203760167524084E-2</c:v>
                </c:pt>
                <c:pt idx="70">
                  <c:v>4.11668386139371E-2</c:v>
                </c:pt>
                <c:pt idx="71">
                  <c:v>4.1131291274955128E-2</c:v>
                </c:pt>
                <c:pt idx="72">
                  <c:v>4.109702057845744E-2</c:v>
                </c:pt>
                <c:pt idx="73">
                  <c:v>4.1063938953486451E-2</c:v>
                </c:pt>
                <c:pt idx="74">
                  <c:v>4.1031967510714383E-2</c:v>
                </c:pt>
                <c:pt idx="75">
                  <c:v>4.1001034933389954E-2</c:v>
                </c:pt>
                <c:pt idx="76">
                  <c:v>4.0971076539743988E-2</c:v>
                </c:pt>
                <c:pt idx="77">
                  <c:v>4.094203348601682E-2</c:v>
                </c:pt>
                <c:pt idx="78">
                  <c:v>4.0913852085550068E-2</c:v>
                </c:pt>
                <c:pt idx="79">
                  <c:v>4.0886483224245256E-2</c:v>
                </c:pt>
                <c:pt idx="80">
                  <c:v>4.085988185648308E-2</c:v>
                </c:pt>
                <c:pt idx="81">
                  <c:v>4.0834006568576983E-2</c:v>
                </c:pt>
                <c:pt idx="82">
                  <c:v>4.0808819199193339E-2</c:v>
                </c:pt>
                <c:pt idx="83">
                  <c:v>4.0784284508049835E-2</c:v>
                </c:pt>
                <c:pt idx="84">
                  <c:v>4.0760369885710981E-2</c:v>
                </c:pt>
                <c:pt idx="85">
                  <c:v>4.0737045098514731E-2</c:v>
                </c:pt>
                <c:pt idx="86">
                  <c:v>4.0714282063650867E-2</c:v>
                </c:pt>
                <c:pt idx="87">
                  <c:v>4.0692054650215324E-2</c:v>
                </c:pt>
                <c:pt idx="88">
                  <c:v>4.0670338502724238E-2</c:v>
                </c:pt>
                <c:pt idx="89">
                  <c:v>4.0649110884113986E-2</c:v>
                </c:pt>
                <c:pt idx="90">
                  <c:v>4.062835053570308E-2</c:v>
                </c:pt>
                <c:pt idx="91">
                  <c:v>4.0608037551964536E-2</c:v>
                </c:pt>
                <c:pt idx="92">
                  <c:v>4.058815326826952E-2</c:v>
                </c:pt>
                <c:pt idx="93">
                  <c:v>4.0568680160023518E-2</c:v>
                </c:pt>
                <c:pt idx="94">
                  <c:v>4.0549601751836167E-2</c:v>
                </c:pt>
                <c:pt idx="95">
                  <c:v>4.0530902535551243E-2</c:v>
                </c:pt>
                <c:pt idx="96">
                  <c:v>4.0512567896120011E-2</c:v>
                </c:pt>
                <c:pt idx="97">
                  <c:v>4.0494584044435025E-2</c:v>
                </c:pt>
                <c:pt idx="98">
                  <c:v>4.0476937956354951E-2</c:v>
                </c:pt>
                <c:pt idx="99">
                  <c:v>4.0459617317248522E-2</c:v>
                </c:pt>
                <c:pt idx="100">
                  <c:v>4.0442610471469138E-2</c:v>
                </c:pt>
                <c:pt idx="101">
                  <c:v>4.0425906376243749E-2</c:v>
                </c:pt>
                <c:pt idx="102">
                  <c:v>4.0409494559521274E-2</c:v>
                </c:pt>
                <c:pt idx="103">
                  <c:v>4.0393365081379869E-2</c:v>
                </c:pt>
                <c:pt idx="104">
                  <c:v>4.0377508498638658E-2</c:v>
                </c:pt>
                <c:pt idx="105">
                  <c:v>4.0361915832360033E-2</c:v>
                </c:pt>
                <c:pt idx="106">
                  <c:v>4.0346578537964056E-2</c:v>
                </c:pt>
                <c:pt idx="107">
                  <c:v>4.0331488477706963E-2</c:v>
                </c:pt>
                <c:pt idx="108">
                  <c:v>4.0316637895303299E-2</c:v>
                </c:pt>
                <c:pt idx="109">
                  <c:v>4.0302019392494233E-2</c:v>
                </c:pt>
                <c:pt idx="110">
                  <c:v>4.0287625907385972E-2</c:v>
                </c:pt>
                <c:pt idx="111">
                  <c:v>4.0273450694400324E-2</c:v>
                </c:pt>
                <c:pt idx="112">
                  <c:v>4.0259487305695486E-2</c:v>
                </c:pt>
                <c:pt idx="113">
                  <c:v>4.0245729573929738E-2</c:v>
                </c:pt>
                <c:pt idx="114">
                  <c:v>4.0232171596253426E-2</c:v>
                </c:pt>
                <c:pt idx="115">
                  <c:v>4.0218807719425452E-2</c:v>
                </c:pt>
                <c:pt idx="116">
                  <c:v>4.0205632525961155E-2</c:v>
                </c:pt>
                <c:pt idx="117">
                  <c:v>4.0192640821226873E-2</c:v>
                </c:pt>
                <c:pt idx="118">
                  <c:v>4.0179827621404714E-2</c:v>
                </c:pt>
                <c:pt idx="119">
                  <c:v>4.0167188142258108E-2</c:v>
                </c:pt>
                <c:pt idx="120">
                  <c:v>4.0154717788635025E-2</c:v>
                </c:pt>
                <c:pt idx="121">
                  <c:v>4.0142412144651647E-2</c:v>
                </c:pt>
                <c:pt idx="122">
                  <c:v>4.0130266964504155E-2</c:v>
                </c:pt>
                <c:pt idx="123">
                  <c:v>4.011827816386114E-2</c:v>
                </c:pt>
                <c:pt idx="124">
                  <c:v>4.0106441811793118E-2</c:v>
                </c:pt>
                <c:pt idx="125">
                  <c:v>4.0094754123199509E-2</c:v>
                </c:pt>
                <c:pt idx="126">
                  <c:v>4.0083211451696722E-2</c:v>
                </c:pt>
                <c:pt idx="127">
                  <c:v>4.0071810282934099E-2</c:v>
                </c:pt>
                <c:pt idx="128">
                  <c:v>4.0060547228307215E-2</c:v>
                </c:pt>
                <c:pt idx="129">
                  <c:v>4.004941901904057E-2</c:v>
                </c:pt>
                <c:pt idx="130">
                  <c:v>4.0038422500613888E-2</c:v>
                </c:pt>
                <c:pt idx="131">
                  <c:v>4.0027554627508406E-2</c:v>
                </c:pt>
                <c:pt idx="132">
                  <c:v>4.0016812458251422E-2</c:v>
                </c:pt>
                <c:pt idx="133">
                  <c:v>4.0006193150738875E-2</c:v>
                </c:pt>
                <c:pt idx="134">
                  <c:v>3.9995693957817727E-2</c:v>
                </c:pt>
                <c:pt idx="135">
                  <c:v>3.9985312223110678E-2</c:v>
                </c:pt>
                <c:pt idx="136">
                  <c:v>3.9975045377067767E-2</c:v>
                </c:pt>
                <c:pt idx="137">
                  <c:v>3.9964890933230079E-2</c:v>
                </c:pt>
                <c:pt idx="138">
                  <c:v>3.9954846484691997E-2</c:v>
                </c:pt>
                <c:pt idx="139">
                  <c:v>3.994490970074966E-2</c:v>
                </c:pt>
                <c:pt idx="140">
                  <c:v>3.9935078323723776E-2</c:v>
                </c:pt>
                <c:pt idx="141">
                  <c:v>3.9925350165946193E-2</c:v>
                </c:pt>
                <c:pt idx="142">
                  <c:v>3.9915723106900163E-2</c:v>
                </c:pt>
                <c:pt idx="143">
                  <c:v>3.9906195090504942E-2</c:v>
                </c:pt>
                <c:pt idx="144">
                  <c:v>3.9896764122536128E-2</c:v>
                </c:pt>
                <c:pt idx="145">
                  <c:v>3.9887428268173687E-2</c:v>
                </c:pt>
                <c:pt idx="146">
                  <c:v>3.9878185649670155E-2</c:v>
                </c:pt>
                <c:pt idx="147">
                  <c:v>3.9869034444131993E-2</c:v>
                </c:pt>
                <c:pt idx="148">
                  <c:v>3.9859972881407579E-2</c:v>
                </c:pt>
                <c:pt idx="149">
                  <c:v>3.9850999242075837E-2</c:v>
                </c:pt>
                <c:pt idx="150">
                  <c:v>3.9842111855529605E-2</c:v>
                </c:pt>
                <c:pt idx="151">
                  <c:v>3.9833309098148771E-2</c:v>
                </c:pt>
                <c:pt idx="152">
                  <c:v>3.9824589391557752E-2</c:v>
                </c:pt>
                <c:pt idx="153">
                  <c:v>3.9815951200963116E-2</c:v>
                </c:pt>
                <c:pt idx="154">
                  <c:v>3.9807393033566618E-2</c:v>
                </c:pt>
                <c:pt idx="155">
                  <c:v>3.9798913437049888E-2</c:v>
                </c:pt>
                <c:pt idx="156">
                  <c:v>3.9790510998126652E-2</c:v>
                </c:pt>
                <c:pt idx="157">
                  <c:v>3.9782184341159064E-2</c:v>
                </c:pt>
                <c:pt idx="158">
                  <c:v>3.9773932126834846E-2</c:v>
                </c:pt>
                <c:pt idx="159">
                  <c:v>3.9765753050901742E-2</c:v>
                </c:pt>
                <c:pt idx="160">
                  <c:v>3.975764584295681E-2</c:v>
                </c:pt>
                <c:pt idx="161">
                  <c:v>3.9749609265287263E-2</c:v>
                </c:pt>
                <c:pt idx="162">
                  <c:v>3.974164211176056E-2</c:v>
                </c:pt>
                <c:pt idx="163">
                  <c:v>3.9733743206761096E-2</c:v>
                </c:pt>
                <c:pt idx="164">
                  <c:v>3.9725911404171275E-2</c:v>
                </c:pt>
                <c:pt idx="165">
                  <c:v>3.9718145586394651E-2</c:v>
                </c:pt>
                <c:pt idx="166">
                  <c:v>3.9710444663419213E-2</c:v>
                </c:pt>
                <c:pt idx="167">
                  <c:v>3.9702807571918623E-2</c:v>
                </c:pt>
                <c:pt idx="168">
                  <c:v>3.969523327438991E-2</c:v>
                </c:pt>
                <c:pt idx="169">
                  <c:v>3.9687720758325537E-2</c:v>
                </c:pt>
                <c:pt idx="170">
                  <c:v>3.968026903541836E-2</c:v>
                </c:pt>
                <c:pt idx="171">
                  <c:v>3.9672877140798021E-2</c:v>
                </c:pt>
                <c:pt idx="172">
                  <c:v>3.9665544132297045E-2</c:v>
                </c:pt>
                <c:pt idx="173">
                  <c:v>3.9658269089745485E-2</c:v>
                </c:pt>
                <c:pt idx="174">
                  <c:v>3.9651051114292742E-2</c:v>
                </c:pt>
                <c:pt idx="175">
                  <c:v>3.9643889327755234E-2</c:v>
                </c:pt>
                <c:pt idx="176">
                  <c:v>3.9636782871988817E-2</c:v>
                </c:pt>
                <c:pt idx="177">
                  <c:v>3.9629730908284852E-2</c:v>
                </c:pt>
                <c:pt idx="178">
                  <c:v>3.9622732616788767E-2</c:v>
                </c:pt>
                <c:pt idx="179">
                  <c:v>3.9615787195940222E-2</c:v>
                </c:pt>
                <c:pt idx="180">
                  <c:v>3.9608893861933905E-2</c:v>
                </c:pt>
                <c:pt idx="181">
                  <c:v>3.9602051848199919E-2</c:v>
                </c:pt>
                <c:pt idx="182">
                  <c:v>3.9595260404903139E-2</c:v>
                </c:pt>
                <c:pt idx="183">
                  <c:v>3.9588518798460488E-2</c:v>
                </c:pt>
                <c:pt idx="184">
                  <c:v>3.958182631107561E-2</c:v>
                </c:pt>
                <c:pt idx="185">
                  <c:v>3.9575182240289879E-2</c:v>
                </c:pt>
                <c:pt idx="186">
                  <c:v>3.9568585898549419E-2</c:v>
                </c:pt>
                <c:pt idx="187">
                  <c:v>3.956203661278717E-2</c:v>
                </c:pt>
                <c:pt idx="188">
                  <c:v>3.9555533724019487E-2</c:v>
                </c:pt>
                <c:pt idx="189">
                  <c:v>3.9549076586956722E-2</c:v>
                </c:pt>
                <c:pt idx="190">
                  <c:v>3.9542664569627121E-2</c:v>
                </c:pt>
                <c:pt idx="191">
                  <c:v>3.9536297053013543E-2</c:v>
                </c:pt>
                <c:pt idx="192">
                  <c:v>3.9529973430702449E-2</c:v>
                </c:pt>
                <c:pt idx="193">
                  <c:v>3.95236931085447E-2</c:v>
                </c:pt>
                <c:pt idx="194">
                  <c:v>3.9517455504327718E-2</c:v>
                </c:pt>
                <c:pt idx="195">
                  <c:v>3.9511260047458405E-2</c:v>
                </c:pt>
                <c:pt idx="196">
                  <c:v>3.9505106178656636E-2</c:v>
                </c:pt>
                <c:pt idx="197">
                  <c:v>3.9498993349658687E-2</c:v>
                </c:pt>
                <c:pt idx="198">
                  <c:v>3.9492921022930394E-2</c:v>
                </c:pt>
                <c:pt idx="199">
                  <c:v>3.9486888671389463E-2</c:v>
                </c:pt>
                <c:pt idx="200">
                  <c:v>3.9480895778136814E-2</c:v>
                </c:pt>
                <c:pt idx="201">
                  <c:v>3.9474941836196403E-2</c:v>
                </c:pt>
                <c:pt idx="202">
                  <c:v>3.9469026348263346E-2</c:v>
                </c:pt>
                <c:pt idx="203">
                  <c:v>3.9463148826459939E-2</c:v>
                </c:pt>
                <c:pt idx="204">
                  <c:v>3.9457308792099362E-2</c:v>
                </c:pt>
                <c:pt idx="205">
                  <c:v>3.9451505775456669E-2</c:v>
                </c:pt>
                <c:pt idx="206">
                  <c:v>3.9445739315546895E-2</c:v>
                </c:pt>
                <c:pt idx="207">
                  <c:v>3.944000895990999E-2</c:v>
                </c:pt>
                <c:pt idx="208">
                  <c:v>3.9434314264402311E-2</c:v>
                </c:pt>
                <c:pt idx="209">
                  <c:v>3.94286547929944E-2</c:v>
                </c:pt>
                <c:pt idx="210">
                  <c:v>3.9423030117574968E-2</c:v>
                </c:pt>
                <c:pt idx="211">
                  <c:v>3.9417439817760636E-2</c:v>
                </c:pt>
              </c:numCache>
            </c:numRef>
          </c:yVal>
          <c:smooth val="1"/>
          <c:extLst>
            <c:ext xmlns:c16="http://schemas.microsoft.com/office/drawing/2014/chart" uri="{C3380CC4-5D6E-409C-BE32-E72D297353CC}">
              <c16:uniqueId val="{00000000-B406-449F-8FD1-C0F3E97401FD}"/>
            </c:ext>
          </c:extLst>
        </c:ser>
        <c:dLbls>
          <c:showLegendKey val="0"/>
          <c:showVal val="0"/>
          <c:showCatName val="0"/>
          <c:showSerName val="0"/>
          <c:showPercent val="0"/>
          <c:showBubbleSize val="0"/>
        </c:dLbls>
        <c:axId val="398731288"/>
        <c:axId val="398732600"/>
      </c:scatterChart>
      <c:valAx>
        <c:axId val="398731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732600"/>
        <c:crosses val="autoZero"/>
        <c:crossBetween val="midCat"/>
      </c:valAx>
      <c:valAx>
        <c:axId val="398732600"/>
        <c:scaling>
          <c:orientation val="minMax"/>
          <c:min val="3.0000000000000006E-2"/>
        </c:scaling>
        <c:delete val="0"/>
        <c:axPos val="l"/>
        <c:majorGridlines>
          <c:spPr>
            <a:ln w="9525" cap="flat" cmpd="sng" algn="ctr">
              <a:solidFill>
                <a:schemeClr val="tx1">
                  <a:lumMod val="15000"/>
                  <a:lumOff val="85000"/>
                </a:schemeClr>
              </a:solidFill>
              <a:round/>
            </a:ln>
            <a:effectLst/>
          </c:spPr>
        </c:majorGridlines>
        <c:numFmt formatCode="0.00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731288"/>
        <c:crosses val="autoZero"/>
        <c:crossBetween val="midCat"/>
      </c:valAx>
      <c:spPr>
        <a:noFill/>
        <a:ln w="3175">
          <a:solidFill>
            <a:schemeClr val="accent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Aerial - very fine to fine scenario</a:t>
            </a:r>
          </a:p>
          <a:p>
            <a:pPr>
              <a:defRPr/>
            </a:pPr>
            <a:r>
              <a:rPr lang="en-US"/>
              <a:t>expanded view of transition region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'ln(x-x0)ln(ydivy0)Aerialvf2f'!$A$63:$A$70</c:f>
              <c:numCache>
                <c:formatCode>General</c:formatCode>
                <c:ptCount val="8"/>
                <c:pt idx="0">
                  <c:v>977.67840000000001</c:v>
                </c:pt>
                <c:pt idx="1">
                  <c:v>984.24</c:v>
                </c:pt>
                <c:pt idx="2">
                  <c:v>990.80160000000001</c:v>
                </c:pt>
                <c:pt idx="3">
                  <c:v>997.36320000000001</c:v>
                </c:pt>
                <c:pt idx="4">
                  <c:v>1003.9249119156225</c:v>
                </c:pt>
                <c:pt idx="5">
                  <c:v>1010.4865919156224</c:v>
                </c:pt>
                <c:pt idx="6">
                  <c:v>1017.0482719156224</c:v>
                </c:pt>
                <c:pt idx="7">
                  <c:v>1023.6099519156224</c:v>
                </c:pt>
              </c:numCache>
            </c:numRef>
          </c:xVal>
          <c:yVal>
            <c:numRef>
              <c:f>'ln(x-x0)ln(ydivy0)Aerialvf2f'!$C$63:$C$70</c:f>
              <c:numCache>
                <c:formatCode>0.00000E+00</c:formatCode>
                <c:ptCount val="8"/>
                <c:pt idx="0">
                  <c:v>4.1746999999999999E-2</c:v>
                </c:pt>
                <c:pt idx="1">
                  <c:v>4.1586999999999999E-2</c:v>
                </c:pt>
                <c:pt idx="2">
                  <c:v>4.1431000000000003E-2</c:v>
                </c:pt>
                <c:pt idx="3">
                  <c:v>4.1272999999999997E-2</c:v>
                </c:pt>
                <c:pt idx="4">
                  <c:v>4.1621718303068385E-2</c:v>
                </c:pt>
                <c:pt idx="5">
                  <c:v>4.1565245529215075E-2</c:v>
                </c:pt>
                <c:pt idx="6">
                  <c:v>4.1511897420663281E-2</c:v>
                </c:pt>
                <c:pt idx="7">
                  <c:v>4.1461349665374486E-2</c:v>
                </c:pt>
              </c:numCache>
            </c:numRef>
          </c:yVal>
          <c:smooth val="0"/>
          <c:extLst>
            <c:ext xmlns:c16="http://schemas.microsoft.com/office/drawing/2014/chart" uri="{C3380CC4-5D6E-409C-BE32-E72D297353CC}">
              <c16:uniqueId val="{00000000-3C07-4A3D-BF1A-8ECBD9C44461}"/>
            </c:ext>
          </c:extLst>
        </c:ser>
        <c:dLbls>
          <c:showLegendKey val="0"/>
          <c:showVal val="0"/>
          <c:showCatName val="0"/>
          <c:showSerName val="0"/>
          <c:showPercent val="0"/>
          <c:showBubbleSize val="0"/>
        </c:dLbls>
        <c:axId val="398344624"/>
        <c:axId val="408902200"/>
      </c:scatterChart>
      <c:valAx>
        <c:axId val="3983446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902200"/>
        <c:crosses val="autoZero"/>
        <c:crossBetween val="midCat"/>
      </c:valAx>
      <c:valAx>
        <c:axId val="408902200"/>
        <c:scaling>
          <c:orientation val="minMax"/>
        </c:scaling>
        <c:delete val="0"/>
        <c:axPos val="l"/>
        <c:majorGridlines>
          <c:spPr>
            <a:ln w="9525" cap="flat" cmpd="sng" algn="ctr">
              <a:solidFill>
                <a:schemeClr val="tx1">
                  <a:lumMod val="15000"/>
                  <a:lumOff val="85000"/>
                </a:schemeClr>
              </a:solidFill>
              <a:round/>
            </a:ln>
            <a:effectLst/>
          </c:spPr>
        </c:majorGridlines>
        <c:numFmt formatCode="0.00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344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0.29334</cdr:x>
      <cdr:y>0.70977</cdr:y>
    </cdr:from>
    <cdr:to>
      <cdr:x>0.44131</cdr:x>
      <cdr:y>0.73266</cdr:y>
    </cdr:to>
    <cdr:sp macro="" textlink="">
      <cdr:nvSpPr>
        <cdr:cNvPr id="2" name="Left Bracket 1"/>
        <cdr:cNvSpPr/>
      </cdr:nvSpPr>
      <cdr:spPr>
        <a:xfrm xmlns:a="http://schemas.openxmlformats.org/drawingml/2006/main" rot="16200000">
          <a:off x="2233422" y="1848231"/>
          <a:ext cx="73152" cy="914400"/>
        </a:xfrm>
        <a:prstGeom xmlns:a="http://schemas.openxmlformats.org/drawingml/2006/main" prst="leftBracket">
          <a:avLst/>
        </a:prstGeom>
        <a:ln xmlns:a="http://schemas.openxmlformats.org/drawingml/2006/main" w="1905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0.45018</cdr:x>
      <cdr:y>0.70868</cdr:y>
    </cdr:from>
    <cdr:to>
      <cdr:x>0.77423</cdr:x>
      <cdr:y>0.73284</cdr:y>
    </cdr:to>
    <cdr:sp macro="" textlink="">
      <cdr:nvSpPr>
        <cdr:cNvPr id="3" name="Left Bracket 2"/>
        <cdr:cNvSpPr/>
      </cdr:nvSpPr>
      <cdr:spPr>
        <a:xfrm xmlns:a="http://schemas.openxmlformats.org/drawingml/2006/main" rot="16200000">
          <a:off x="3744722" y="1302702"/>
          <a:ext cx="77216" cy="2002536"/>
        </a:xfrm>
        <a:prstGeom xmlns:a="http://schemas.openxmlformats.org/drawingml/2006/main" prst="leftBracket">
          <a:avLst/>
        </a:prstGeom>
        <a:ln xmlns:a="http://schemas.openxmlformats.org/drawingml/2006/main" w="1905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0.252</cdr:x>
      <cdr:y>0.73893</cdr:y>
    </cdr:from>
    <cdr:to>
      <cdr:x>0.48283</cdr:x>
      <cdr:y>0.82057</cdr:y>
    </cdr:to>
    <cdr:sp macro="" textlink="">
      <cdr:nvSpPr>
        <cdr:cNvPr id="4" name="TextBox 3"/>
        <cdr:cNvSpPr txBox="1"/>
      </cdr:nvSpPr>
      <cdr:spPr>
        <a:xfrm xmlns:a="http://schemas.openxmlformats.org/drawingml/2006/main">
          <a:off x="1497763" y="2271956"/>
          <a:ext cx="1371961" cy="25101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dirty="0"/>
            <a:t>Portion of original curve</a:t>
          </a:r>
        </a:p>
      </cdr:txBody>
    </cdr:sp>
  </cdr:relSizeAnchor>
  <cdr:relSizeAnchor xmlns:cdr="http://schemas.openxmlformats.org/drawingml/2006/chartDrawing">
    <cdr:from>
      <cdr:x>0.52491</cdr:x>
      <cdr:y>0.73692</cdr:y>
    </cdr:from>
    <cdr:to>
      <cdr:x>0.75573</cdr:x>
      <cdr:y>0.81857</cdr:y>
    </cdr:to>
    <cdr:sp macro="" textlink="">
      <cdr:nvSpPr>
        <cdr:cNvPr id="5" name="TextBox 1"/>
        <cdr:cNvSpPr txBox="1"/>
      </cdr:nvSpPr>
      <cdr:spPr>
        <a:xfrm xmlns:a="http://schemas.openxmlformats.org/drawingml/2006/main">
          <a:off x="3119855" y="2265791"/>
          <a:ext cx="1371902" cy="25104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dirty="0"/>
            <a:t>Extended portion of curve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2323</TotalTime>
  <Pages>1</Pages>
  <Words>3603</Words>
  <Characters>20543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Laniak, Gerry</dc:creator>
  <cp:keywords/>
  <dc:description/>
  <cp:lastModifiedBy>Laniak, Gerry</cp:lastModifiedBy>
  <cp:revision>12</cp:revision>
  <cp:lastPrinted>2017-03-30T14:30:00Z</cp:lastPrinted>
  <dcterms:created xsi:type="dcterms:W3CDTF">2017-03-30T14:24:00Z</dcterms:created>
  <dcterms:modified xsi:type="dcterms:W3CDTF">2017-04-07T21:31:00Z</dcterms:modified>
</cp:coreProperties>
</file>