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i w:val="0"/>
          <w:iCs w:val="0"/>
          <w:color w:val="000000" w:themeColor="text1"/>
          <w:sz w:val="21"/>
          <w:szCs w:val="21"/>
          <w:u w:val="none"/>
          <w:shd w:val="clear" w:color="auto" w:fill="auto"/>
          <w:lang w:eastAsia="zh-Hans"/>
          <w14:textFill>
            <w14:solidFill>
              <w14:schemeClr w14:val="tx1"/>
            </w14:solidFill>
          </w14:textFill>
        </w:rPr>
      </w:pPr>
      <w:r>
        <w:rPr>
          <w:rFonts w:hint="eastAsia" w:asciiTheme="minorAscii" w:hAnsiTheme="minorAscii"/>
          <w:i w:val="0"/>
          <w:iCs w:val="0"/>
          <w:color w:val="000000" w:themeColor="text1"/>
          <w:sz w:val="21"/>
          <w:szCs w:val="21"/>
          <w:u w:val="none"/>
          <w:shd w:val="clear" w:color="auto" w:fill="auto"/>
          <w:lang w:val="en-US" w:eastAsia="zh-Hans"/>
          <w14:textFill>
            <w14:solidFill>
              <w14:schemeClr w14:val="tx1"/>
            </w14:solidFill>
          </w14:textFill>
        </w:rPr>
        <w:t>或许</w:t>
      </w:r>
      <w:r>
        <w:rPr>
          <w:rFonts w:hint="default" w:asciiTheme="minorAscii" w:hAnsiTheme="minorAscii"/>
          <w:i w:val="0"/>
          <w:iCs w:val="0"/>
          <w:color w:val="000000" w:themeColor="text1"/>
          <w:sz w:val="21"/>
          <w:szCs w:val="21"/>
          <w:u w:val="none"/>
          <w:shd w:val="clear" w:color="auto" w:fill="auto"/>
          <w:lang w:eastAsia="zh-Hans"/>
          <w14:textFill>
            <w14:solidFill>
              <w14:schemeClr w14:val="tx1"/>
            </w14:solidFill>
          </w14:textFill>
        </w:rPr>
        <w:t>，</w:t>
      </w:r>
      <w:r>
        <w:rPr>
          <w:rFonts w:hint="eastAsia" w:asciiTheme="minorAscii" w:hAnsiTheme="minorAscii"/>
          <w:i w:val="0"/>
          <w:iCs w:val="0"/>
          <w:color w:val="000000" w:themeColor="text1"/>
          <w:sz w:val="21"/>
          <w:szCs w:val="21"/>
          <w:u w:val="none"/>
          <w:shd w:val="clear" w:color="auto" w:fill="auto"/>
          <w:lang w:val="en-US" w:eastAsia="zh-Hans"/>
          <w14:textFill>
            <w14:solidFill>
              <w14:schemeClr w14:val="tx1"/>
            </w14:solidFill>
          </w14:textFill>
        </w:rPr>
        <w:t>我能阻断光吗</w:t>
      </w:r>
      <w:r>
        <w:rPr>
          <w:rFonts w:hint="default" w:asciiTheme="minorAscii" w:hAnsiTheme="minorAscii"/>
          <w:i w:val="0"/>
          <w:iCs w:val="0"/>
          <w:color w:val="000000" w:themeColor="text1"/>
          <w:sz w:val="21"/>
          <w:szCs w:val="21"/>
          <w:u w:val="none"/>
          <w:shd w:val="clear" w:color="auto" w:fill="auto"/>
          <w:lang w:eastAsia="zh-Hans"/>
          <w14:textFill>
            <w14:solidFill>
              <w14:schemeClr w14:val="tx1"/>
            </w14:solidFill>
          </w14:textFill>
        </w:rPr>
        <w:t>？Perhaps,can I block the light?</w:t>
      </w:r>
    </w:p>
    <w:p>
      <w:pPr>
        <w:rPr>
          <w:rFonts w:hint="default"/>
          <w:sz w:val="21"/>
          <w:szCs w:val="21"/>
        </w:rPr>
      </w:pPr>
      <w:r>
        <w:rPr>
          <w:rFonts w:hint="eastAsia"/>
          <w:sz w:val="21"/>
          <w:szCs w:val="21"/>
        </w:rPr>
        <w:t>年份/YEAR: 202</w:t>
      </w:r>
      <w:r>
        <w:rPr>
          <w:rFonts w:hint="default"/>
          <w:sz w:val="21"/>
          <w:szCs w:val="21"/>
        </w:rPr>
        <w:t>1</w:t>
      </w:r>
    </w:p>
    <w:p>
      <w:pPr>
        <w:rPr>
          <w:rFonts w:hint="eastAsia"/>
          <w:sz w:val="21"/>
          <w:szCs w:val="21"/>
        </w:rPr>
      </w:pPr>
      <w:r>
        <w:rPr>
          <w:rFonts w:hint="eastAsia"/>
          <w:sz w:val="21"/>
          <w:szCs w:val="21"/>
        </w:rPr>
        <w:t>团队/TEAM: 蒲润Pu Run</w:t>
      </w:r>
      <w:bookmarkStart w:id="0" w:name="_GoBack"/>
      <w:bookmarkEnd w:id="0"/>
    </w:p>
    <w:p>
      <w:pPr>
        <w:rPr>
          <w:rFonts w:hint="eastAsia"/>
          <w:sz w:val="21"/>
          <w:szCs w:val="21"/>
        </w:rPr>
      </w:pPr>
      <w:r>
        <w:rPr>
          <w:rFonts w:hint="eastAsia"/>
          <w:sz w:val="21"/>
          <w:szCs w:val="21"/>
        </w:rPr>
        <w:t>项目简介/PROJECT PROFILE：</w:t>
      </w:r>
    </w:p>
    <w:p>
      <w:pPr>
        <w:rPr>
          <w:rFonts w:hint="eastAsia"/>
        </w:rPr>
      </w:pPr>
      <w:r>
        <w:rPr>
          <w:rFonts w:hint="eastAsia"/>
        </w:rPr>
        <w:t>在作品中</w:t>
      </w:r>
      <w:r>
        <w:rPr>
          <w:rFonts w:hint="default"/>
        </w:rPr>
        <w:t>，</w:t>
      </w:r>
      <w:r>
        <w:rPr>
          <w:rFonts w:hint="eastAsia"/>
          <w:lang w:val="en-US" w:eastAsia="zh-Hans"/>
        </w:rPr>
        <w:t>作者</w:t>
      </w:r>
      <w:r>
        <w:rPr>
          <w:rFonts w:hint="eastAsia"/>
        </w:rPr>
        <w:t>使用多种材料试图切断光的延续，但都无法彻底阻断。通过这种“无聊”的记叙方式</w:t>
      </w:r>
      <w:r>
        <w:rPr>
          <w:rFonts w:hint="eastAsia"/>
          <w:lang w:val="en-US" w:eastAsia="zh-Hans"/>
        </w:rPr>
        <w:t>来讨论当下人们</w:t>
      </w:r>
      <w:r>
        <w:rPr>
          <w:rFonts w:hint="eastAsia"/>
        </w:rPr>
        <w:t>面对的各种外界因素影响与正在做的事之间的</w:t>
      </w:r>
      <w:r>
        <w:rPr>
          <w:rFonts w:hint="eastAsia"/>
          <w:lang w:val="en-US" w:eastAsia="zh-Hans"/>
        </w:rPr>
        <w:t>关系</w:t>
      </w:r>
      <w:r>
        <w:rPr>
          <w:rFonts w:hint="default"/>
        </w:rPr>
        <w:t>，</w:t>
      </w:r>
      <w:r>
        <w:rPr>
          <w:rFonts w:hint="eastAsia"/>
        </w:rPr>
        <w:t>以及自我与外界因素之间的平衡的重新思考。</w:t>
      </w:r>
    </w:p>
    <w:p>
      <w:pPr>
        <w:rPr>
          <w:rFonts w:hint="eastAsia"/>
        </w:rPr>
      </w:pPr>
      <w:r>
        <w:rPr>
          <w:rFonts w:hint="eastAsia"/>
        </w:rPr>
        <w:t>In the work, the author uses various materials to try to cut off the continuity of light, but none of them can be completely blocked. Through this "boring" narrative, the author discusses the relationship between the various external influences and what people are doing, and the rethinking of the balance between the self and the external factors.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EB23"/>
    <w:rsid w:val="3673DD1B"/>
    <w:rsid w:val="7E6F14DF"/>
    <w:rsid w:val="C76BF8F9"/>
    <w:rsid w:val="DEDB6B3A"/>
    <w:rsid w:val="FFFBE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2023-05-19T22:25:00Z</dcterms:created>
  <dc:creator>approve of</dc:creator>
  <cp:lastModifiedBy>approve of</cp:lastModifiedBy>
  <dcterms:modified xsi:type="dcterms:W3CDTF">2023-05-27T12:22:32Z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0974AA44F717473E888571640E560F56</vt:lpwstr>
  </property>
</Properties>
</file>