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i w:val="0"/>
          <w:iCs w:val="0"/>
          <w:color w:val="000000" w:themeColor="text1"/>
          <w:sz w:val="21"/>
          <w:szCs w:val="21"/>
          <w:u w:val="none"/>
          <w:shd w:val="clear" w:color="auto" w:fill="auto"/>
          <w:lang w:eastAsia="zh-Hans"/>
          <w14:textFill>
            <w14:solidFill>
              <w14:schemeClr w14:val="tx1"/>
            </w14:solidFill>
          </w14:textFill>
        </w:rPr>
      </w:pPr>
      <w:r>
        <w:rPr>
          <w:rFonts w:hint="default" w:asciiTheme="minorAscii" w:hAnsiTheme="minorAscii"/>
          <w:i w:val="0"/>
          <w:iCs w:val="0"/>
          <w:color w:val="000000" w:themeColor="text1"/>
          <w:sz w:val="21"/>
          <w:szCs w:val="21"/>
          <w:u w:val="none"/>
          <w:shd w:val="clear" w:color="auto" w:fill="auto"/>
          <w:lang w:eastAsia="zh-Hans"/>
          <w14:textFill>
            <w14:solidFill>
              <w14:schemeClr w14:val="tx1"/>
            </w14:solidFill>
          </w14:textFill>
        </w:rPr>
        <w:t>数字漫游 Digital Wandering</w:t>
      </w:r>
    </w:p>
    <w:p>
      <w:pPr>
        <w:rPr>
          <w:rFonts w:hint="default"/>
          <w:sz w:val="21"/>
          <w:szCs w:val="21"/>
        </w:rPr>
      </w:pPr>
      <w:r>
        <w:rPr>
          <w:rFonts w:hint="eastAsia"/>
          <w:sz w:val="21"/>
          <w:szCs w:val="21"/>
        </w:rPr>
        <w:t>年份/YEAR: 202</w:t>
      </w:r>
      <w:r>
        <w:rPr>
          <w:rFonts w:hint="default"/>
          <w:sz w:val="21"/>
          <w:szCs w:val="21"/>
        </w:rPr>
        <w:t>3</w:t>
      </w:r>
    </w:p>
    <w:p>
      <w:pPr>
        <w:rPr>
          <w:rFonts w:hint="eastAsia"/>
          <w:sz w:val="21"/>
          <w:szCs w:val="21"/>
        </w:rPr>
      </w:pPr>
      <w:r>
        <w:rPr>
          <w:rFonts w:hint="eastAsia"/>
          <w:sz w:val="21"/>
          <w:szCs w:val="21"/>
        </w:rPr>
        <w:t>团队/TEAM: 蒲润Pu Run</w:t>
      </w:r>
    </w:p>
    <w:p>
      <w:pPr>
        <w:rPr>
          <w:rFonts w:hint="eastAsia"/>
          <w:sz w:val="21"/>
          <w:szCs w:val="21"/>
        </w:rPr>
      </w:pPr>
      <w:r>
        <w:rPr>
          <w:rFonts w:hint="eastAsia"/>
          <w:sz w:val="21"/>
          <w:szCs w:val="21"/>
        </w:rPr>
        <w:t>项目简介/PROJECT PROFILE：</w:t>
      </w:r>
    </w:p>
    <w:p>
      <w:pPr>
        <w:rPr>
          <w:rFonts w:hint="default" w:ascii="Helvetica Neue Italic" w:hAnsi="Helvetica Neue Italic" w:eastAsia="Helvetica Neue" w:cs="Helvetica Neue Italic"/>
          <w:i w:val="0"/>
          <w:iCs w:val="0"/>
          <w:caps w:val="0"/>
          <w:color w:val="000000" w:themeColor="text1"/>
          <w:spacing w:val="0"/>
          <w:kern w:val="0"/>
          <w:sz w:val="21"/>
          <w:szCs w:val="21"/>
          <w:u w:val="none"/>
          <w:shd w:val="clear" w:color="auto" w:fill="auto"/>
          <w:lang w:eastAsia="zh-Hans" w:bidi="ar"/>
          <w14:textFill>
            <w14:solidFill>
              <w14:schemeClr w14:val="tx1"/>
            </w14:solidFill>
          </w14:textFill>
        </w:rPr>
      </w:pPr>
      <w:r>
        <w:rPr>
          <w:rFonts w:hint="default" w:ascii="Helvetica Neue Italic" w:hAnsi="Helvetica Neue Italic" w:eastAsia="Helvetica Neue" w:cs="Helvetica Neue Italic"/>
          <w:i w:val="0"/>
          <w:iCs w:val="0"/>
          <w:caps w:val="0"/>
          <w:color w:val="000000" w:themeColor="text1"/>
          <w:spacing w:val="0"/>
          <w:kern w:val="0"/>
          <w:sz w:val="21"/>
          <w:szCs w:val="21"/>
          <w:u w:val="none"/>
          <w:shd w:val="clear" w:color="auto" w:fill="auto"/>
          <w:lang w:eastAsia="zh-Hans" w:bidi="ar"/>
          <w14:textFill>
            <w14:solidFill>
              <w14:schemeClr w14:val="tx1"/>
            </w14:solidFill>
          </w14:textFill>
        </w:rPr>
        <w:t>人们面对每天源源不断的数字推送时，大脑偶尔会出现“死机”“卡顿”的状况。当大脑放空时，我们似乎在经历一场数字漫游。这场漫游不受地域、时间和身份的限制，通过互联网和数字媒体进行虚拟的旅行和探索，让人们在信息轰炸下的节奏中得到暂时的休憩。</w:t>
      </w:r>
      <w:r>
        <w:rPr>
          <w:rFonts w:hint="eastAsia" w:ascii="Helvetica Neue Italic" w:hAnsi="Helvetica Neue Italic" w:eastAsia="Helvetica Neue" w:cs="Helvetica Neue Italic"/>
          <w:i w:val="0"/>
          <w:iCs w:val="0"/>
          <w:caps w:val="0"/>
          <w:color w:val="000000" w:themeColor="text1"/>
          <w:spacing w:val="0"/>
          <w:kern w:val="0"/>
          <w:sz w:val="21"/>
          <w:szCs w:val="21"/>
          <w:u w:val="none"/>
          <w:shd w:val="clear" w:color="auto" w:fill="auto"/>
          <w:lang w:val="en-US" w:eastAsia="zh-Hans" w:bidi="ar"/>
          <w14:textFill>
            <w14:solidFill>
              <w14:schemeClr w14:val="tx1"/>
            </w14:solidFill>
          </w14:textFill>
        </w:rPr>
        <w:t>项目</w:t>
      </w:r>
      <w:r>
        <w:rPr>
          <w:rFonts w:hint="default" w:ascii="Helvetica Neue Italic" w:hAnsi="Helvetica Neue Italic" w:eastAsia="Helvetica Neue" w:cs="Helvetica Neue Italic"/>
          <w:i w:val="0"/>
          <w:iCs w:val="0"/>
          <w:caps w:val="0"/>
          <w:color w:val="000000" w:themeColor="text1"/>
          <w:spacing w:val="0"/>
          <w:kern w:val="0"/>
          <w:sz w:val="21"/>
          <w:szCs w:val="21"/>
          <w:u w:val="none"/>
          <w:shd w:val="clear" w:color="auto" w:fill="auto"/>
          <w:lang w:eastAsia="zh-Hans" w:bidi="ar"/>
          <w14:textFill>
            <w14:solidFill>
              <w14:schemeClr w14:val="tx1"/>
            </w14:solidFill>
          </w14:textFill>
        </w:rPr>
        <w:t>呈现了人们在浏览不同互联网数字讯息时所经历的心理和情感状态，以及对此现象的思考和探索。</w:t>
      </w:r>
    </w:p>
    <w:p>
      <w:r>
        <w:rPr>
          <w:rFonts w:hint="eastAsia"/>
        </w:rPr>
        <w:t>People's brains occasionally "die" or "get stuck" in the face of a constant stream of digital pushes every day. When the brain is empty, we seem to be experiencing a digital roaming. This wandering is not limited by geography, time and identity, but virtual travel and exploration through the Internet and digital media, allowing people to take a temporary break from the rhythm of the information bombardment. The website presents the psychological and emotional states that people experience while browsing different digital messages on the Internet, as well as their reflections and explorations of this phenomenon.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Helvetica Neue Italic">
    <w:panose1 w:val="02000503000000020004"/>
    <w:charset w:val="00"/>
    <w:family w:val="auto"/>
    <w:pitch w:val="default"/>
    <w:sig w:usb0="00000000" w:usb1="00000000" w:usb2="00000000" w:usb3="00000000" w:csb0="00000000"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Lantinghei SC">
    <w:panose1 w:val="02000000000000000000"/>
    <w:charset w:val="86"/>
    <w:family w:val="auto"/>
    <w:pitch w:val="default"/>
    <w:sig w:usb0="00000000" w:usb1="00000000" w:usb2="00000000" w:usb3="00000000" w:csb0="0016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BEB23"/>
    <w:rsid w:val="C76BF8F9"/>
    <w:rsid w:val="DEDB6B3A"/>
    <w:rsid w:val="FFBBCB15"/>
    <w:rsid w:val="FFFBCA03"/>
    <w:rsid w:val="FFFBE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2023-05-19T14:25:00Z</dcterms:created>
  <dc:creator>approve of</dc:creator>
  <cp:lastModifiedBy>approve of</cp:lastModifiedBy>
  <dcterms:modified xsi:type="dcterms:W3CDTF">2023-05-27T12:22:16Z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E7A076FAECF985E13D857164E8B4FAE3</vt:lpwstr>
  </property>
</Properties>
</file>