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13B23" w14:textId="63D06675" w:rsidR="00B03BE1" w:rsidRDefault="00000000" w:rsidP="00B82782">
      <w:pPr>
        <w:pStyle w:val="BodyText"/>
        <w:ind w:left="2160"/>
        <w:rPr>
          <w:sz w:val="44"/>
          <w:szCs w:val="44"/>
        </w:rPr>
      </w:pPr>
      <w:r>
        <w:rPr>
          <w:sz w:val="44"/>
          <w:szCs w:val="44"/>
        </w:rPr>
        <w:t>TECH-A-THON 2022</w:t>
      </w:r>
    </w:p>
    <w:p w14:paraId="4B06B5EF" w14:textId="77777777" w:rsidR="00B03BE1" w:rsidRDefault="00B03BE1" w:rsidP="00B82782">
      <w:pPr>
        <w:pStyle w:val="BodyText"/>
        <w:ind w:left="2160" w:firstLine="720"/>
        <w:rPr>
          <w:sz w:val="40"/>
        </w:rPr>
      </w:pPr>
    </w:p>
    <w:p w14:paraId="5B7E745B" w14:textId="4CF78BC5" w:rsidR="00B03BE1" w:rsidRDefault="00000000" w:rsidP="00B82782">
      <w:pPr>
        <w:pStyle w:val="BodyText"/>
        <w:ind w:left="2160" w:firstLine="720"/>
        <w:rPr>
          <w:sz w:val="36"/>
          <w:szCs w:val="36"/>
        </w:rPr>
      </w:pPr>
      <w:r>
        <w:rPr>
          <w:sz w:val="36"/>
          <w:szCs w:val="36"/>
        </w:rPr>
        <w:t>PROJECTS INC.</w:t>
      </w:r>
    </w:p>
    <w:p w14:paraId="1D429B6E" w14:textId="77777777" w:rsidR="00B03BE1" w:rsidRDefault="00B03BE1">
      <w:pPr>
        <w:pStyle w:val="BodyText"/>
        <w:rPr>
          <w:color w:val="FF0000"/>
          <w:sz w:val="40"/>
        </w:rPr>
      </w:pPr>
    </w:p>
    <w:p w14:paraId="1F5192AB" w14:textId="5A8C8B83" w:rsidR="00B03BE1" w:rsidRDefault="00000000" w:rsidP="00B82782">
      <w:pPr>
        <w:pStyle w:val="BodyText"/>
        <w:rPr>
          <w:rFonts w:ascii="Times New Roman CYR" w:eastAsia="Times New Roman CYR" w:hAnsi="Times New Roman CYR" w:cs="Times New Roman CYR"/>
          <w:color w:val="FF0000"/>
          <w:sz w:val="40"/>
        </w:rPr>
      </w:pPr>
      <w:r>
        <w:rPr>
          <w:color w:val="FF0000"/>
          <w:sz w:val="40"/>
        </w:rPr>
        <w:t>PROGRAM TO</w:t>
      </w:r>
      <w:r>
        <w:rPr>
          <w:rFonts w:eastAsia="Times New Roman CYR" w:hAnsi="Times New Roman CYR" w:cs="Times New Roman CYR"/>
          <w:color w:val="FF0000"/>
          <w:sz w:val="40"/>
        </w:rPr>
        <w:t xml:space="preserve"> FLOWCHART </w:t>
      </w:r>
      <w:r w:rsidR="00863889">
        <w:rPr>
          <w:rFonts w:eastAsia="Times New Roman CYR" w:hAnsi="Times New Roman CYR" w:cs="Times New Roman CYR"/>
          <w:color w:val="FF0000"/>
          <w:sz w:val="40"/>
        </w:rPr>
        <w:t>CONVERTER</w:t>
      </w:r>
      <w:r>
        <w:rPr>
          <w:rFonts w:eastAsia="Times New Roman CYR" w:hAnsi="Times New Roman CYR" w:cs="Times New Roman CYR"/>
          <w:color w:val="FF0000"/>
          <w:sz w:val="40"/>
        </w:rPr>
        <w:t xml:space="preserve"> </w:t>
      </w:r>
    </w:p>
    <w:p w14:paraId="17747D72" w14:textId="77777777" w:rsidR="00B03BE1" w:rsidRDefault="00B03BE1">
      <w:pPr>
        <w:pStyle w:val="BodyText"/>
        <w:spacing w:before="9"/>
        <w:jc w:val="center"/>
        <w:rPr>
          <w:sz w:val="47"/>
        </w:rPr>
      </w:pPr>
    </w:p>
    <w:p w14:paraId="6AFD314A" w14:textId="77777777" w:rsidR="00B03BE1" w:rsidRDefault="00B03BE1">
      <w:pPr>
        <w:pStyle w:val="BodyText"/>
        <w:spacing w:before="9"/>
        <w:rPr>
          <w:sz w:val="47"/>
        </w:rPr>
      </w:pPr>
    </w:p>
    <w:p w14:paraId="0E58CA8A" w14:textId="77777777" w:rsidR="00B03BE1" w:rsidRDefault="00000000" w:rsidP="00B82782">
      <w:pPr>
        <w:pStyle w:val="BodyText"/>
        <w:ind w:left="1338" w:right="1061"/>
        <w:jc w:val="center"/>
        <w:rPr>
          <w:rFonts w:ascii="Bookman Old Style"/>
        </w:rPr>
      </w:pPr>
      <w:r>
        <w:rPr>
          <w:rFonts w:ascii="Bookman Old Style"/>
        </w:rPr>
        <w:t>A PROJECT ABSTRACT</w:t>
      </w:r>
    </w:p>
    <w:p w14:paraId="7F5EBDE9" w14:textId="77777777" w:rsidR="00B03BE1" w:rsidRDefault="00B03BE1" w:rsidP="00B82782">
      <w:pPr>
        <w:pStyle w:val="BodyText"/>
        <w:spacing w:before="7"/>
        <w:jc w:val="center"/>
        <w:rPr>
          <w:rFonts w:ascii="Bookman Old Style"/>
          <w:sz w:val="26"/>
        </w:rPr>
      </w:pPr>
    </w:p>
    <w:p w14:paraId="70A8932B" w14:textId="77777777" w:rsidR="00B03BE1" w:rsidRDefault="00000000" w:rsidP="00B82782">
      <w:pPr>
        <w:pStyle w:val="Heading1"/>
      </w:pPr>
      <w:r>
        <w:t>Submitted by</w:t>
      </w:r>
    </w:p>
    <w:p w14:paraId="0E22DED2" w14:textId="77777777" w:rsidR="00B03BE1" w:rsidRDefault="00B03BE1" w:rsidP="00B82782">
      <w:pPr>
        <w:pStyle w:val="BodyText"/>
        <w:jc w:val="center"/>
        <w:rPr>
          <w:i/>
          <w:sz w:val="32"/>
        </w:rPr>
      </w:pPr>
    </w:p>
    <w:p w14:paraId="6ACADE0D" w14:textId="21B94AE0" w:rsidR="00B03BE1" w:rsidRDefault="00000000" w:rsidP="00B82782">
      <w:pPr>
        <w:pStyle w:val="BodyText"/>
        <w:spacing w:before="268"/>
        <w:ind w:left="1352" w:right="1037"/>
        <w:jc w:val="center"/>
      </w:pPr>
      <w:r>
        <w:rPr>
          <w:w w:val="104"/>
        </w:rPr>
        <w:t>TEAM No:</w:t>
      </w:r>
    </w:p>
    <w:p w14:paraId="03B588AB" w14:textId="77777777" w:rsidR="00B03BE1" w:rsidRDefault="00B03BE1">
      <w:pPr>
        <w:pStyle w:val="BodyText"/>
        <w:spacing w:before="268"/>
        <w:ind w:left="1352" w:right="1037"/>
        <w:jc w:val="center"/>
      </w:pPr>
    </w:p>
    <w:p w14:paraId="6648C9FB" w14:textId="5C7A2846" w:rsidR="00B03BE1" w:rsidRDefault="00000000" w:rsidP="00B82782">
      <w:pPr>
        <w:pStyle w:val="BodyText"/>
        <w:tabs>
          <w:tab w:val="right" w:pos="6467"/>
        </w:tabs>
        <w:spacing w:before="321"/>
        <w:jc w:val="center"/>
        <w:rPr>
          <w:sz w:val="32"/>
          <w:szCs w:val="32"/>
        </w:rPr>
      </w:pPr>
      <w:r>
        <w:rPr>
          <w:color w:val="FF0000"/>
          <w:w w:val="104"/>
          <w:sz w:val="32"/>
          <w:szCs w:val="32"/>
        </w:rPr>
        <w:t>PURUSHOTHAMAN.M - 210701199</w:t>
      </w:r>
    </w:p>
    <w:p w14:paraId="1179956D" w14:textId="5567E869" w:rsidR="00B03BE1" w:rsidRDefault="00000000" w:rsidP="00B82782">
      <w:pPr>
        <w:pStyle w:val="BodyText"/>
        <w:tabs>
          <w:tab w:val="right" w:pos="6488"/>
        </w:tabs>
        <w:spacing w:before="326"/>
        <w:jc w:val="center"/>
        <w:rPr>
          <w:color w:val="FF0000"/>
          <w:sz w:val="32"/>
          <w:szCs w:val="32"/>
        </w:rPr>
      </w:pPr>
      <w:r>
        <w:rPr>
          <w:color w:val="FF0000"/>
          <w:sz w:val="32"/>
          <w:szCs w:val="32"/>
        </w:rPr>
        <w:t>RAGAVENDAR.K - 210701202</w:t>
      </w:r>
    </w:p>
    <w:p w14:paraId="00663804" w14:textId="0E4BDBF7" w:rsidR="00B03BE1" w:rsidRDefault="00000000" w:rsidP="00B82782">
      <w:pPr>
        <w:pStyle w:val="BodyText"/>
        <w:tabs>
          <w:tab w:val="right" w:pos="6488"/>
        </w:tabs>
        <w:spacing w:before="326"/>
        <w:jc w:val="center"/>
        <w:rPr>
          <w:color w:val="FF0000"/>
          <w:sz w:val="32"/>
          <w:szCs w:val="32"/>
        </w:rPr>
      </w:pPr>
      <w:r>
        <w:rPr>
          <w:color w:val="FF0000"/>
          <w:sz w:val="32"/>
          <w:szCs w:val="32"/>
        </w:rPr>
        <w:t>SHARVESH.R - 210701244</w:t>
      </w:r>
    </w:p>
    <w:p w14:paraId="6C7F9484" w14:textId="77777777" w:rsidR="00B03BE1" w:rsidRDefault="00B03BE1">
      <w:pPr>
        <w:pStyle w:val="BodyText"/>
        <w:spacing w:before="9"/>
        <w:rPr>
          <w:sz w:val="32"/>
        </w:rPr>
      </w:pPr>
    </w:p>
    <w:p w14:paraId="75718C74" w14:textId="77777777" w:rsidR="00B03BE1" w:rsidRDefault="00B03BE1">
      <w:pPr>
        <w:pStyle w:val="BodyText"/>
        <w:rPr>
          <w:sz w:val="30"/>
        </w:rPr>
      </w:pPr>
    </w:p>
    <w:p w14:paraId="20263A26" w14:textId="77777777" w:rsidR="00B03BE1" w:rsidRDefault="00B03BE1">
      <w:pPr>
        <w:pStyle w:val="BodyText"/>
        <w:spacing w:before="6"/>
        <w:rPr>
          <w:sz w:val="37"/>
        </w:rPr>
      </w:pPr>
    </w:p>
    <w:p w14:paraId="75918EF4" w14:textId="77777777" w:rsidR="00B03BE1" w:rsidRDefault="00000000" w:rsidP="00B82782">
      <w:pPr>
        <w:pStyle w:val="BodyText"/>
        <w:ind w:left="3299"/>
      </w:pPr>
      <w:r>
        <w:t>SEPTEMBER 2022</w:t>
      </w:r>
    </w:p>
    <w:p w14:paraId="6C262DF5" w14:textId="77777777" w:rsidR="00B03BE1" w:rsidRDefault="00B03BE1">
      <w:pPr>
        <w:pStyle w:val="BodyText"/>
        <w:ind w:left="3299"/>
      </w:pPr>
    </w:p>
    <w:p w14:paraId="0FBE1202" w14:textId="77777777" w:rsidR="00B03BE1" w:rsidRDefault="00B03BE1">
      <w:pPr>
        <w:pStyle w:val="BodyText"/>
        <w:ind w:left="3299"/>
        <w:rPr>
          <w:b/>
          <w:bCs/>
        </w:rPr>
      </w:pPr>
    </w:p>
    <w:p w14:paraId="09C58FE7" w14:textId="77777777" w:rsidR="00B03BE1" w:rsidRDefault="00B03BE1">
      <w:pPr>
        <w:pStyle w:val="BodyText"/>
        <w:ind w:left="3299"/>
      </w:pPr>
    </w:p>
    <w:p w14:paraId="7B2E34BB" w14:textId="77777777" w:rsidR="00B03BE1" w:rsidRDefault="00B03BE1">
      <w:pPr>
        <w:pStyle w:val="BodyText"/>
        <w:ind w:left="3299"/>
      </w:pPr>
    </w:p>
    <w:p w14:paraId="36A9E365" w14:textId="77777777" w:rsidR="00B03BE1" w:rsidRDefault="00B03BE1">
      <w:pPr>
        <w:pStyle w:val="BodyText"/>
        <w:ind w:left="3299"/>
      </w:pPr>
    </w:p>
    <w:p w14:paraId="2E855E1A" w14:textId="77777777" w:rsidR="00B03BE1" w:rsidRDefault="00B03BE1">
      <w:pPr>
        <w:pStyle w:val="BodyText"/>
        <w:ind w:left="3299"/>
      </w:pPr>
    </w:p>
    <w:p w14:paraId="4D77DF11" w14:textId="77777777" w:rsidR="00B03BE1" w:rsidRDefault="00B03BE1">
      <w:pPr>
        <w:pStyle w:val="BodyText"/>
        <w:ind w:left="3299"/>
      </w:pPr>
    </w:p>
    <w:p w14:paraId="0AB55DEE" w14:textId="77777777" w:rsidR="00B03BE1" w:rsidRDefault="00B03BE1">
      <w:pPr>
        <w:pStyle w:val="BodyText"/>
        <w:ind w:left="3299"/>
      </w:pPr>
    </w:p>
    <w:p w14:paraId="6AE12343" w14:textId="77777777" w:rsidR="00B03BE1" w:rsidRDefault="00B03BE1">
      <w:pPr>
        <w:pStyle w:val="BodyText"/>
        <w:ind w:left="3299"/>
      </w:pPr>
    </w:p>
    <w:p w14:paraId="5A12BD32" w14:textId="77777777" w:rsidR="00B03BE1" w:rsidRDefault="00B03BE1">
      <w:pPr>
        <w:pStyle w:val="BodyText"/>
        <w:ind w:left="3299"/>
      </w:pPr>
    </w:p>
    <w:p w14:paraId="1BF10ABF" w14:textId="77777777" w:rsidR="00B03BE1" w:rsidRDefault="00B03BE1">
      <w:pPr>
        <w:pStyle w:val="BodyText"/>
        <w:ind w:left="3299"/>
      </w:pPr>
    </w:p>
    <w:p w14:paraId="0936043A" w14:textId="77777777" w:rsidR="00B03BE1" w:rsidRDefault="00B03BE1">
      <w:pPr>
        <w:pStyle w:val="BodyText"/>
        <w:ind w:left="3299"/>
      </w:pPr>
    </w:p>
    <w:p w14:paraId="784CD971" w14:textId="77777777" w:rsidR="00B03BE1" w:rsidRDefault="00B03BE1">
      <w:pPr>
        <w:pStyle w:val="BodyText"/>
        <w:ind w:left="3299"/>
      </w:pPr>
    </w:p>
    <w:p w14:paraId="373EC2FB" w14:textId="77777777" w:rsidR="00B03BE1" w:rsidRDefault="00B03BE1">
      <w:pPr>
        <w:pStyle w:val="BodyText"/>
        <w:ind w:left="3299"/>
      </w:pPr>
    </w:p>
    <w:p w14:paraId="7DCAE5A1" w14:textId="77777777" w:rsidR="00B03BE1" w:rsidRDefault="00B03BE1">
      <w:pPr>
        <w:pStyle w:val="BodyText"/>
        <w:ind w:left="3299"/>
      </w:pPr>
    </w:p>
    <w:p w14:paraId="6BD85882" w14:textId="77777777" w:rsidR="00B03BE1" w:rsidRDefault="00B03BE1">
      <w:pPr>
        <w:pStyle w:val="BodyText"/>
        <w:ind w:left="3299"/>
      </w:pPr>
    </w:p>
    <w:p w14:paraId="65C8595A" w14:textId="77777777" w:rsidR="00B03BE1" w:rsidRDefault="00B03BE1">
      <w:pPr>
        <w:pStyle w:val="BodyText"/>
        <w:ind w:left="3299"/>
      </w:pPr>
    </w:p>
    <w:p w14:paraId="5218C1B6" w14:textId="77777777" w:rsidR="00B03BE1" w:rsidRDefault="00B03BE1">
      <w:pPr>
        <w:pStyle w:val="BodyText"/>
        <w:ind w:left="3299"/>
      </w:pPr>
    </w:p>
    <w:p w14:paraId="1ACC522A" w14:textId="77777777" w:rsidR="00B03BE1" w:rsidRDefault="00B03BE1">
      <w:pPr>
        <w:pStyle w:val="BodyText"/>
        <w:ind w:left="3299"/>
      </w:pPr>
    </w:p>
    <w:p w14:paraId="2B78D014" w14:textId="77777777" w:rsidR="00B03BE1" w:rsidRDefault="00B03BE1">
      <w:pPr>
        <w:pStyle w:val="BodyText"/>
        <w:rPr>
          <w:b/>
          <w:bCs/>
        </w:rPr>
      </w:pPr>
    </w:p>
    <w:p w14:paraId="54D3594B" w14:textId="77777777" w:rsidR="00B03BE1" w:rsidRDefault="00B03BE1">
      <w:pPr>
        <w:pStyle w:val="BodyText"/>
        <w:rPr>
          <w:b/>
          <w:bCs/>
        </w:rPr>
      </w:pPr>
    </w:p>
    <w:p w14:paraId="4B157DC5" w14:textId="7C96751B" w:rsidR="00B03BE1" w:rsidRDefault="00000000" w:rsidP="00F43E29">
      <w:pPr>
        <w:pStyle w:val="BodyText"/>
        <w:numPr>
          <w:ilvl w:val="0"/>
          <w:numId w:val="2"/>
        </w:numPr>
        <w:rPr>
          <w:b/>
          <w:bCs/>
        </w:rPr>
      </w:pPr>
      <w:r>
        <w:rPr>
          <w:b/>
          <w:bCs/>
        </w:rPr>
        <w:t>PROBLEM STATEMENT</w:t>
      </w:r>
    </w:p>
    <w:p w14:paraId="1286BB25" w14:textId="77777777" w:rsidR="00B03BE1" w:rsidRDefault="00B03BE1">
      <w:pPr>
        <w:pStyle w:val="BodyText"/>
        <w:rPr>
          <w:b/>
          <w:bCs/>
        </w:rPr>
      </w:pPr>
    </w:p>
    <w:p w14:paraId="55C64658" w14:textId="77777777" w:rsidR="00B03BE1" w:rsidRDefault="00B03BE1">
      <w:pPr>
        <w:pStyle w:val="BodyText"/>
        <w:rPr>
          <w:b/>
          <w:bCs/>
        </w:rPr>
      </w:pPr>
    </w:p>
    <w:p w14:paraId="328577E2" w14:textId="5CD1030B" w:rsidR="00B03BE1" w:rsidRDefault="00000000">
      <w:pPr>
        <w:pStyle w:val="BodyText"/>
      </w:pPr>
      <w:r>
        <w:t xml:space="preserve">                             This project converts the given program statement</w:t>
      </w:r>
    </w:p>
    <w:p w14:paraId="4554F1BE" w14:textId="067FF4AC" w:rsidR="00B03BE1" w:rsidRDefault="00000000">
      <w:pPr>
        <w:pStyle w:val="BodyText"/>
      </w:pPr>
      <w:r>
        <w:t xml:space="preserve">or algorithm or code into </w:t>
      </w:r>
      <w:r w:rsidR="00863889">
        <w:t xml:space="preserve">a </w:t>
      </w:r>
      <w:r>
        <w:t>flow chart, which will increase the concept clarity towards the given problem to the user.</w:t>
      </w:r>
    </w:p>
    <w:p w14:paraId="66CADB4A" w14:textId="77777777" w:rsidR="00B03BE1" w:rsidRDefault="00B03BE1">
      <w:pPr>
        <w:pStyle w:val="BodyText"/>
      </w:pPr>
    </w:p>
    <w:p w14:paraId="0F4B9AD9" w14:textId="77777777" w:rsidR="00B03BE1" w:rsidRDefault="00B03BE1">
      <w:pPr>
        <w:pStyle w:val="BodyText"/>
      </w:pPr>
    </w:p>
    <w:p w14:paraId="62803F10" w14:textId="77777777" w:rsidR="00B03BE1" w:rsidRDefault="00B03BE1">
      <w:pPr>
        <w:pStyle w:val="BodyText"/>
      </w:pPr>
    </w:p>
    <w:p w14:paraId="6D00268C" w14:textId="77777777" w:rsidR="00B03BE1" w:rsidRDefault="00B03BE1">
      <w:pPr>
        <w:pStyle w:val="BodyText"/>
      </w:pPr>
    </w:p>
    <w:p w14:paraId="39D3AB9E" w14:textId="77777777" w:rsidR="00B03BE1" w:rsidRDefault="00B03BE1">
      <w:pPr>
        <w:pStyle w:val="BodyText"/>
      </w:pPr>
    </w:p>
    <w:p w14:paraId="086B8F77" w14:textId="4AB3C3F0" w:rsidR="00B03BE1" w:rsidRDefault="00000000" w:rsidP="00863889">
      <w:pPr>
        <w:pStyle w:val="BodyText"/>
        <w:numPr>
          <w:ilvl w:val="0"/>
          <w:numId w:val="2"/>
        </w:numPr>
        <w:rPr>
          <w:b/>
          <w:bCs/>
        </w:rPr>
      </w:pPr>
      <w:proofErr w:type="gramStart"/>
      <w:r>
        <w:rPr>
          <w:b/>
          <w:bCs/>
        </w:rPr>
        <w:t>SOLUTION  (</w:t>
      </w:r>
      <w:proofErr w:type="gramEnd"/>
      <w:r>
        <w:rPr>
          <w:b/>
          <w:bCs/>
        </w:rPr>
        <w:t xml:space="preserve"> PROJECT DETAILS)</w:t>
      </w:r>
    </w:p>
    <w:p w14:paraId="216B6B26" w14:textId="77777777" w:rsidR="00B03BE1" w:rsidRDefault="00B03BE1">
      <w:pPr>
        <w:pStyle w:val="BodyText"/>
        <w:rPr>
          <w:b/>
          <w:bCs/>
        </w:rPr>
      </w:pPr>
    </w:p>
    <w:p w14:paraId="30FA5D02" w14:textId="7B0AC50F" w:rsidR="00B03BE1" w:rsidRDefault="00000000">
      <w:pPr>
        <w:pStyle w:val="BodyText"/>
        <w:rPr>
          <w:sz w:val="24"/>
          <w:szCs w:val="24"/>
        </w:rPr>
      </w:pPr>
      <w:r>
        <w:rPr>
          <w:b/>
          <w:bCs/>
        </w:rPr>
        <w:t xml:space="preserve">                        </w:t>
      </w:r>
      <w:r>
        <w:t>The planning process is complex. It starts with planning, collecting requirements</w:t>
      </w:r>
      <w:r w:rsidR="00863889">
        <w:t>,</w:t>
      </w:r>
      <w:r>
        <w:t xml:space="preserve"> and </w:t>
      </w:r>
      <w:r w:rsidR="00863889">
        <w:t>developing</w:t>
      </w:r>
      <w:r>
        <w:t xml:space="preserve"> of scope. That can go either to project level indicators or a project scorecard, both of which lead to the project plan. That plan, of course, leads to resources, budgets, schedules, etc. Each of those subsets leads to another point in the flow chart, such as the communications or risk plan, which in turn flows into the change control plan and quality management. Eventually</w:t>
      </w:r>
      <w:r w:rsidR="00863889">
        <w:t>,</w:t>
      </w:r>
      <w:r>
        <w:t xml:space="preserve"> you get to approval, which leads to the executing process, or no approval, sending you back to the beginning.</w:t>
      </w:r>
    </w:p>
    <w:p w14:paraId="0FCEE527" w14:textId="5F14A508" w:rsidR="00B03BE1" w:rsidRDefault="00B03BE1">
      <w:pPr>
        <w:pStyle w:val="BodyText"/>
        <w:rPr>
          <w:sz w:val="24"/>
          <w:szCs w:val="24"/>
        </w:rPr>
      </w:pPr>
    </w:p>
    <w:p w14:paraId="360C0FCE" w14:textId="07C71AE5" w:rsidR="008610CB" w:rsidRDefault="008610CB">
      <w:pPr>
        <w:pStyle w:val="BodyText"/>
        <w:rPr>
          <w:sz w:val="24"/>
          <w:szCs w:val="24"/>
        </w:rPr>
      </w:pPr>
    </w:p>
    <w:p w14:paraId="7C5F7A7C" w14:textId="75EAE932" w:rsidR="008610CB" w:rsidRDefault="008610CB">
      <w:pPr>
        <w:pStyle w:val="BodyText"/>
        <w:rPr>
          <w:sz w:val="24"/>
          <w:szCs w:val="24"/>
        </w:rPr>
      </w:pPr>
    </w:p>
    <w:p w14:paraId="500110A2" w14:textId="53E7FF3A" w:rsidR="008610CB" w:rsidRDefault="008610CB">
      <w:pPr>
        <w:pStyle w:val="BodyText"/>
        <w:rPr>
          <w:sz w:val="24"/>
          <w:szCs w:val="24"/>
        </w:rPr>
      </w:pPr>
    </w:p>
    <w:p w14:paraId="06372EE3" w14:textId="0E0E73A3" w:rsidR="008610CB" w:rsidRDefault="008610CB">
      <w:pPr>
        <w:pStyle w:val="BodyText"/>
        <w:rPr>
          <w:sz w:val="24"/>
          <w:szCs w:val="24"/>
        </w:rPr>
      </w:pPr>
    </w:p>
    <w:p w14:paraId="5B76FE64" w14:textId="7F0A3BC9" w:rsidR="008610CB" w:rsidRDefault="008610CB">
      <w:pPr>
        <w:pStyle w:val="BodyText"/>
        <w:rPr>
          <w:sz w:val="24"/>
          <w:szCs w:val="24"/>
        </w:rPr>
      </w:pPr>
    </w:p>
    <w:p w14:paraId="46A478B8" w14:textId="2EB7F77F" w:rsidR="008610CB" w:rsidRDefault="008610CB">
      <w:pPr>
        <w:pStyle w:val="BodyText"/>
        <w:rPr>
          <w:sz w:val="24"/>
          <w:szCs w:val="24"/>
        </w:rPr>
      </w:pPr>
    </w:p>
    <w:p w14:paraId="629E9601" w14:textId="78EDA084" w:rsidR="008610CB" w:rsidRDefault="008610CB">
      <w:pPr>
        <w:pStyle w:val="BodyText"/>
        <w:rPr>
          <w:sz w:val="24"/>
          <w:szCs w:val="24"/>
        </w:rPr>
      </w:pPr>
    </w:p>
    <w:p w14:paraId="4F33E755" w14:textId="153E79A1" w:rsidR="008610CB" w:rsidRDefault="008610CB">
      <w:pPr>
        <w:pStyle w:val="BodyText"/>
        <w:rPr>
          <w:sz w:val="24"/>
          <w:szCs w:val="24"/>
        </w:rPr>
      </w:pPr>
    </w:p>
    <w:p w14:paraId="18CCCF7C" w14:textId="04409228" w:rsidR="008610CB" w:rsidRDefault="008610CB">
      <w:pPr>
        <w:pStyle w:val="BodyText"/>
        <w:rPr>
          <w:sz w:val="24"/>
          <w:szCs w:val="24"/>
        </w:rPr>
      </w:pPr>
    </w:p>
    <w:p w14:paraId="3C33AE4C" w14:textId="25B26211" w:rsidR="008610CB" w:rsidRDefault="008610CB">
      <w:pPr>
        <w:pStyle w:val="BodyText"/>
        <w:rPr>
          <w:sz w:val="24"/>
          <w:szCs w:val="24"/>
        </w:rPr>
      </w:pPr>
    </w:p>
    <w:p w14:paraId="4768F274" w14:textId="202A2289" w:rsidR="008610CB" w:rsidRDefault="008610CB">
      <w:pPr>
        <w:pStyle w:val="BodyText"/>
        <w:rPr>
          <w:sz w:val="24"/>
          <w:szCs w:val="24"/>
        </w:rPr>
      </w:pPr>
    </w:p>
    <w:p w14:paraId="0B7BA5CF" w14:textId="2194A6FB" w:rsidR="008610CB" w:rsidRDefault="008610CB">
      <w:pPr>
        <w:pStyle w:val="BodyText"/>
        <w:rPr>
          <w:sz w:val="24"/>
          <w:szCs w:val="24"/>
        </w:rPr>
      </w:pPr>
    </w:p>
    <w:p w14:paraId="5ED6A82C" w14:textId="6BFE9AA4" w:rsidR="008610CB" w:rsidRDefault="008610CB">
      <w:pPr>
        <w:pStyle w:val="BodyText"/>
        <w:rPr>
          <w:sz w:val="24"/>
          <w:szCs w:val="24"/>
        </w:rPr>
      </w:pPr>
    </w:p>
    <w:p w14:paraId="217F6CAF" w14:textId="307926A7" w:rsidR="008610CB" w:rsidRDefault="008610CB">
      <w:pPr>
        <w:pStyle w:val="BodyText"/>
        <w:rPr>
          <w:sz w:val="24"/>
          <w:szCs w:val="24"/>
        </w:rPr>
      </w:pPr>
    </w:p>
    <w:p w14:paraId="32CCAD89" w14:textId="77777777" w:rsidR="008610CB" w:rsidRDefault="008610CB">
      <w:pPr>
        <w:pStyle w:val="BodyText"/>
        <w:rPr>
          <w:sz w:val="24"/>
          <w:szCs w:val="24"/>
        </w:rPr>
      </w:pPr>
    </w:p>
    <w:p w14:paraId="0F39D154" w14:textId="77777777" w:rsidR="00B03BE1" w:rsidRDefault="00B03BE1">
      <w:pPr>
        <w:pStyle w:val="BodyText"/>
        <w:rPr>
          <w:sz w:val="24"/>
          <w:szCs w:val="24"/>
        </w:rPr>
      </w:pPr>
    </w:p>
    <w:p w14:paraId="382033EC" w14:textId="77777777" w:rsidR="00B03BE1" w:rsidRDefault="00B03BE1">
      <w:pPr>
        <w:pStyle w:val="BodyText"/>
        <w:rPr>
          <w:sz w:val="24"/>
          <w:szCs w:val="24"/>
        </w:rPr>
      </w:pPr>
    </w:p>
    <w:p w14:paraId="4674A53F" w14:textId="1EE521CA" w:rsidR="00B03BE1" w:rsidRDefault="00000000" w:rsidP="00863889">
      <w:pPr>
        <w:pStyle w:val="BodyText"/>
        <w:numPr>
          <w:ilvl w:val="0"/>
          <w:numId w:val="2"/>
        </w:numPr>
        <w:rPr>
          <w:b/>
          <w:bCs/>
        </w:rPr>
      </w:pPr>
      <w:r>
        <w:rPr>
          <w:b/>
          <w:bCs/>
        </w:rPr>
        <w:lastRenderedPageBreak/>
        <w:t>IMPLEMENTATION</w:t>
      </w:r>
    </w:p>
    <w:p w14:paraId="7204902B" w14:textId="77777777" w:rsidR="00F37642" w:rsidRPr="00F37642" w:rsidRDefault="00F37642" w:rsidP="00F37642">
      <w:pPr>
        <w:pStyle w:val="ListParagraph"/>
        <w:rPr>
          <w:sz w:val="24"/>
          <w:szCs w:val="24"/>
        </w:rPr>
      </w:pPr>
      <w:r w:rsidRPr="002C000D">
        <w:rPr>
          <w:noProof/>
        </w:rPr>
        <w:drawing>
          <wp:inline distT="0" distB="0" distL="0" distR="0" wp14:anchorId="341BC20D" wp14:editId="27F02D16">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74DF57C" w14:textId="77777777" w:rsidR="00F37642" w:rsidRDefault="00F37642" w:rsidP="00F37642">
      <w:pPr>
        <w:pStyle w:val="BodyText"/>
        <w:ind w:left="720"/>
        <w:rPr>
          <w:b/>
          <w:bCs/>
        </w:rPr>
      </w:pPr>
    </w:p>
    <w:p w14:paraId="00FE4E45" w14:textId="5D4018EA" w:rsidR="00F37642" w:rsidRDefault="00F37642" w:rsidP="00F37642">
      <w:pPr>
        <w:pStyle w:val="NormalWeb"/>
        <w:spacing w:before="0" w:beforeAutospacing="0" w:after="0" w:afterAutospacing="0"/>
        <w:rPr>
          <w:b/>
          <w:bCs/>
          <w:color w:val="0E101A"/>
        </w:rPr>
      </w:pPr>
      <w:r w:rsidRPr="00F37642">
        <w:rPr>
          <w:b/>
          <w:bCs/>
          <w:color w:val="0E101A"/>
        </w:rPr>
        <w:t>What is Flowchart Software?</w:t>
      </w:r>
    </w:p>
    <w:p w14:paraId="4B4AB4EB" w14:textId="77777777" w:rsidR="005F292D" w:rsidRPr="005F292D" w:rsidRDefault="005F292D" w:rsidP="005F292D">
      <w:pPr>
        <w:pStyle w:val="NormalWeb"/>
        <w:rPr>
          <w:color w:val="0E101A"/>
        </w:rPr>
      </w:pPr>
      <w:r w:rsidRPr="005F292D">
        <w:rPr>
          <w:color w:val="0E101A"/>
        </w:rPr>
        <w:t>Flowchart Software is used to draw diagrams of type flowchart which is made of boxes and arrows. Flowchart Software is used in designing and documenting simple processes or programs. Flowchart Software help to visualize what is going on and helps to understand a process. It is also used to find flaws, bottlenecks, and other less-obvious features within it.</w:t>
      </w:r>
    </w:p>
    <w:p w14:paraId="0C0B7BCF" w14:textId="77777777" w:rsidR="005F292D" w:rsidRPr="005F292D" w:rsidRDefault="005F292D" w:rsidP="005F292D">
      <w:pPr>
        <w:pStyle w:val="NormalWeb"/>
        <w:rPr>
          <w:color w:val="0E101A"/>
        </w:rPr>
      </w:pPr>
      <w:r w:rsidRPr="005F292D">
        <w:rPr>
          <w:color w:val="0E101A"/>
        </w:rPr>
        <w:t>Some of the common flowchart types include Swimlane flowcharts, Data flow diagrams, Influence diagrams, Workflow diagrams, and Process flow diagrams. Flowchart Software aligns everything automatically so you don't have to worry about formatting, rearranging, or reconnecting steps. It also provides themes and high-quality symbols for presentation quality every time.</w:t>
      </w:r>
    </w:p>
    <w:p w14:paraId="2F995EE9" w14:textId="77777777" w:rsidR="005F292D" w:rsidRPr="005F292D" w:rsidRDefault="005F292D" w:rsidP="005F292D">
      <w:pPr>
        <w:pStyle w:val="NormalWeb"/>
        <w:rPr>
          <w:color w:val="0E101A"/>
        </w:rPr>
      </w:pPr>
      <w:r w:rsidRPr="005F292D">
        <w:rPr>
          <w:color w:val="0E101A"/>
        </w:rPr>
        <w:t>A flowchart is a formal representation (graphical) of processes, plans, steps, sequences, and activities that need to be carried out in that order to achieve a specific outcome. They represent workflow in simple terms that are easy to comprehend by users. These processes are shown in geometric symbols such as circles, boxes, and diamonds, and arrows represent the relationship between the sequences.</w:t>
      </w:r>
    </w:p>
    <w:p w14:paraId="7F08AA30" w14:textId="29DAD8A7" w:rsidR="00F37642" w:rsidRPr="005F292D" w:rsidRDefault="005F292D" w:rsidP="005F292D">
      <w:pPr>
        <w:pStyle w:val="NormalWeb"/>
        <w:spacing w:before="0" w:beforeAutospacing="0" w:after="0" w:afterAutospacing="0"/>
        <w:rPr>
          <w:color w:val="0E101A"/>
        </w:rPr>
      </w:pPr>
      <w:r w:rsidRPr="005F292D">
        <w:rPr>
          <w:color w:val="0E101A"/>
        </w:rPr>
        <w:t>Flowchart software generates such diagrammatic representations automatically; it only needs to be fed code.</w:t>
      </w:r>
    </w:p>
    <w:p w14:paraId="63659627" w14:textId="4BB6477F" w:rsidR="006B24B3" w:rsidRDefault="006B24B3" w:rsidP="006B24B3">
      <w:pPr>
        <w:pStyle w:val="BodyText"/>
        <w:ind w:left="720"/>
        <w:rPr>
          <w:b/>
          <w:bCs/>
        </w:rPr>
      </w:pPr>
    </w:p>
    <w:p w14:paraId="2AE1C242" w14:textId="31E61FC4" w:rsidR="005F292D" w:rsidRDefault="005F292D" w:rsidP="006B24B3">
      <w:pPr>
        <w:pStyle w:val="BodyText"/>
        <w:ind w:left="720"/>
        <w:rPr>
          <w:b/>
          <w:bCs/>
        </w:rPr>
      </w:pPr>
    </w:p>
    <w:p w14:paraId="645D681C" w14:textId="6E6FE611" w:rsidR="005F292D" w:rsidRDefault="005F292D" w:rsidP="006B24B3">
      <w:pPr>
        <w:pStyle w:val="BodyText"/>
        <w:ind w:left="720"/>
        <w:rPr>
          <w:b/>
          <w:bCs/>
        </w:rPr>
      </w:pPr>
    </w:p>
    <w:p w14:paraId="55DA0998" w14:textId="28AEE9F5" w:rsidR="005F292D" w:rsidRDefault="005F292D" w:rsidP="006B24B3">
      <w:pPr>
        <w:pStyle w:val="BodyText"/>
        <w:ind w:left="720"/>
        <w:rPr>
          <w:b/>
          <w:bCs/>
        </w:rPr>
      </w:pPr>
    </w:p>
    <w:p w14:paraId="59521865" w14:textId="3D7EC3F7" w:rsidR="005F292D" w:rsidRDefault="005F292D" w:rsidP="006B24B3">
      <w:pPr>
        <w:pStyle w:val="BodyText"/>
        <w:ind w:left="720"/>
        <w:rPr>
          <w:b/>
          <w:bCs/>
        </w:rPr>
      </w:pPr>
    </w:p>
    <w:p w14:paraId="4330BC70" w14:textId="13C57702" w:rsidR="005F292D" w:rsidRDefault="005F292D" w:rsidP="006B24B3">
      <w:pPr>
        <w:pStyle w:val="BodyText"/>
        <w:ind w:left="720"/>
        <w:rPr>
          <w:b/>
          <w:bCs/>
        </w:rPr>
      </w:pPr>
    </w:p>
    <w:p w14:paraId="19735043" w14:textId="77DAC738" w:rsidR="005F292D" w:rsidRDefault="005F292D" w:rsidP="006B24B3">
      <w:pPr>
        <w:pStyle w:val="BodyText"/>
        <w:ind w:left="720"/>
        <w:rPr>
          <w:b/>
          <w:bCs/>
        </w:rPr>
      </w:pPr>
    </w:p>
    <w:p w14:paraId="1F19A7FB" w14:textId="364E0CBE" w:rsidR="005F292D" w:rsidRDefault="005F292D" w:rsidP="006B24B3">
      <w:pPr>
        <w:pStyle w:val="BodyText"/>
        <w:ind w:left="720"/>
        <w:rPr>
          <w:b/>
          <w:bCs/>
        </w:rPr>
      </w:pPr>
    </w:p>
    <w:p w14:paraId="52A838A3" w14:textId="77777777" w:rsidR="005F292D" w:rsidRPr="00AE2213" w:rsidRDefault="005F292D" w:rsidP="005F292D">
      <w:pPr>
        <w:pStyle w:val="NormalWeb"/>
        <w:spacing w:before="0" w:beforeAutospacing="0" w:after="0" w:afterAutospacing="0"/>
        <w:rPr>
          <w:b/>
          <w:bCs/>
          <w:color w:val="0E101A"/>
        </w:rPr>
      </w:pPr>
      <w:r w:rsidRPr="00AE2213">
        <w:rPr>
          <w:b/>
          <w:bCs/>
          <w:color w:val="0E101A"/>
        </w:rPr>
        <w:t>Standard features of flowchart software include:</w:t>
      </w:r>
    </w:p>
    <w:p w14:paraId="1A919C36" w14:textId="77777777" w:rsidR="005F292D" w:rsidRDefault="005F292D" w:rsidP="005F292D">
      <w:pPr>
        <w:pStyle w:val="NormalWeb"/>
        <w:spacing w:before="0" w:beforeAutospacing="0" w:after="0" w:afterAutospacing="0"/>
        <w:rPr>
          <w:color w:val="0E101A"/>
        </w:rPr>
      </w:pPr>
      <w:r>
        <w:rPr>
          <w:color w:val="0E101A"/>
        </w:rPr>
        <w:t>·      </w:t>
      </w:r>
      <w:r>
        <w:rPr>
          <w:rStyle w:val="Strong"/>
          <w:color w:val="0E101A"/>
        </w:rPr>
        <w:t>Library with flowchart symbols: </w:t>
      </w:r>
      <w:r>
        <w:rPr>
          <w:color w:val="0E101A"/>
        </w:rPr>
        <w:t>Different types of flowcharts require different sets of symbols to represent data. Typically, the software comes with different sets of symbols that you can employ to suit the different purposes of your flowcharts.</w:t>
      </w:r>
    </w:p>
    <w:p w14:paraId="5F2272AC" w14:textId="77777777" w:rsidR="005F292D" w:rsidRDefault="005F292D" w:rsidP="005F292D">
      <w:pPr>
        <w:pStyle w:val="NormalWeb"/>
        <w:spacing w:before="0" w:beforeAutospacing="0" w:after="0" w:afterAutospacing="0"/>
        <w:rPr>
          <w:color w:val="0E101A"/>
        </w:rPr>
      </w:pPr>
      <w:r>
        <w:rPr>
          <w:color w:val="0E101A"/>
        </w:rPr>
        <w:t>·      </w:t>
      </w:r>
      <w:r>
        <w:rPr>
          <w:rStyle w:val="Strong"/>
          <w:color w:val="0E101A"/>
        </w:rPr>
        <w:t>Intuitive editor: </w:t>
      </w:r>
      <w:r>
        <w:rPr>
          <w:color w:val="0E101A"/>
        </w:rPr>
        <w:t>Flowchart software is normally easy to use and understand. It comes with a user-friendly interface (this may depend on which editor you are using, but generally, they are formally appealing.)</w:t>
      </w:r>
    </w:p>
    <w:p w14:paraId="47960D05" w14:textId="77777777" w:rsidR="005F292D" w:rsidRDefault="005F292D" w:rsidP="005F292D">
      <w:pPr>
        <w:pStyle w:val="NormalWeb"/>
        <w:spacing w:before="0" w:beforeAutospacing="0" w:after="0" w:afterAutospacing="0"/>
        <w:rPr>
          <w:color w:val="0E101A"/>
        </w:rPr>
      </w:pPr>
      <w:r>
        <w:rPr>
          <w:color w:val="0E101A"/>
        </w:rPr>
        <w:t>·      </w:t>
      </w:r>
      <w:r>
        <w:rPr>
          <w:rStyle w:val="Strong"/>
          <w:color w:val="0E101A"/>
        </w:rPr>
        <w:t>Pre-defined templates</w:t>
      </w:r>
      <w:r>
        <w:rPr>
          <w:color w:val="0E101A"/>
        </w:rPr>
        <w:t>: The software comes with pre-drawn templates for basic programming flowcharts. All you need to do is enter the data and customize a few more things to suit your particular function.</w:t>
      </w:r>
    </w:p>
    <w:p w14:paraId="627E5F2B" w14:textId="77777777" w:rsidR="005F292D" w:rsidRDefault="005F292D" w:rsidP="005F292D">
      <w:pPr>
        <w:pStyle w:val="NormalWeb"/>
        <w:spacing w:before="0" w:beforeAutospacing="0" w:after="0" w:afterAutospacing="0"/>
        <w:rPr>
          <w:color w:val="0E101A"/>
        </w:rPr>
      </w:pPr>
      <w:r>
        <w:rPr>
          <w:color w:val="0E101A"/>
        </w:rPr>
        <w:t>·      </w:t>
      </w:r>
      <w:r>
        <w:rPr>
          <w:rStyle w:val="Strong"/>
          <w:color w:val="0E101A"/>
        </w:rPr>
        <w:t>Automatic connections</w:t>
      </w:r>
      <w:r>
        <w:rPr>
          <w:color w:val="0E101A"/>
        </w:rPr>
        <w:t>: Drawing is easy, and there is no need for any artistic skills. The flowchart software automatically aligns, spaces, and connects your symbols to look neat and professional.</w:t>
      </w:r>
    </w:p>
    <w:p w14:paraId="2515D31C" w14:textId="77777777" w:rsidR="005F292D" w:rsidRDefault="005F292D" w:rsidP="005F292D">
      <w:pPr>
        <w:pStyle w:val="NormalWeb"/>
        <w:spacing w:before="0" w:beforeAutospacing="0" w:after="0" w:afterAutospacing="0"/>
        <w:rPr>
          <w:color w:val="0E101A"/>
        </w:rPr>
      </w:pPr>
      <w:r>
        <w:rPr>
          <w:color w:val="0E101A"/>
        </w:rPr>
        <w:t>·      </w:t>
      </w:r>
      <w:r>
        <w:rPr>
          <w:rStyle w:val="Strong"/>
          <w:color w:val="0E101A"/>
        </w:rPr>
        <w:t>Collaboration</w:t>
      </w:r>
      <w:r>
        <w:rPr>
          <w:color w:val="0E101A"/>
        </w:rPr>
        <w:t>: Flowchart software makes it easy to share the files with other parties, and you can also convert them to other formats such as PDF which can easily be shared or attached to presentations and websites</w:t>
      </w:r>
    </w:p>
    <w:p w14:paraId="51508E85" w14:textId="77777777" w:rsidR="005F292D" w:rsidRDefault="005F292D" w:rsidP="005F292D">
      <w:pPr>
        <w:pStyle w:val="NormalWeb"/>
        <w:spacing w:before="0" w:beforeAutospacing="0" w:after="0" w:afterAutospacing="0"/>
        <w:rPr>
          <w:color w:val="0E101A"/>
        </w:rPr>
      </w:pPr>
      <w:r>
        <w:rPr>
          <w:color w:val="0E101A"/>
        </w:rPr>
        <w:t>·      </w:t>
      </w:r>
      <w:r>
        <w:rPr>
          <w:rStyle w:val="Strong"/>
          <w:color w:val="0E101A"/>
        </w:rPr>
        <w:t>Frameworks</w:t>
      </w:r>
      <w:r>
        <w:rPr>
          <w:color w:val="0E101A"/>
        </w:rPr>
        <w:t> </w:t>
      </w:r>
    </w:p>
    <w:p w14:paraId="1A786ABF" w14:textId="77777777" w:rsidR="005F292D" w:rsidRDefault="005F292D" w:rsidP="005F292D">
      <w:pPr>
        <w:pStyle w:val="NormalWeb"/>
        <w:spacing w:before="0" w:beforeAutospacing="0" w:after="0" w:afterAutospacing="0"/>
        <w:rPr>
          <w:color w:val="0E101A"/>
        </w:rPr>
      </w:pPr>
      <w:r>
        <w:rPr>
          <w:color w:val="0E101A"/>
        </w:rPr>
        <w:t>A framework in programming is a tool that provides ready-made components or solutions that are customized to speed up development. A framework may include a library but is defined by the principle of inversion of control (IoC).</w:t>
      </w:r>
    </w:p>
    <w:p w14:paraId="6B4BB694" w14:textId="77777777" w:rsidR="005F292D" w:rsidRDefault="005F292D" w:rsidP="006B24B3">
      <w:pPr>
        <w:pStyle w:val="BodyText"/>
        <w:ind w:left="720"/>
        <w:rPr>
          <w:b/>
          <w:bCs/>
        </w:rPr>
      </w:pPr>
    </w:p>
    <w:p w14:paraId="2E14B3C2" w14:textId="77777777" w:rsidR="006B24B3" w:rsidRDefault="006B24B3" w:rsidP="006B24B3">
      <w:pPr>
        <w:pStyle w:val="BodyText"/>
        <w:ind w:left="720"/>
        <w:rPr>
          <w:b/>
          <w:bCs/>
        </w:rPr>
      </w:pPr>
    </w:p>
    <w:p w14:paraId="03F44ACA" w14:textId="77777777" w:rsidR="00B03BE1" w:rsidRDefault="00B03BE1">
      <w:pPr>
        <w:pStyle w:val="BodyText"/>
        <w:rPr>
          <w:sz w:val="24"/>
          <w:szCs w:val="24"/>
        </w:rPr>
      </w:pPr>
    </w:p>
    <w:p w14:paraId="4DE5E63F" w14:textId="77777777" w:rsidR="00B03BE1" w:rsidRDefault="00B03BE1">
      <w:pPr>
        <w:pStyle w:val="BodyText"/>
        <w:rPr>
          <w:b/>
          <w:bCs/>
        </w:rPr>
      </w:pPr>
    </w:p>
    <w:p w14:paraId="07BEE7F1" w14:textId="7F7F3CD3" w:rsidR="00B03BE1" w:rsidRDefault="008610CB" w:rsidP="008610CB">
      <w:pPr>
        <w:pStyle w:val="BodyText"/>
        <w:ind w:left="792"/>
        <w:rPr>
          <w:b/>
          <w:bCs/>
        </w:rPr>
      </w:pPr>
      <w:r>
        <w:rPr>
          <w:b/>
          <w:bCs/>
        </w:rPr>
        <w:t>3.1TECHNOLOGY STACK</w:t>
      </w:r>
    </w:p>
    <w:p w14:paraId="6711F06D" w14:textId="77777777" w:rsidR="005F292D" w:rsidRDefault="005F292D" w:rsidP="00AE2213">
      <w:pPr>
        <w:pStyle w:val="NormalWeb"/>
        <w:spacing w:before="0" w:beforeAutospacing="0" w:after="0" w:afterAutospacing="0"/>
        <w:ind w:left="792"/>
        <w:rPr>
          <w:color w:val="0E101A"/>
        </w:rPr>
      </w:pPr>
      <w:r>
        <w:rPr>
          <w:rStyle w:val="Strong"/>
          <w:color w:val="0E101A"/>
        </w:rPr>
        <w:t>Library with flowchart symbols</w:t>
      </w:r>
    </w:p>
    <w:p w14:paraId="36416F19" w14:textId="77777777" w:rsidR="005F292D" w:rsidRDefault="005F292D" w:rsidP="00AE2213">
      <w:pPr>
        <w:pStyle w:val="NormalWeb"/>
        <w:spacing w:before="0" w:beforeAutospacing="0" w:after="0" w:afterAutospacing="0"/>
        <w:ind w:left="1440"/>
        <w:jc w:val="both"/>
        <w:rPr>
          <w:color w:val="0E101A"/>
        </w:rPr>
      </w:pPr>
      <w:proofErr w:type="spellStart"/>
      <w:r>
        <w:rPr>
          <w:color w:val="0E101A"/>
        </w:rPr>
        <w:t>PyFlowchart</w:t>
      </w:r>
      <w:proofErr w:type="spellEnd"/>
    </w:p>
    <w:p w14:paraId="074FE256" w14:textId="77777777" w:rsidR="005F292D" w:rsidRDefault="005F292D" w:rsidP="00AE2213">
      <w:pPr>
        <w:pStyle w:val="NormalWeb"/>
        <w:spacing w:before="0" w:beforeAutospacing="0" w:after="0" w:afterAutospacing="0"/>
        <w:ind w:left="1440"/>
        <w:jc w:val="both"/>
        <w:rPr>
          <w:color w:val="0E101A"/>
        </w:rPr>
      </w:pPr>
      <w:proofErr w:type="spellStart"/>
      <w:r>
        <w:rPr>
          <w:color w:val="0E101A"/>
        </w:rPr>
        <w:t>PyFlowchart</w:t>
      </w:r>
      <w:proofErr w:type="spellEnd"/>
      <w:r>
        <w:rPr>
          <w:color w:val="0E101A"/>
        </w:rPr>
        <w:t xml:space="preserve"> is a package to:</w:t>
      </w:r>
    </w:p>
    <w:p w14:paraId="1EAA9EF6" w14:textId="18C783B8" w:rsidR="005F292D" w:rsidRDefault="005F292D" w:rsidP="00AE2213">
      <w:pPr>
        <w:pStyle w:val="NormalWeb"/>
        <w:spacing w:before="0" w:beforeAutospacing="0" w:after="0" w:afterAutospacing="0"/>
        <w:ind w:left="1440"/>
        <w:jc w:val="both"/>
        <w:rPr>
          <w:color w:val="0E101A"/>
        </w:rPr>
      </w:pPr>
    </w:p>
    <w:p w14:paraId="12A1132B" w14:textId="77777777" w:rsidR="005F292D" w:rsidRDefault="005F292D" w:rsidP="00AE2213">
      <w:pPr>
        <w:pStyle w:val="NormalWeb"/>
        <w:spacing w:before="0" w:beforeAutospacing="0" w:after="0" w:afterAutospacing="0"/>
        <w:ind w:left="1440"/>
        <w:jc w:val="both"/>
        <w:rPr>
          <w:color w:val="0E101A"/>
        </w:rPr>
      </w:pPr>
      <w:r>
        <w:rPr>
          <w:color w:val="0E101A"/>
        </w:rPr>
        <w:t>write flowcharts in the Python language,</w:t>
      </w:r>
    </w:p>
    <w:p w14:paraId="48691D41" w14:textId="77777777" w:rsidR="005F292D" w:rsidRDefault="005F292D" w:rsidP="00AE2213">
      <w:pPr>
        <w:pStyle w:val="NormalWeb"/>
        <w:spacing w:before="0" w:beforeAutospacing="0" w:after="0" w:afterAutospacing="0"/>
        <w:ind w:left="1440"/>
        <w:jc w:val="both"/>
        <w:rPr>
          <w:color w:val="0E101A"/>
        </w:rPr>
      </w:pPr>
      <w:r>
        <w:rPr>
          <w:color w:val="0E101A"/>
        </w:rPr>
        <w:t>and translate Python source codes into flowcharts.</w:t>
      </w:r>
    </w:p>
    <w:p w14:paraId="03942F24" w14:textId="77777777" w:rsidR="005F292D" w:rsidRDefault="005F292D" w:rsidP="00AE2213">
      <w:pPr>
        <w:pStyle w:val="NormalWeb"/>
        <w:spacing w:before="0" w:beforeAutospacing="0" w:after="0" w:afterAutospacing="0"/>
        <w:ind w:left="1440"/>
        <w:jc w:val="both"/>
        <w:rPr>
          <w:color w:val="0E101A"/>
        </w:rPr>
      </w:pPr>
      <w:proofErr w:type="spellStart"/>
      <w:r>
        <w:rPr>
          <w:color w:val="0E101A"/>
        </w:rPr>
        <w:t>PyFlowchart</w:t>
      </w:r>
      <w:proofErr w:type="spellEnd"/>
      <w:r>
        <w:rPr>
          <w:color w:val="0E101A"/>
        </w:rPr>
        <w:t xml:space="preserve"> produces flowcharts in flowchart.js flowchart DSL, a widely used flow chart textual representation. It's easy to convert these flowcharts' text into a picture via </w:t>
      </w:r>
      <w:proofErr w:type="gramStart"/>
      <w:r>
        <w:rPr>
          <w:color w:val="0E101A"/>
        </w:rPr>
        <w:t>flowchart.js.org ,</w:t>
      </w:r>
      <w:proofErr w:type="gramEnd"/>
      <w:r>
        <w:rPr>
          <w:color w:val="0E101A"/>
        </w:rPr>
        <w:t xml:space="preserve"> </w:t>
      </w:r>
      <w:proofErr w:type="spellStart"/>
      <w:r>
        <w:rPr>
          <w:color w:val="0E101A"/>
        </w:rPr>
        <w:t>francoislaberge</w:t>
      </w:r>
      <w:proofErr w:type="spellEnd"/>
      <w:r>
        <w:rPr>
          <w:color w:val="0E101A"/>
        </w:rPr>
        <w:t>/diagrams , or some markdown editors.</w:t>
      </w:r>
    </w:p>
    <w:p w14:paraId="4F4D6469" w14:textId="71B27AD0" w:rsidR="005F292D" w:rsidRDefault="005F292D" w:rsidP="008610CB">
      <w:pPr>
        <w:pStyle w:val="BodyText"/>
        <w:ind w:left="792"/>
        <w:rPr>
          <w:b/>
          <w:bCs/>
        </w:rPr>
      </w:pPr>
    </w:p>
    <w:p w14:paraId="671E64A9" w14:textId="77777777" w:rsidR="005F292D" w:rsidRDefault="005F292D" w:rsidP="008610CB">
      <w:pPr>
        <w:pStyle w:val="BodyText"/>
        <w:ind w:left="792"/>
        <w:rPr>
          <w:b/>
          <w:bCs/>
        </w:rPr>
      </w:pPr>
    </w:p>
    <w:p w14:paraId="1408A534" w14:textId="77777777" w:rsidR="005F292D" w:rsidRDefault="005F292D" w:rsidP="00AE2213">
      <w:pPr>
        <w:pStyle w:val="NormalWeb"/>
        <w:spacing w:before="0" w:beforeAutospacing="0" w:after="0" w:afterAutospacing="0"/>
        <w:ind w:left="720"/>
        <w:rPr>
          <w:color w:val="0E101A"/>
        </w:rPr>
      </w:pPr>
      <w:r>
        <w:rPr>
          <w:rStyle w:val="Strong"/>
          <w:color w:val="0E101A"/>
        </w:rPr>
        <w:t>Intuitive editor</w:t>
      </w:r>
    </w:p>
    <w:p w14:paraId="2AB66E65" w14:textId="77777777" w:rsidR="005F292D" w:rsidRDefault="005F292D" w:rsidP="00AE2213">
      <w:pPr>
        <w:pStyle w:val="NormalWeb"/>
        <w:spacing w:before="0" w:beforeAutospacing="0" w:after="0" w:afterAutospacing="0"/>
        <w:ind w:left="1440"/>
        <w:rPr>
          <w:color w:val="0E101A"/>
        </w:rPr>
      </w:pPr>
      <w:r>
        <w:rPr>
          <w:color w:val="0E101A"/>
        </w:rPr>
        <w:t>PyCharm is an extremely popular Python IDE. An Integrated Development Environment or IDE features a code editor and a compiler for writing and compiling programs in one or many programming languages.</w:t>
      </w:r>
    </w:p>
    <w:p w14:paraId="33B5DC81" w14:textId="77777777" w:rsidR="005F292D" w:rsidRDefault="005F292D" w:rsidP="00AE2213">
      <w:pPr>
        <w:pStyle w:val="NormalWeb"/>
        <w:spacing w:before="0" w:beforeAutospacing="0" w:after="0" w:afterAutospacing="0"/>
        <w:ind w:left="1440"/>
        <w:rPr>
          <w:color w:val="0E101A"/>
        </w:rPr>
      </w:pPr>
      <w:r>
        <w:rPr>
          <w:color w:val="0E101A"/>
        </w:rPr>
        <w:t> </w:t>
      </w:r>
    </w:p>
    <w:p w14:paraId="62D90319" w14:textId="77777777" w:rsidR="005F292D" w:rsidRDefault="005F292D" w:rsidP="00AE2213">
      <w:pPr>
        <w:pStyle w:val="NormalWeb"/>
        <w:spacing w:before="0" w:beforeAutospacing="0" w:after="0" w:afterAutospacing="0"/>
        <w:ind w:left="1440"/>
        <w:rPr>
          <w:color w:val="0E101A"/>
        </w:rPr>
      </w:pPr>
      <w:r>
        <w:rPr>
          <w:color w:val="0E101A"/>
        </w:rPr>
        <w:t xml:space="preserve">Furthermore, an IDE comes with a galore of features that facilitate comprehensive software development. As an IDE allocates different </w:t>
      </w:r>
      <w:proofErr w:type="spellStart"/>
      <w:r>
        <w:rPr>
          <w:color w:val="0E101A"/>
        </w:rPr>
        <w:t>colors</w:t>
      </w:r>
      <w:proofErr w:type="spellEnd"/>
      <w:r>
        <w:rPr>
          <w:color w:val="0E101A"/>
        </w:rPr>
        <w:t xml:space="preserve"> to different programming entities, typically known as syntax highlighting, it becomes more accessible to:</w:t>
      </w:r>
    </w:p>
    <w:p w14:paraId="3A58C5CD" w14:textId="77777777" w:rsidR="005F292D" w:rsidRDefault="005F292D" w:rsidP="00AE2213">
      <w:pPr>
        <w:pStyle w:val="NormalWeb"/>
        <w:spacing w:before="0" w:beforeAutospacing="0" w:after="0" w:afterAutospacing="0"/>
        <w:ind w:left="720"/>
        <w:rPr>
          <w:color w:val="0E101A"/>
        </w:rPr>
      </w:pPr>
      <w:r>
        <w:rPr>
          <w:color w:val="0E101A"/>
        </w:rPr>
        <w:t> </w:t>
      </w:r>
    </w:p>
    <w:p w14:paraId="7AA91CA4" w14:textId="77777777" w:rsidR="005F292D" w:rsidRDefault="005F292D" w:rsidP="00AE2213">
      <w:pPr>
        <w:pStyle w:val="NormalWeb"/>
        <w:spacing w:before="0" w:beforeAutospacing="0" w:after="0" w:afterAutospacing="0"/>
        <w:ind w:left="1440"/>
        <w:rPr>
          <w:color w:val="0E101A"/>
        </w:rPr>
      </w:pPr>
      <w:r>
        <w:rPr>
          <w:color w:val="0E101A"/>
        </w:rPr>
        <w:lastRenderedPageBreak/>
        <w:t>Differentiate between various programming entities, such as a class and a function, and spot them.</w:t>
      </w:r>
    </w:p>
    <w:p w14:paraId="44BCB13F" w14:textId="77777777" w:rsidR="005F292D" w:rsidRDefault="005F292D" w:rsidP="00AE2213">
      <w:pPr>
        <w:pStyle w:val="NormalWeb"/>
        <w:spacing w:before="0" w:beforeAutospacing="0" w:after="0" w:afterAutospacing="0"/>
        <w:ind w:left="1440"/>
        <w:rPr>
          <w:color w:val="0E101A"/>
        </w:rPr>
      </w:pPr>
      <w:r>
        <w:rPr>
          <w:color w:val="0E101A"/>
        </w:rPr>
        <w:t>Look for the wrong keywords.</w:t>
      </w:r>
    </w:p>
    <w:p w14:paraId="15E8867F" w14:textId="77777777" w:rsidR="005F292D" w:rsidRDefault="005F292D" w:rsidP="00AE2213">
      <w:pPr>
        <w:pStyle w:val="NormalWeb"/>
        <w:spacing w:before="0" w:beforeAutospacing="0" w:after="0" w:afterAutospacing="0"/>
        <w:ind w:left="1440"/>
        <w:rPr>
          <w:color w:val="0E101A"/>
        </w:rPr>
      </w:pPr>
      <w:r>
        <w:rPr>
          <w:color w:val="0E101A"/>
        </w:rPr>
        <w:t>Read and comprehend the code.</w:t>
      </w:r>
    </w:p>
    <w:p w14:paraId="147C69FD" w14:textId="77777777" w:rsidR="005F292D" w:rsidRDefault="005F292D" w:rsidP="00AE2213">
      <w:pPr>
        <w:pStyle w:val="NormalWeb"/>
        <w:spacing w:before="0" w:beforeAutospacing="0" w:after="0" w:afterAutospacing="0"/>
        <w:ind w:left="1440"/>
        <w:rPr>
          <w:color w:val="0E101A"/>
        </w:rPr>
      </w:pPr>
      <w:r>
        <w:rPr>
          <w:color w:val="0E101A"/>
        </w:rPr>
        <w:t>Most IDEs feature an auto-complete feature that produces suggestions when writing code. This makes writing code more efficient, quick, and less prone to errors and typos. Other standard features offered by a modern IDE are:</w:t>
      </w:r>
    </w:p>
    <w:p w14:paraId="03FADD10" w14:textId="77777777" w:rsidR="005F292D" w:rsidRDefault="005F292D" w:rsidP="00AE2213">
      <w:pPr>
        <w:pStyle w:val="NormalWeb"/>
        <w:spacing w:before="0" w:beforeAutospacing="0" w:after="0" w:afterAutospacing="0"/>
        <w:ind w:left="1440"/>
        <w:rPr>
          <w:color w:val="0E101A"/>
        </w:rPr>
      </w:pPr>
      <w:r>
        <w:rPr>
          <w:color w:val="0E101A"/>
        </w:rPr>
        <w:t> </w:t>
      </w:r>
    </w:p>
    <w:p w14:paraId="49FF7399" w14:textId="77777777" w:rsidR="005F292D" w:rsidRDefault="005F292D" w:rsidP="00AE2213">
      <w:pPr>
        <w:pStyle w:val="NormalWeb"/>
        <w:spacing w:before="0" w:beforeAutospacing="0" w:after="0" w:afterAutospacing="0"/>
        <w:ind w:left="1440"/>
        <w:rPr>
          <w:color w:val="0E101A"/>
        </w:rPr>
      </w:pPr>
      <w:r>
        <w:rPr>
          <w:color w:val="0E101A"/>
        </w:rPr>
        <w:t>Project editor window for efficiently managing and organizing files necessary for a program/project.</w:t>
      </w:r>
    </w:p>
    <w:p w14:paraId="680284AE" w14:textId="77777777" w:rsidR="005F292D" w:rsidRDefault="005F292D" w:rsidP="00AE2213">
      <w:pPr>
        <w:pStyle w:val="NormalWeb"/>
        <w:spacing w:before="0" w:beforeAutospacing="0" w:after="0" w:afterAutospacing="0"/>
        <w:ind w:left="1440"/>
        <w:rPr>
          <w:color w:val="0E101A"/>
        </w:rPr>
      </w:pPr>
      <w:r>
        <w:rPr>
          <w:color w:val="0E101A"/>
        </w:rPr>
        <w:t>Inspecting the output of the code written using the output window</w:t>
      </w:r>
    </w:p>
    <w:p w14:paraId="43A8E7B8" w14:textId="77777777" w:rsidR="005F292D" w:rsidRDefault="005F292D" w:rsidP="00AE2213">
      <w:pPr>
        <w:pStyle w:val="NormalWeb"/>
        <w:spacing w:before="0" w:beforeAutospacing="0" w:after="0" w:afterAutospacing="0"/>
        <w:ind w:left="1440"/>
        <w:rPr>
          <w:color w:val="0E101A"/>
        </w:rPr>
      </w:pPr>
      <w:r>
        <w:rPr>
          <w:color w:val="0E101A"/>
        </w:rPr>
        <w:t>Suggestions for resolving errors and warnings</w:t>
      </w:r>
    </w:p>
    <w:p w14:paraId="41CE55E2" w14:textId="77777777" w:rsidR="005F292D" w:rsidRDefault="005F292D" w:rsidP="00AE2213">
      <w:pPr>
        <w:pStyle w:val="NormalWeb"/>
        <w:spacing w:before="0" w:beforeAutospacing="0" w:after="0" w:afterAutospacing="0"/>
        <w:ind w:left="1440"/>
        <w:rPr>
          <w:color w:val="0E101A"/>
        </w:rPr>
      </w:pPr>
      <w:r>
        <w:rPr>
          <w:color w:val="0E101A"/>
        </w:rPr>
        <w:t>A range of modules and packages readily available in a single place</w:t>
      </w:r>
    </w:p>
    <w:p w14:paraId="27BE0CC4" w14:textId="77777777" w:rsidR="005F292D" w:rsidRDefault="005F292D">
      <w:pPr>
        <w:pStyle w:val="BodyText"/>
        <w:rPr>
          <w:b/>
          <w:bCs/>
        </w:rPr>
      </w:pPr>
    </w:p>
    <w:p w14:paraId="343AF0C0" w14:textId="77777777" w:rsidR="005F292D" w:rsidRDefault="005F292D">
      <w:pPr>
        <w:pStyle w:val="BodyText"/>
        <w:rPr>
          <w:b/>
          <w:bCs/>
        </w:rPr>
      </w:pPr>
    </w:p>
    <w:p w14:paraId="3D7AB835" w14:textId="77777777" w:rsidR="005F292D" w:rsidRDefault="005F292D" w:rsidP="005F292D">
      <w:pPr>
        <w:pStyle w:val="NormalWeb"/>
        <w:spacing w:before="0" w:beforeAutospacing="0" w:after="0" w:afterAutospacing="0"/>
        <w:rPr>
          <w:color w:val="0E101A"/>
        </w:rPr>
      </w:pPr>
      <w:r>
        <w:rPr>
          <w:rStyle w:val="Strong"/>
          <w:color w:val="0E101A"/>
        </w:rPr>
        <w:t>Pre-defined templates</w:t>
      </w:r>
      <w:r>
        <w:rPr>
          <w:color w:val="0E101A"/>
        </w:rPr>
        <w:t> </w:t>
      </w:r>
    </w:p>
    <w:p w14:paraId="694A1946" w14:textId="77777777" w:rsidR="005F292D" w:rsidRDefault="005F292D">
      <w:pPr>
        <w:pStyle w:val="BodyText"/>
        <w:rPr>
          <w:b/>
          <w:bCs/>
        </w:rPr>
      </w:pPr>
      <w:r>
        <w:rPr>
          <w:b/>
          <w:bCs/>
        </w:rPr>
        <w:t xml:space="preserve"> </w:t>
      </w:r>
    </w:p>
    <w:p w14:paraId="44B9B942" w14:textId="77777777" w:rsidR="005F292D" w:rsidRDefault="005F292D">
      <w:pPr>
        <w:pStyle w:val="BodyText"/>
        <w:rPr>
          <w:b/>
          <w:bCs/>
        </w:rPr>
      </w:pPr>
      <w:r>
        <w:rPr>
          <w:b/>
          <w:bCs/>
        </w:rPr>
        <w:t xml:space="preserve">  </w:t>
      </w:r>
      <w:r>
        <w:rPr>
          <w:noProof/>
        </w:rPr>
        <w:drawing>
          <wp:inline distT="0" distB="0" distL="0" distR="0" wp14:anchorId="2544DA68" wp14:editId="464CF4C3">
            <wp:extent cx="5588000" cy="4302760"/>
            <wp:effectExtent l="0" t="0" r="0" b="2540"/>
            <wp:docPr id="2" name="Picture 2" descr="Built-in flowchart shapes available in JavaScript Flowchart Diagram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t-in flowchart shapes available in JavaScript Flowchart Diagram libr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00" cy="4302760"/>
                    </a:xfrm>
                    <a:prstGeom prst="rect">
                      <a:avLst/>
                    </a:prstGeom>
                    <a:noFill/>
                    <a:ln>
                      <a:noFill/>
                    </a:ln>
                  </pic:spPr>
                </pic:pic>
              </a:graphicData>
            </a:graphic>
          </wp:inline>
        </w:drawing>
      </w:r>
    </w:p>
    <w:p w14:paraId="6A6E89EB" w14:textId="77777777" w:rsidR="005F292D" w:rsidRDefault="005F292D">
      <w:pPr>
        <w:pStyle w:val="BodyText"/>
        <w:rPr>
          <w:b/>
          <w:bCs/>
        </w:rPr>
      </w:pPr>
    </w:p>
    <w:p w14:paraId="03F3A548" w14:textId="77777777" w:rsidR="005F292D" w:rsidRDefault="005F292D">
      <w:pPr>
        <w:pStyle w:val="BodyText"/>
        <w:rPr>
          <w:b/>
          <w:bCs/>
        </w:rPr>
      </w:pPr>
    </w:p>
    <w:p w14:paraId="03D4FFFD" w14:textId="77777777" w:rsidR="005F292D" w:rsidRDefault="005F292D">
      <w:pPr>
        <w:pStyle w:val="BodyText"/>
        <w:rPr>
          <w:b/>
          <w:bCs/>
        </w:rPr>
      </w:pPr>
    </w:p>
    <w:p w14:paraId="005DA965" w14:textId="77777777" w:rsidR="005F292D" w:rsidRDefault="005F292D">
      <w:pPr>
        <w:pStyle w:val="BodyText"/>
        <w:rPr>
          <w:b/>
          <w:bCs/>
        </w:rPr>
      </w:pPr>
    </w:p>
    <w:p w14:paraId="1C68109E" w14:textId="77777777" w:rsidR="005F292D" w:rsidRDefault="005F292D">
      <w:pPr>
        <w:pStyle w:val="BodyText"/>
        <w:rPr>
          <w:b/>
          <w:bCs/>
        </w:rPr>
      </w:pPr>
    </w:p>
    <w:p w14:paraId="6EF8F53E" w14:textId="77777777" w:rsidR="005F292D" w:rsidRDefault="005F292D">
      <w:pPr>
        <w:pStyle w:val="BodyText"/>
        <w:rPr>
          <w:b/>
          <w:bCs/>
        </w:rPr>
      </w:pPr>
    </w:p>
    <w:p w14:paraId="7985DC86" w14:textId="77777777" w:rsidR="005F292D" w:rsidRDefault="005F292D">
      <w:pPr>
        <w:pStyle w:val="BodyText"/>
        <w:rPr>
          <w:b/>
          <w:bCs/>
        </w:rPr>
      </w:pPr>
    </w:p>
    <w:p w14:paraId="41CD431F" w14:textId="77777777" w:rsidR="005F292D" w:rsidRDefault="005F292D">
      <w:pPr>
        <w:pStyle w:val="BodyText"/>
        <w:rPr>
          <w:b/>
          <w:bCs/>
        </w:rPr>
      </w:pPr>
    </w:p>
    <w:p w14:paraId="3945A7DF" w14:textId="77777777" w:rsidR="005F292D" w:rsidRDefault="005F292D">
      <w:pPr>
        <w:pStyle w:val="BodyText"/>
        <w:rPr>
          <w:b/>
          <w:bCs/>
        </w:rPr>
      </w:pPr>
    </w:p>
    <w:p w14:paraId="53912C94" w14:textId="77777777" w:rsidR="005F292D" w:rsidRDefault="005F292D">
      <w:pPr>
        <w:pStyle w:val="BodyText"/>
        <w:rPr>
          <w:b/>
          <w:bCs/>
        </w:rPr>
      </w:pPr>
    </w:p>
    <w:p w14:paraId="5DCBF23E" w14:textId="77777777" w:rsidR="005F292D" w:rsidRDefault="005F292D" w:rsidP="00AE2213">
      <w:pPr>
        <w:pStyle w:val="NormalWeb"/>
        <w:spacing w:before="0" w:beforeAutospacing="0" w:after="0" w:afterAutospacing="0"/>
        <w:ind w:left="720"/>
        <w:rPr>
          <w:color w:val="0E101A"/>
        </w:rPr>
      </w:pPr>
      <w:r>
        <w:rPr>
          <w:color w:val="0E101A"/>
        </w:rPr>
        <w:t> </w:t>
      </w:r>
      <w:r>
        <w:rPr>
          <w:rStyle w:val="Strong"/>
          <w:color w:val="0E101A"/>
        </w:rPr>
        <w:t>Automatic connections</w:t>
      </w:r>
    </w:p>
    <w:p w14:paraId="74192B5B" w14:textId="77777777" w:rsidR="005F292D" w:rsidRDefault="005F292D" w:rsidP="00AE2213">
      <w:pPr>
        <w:pStyle w:val="NormalWeb"/>
        <w:spacing w:before="0" w:beforeAutospacing="0" w:after="0" w:afterAutospacing="0"/>
        <w:ind w:left="1440"/>
        <w:rPr>
          <w:color w:val="0E101A"/>
        </w:rPr>
      </w:pPr>
      <w:r>
        <w:rPr>
          <w:color w:val="0E101A"/>
        </w:rPr>
        <w:t>Flowchart.js is a great tool for creating quick, simple flowcharts in a way that keeps you out of a WYSIWYG, and keeps you productive. No more drawing lines, no more determining how to draw a shape, no more deciding relative size, and distance. Flowchart.js makes it easy to prototype new concepts and confirm product flows. Built-in JavaScript, the library is complete with HTML rendering and a standard grammar and syntax for creating your flows.</w:t>
      </w:r>
    </w:p>
    <w:p w14:paraId="04A14569" w14:textId="77777777" w:rsidR="005F292D" w:rsidRDefault="005F292D" w:rsidP="00AE2213">
      <w:pPr>
        <w:pStyle w:val="NormalWeb"/>
        <w:spacing w:before="0" w:beforeAutospacing="0" w:after="0" w:afterAutospacing="0"/>
        <w:ind w:left="720"/>
        <w:rPr>
          <w:color w:val="0E101A"/>
        </w:rPr>
      </w:pPr>
    </w:p>
    <w:p w14:paraId="2FBFBC5A" w14:textId="77777777" w:rsidR="005F292D" w:rsidRPr="005F292D" w:rsidRDefault="005F292D" w:rsidP="00AE2213">
      <w:pPr>
        <w:widowControl/>
        <w:autoSpaceDE/>
        <w:autoSpaceDN/>
        <w:ind w:left="720"/>
        <w:rPr>
          <w:color w:val="0E101A"/>
          <w:sz w:val="24"/>
          <w:szCs w:val="24"/>
          <w:lang w:val="en-IN" w:eastAsia="en-IN" w:bidi="ar-SA"/>
        </w:rPr>
      </w:pPr>
      <w:r w:rsidRPr="005F292D">
        <w:rPr>
          <w:b/>
          <w:bCs/>
          <w:color w:val="0E101A"/>
          <w:sz w:val="24"/>
          <w:szCs w:val="24"/>
          <w:lang w:val="en-IN" w:eastAsia="en-IN" w:bidi="ar-SA"/>
        </w:rPr>
        <w:t>Frameworks</w:t>
      </w:r>
      <w:r w:rsidRPr="005F292D">
        <w:rPr>
          <w:color w:val="0E101A"/>
          <w:sz w:val="24"/>
          <w:szCs w:val="24"/>
          <w:lang w:val="en-IN" w:eastAsia="en-IN" w:bidi="ar-SA"/>
        </w:rPr>
        <w:t> </w:t>
      </w:r>
    </w:p>
    <w:p w14:paraId="69A993FF" w14:textId="77777777" w:rsidR="005F292D" w:rsidRPr="005F292D" w:rsidRDefault="005F292D" w:rsidP="00AE2213">
      <w:pPr>
        <w:widowControl/>
        <w:autoSpaceDE/>
        <w:autoSpaceDN/>
        <w:spacing w:after="160" w:line="259" w:lineRule="auto"/>
        <w:ind w:left="1440"/>
        <w:rPr>
          <w:rFonts w:eastAsia="Calibri"/>
          <w:sz w:val="24"/>
          <w:szCs w:val="24"/>
          <w:lang w:val="en-IN" w:bidi="ar-SA"/>
        </w:rPr>
      </w:pPr>
      <w:proofErr w:type="spellStart"/>
      <w:r w:rsidRPr="005F292D">
        <w:rPr>
          <w:rFonts w:eastAsia="Calibri"/>
          <w:sz w:val="24"/>
          <w:szCs w:val="24"/>
          <w:lang w:val="en-IN" w:bidi="ar-SA"/>
        </w:rPr>
        <w:t>PyQt</w:t>
      </w:r>
      <w:proofErr w:type="spellEnd"/>
      <w:r w:rsidRPr="005F292D">
        <w:rPr>
          <w:rFonts w:eastAsia="Calibri"/>
          <w:sz w:val="24"/>
          <w:szCs w:val="24"/>
          <w:lang w:val="en-IN" w:bidi="ar-SA"/>
        </w:rPr>
        <w:t xml:space="preserve"> connects the Qt C++ cross-platform framework with the Python language, it is a GUI module.</w:t>
      </w:r>
    </w:p>
    <w:p w14:paraId="299F8C88" w14:textId="77777777" w:rsidR="005F292D" w:rsidRPr="005F292D" w:rsidRDefault="005F292D" w:rsidP="00AE2213">
      <w:pPr>
        <w:widowControl/>
        <w:autoSpaceDE/>
        <w:autoSpaceDN/>
        <w:spacing w:after="160" w:line="259" w:lineRule="auto"/>
        <w:ind w:left="1440"/>
        <w:rPr>
          <w:rFonts w:eastAsia="Calibri"/>
          <w:sz w:val="24"/>
          <w:szCs w:val="24"/>
          <w:lang w:val="en-IN" w:bidi="ar-SA"/>
        </w:rPr>
      </w:pPr>
      <w:r w:rsidRPr="005F292D">
        <w:rPr>
          <w:rFonts w:eastAsia="Calibri"/>
          <w:sz w:val="24"/>
          <w:szCs w:val="24"/>
          <w:lang w:val="en-IN" w:bidi="ar-SA"/>
        </w:rPr>
        <w:t>Qt is more than a GUI toolkit, which is why it features abstractions of network sockets or threads, along with Unicode, SQL, databases, SVG, OpenGL, XML, an operational web browser, a service system, and a vast array of GUI widgets.</w:t>
      </w:r>
    </w:p>
    <w:p w14:paraId="68DF10A6" w14:textId="77777777" w:rsidR="005F292D" w:rsidRPr="005F292D" w:rsidRDefault="005F292D" w:rsidP="00AE2213">
      <w:pPr>
        <w:widowControl/>
        <w:autoSpaceDE/>
        <w:autoSpaceDN/>
        <w:spacing w:after="160" w:line="259" w:lineRule="auto"/>
        <w:ind w:left="1440"/>
        <w:rPr>
          <w:rFonts w:eastAsia="Calibri"/>
          <w:sz w:val="24"/>
          <w:szCs w:val="24"/>
          <w:lang w:val="en-IN" w:bidi="ar-SA"/>
        </w:rPr>
      </w:pPr>
      <w:r w:rsidRPr="005F292D">
        <w:rPr>
          <w:rFonts w:eastAsia="Calibri"/>
          <w:sz w:val="24"/>
          <w:szCs w:val="24"/>
          <w:lang w:val="en-IN" w:bidi="ar-SA"/>
        </w:rPr>
        <w:t>The principle on which a Qt class functions is related to a slot mechanism responsible for offering communication between items to design re-usable software components with ease.</w:t>
      </w:r>
    </w:p>
    <w:p w14:paraId="508EA8F0" w14:textId="77777777" w:rsidR="005F292D" w:rsidRPr="005F292D" w:rsidRDefault="005F292D" w:rsidP="00AE2213">
      <w:pPr>
        <w:widowControl/>
        <w:autoSpaceDE/>
        <w:autoSpaceDN/>
        <w:spacing w:after="160" w:line="259" w:lineRule="auto"/>
        <w:ind w:left="1440"/>
        <w:rPr>
          <w:rFonts w:eastAsia="Calibri"/>
          <w:sz w:val="24"/>
          <w:szCs w:val="24"/>
          <w:lang w:val="en-IN" w:bidi="ar-SA"/>
        </w:rPr>
      </w:pPr>
      <w:r w:rsidRPr="005F292D">
        <w:rPr>
          <w:rFonts w:eastAsia="Calibri"/>
          <w:sz w:val="24"/>
          <w:szCs w:val="24"/>
          <w:lang w:val="en-IN" w:bidi="ar-SA"/>
        </w:rPr>
        <w:t>Also, Qt comes with Qt Desi</w:t>
      </w:r>
      <w:r w:rsidRPr="005F292D">
        <w:rPr>
          <w:rFonts w:eastAsia="Calibri"/>
          <w:sz w:val="24"/>
          <w:szCs w:val="24"/>
          <w:lang w:val="en-IN" w:bidi="ar-SA"/>
        </w:rPr>
        <w:t xml:space="preserve">gner, a tool that acts as a graphical user interface. </w:t>
      </w:r>
      <w:proofErr w:type="spellStart"/>
      <w:r w:rsidRPr="005F292D">
        <w:rPr>
          <w:rFonts w:eastAsia="Calibri"/>
          <w:sz w:val="24"/>
          <w:szCs w:val="24"/>
          <w:lang w:val="en-IN" w:bidi="ar-SA"/>
        </w:rPr>
        <w:t>PyQt</w:t>
      </w:r>
      <w:proofErr w:type="spellEnd"/>
      <w:r w:rsidRPr="005F292D">
        <w:rPr>
          <w:rFonts w:eastAsia="Calibri"/>
          <w:sz w:val="24"/>
          <w:szCs w:val="24"/>
          <w:lang w:val="en-IN" w:bidi="ar-SA"/>
        </w:rPr>
        <w:t xml:space="preserve"> can design Python code from Qt Designer while adding new GUI controls when both Qt Designer and Python programming language are used.</w:t>
      </w:r>
    </w:p>
    <w:p w14:paraId="7BC5BC00" w14:textId="7AC856F5" w:rsidR="00B03BE1" w:rsidRDefault="00000000">
      <w:pPr>
        <w:pStyle w:val="BodyText"/>
        <w:rPr>
          <w:b/>
          <w:bCs/>
        </w:rPr>
      </w:pPr>
      <w:r>
        <w:rPr>
          <w:b/>
          <w:bCs/>
        </w:rPr>
        <w:br w:type="page"/>
      </w:r>
    </w:p>
    <w:p w14:paraId="6BCA515F" w14:textId="77777777" w:rsidR="00B03BE1" w:rsidRDefault="00B03BE1">
      <w:pPr>
        <w:pStyle w:val="BodyText"/>
        <w:rPr>
          <w:b/>
          <w:bCs/>
        </w:rPr>
      </w:pPr>
    </w:p>
    <w:p w14:paraId="4BA08FA3" w14:textId="77777777" w:rsidR="00B03BE1" w:rsidRDefault="00000000">
      <w:pPr>
        <w:pStyle w:val="BodyText"/>
        <w:rPr>
          <w:b/>
          <w:bCs/>
        </w:rPr>
      </w:pPr>
      <w:r>
        <w:rPr>
          <w:b/>
          <w:bCs/>
        </w:rPr>
        <w:t>3.2 DESIGN AND ARCHITECTURE</w:t>
      </w:r>
    </w:p>
    <w:p w14:paraId="69B3503B" w14:textId="77777777" w:rsidR="00B03BE1" w:rsidRDefault="00000000">
      <w:pPr>
        <w:pStyle w:val="BodyText"/>
        <w:rPr>
          <w:sz w:val="24"/>
          <w:szCs w:val="24"/>
        </w:rPr>
      </w:pPr>
      <w:r>
        <w:rPr>
          <w:sz w:val="24"/>
          <w:szCs w:val="24"/>
        </w:rPr>
        <w:t xml:space="preserve">                   </w:t>
      </w:r>
    </w:p>
    <w:p w14:paraId="1F19D67B" w14:textId="351A8566" w:rsidR="00B03BE1" w:rsidRDefault="00000000">
      <w:pPr>
        <w:pStyle w:val="BodyText"/>
        <w:rPr>
          <w:sz w:val="24"/>
          <w:szCs w:val="24"/>
        </w:rPr>
      </w:pPr>
      <w:r>
        <w:rPr>
          <w:sz w:val="24"/>
          <w:szCs w:val="24"/>
        </w:rPr>
        <w:t xml:space="preserve">                 A flowchart</w:t>
      </w:r>
      <w:r w:rsidR="008610CB" w:rsidRPr="008610CB">
        <w:rPr>
          <w:sz w:val="24"/>
          <w:szCs w:val="24"/>
        </w:rPr>
        <w:t>, a type of diagram representing an algorithm, workflow, process, etc., works by</w:t>
      </w:r>
      <w:r>
        <w:rPr>
          <w:sz w:val="24"/>
          <w:szCs w:val="24"/>
        </w:rPr>
        <w:t xml:space="preserve"> showing the steps using shapes, such </w:t>
      </w:r>
      <w:r w:rsidR="00863889">
        <w:rPr>
          <w:sz w:val="24"/>
          <w:szCs w:val="24"/>
        </w:rPr>
        <w:t xml:space="preserve">as </w:t>
      </w:r>
      <w:r>
        <w:rPr>
          <w:sz w:val="24"/>
          <w:szCs w:val="24"/>
        </w:rPr>
        <w:t>boxes of various kinds</w:t>
      </w:r>
      <w:r w:rsidR="008610CB">
        <w:rPr>
          <w:sz w:val="24"/>
          <w:szCs w:val="24"/>
        </w:rPr>
        <w:t>,</w:t>
      </w:r>
      <w:r>
        <w:rPr>
          <w:sz w:val="24"/>
          <w:szCs w:val="24"/>
        </w:rPr>
        <w:t xml:space="preserve"> and putting them in order by connecting them with arrows of different lengths and shapes too. Such diagrammatic representation named “flowchart” can help </w:t>
      </w:r>
      <w:r w:rsidR="008610CB" w:rsidRPr="008610CB">
        <w:rPr>
          <w:sz w:val="24"/>
          <w:szCs w:val="24"/>
        </w:rPr>
        <w:t xml:space="preserve">illustrate a solution model to some given problem and </w:t>
      </w:r>
      <w:r>
        <w:rPr>
          <w:sz w:val="24"/>
          <w:szCs w:val="24"/>
        </w:rPr>
        <w:t xml:space="preserve">solve it within a shorter </w:t>
      </w:r>
      <w:r w:rsidR="00863889">
        <w:rPr>
          <w:sz w:val="24"/>
          <w:szCs w:val="24"/>
        </w:rPr>
        <w:t>period</w:t>
      </w:r>
      <w:r>
        <w:rPr>
          <w:sz w:val="24"/>
          <w:szCs w:val="24"/>
        </w:rPr>
        <w:t>, rather than trying to explain something using only text, but no drawings at all. Flowcharts are very useful illustrations and they are commonly used in analyzing, designing, documenting</w:t>
      </w:r>
      <w:r w:rsidR="00863889">
        <w:rPr>
          <w:sz w:val="24"/>
          <w:szCs w:val="24"/>
        </w:rPr>
        <w:t>,</w:t>
      </w:r>
      <w:r>
        <w:rPr>
          <w:sz w:val="24"/>
          <w:szCs w:val="24"/>
        </w:rPr>
        <w:t xml:space="preserve"> and managing fields of business activity.</w:t>
      </w:r>
    </w:p>
    <w:p w14:paraId="3D45E781" w14:textId="77777777" w:rsidR="00B03BE1" w:rsidRDefault="00B03BE1">
      <w:pPr>
        <w:pStyle w:val="BodyText"/>
        <w:rPr>
          <w:sz w:val="24"/>
          <w:szCs w:val="24"/>
        </w:rPr>
      </w:pPr>
    </w:p>
    <w:p w14:paraId="3DCF09E5" w14:textId="77777777" w:rsidR="00B03BE1" w:rsidRDefault="00B03BE1">
      <w:pPr>
        <w:pStyle w:val="BodyText"/>
        <w:rPr>
          <w:sz w:val="24"/>
          <w:szCs w:val="24"/>
        </w:rPr>
      </w:pPr>
    </w:p>
    <w:p w14:paraId="4ABB5B5A" w14:textId="77777777" w:rsidR="00B03BE1" w:rsidRDefault="00B03BE1">
      <w:pPr>
        <w:pStyle w:val="BodyText"/>
        <w:rPr>
          <w:sz w:val="24"/>
          <w:szCs w:val="24"/>
        </w:rPr>
      </w:pPr>
    </w:p>
    <w:p w14:paraId="10AC5846" w14:textId="77777777" w:rsidR="00B03BE1" w:rsidRDefault="00B03BE1">
      <w:pPr>
        <w:pStyle w:val="BodyText"/>
        <w:rPr>
          <w:sz w:val="24"/>
          <w:szCs w:val="24"/>
        </w:rPr>
      </w:pPr>
    </w:p>
    <w:p w14:paraId="3EC34155" w14:textId="77777777" w:rsidR="00B03BE1" w:rsidRDefault="00B03BE1">
      <w:pPr>
        <w:pStyle w:val="BodyText"/>
        <w:rPr>
          <w:sz w:val="24"/>
          <w:szCs w:val="24"/>
        </w:rPr>
      </w:pPr>
    </w:p>
    <w:p w14:paraId="63AE33CA" w14:textId="30D9D082" w:rsidR="00B03BE1" w:rsidRDefault="00000000" w:rsidP="00863889">
      <w:pPr>
        <w:pStyle w:val="BodyText"/>
        <w:numPr>
          <w:ilvl w:val="0"/>
          <w:numId w:val="2"/>
        </w:numPr>
        <w:rPr>
          <w:b/>
          <w:bCs/>
        </w:rPr>
      </w:pPr>
      <w:r>
        <w:rPr>
          <w:b/>
          <w:bCs/>
        </w:rPr>
        <w:t>CONCLUSION</w:t>
      </w:r>
    </w:p>
    <w:p w14:paraId="2D05CB63" w14:textId="77777777" w:rsidR="00B03BE1" w:rsidRDefault="00B03BE1">
      <w:pPr>
        <w:pStyle w:val="BodyText"/>
        <w:rPr>
          <w:b/>
          <w:bCs/>
        </w:rPr>
      </w:pPr>
    </w:p>
    <w:p w14:paraId="52586A3C" w14:textId="7B425F91" w:rsidR="00B03BE1" w:rsidRDefault="00000000">
      <w:pPr>
        <w:pStyle w:val="BodyText"/>
        <w:rPr>
          <w:sz w:val="24"/>
          <w:szCs w:val="24"/>
        </w:rPr>
      </w:pPr>
      <w:r>
        <w:rPr>
          <w:b/>
          <w:bCs/>
        </w:rPr>
        <w:t xml:space="preserve">                </w:t>
      </w:r>
      <w:r>
        <w:rPr>
          <w:sz w:val="24"/>
          <w:szCs w:val="24"/>
        </w:rPr>
        <w:t xml:space="preserve">This repository </w:t>
      </w:r>
      <w:r w:rsidR="00863889">
        <w:rPr>
          <w:sz w:val="24"/>
          <w:szCs w:val="24"/>
        </w:rPr>
        <w:t>contains</w:t>
      </w:r>
      <w:r>
        <w:rPr>
          <w:sz w:val="24"/>
          <w:szCs w:val="24"/>
        </w:rPr>
        <w:t xml:space="preserve"> </w:t>
      </w:r>
      <w:r w:rsidR="00863889">
        <w:rPr>
          <w:sz w:val="24"/>
          <w:szCs w:val="24"/>
        </w:rPr>
        <w:t>algorithms</w:t>
      </w:r>
      <w:r>
        <w:rPr>
          <w:sz w:val="24"/>
          <w:szCs w:val="24"/>
        </w:rPr>
        <w:t xml:space="preserve"> and </w:t>
      </w:r>
      <w:r w:rsidR="008610CB" w:rsidRPr="008610CB">
        <w:rPr>
          <w:sz w:val="24"/>
          <w:szCs w:val="24"/>
        </w:rPr>
        <w:t xml:space="preserve">flowcharts for diverse projects to help people learning </w:t>
      </w:r>
      <w:r w:rsidR="008610CB">
        <w:rPr>
          <w:sz w:val="24"/>
          <w:szCs w:val="24"/>
        </w:rPr>
        <w:t>to program</w:t>
      </w:r>
      <w:r w:rsidR="008610CB" w:rsidRPr="008610CB">
        <w:rPr>
          <w:sz w:val="24"/>
          <w:szCs w:val="24"/>
        </w:rPr>
        <w:t xml:space="preserve"> </w:t>
      </w:r>
      <w:r>
        <w:rPr>
          <w:sz w:val="24"/>
          <w:szCs w:val="24"/>
        </w:rPr>
        <w:t xml:space="preserve">understand the logic and apply </w:t>
      </w:r>
      <w:r w:rsidR="00863889">
        <w:rPr>
          <w:sz w:val="24"/>
          <w:szCs w:val="24"/>
        </w:rPr>
        <w:t>their</w:t>
      </w:r>
      <w:r>
        <w:rPr>
          <w:sz w:val="24"/>
          <w:szCs w:val="24"/>
        </w:rPr>
        <w:t xml:space="preserve"> knowledge using any programming language.</w:t>
      </w:r>
    </w:p>
    <w:sectPr w:rsidR="00B03BE1" w:rsidSect="00AE2213">
      <w:type w:val="continuous"/>
      <w:pgSz w:w="12240" w:h="15840"/>
      <w:pgMar w:top="1400" w:right="1720" w:bottom="426" w:left="17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CYR">
    <w:altName w:val="Times New Roman"/>
    <w:charset w:val="00"/>
    <w:family w:val="roman"/>
    <w:pitch w:val="variable"/>
    <w:sig w:usb0="E0002EFF" w:usb1="C000785B" w:usb2="00000009" w:usb3="00000000" w:csb0="000001FF" w:csb1="00000000"/>
  </w:font>
  <w:font w:name="Bookman Old Style">
    <w:altName w:val="苹方-简"/>
    <w:panose1 w:val="02050604050505020204"/>
    <w:charset w:val="00"/>
    <w:family w:val="roman"/>
    <w:pitch w:val="variable"/>
    <w:sig w:usb0="00000287" w:usb1="00000000" w:usb2="00000000" w:usb3="00000000" w:csb0="0000009F" w:csb1="00000000"/>
  </w:font>
  <w:font w:name="Cambria">
    <w:altName w:val="苹方-简"/>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F26A9"/>
    <w:multiLevelType w:val="multilevel"/>
    <w:tmpl w:val="383E69AE"/>
    <w:lvl w:ilvl="0">
      <w:start w:val="4"/>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B154C03"/>
    <w:multiLevelType w:val="multilevel"/>
    <w:tmpl w:val="E160C5A0"/>
    <w:lvl w:ilvl="0">
      <w:start w:val="1"/>
      <w:numFmt w:val="decimal"/>
      <w:lvlText w:val="%1."/>
      <w:lvlJc w:val="left"/>
      <w:pPr>
        <w:ind w:left="720" w:hanging="360"/>
      </w:pPr>
      <w:rPr>
        <w:rFonts w:hint="default"/>
      </w:rPr>
    </w:lvl>
    <w:lvl w:ilvl="1">
      <w:start w:val="1"/>
      <w:numFmt w:val="decimal"/>
      <w:isLgl/>
      <w:lvlText w:val="%1.%2"/>
      <w:lvlJc w:val="left"/>
      <w:pPr>
        <w:ind w:left="850" w:hanging="4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78459F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27750237">
    <w:abstractNumId w:val="0"/>
  </w:num>
  <w:num w:numId="2" w16cid:durableId="1194419465">
    <w:abstractNumId w:val="1"/>
  </w:num>
  <w:num w:numId="3" w16cid:durableId="16123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BE1"/>
    <w:rsid w:val="005F292D"/>
    <w:rsid w:val="006B24B3"/>
    <w:rsid w:val="008610CB"/>
    <w:rsid w:val="00863889"/>
    <w:rsid w:val="009C01DB"/>
    <w:rsid w:val="00AE2213"/>
    <w:rsid w:val="00B03BE1"/>
    <w:rsid w:val="00B82782"/>
    <w:rsid w:val="00F37642"/>
    <w:rsid w:val="00F43E2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C6749"/>
  <w15:docId w15:val="{AB26B8A9-2080-412B-9E43-17AA9C78F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bidi="en-US"/>
    </w:rPr>
  </w:style>
  <w:style w:type="paragraph" w:styleId="Heading1">
    <w:name w:val="heading 1"/>
    <w:basedOn w:val="Normal"/>
    <w:next w:val="Normal"/>
    <w:uiPriority w:val="9"/>
    <w:qFormat/>
    <w:pPr>
      <w:ind w:left="1352" w:right="1047"/>
      <w:jc w:val="center"/>
      <w:outlineLvl w:val="0"/>
    </w:pPr>
    <w:rPr>
      <w:i/>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customStyle="1" w:styleId="ListParagraphbefbd729-3ad1-45cd-9f5d-b1ddb051ed72">
    <w:name w:val="List Paragraph_befbd729-3ad1-45cd-9f5d-b1ddb051ed72"/>
    <w:basedOn w:val="Normal"/>
    <w:uiPriority w:val="1"/>
    <w:qFormat/>
  </w:style>
  <w:style w:type="paragraph" w:customStyle="1" w:styleId="TableParagraph">
    <w:name w:val="Table Paragraph"/>
    <w:basedOn w:val="Normal"/>
    <w:uiPriority w:val="1"/>
    <w:qFormat/>
  </w:style>
  <w:style w:type="paragraph" w:styleId="ListParagraph">
    <w:name w:val="List Paragraph"/>
    <w:basedOn w:val="Normal"/>
    <w:uiPriority w:val="34"/>
    <w:qFormat/>
    <w:rsid w:val="00F37642"/>
    <w:pPr>
      <w:ind w:left="720"/>
      <w:contextualSpacing/>
    </w:pPr>
  </w:style>
  <w:style w:type="paragraph" w:styleId="NormalWeb">
    <w:name w:val="Normal (Web)"/>
    <w:basedOn w:val="Normal"/>
    <w:uiPriority w:val="99"/>
    <w:semiHidden/>
    <w:unhideWhenUsed/>
    <w:rsid w:val="00F37642"/>
    <w:pPr>
      <w:widowControl/>
      <w:autoSpaceDE/>
      <w:autoSpaceDN/>
      <w:spacing w:before="100" w:beforeAutospacing="1" w:after="100" w:afterAutospacing="1"/>
    </w:pPr>
    <w:rPr>
      <w:sz w:val="24"/>
      <w:szCs w:val="24"/>
      <w:lang w:val="en-IN" w:eastAsia="en-IN" w:bidi="ar-SA"/>
    </w:rPr>
  </w:style>
  <w:style w:type="character" w:styleId="Strong">
    <w:name w:val="Strong"/>
    <w:basedOn w:val="DefaultParagraphFont"/>
    <w:uiPriority w:val="22"/>
    <w:qFormat/>
    <w:rsid w:val="005F29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827607">
      <w:bodyDiv w:val="1"/>
      <w:marLeft w:val="0"/>
      <w:marRight w:val="0"/>
      <w:marTop w:val="0"/>
      <w:marBottom w:val="0"/>
      <w:divBdr>
        <w:top w:val="none" w:sz="0" w:space="0" w:color="auto"/>
        <w:left w:val="none" w:sz="0" w:space="0" w:color="auto"/>
        <w:bottom w:val="none" w:sz="0" w:space="0" w:color="auto"/>
        <w:right w:val="none" w:sz="0" w:space="0" w:color="auto"/>
      </w:divBdr>
      <w:divsChild>
        <w:div w:id="1949434551">
          <w:marLeft w:val="547"/>
          <w:marRight w:val="0"/>
          <w:marTop w:val="0"/>
          <w:marBottom w:val="0"/>
          <w:divBdr>
            <w:top w:val="none" w:sz="0" w:space="0" w:color="auto"/>
            <w:left w:val="none" w:sz="0" w:space="0" w:color="auto"/>
            <w:bottom w:val="none" w:sz="0" w:space="0" w:color="auto"/>
            <w:right w:val="none" w:sz="0" w:space="0" w:color="auto"/>
          </w:divBdr>
        </w:div>
      </w:divsChild>
    </w:div>
    <w:div w:id="1637880302">
      <w:bodyDiv w:val="1"/>
      <w:marLeft w:val="0"/>
      <w:marRight w:val="0"/>
      <w:marTop w:val="0"/>
      <w:marBottom w:val="0"/>
      <w:divBdr>
        <w:top w:val="none" w:sz="0" w:space="0" w:color="auto"/>
        <w:left w:val="none" w:sz="0" w:space="0" w:color="auto"/>
        <w:bottom w:val="none" w:sz="0" w:space="0" w:color="auto"/>
        <w:right w:val="none" w:sz="0" w:space="0" w:color="auto"/>
      </w:divBdr>
      <w:divsChild>
        <w:div w:id="143394705">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50027A-8869-4E07-B7C4-81F6373D5739}"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en-IN"/>
        </a:p>
      </dgm:t>
    </dgm:pt>
    <dgm:pt modelId="{1814281E-7996-49D0-B756-6BFADD2F0780}">
      <dgm:prSet phldrT="[Text]"/>
      <dgm:spPr/>
      <dgm:t>
        <a:bodyPr/>
        <a:lstStyle/>
        <a:p>
          <a:r>
            <a:rPr lang="en-IN"/>
            <a:t>Flowchart Software</a:t>
          </a:r>
        </a:p>
      </dgm:t>
    </dgm:pt>
    <dgm:pt modelId="{6FC1D08A-FED8-4F74-821C-3286E53B60F1}" type="parTrans" cxnId="{B4F4F60F-D806-449B-A5FF-5473DB619EA6}">
      <dgm:prSet/>
      <dgm:spPr/>
      <dgm:t>
        <a:bodyPr/>
        <a:lstStyle/>
        <a:p>
          <a:endParaRPr lang="en-IN"/>
        </a:p>
      </dgm:t>
    </dgm:pt>
    <dgm:pt modelId="{62218603-547C-4290-8ACF-18963A610C6B}" type="sibTrans" cxnId="{B4F4F60F-D806-449B-A5FF-5473DB619EA6}">
      <dgm:prSet/>
      <dgm:spPr/>
      <dgm:t>
        <a:bodyPr/>
        <a:lstStyle/>
        <a:p>
          <a:endParaRPr lang="en-IN"/>
        </a:p>
      </dgm:t>
    </dgm:pt>
    <dgm:pt modelId="{B24E636A-4618-4BB7-B917-EACCA0B113F9}">
      <dgm:prSet phldrT="[Text]"/>
      <dgm:spPr/>
      <dgm:t>
        <a:bodyPr/>
        <a:lstStyle/>
        <a:p>
          <a:r>
            <a:rPr lang="en-IN"/>
            <a:t>a flowchart wizrad</a:t>
          </a:r>
        </a:p>
      </dgm:t>
    </dgm:pt>
    <dgm:pt modelId="{2D32EAFE-9643-4876-88A4-0FE074ADA5B2}" type="parTrans" cxnId="{F7527192-63BD-40EB-9BCC-B8FC49449BF1}">
      <dgm:prSet/>
      <dgm:spPr/>
      <dgm:t>
        <a:bodyPr/>
        <a:lstStyle/>
        <a:p>
          <a:endParaRPr lang="en-IN"/>
        </a:p>
      </dgm:t>
    </dgm:pt>
    <dgm:pt modelId="{5B136532-146F-4806-A230-15192013B2B7}" type="sibTrans" cxnId="{F7527192-63BD-40EB-9BCC-B8FC49449BF1}">
      <dgm:prSet/>
      <dgm:spPr/>
      <dgm:t>
        <a:bodyPr/>
        <a:lstStyle/>
        <a:p>
          <a:endParaRPr lang="en-IN"/>
        </a:p>
      </dgm:t>
    </dgm:pt>
    <dgm:pt modelId="{6221386F-298C-4C14-8E95-A6281B8C5598}">
      <dgm:prSet phldrT="[Text]"/>
      <dgm:spPr/>
      <dgm:t>
        <a:bodyPr/>
        <a:lstStyle/>
        <a:p>
          <a:r>
            <a:rPr lang="en-IN"/>
            <a:t>shape and connector panels</a:t>
          </a:r>
        </a:p>
      </dgm:t>
    </dgm:pt>
    <dgm:pt modelId="{E8AE2404-8A09-4999-AEFB-538D09FCBD00}" type="parTrans" cxnId="{026F03A4-A44B-4280-8719-6B147D5B2FFF}">
      <dgm:prSet/>
      <dgm:spPr/>
      <dgm:t>
        <a:bodyPr/>
        <a:lstStyle/>
        <a:p>
          <a:endParaRPr lang="en-IN"/>
        </a:p>
      </dgm:t>
    </dgm:pt>
    <dgm:pt modelId="{ECEA7CAE-7D5B-440D-A4F7-332C6D4F5B91}" type="sibTrans" cxnId="{026F03A4-A44B-4280-8719-6B147D5B2FFF}">
      <dgm:prSet/>
      <dgm:spPr/>
      <dgm:t>
        <a:bodyPr/>
        <a:lstStyle/>
        <a:p>
          <a:endParaRPr lang="en-IN"/>
        </a:p>
      </dgm:t>
    </dgm:pt>
    <dgm:pt modelId="{DF32B66F-408D-4A95-9CCA-0E85CA376AE4}">
      <dgm:prSet phldrT="[Text]"/>
      <dgm:spPr/>
      <dgm:t>
        <a:bodyPr/>
        <a:lstStyle/>
        <a:p>
          <a:r>
            <a:rPr lang="en-IN"/>
            <a:t>template generator</a:t>
          </a:r>
        </a:p>
      </dgm:t>
    </dgm:pt>
    <dgm:pt modelId="{AB76CAE1-3B06-4389-AF1D-9C16B3B3C273}" type="parTrans" cxnId="{BF72A43C-217F-4758-9334-944C7F7DE3C0}">
      <dgm:prSet/>
      <dgm:spPr/>
      <dgm:t>
        <a:bodyPr/>
        <a:lstStyle/>
        <a:p>
          <a:endParaRPr lang="en-IN"/>
        </a:p>
      </dgm:t>
    </dgm:pt>
    <dgm:pt modelId="{75CFDB5A-BE66-4D13-BED2-D76387E71EA9}" type="sibTrans" cxnId="{BF72A43C-217F-4758-9334-944C7F7DE3C0}">
      <dgm:prSet/>
      <dgm:spPr/>
      <dgm:t>
        <a:bodyPr/>
        <a:lstStyle/>
        <a:p>
          <a:endParaRPr lang="en-IN"/>
        </a:p>
      </dgm:t>
    </dgm:pt>
    <dgm:pt modelId="{8CC6A7DD-B624-4750-A8C9-2D1E159AE1B9}">
      <dgm:prSet phldrT="[Text]"/>
      <dgm:spPr/>
      <dgm:t>
        <a:bodyPr/>
        <a:lstStyle/>
        <a:p>
          <a:r>
            <a:rPr lang="en-IN"/>
            <a:t>symbol key generator</a:t>
          </a:r>
        </a:p>
      </dgm:t>
    </dgm:pt>
    <dgm:pt modelId="{9D9323D7-8C9D-43F0-A64A-417A35FBB930}" type="parTrans" cxnId="{CF2E0539-22F8-4599-BB0F-7F0624F84F64}">
      <dgm:prSet/>
      <dgm:spPr/>
      <dgm:t>
        <a:bodyPr/>
        <a:lstStyle/>
        <a:p>
          <a:endParaRPr lang="en-IN"/>
        </a:p>
      </dgm:t>
    </dgm:pt>
    <dgm:pt modelId="{81C03236-D776-41FF-8F39-3A5EDB59C5B7}" type="sibTrans" cxnId="{CF2E0539-22F8-4599-BB0F-7F0624F84F64}">
      <dgm:prSet/>
      <dgm:spPr/>
      <dgm:t>
        <a:bodyPr/>
        <a:lstStyle/>
        <a:p>
          <a:endParaRPr lang="en-IN"/>
        </a:p>
      </dgm:t>
    </dgm:pt>
    <dgm:pt modelId="{CF4E4E2D-3AFC-4CD8-89A0-B442B41B108B}">
      <dgm:prSet phldrT="[Text]"/>
      <dgm:spPr/>
      <dgm:t>
        <a:bodyPr/>
        <a:lstStyle/>
        <a:p>
          <a:r>
            <a:rPr lang="en-IN"/>
            <a:t>split connectors</a:t>
          </a:r>
        </a:p>
      </dgm:t>
    </dgm:pt>
    <dgm:pt modelId="{C73710E3-305A-4DAD-9A12-8A6A0A2E6070}" type="parTrans" cxnId="{1797B325-C27A-413E-932C-37F56940FDF4}">
      <dgm:prSet/>
      <dgm:spPr/>
      <dgm:t>
        <a:bodyPr/>
        <a:lstStyle/>
        <a:p>
          <a:endParaRPr lang="en-IN"/>
        </a:p>
      </dgm:t>
    </dgm:pt>
    <dgm:pt modelId="{F8CD5276-E8C3-48BC-BE67-A434974040F4}" type="sibTrans" cxnId="{1797B325-C27A-413E-932C-37F56940FDF4}">
      <dgm:prSet/>
      <dgm:spPr/>
      <dgm:t>
        <a:bodyPr/>
        <a:lstStyle/>
        <a:p>
          <a:endParaRPr lang="en-IN"/>
        </a:p>
      </dgm:t>
    </dgm:pt>
    <dgm:pt modelId="{E675248C-ABFD-4C1C-BAC2-C5F77797CA35}">
      <dgm:prSet phldrT="[Text]"/>
      <dgm:spPr/>
      <dgm:t>
        <a:bodyPr/>
        <a:lstStyle/>
        <a:p>
          <a:r>
            <a:rPr lang="en-IN"/>
            <a:t>flowchart editor</a:t>
          </a:r>
        </a:p>
      </dgm:t>
    </dgm:pt>
    <dgm:pt modelId="{B82ACDB2-7704-4126-993F-0B7FDC460DAA}" type="parTrans" cxnId="{E7C6978D-0A14-450D-85A0-7CCFE30DE767}">
      <dgm:prSet/>
      <dgm:spPr/>
      <dgm:t>
        <a:bodyPr/>
        <a:lstStyle/>
        <a:p>
          <a:endParaRPr lang="en-IN"/>
        </a:p>
      </dgm:t>
    </dgm:pt>
    <dgm:pt modelId="{8A66A52B-F838-4B52-AE77-21B72D8A23DE}" type="sibTrans" cxnId="{E7C6978D-0A14-450D-85A0-7CCFE30DE767}">
      <dgm:prSet/>
      <dgm:spPr/>
      <dgm:t>
        <a:bodyPr/>
        <a:lstStyle/>
        <a:p>
          <a:endParaRPr lang="en-IN"/>
        </a:p>
      </dgm:t>
    </dgm:pt>
    <dgm:pt modelId="{AC8C756F-1BFF-4945-95D2-56755D33CF14}">
      <dgm:prSet phldrT="[Text]"/>
      <dgm:spPr/>
      <dgm:t>
        <a:bodyPr/>
        <a:lstStyle/>
        <a:p>
          <a:r>
            <a:rPr lang="en-IN"/>
            <a:t>selection tool</a:t>
          </a:r>
        </a:p>
      </dgm:t>
    </dgm:pt>
    <dgm:pt modelId="{F0DEB67D-6AB7-4971-B20B-A21E94AFCE8B}" type="parTrans" cxnId="{AA18E2D3-8497-47F2-A7F5-15F8BBA66350}">
      <dgm:prSet/>
      <dgm:spPr/>
      <dgm:t>
        <a:bodyPr/>
        <a:lstStyle/>
        <a:p>
          <a:endParaRPr lang="en-IN"/>
        </a:p>
      </dgm:t>
    </dgm:pt>
    <dgm:pt modelId="{97EDE4D4-E623-4A4C-988D-96EE2CA47178}" type="sibTrans" cxnId="{AA18E2D3-8497-47F2-A7F5-15F8BBA66350}">
      <dgm:prSet/>
      <dgm:spPr/>
      <dgm:t>
        <a:bodyPr/>
        <a:lstStyle/>
        <a:p>
          <a:endParaRPr lang="en-IN"/>
        </a:p>
      </dgm:t>
    </dgm:pt>
    <dgm:pt modelId="{4F4484A6-72DB-4937-AE79-A41D2890E431}">
      <dgm:prSet phldrT="[Text]"/>
      <dgm:spPr/>
      <dgm:t>
        <a:bodyPr/>
        <a:lstStyle/>
        <a:p>
          <a:r>
            <a:rPr lang="en-IN"/>
            <a:t>templates</a:t>
          </a:r>
        </a:p>
      </dgm:t>
    </dgm:pt>
    <dgm:pt modelId="{4368E69C-3E68-47EB-9D06-61C2EF901100}" type="parTrans" cxnId="{2F0564ED-893F-4593-84A2-AF2F62820F97}">
      <dgm:prSet/>
      <dgm:spPr/>
      <dgm:t>
        <a:bodyPr/>
        <a:lstStyle/>
        <a:p>
          <a:endParaRPr lang="en-IN"/>
        </a:p>
      </dgm:t>
    </dgm:pt>
    <dgm:pt modelId="{6B5FE00E-1B3B-4162-9519-A0536CDFD47E}" type="sibTrans" cxnId="{2F0564ED-893F-4593-84A2-AF2F62820F97}">
      <dgm:prSet/>
      <dgm:spPr/>
      <dgm:t>
        <a:bodyPr/>
        <a:lstStyle/>
        <a:p>
          <a:endParaRPr lang="en-IN"/>
        </a:p>
      </dgm:t>
    </dgm:pt>
    <dgm:pt modelId="{4B2E50D6-ED2E-4556-AC41-B8DE0299A791}" type="pres">
      <dgm:prSet presAssocID="{4C50027A-8869-4E07-B7C4-81F6373D5739}" presName="cycle" presStyleCnt="0">
        <dgm:presLayoutVars>
          <dgm:chMax val="1"/>
          <dgm:dir/>
          <dgm:animLvl val="ctr"/>
          <dgm:resizeHandles val="exact"/>
        </dgm:presLayoutVars>
      </dgm:prSet>
      <dgm:spPr/>
    </dgm:pt>
    <dgm:pt modelId="{0F458B5F-86D7-48D2-B6BE-BBAB6553CFA6}" type="pres">
      <dgm:prSet presAssocID="{1814281E-7996-49D0-B756-6BFADD2F0780}" presName="centerShape" presStyleLbl="node0" presStyleIdx="0" presStyleCnt="1"/>
      <dgm:spPr/>
    </dgm:pt>
    <dgm:pt modelId="{37BF640D-BE11-42E3-B89A-51ACD6A87F7E}" type="pres">
      <dgm:prSet presAssocID="{2D32EAFE-9643-4876-88A4-0FE074ADA5B2}" presName="Name9" presStyleLbl="parChTrans1D2" presStyleIdx="0" presStyleCnt="8"/>
      <dgm:spPr/>
    </dgm:pt>
    <dgm:pt modelId="{A62BCA56-A3D6-49A7-96F5-1193C9DE4073}" type="pres">
      <dgm:prSet presAssocID="{2D32EAFE-9643-4876-88A4-0FE074ADA5B2}" presName="connTx" presStyleLbl="parChTrans1D2" presStyleIdx="0" presStyleCnt="8"/>
      <dgm:spPr/>
    </dgm:pt>
    <dgm:pt modelId="{53C0E655-A998-4EE2-9F88-06E5761EBC8F}" type="pres">
      <dgm:prSet presAssocID="{B24E636A-4618-4BB7-B917-EACCA0B113F9}" presName="node" presStyleLbl="node1" presStyleIdx="0" presStyleCnt="8">
        <dgm:presLayoutVars>
          <dgm:bulletEnabled val="1"/>
        </dgm:presLayoutVars>
      </dgm:prSet>
      <dgm:spPr/>
    </dgm:pt>
    <dgm:pt modelId="{279B6BFB-7237-4CE3-80D0-B4A0ACB2AB9A}" type="pres">
      <dgm:prSet presAssocID="{E8AE2404-8A09-4999-AEFB-538D09FCBD00}" presName="Name9" presStyleLbl="parChTrans1D2" presStyleIdx="1" presStyleCnt="8"/>
      <dgm:spPr/>
    </dgm:pt>
    <dgm:pt modelId="{D092222B-37C3-4E9D-8787-8E053D198D62}" type="pres">
      <dgm:prSet presAssocID="{E8AE2404-8A09-4999-AEFB-538D09FCBD00}" presName="connTx" presStyleLbl="parChTrans1D2" presStyleIdx="1" presStyleCnt="8"/>
      <dgm:spPr/>
    </dgm:pt>
    <dgm:pt modelId="{D3BD705E-FF32-40C0-9B28-FEDBB0C70C4A}" type="pres">
      <dgm:prSet presAssocID="{6221386F-298C-4C14-8E95-A6281B8C5598}" presName="node" presStyleLbl="node1" presStyleIdx="1" presStyleCnt="8">
        <dgm:presLayoutVars>
          <dgm:bulletEnabled val="1"/>
        </dgm:presLayoutVars>
      </dgm:prSet>
      <dgm:spPr/>
    </dgm:pt>
    <dgm:pt modelId="{056CCB3E-A3E1-4316-80FC-D5090E9E40F2}" type="pres">
      <dgm:prSet presAssocID="{AB76CAE1-3B06-4389-AF1D-9C16B3B3C273}" presName="Name9" presStyleLbl="parChTrans1D2" presStyleIdx="2" presStyleCnt="8"/>
      <dgm:spPr/>
    </dgm:pt>
    <dgm:pt modelId="{F44FFE4A-3874-4523-B763-4E24642F406F}" type="pres">
      <dgm:prSet presAssocID="{AB76CAE1-3B06-4389-AF1D-9C16B3B3C273}" presName="connTx" presStyleLbl="parChTrans1D2" presStyleIdx="2" presStyleCnt="8"/>
      <dgm:spPr/>
    </dgm:pt>
    <dgm:pt modelId="{BB2446C3-0C0D-4768-910B-5779A3B4D8FF}" type="pres">
      <dgm:prSet presAssocID="{DF32B66F-408D-4A95-9CCA-0E85CA376AE4}" presName="node" presStyleLbl="node1" presStyleIdx="2" presStyleCnt="8">
        <dgm:presLayoutVars>
          <dgm:bulletEnabled val="1"/>
        </dgm:presLayoutVars>
      </dgm:prSet>
      <dgm:spPr/>
    </dgm:pt>
    <dgm:pt modelId="{8007EEAD-B3C6-421A-92EA-EA2BC5D18321}" type="pres">
      <dgm:prSet presAssocID="{9D9323D7-8C9D-43F0-A64A-417A35FBB930}" presName="Name9" presStyleLbl="parChTrans1D2" presStyleIdx="3" presStyleCnt="8"/>
      <dgm:spPr/>
    </dgm:pt>
    <dgm:pt modelId="{F896F8E9-AC07-4CD5-9268-F33CB6436F6A}" type="pres">
      <dgm:prSet presAssocID="{9D9323D7-8C9D-43F0-A64A-417A35FBB930}" presName="connTx" presStyleLbl="parChTrans1D2" presStyleIdx="3" presStyleCnt="8"/>
      <dgm:spPr/>
    </dgm:pt>
    <dgm:pt modelId="{4EA1F57B-8F59-4E31-A346-B4EE46900B0E}" type="pres">
      <dgm:prSet presAssocID="{8CC6A7DD-B624-4750-A8C9-2D1E159AE1B9}" presName="node" presStyleLbl="node1" presStyleIdx="3" presStyleCnt="8">
        <dgm:presLayoutVars>
          <dgm:bulletEnabled val="1"/>
        </dgm:presLayoutVars>
      </dgm:prSet>
      <dgm:spPr/>
    </dgm:pt>
    <dgm:pt modelId="{EB4555FD-8EFD-4905-979A-D922FF05641C}" type="pres">
      <dgm:prSet presAssocID="{C73710E3-305A-4DAD-9A12-8A6A0A2E6070}" presName="Name9" presStyleLbl="parChTrans1D2" presStyleIdx="4" presStyleCnt="8"/>
      <dgm:spPr/>
    </dgm:pt>
    <dgm:pt modelId="{CF118EFB-584A-4C1B-A0D6-557714A4BEBF}" type="pres">
      <dgm:prSet presAssocID="{C73710E3-305A-4DAD-9A12-8A6A0A2E6070}" presName="connTx" presStyleLbl="parChTrans1D2" presStyleIdx="4" presStyleCnt="8"/>
      <dgm:spPr/>
    </dgm:pt>
    <dgm:pt modelId="{B7021B63-1663-4D7A-94D8-F9E1795ED30F}" type="pres">
      <dgm:prSet presAssocID="{CF4E4E2D-3AFC-4CD8-89A0-B442B41B108B}" presName="node" presStyleLbl="node1" presStyleIdx="4" presStyleCnt="8">
        <dgm:presLayoutVars>
          <dgm:bulletEnabled val="1"/>
        </dgm:presLayoutVars>
      </dgm:prSet>
      <dgm:spPr/>
    </dgm:pt>
    <dgm:pt modelId="{58356B9D-3D6C-4604-BD56-17ABF4540AA3}" type="pres">
      <dgm:prSet presAssocID="{B82ACDB2-7704-4126-993F-0B7FDC460DAA}" presName="Name9" presStyleLbl="parChTrans1D2" presStyleIdx="5" presStyleCnt="8"/>
      <dgm:spPr/>
    </dgm:pt>
    <dgm:pt modelId="{1DD54687-49E0-4698-8133-C940871E74BA}" type="pres">
      <dgm:prSet presAssocID="{B82ACDB2-7704-4126-993F-0B7FDC460DAA}" presName="connTx" presStyleLbl="parChTrans1D2" presStyleIdx="5" presStyleCnt="8"/>
      <dgm:spPr/>
    </dgm:pt>
    <dgm:pt modelId="{127FBD5A-A1E7-45E8-851B-195B8276071D}" type="pres">
      <dgm:prSet presAssocID="{E675248C-ABFD-4C1C-BAC2-C5F77797CA35}" presName="node" presStyleLbl="node1" presStyleIdx="5" presStyleCnt="8">
        <dgm:presLayoutVars>
          <dgm:bulletEnabled val="1"/>
        </dgm:presLayoutVars>
      </dgm:prSet>
      <dgm:spPr/>
    </dgm:pt>
    <dgm:pt modelId="{844E0F1D-C01D-4AB1-A119-8BD74432306F}" type="pres">
      <dgm:prSet presAssocID="{F0DEB67D-6AB7-4971-B20B-A21E94AFCE8B}" presName="Name9" presStyleLbl="parChTrans1D2" presStyleIdx="6" presStyleCnt="8"/>
      <dgm:spPr/>
    </dgm:pt>
    <dgm:pt modelId="{8FC7C0DC-BE6C-4BCE-A801-D8CE6D2B224A}" type="pres">
      <dgm:prSet presAssocID="{F0DEB67D-6AB7-4971-B20B-A21E94AFCE8B}" presName="connTx" presStyleLbl="parChTrans1D2" presStyleIdx="6" presStyleCnt="8"/>
      <dgm:spPr/>
    </dgm:pt>
    <dgm:pt modelId="{EC50B9FC-D997-46EA-8D28-046A2D5C02ED}" type="pres">
      <dgm:prSet presAssocID="{AC8C756F-1BFF-4945-95D2-56755D33CF14}" presName="node" presStyleLbl="node1" presStyleIdx="6" presStyleCnt="8">
        <dgm:presLayoutVars>
          <dgm:bulletEnabled val="1"/>
        </dgm:presLayoutVars>
      </dgm:prSet>
      <dgm:spPr/>
    </dgm:pt>
    <dgm:pt modelId="{F011D507-846D-467C-88B5-FD29914199B6}" type="pres">
      <dgm:prSet presAssocID="{4368E69C-3E68-47EB-9D06-61C2EF901100}" presName="Name9" presStyleLbl="parChTrans1D2" presStyleIdx="7" presStyleCnt="8"/>
      <dgm:spPr/>
    </dgm:pt>
    <dgm:pt modelId="{2091BA6C-6881-4B3E-A30E-A197726C459F}" type="pres">
      <dgm:prSet presAssocID="{4368E69C-3E68-47EB-9D06-61C2EF901100}" presName="connTx" presStyleLbl="parChTrans1D2" presStyleIdx="7" presStyleCnt="8"/>
      <dgm:spPr/>
    </dgm:pt>
    <dgm:pt modelId="{3BC46186-7043-4C12-889C-F2EFAFC05857}" type="pres">
      <dgm:prSet presAssocID="{4F4484A6-72DB-4937-AE79-A41D2890E431}" presName="node" presStyleLbl="node1" presStyleIdx="7" presStyleCnt="8">
        <dgm:presLayoutVars>
          <dgm:bulletEnabled val="1"/>
        </dgm:presLayoutVars>
      </dgm:prSet>
      <dgm:spPr/>
    </dgm:pt>
  </dgm:ptLst>
  <dgm:cxnLst>
    <dgm:cxn modelId="{B4F4F60F-D806-449B-A5FF-5473DB619EA6}" srcId="{4C50027A-8869-4E07-B7C4-81F6373D5739}" destId="{1814281E-7996-49D0-B756-6BFADD2F0780}" srcOrd="0" destOrd="0" parTransId="{6FC1D08A-FED8-4F74-821C-3286E53B60F1}" sibTransId="{62218603-547C-4290-8ACF-18963A610C6B}"/>
    <dgm:cxn modelId="{1797B325-C27A-413E-932C-37F56940FDF4}" srcId="{1814281E-7996-49D0-B756-6BFADD2F0780}" destId="{CF4E4E2D-3AFC-4CD8-89A0-B442B41B108B}" srcOrd="4" destOrd="0" parTransId="{C73710E3-305A-4DAD-9A12-8A6A0A2E6070}" sibTransId="{F8CD5276-E8C3-48BC-BE67-A434974040F4}"/>
    <dgm:cxn modelId="{B78D6B33-AB78-422C-8415-84CCFA532C40}" type="presOf" srcId="{9D9323D7-8C9D-43F0-A64A-417A35FBB930}" destId="{F896F8E9-AC07-4CD5-9268-F33CB6436F6A}" srcOrd="1" destOrd="0" presId="urn:microsoft.com/office/officeart/2005/8/layout/radial1"/>
    <dgm:cxn modelId="{2FEAC337-2FEA-4B04-9220-05CE646911EB}" type="presOf" srcId="{AB76CAE1-3B06-4389-AF1D-9C16B3B3C273}" destId="{056CCB3E-A3E1-4316-80FC-D5090E9E40F2}" srcOrd="0" destOrd="0" presId="urn:microsoft.com/office/officeart/2005/8/layout/radial1"/>
    <dgm:cxn modelId="{8A5BFE37-C6D4-40AD-B792-3B591865E566}" type="presOf" srcId="{6221386F-298C-4C14-8E95-A6281B8C5598}" destId="{D3BD705E-FF32-40C0-9B28-FEDBB0C70C4A}" srcOrd="0" destOrd="0" presId="urn:microsoft.com/office/officeart/2005/8/layout/radial1"/>
    <dgm:cxn modelId="{CF2E0539-22F8-4599-BB0F-7F0624F84F64}" srcId="{1814281E-7996-49D0-B756-6BFADD2F0780}" destId="{8CC6A7DD-B624-4750-A8C9-2D1E159AE1B9}" srcOrd="3" destOrd="0" parTransId="{9D9323D7-8C9D-43F0-A64A-417A35FBB930}" sibTransId="{81C03236-D776-41FF-8F39-3A5EDB59C5B7}"/>
    <dgm:cxn modelId="{BF72A43C-217F-4758-9334-944C7F7DE3C0}" srcId="{1814281E-7996-49D0-B756-6BFADD2F0780}" destId="{DF32B66F-408D-4A95-9CCA-0E85CA376AE4}" srcOrd="2" destOrd="0" parTransId="{AB76CAE1-3B06-4389-AF1D-9C16B3B3C273}" sibTransId="{75CFDB5A-BE66-4D13-BED2-D76387E71EA9}"/>
    <dgm:cxn modelId="{5A1B035D-A80E-41F1-9B16-83C09D4442B8}" type="presOf" srcId="{4C50027A-8869-4E07-B7C4-81F6373D5739}" destId="{4B2E50D6-ED2E-4556-AC41-B8DE0299A791}" srcOrd="0" destOrd="0" presId="urn:microsoft.com/office/officeart/2005/8/layout/radial1"/>
    <dgm:cxn modelId="{1D23E761-E9BD-4572-8F33-86962508B8F0}" type="presOf" srcId="{AC8C756F-1BFF-4945-95D2-56755D33CF14}" destId="{EC50B9FC-D997-46EA-8D28-046A2D5C02ED}" srcOrd="0" destOrd="0" presId="urn:microsoft.com/office/officeart/2005/8/layout/radial1"/>
    <dgm:cxn modelId="{720F1C6B-87ED-4748-A06E-2097D590DE63}" type="presOf" srcId="{E8AE2404-8A09-4999-AEFB-538D09FCBD00}" destId="{D092222B-37C3-4E9D-8787-8E053D198D62}" srcOrd="1" destOrd="0" presId="urn:microsoft.com/office/officeart/2005/8/layout/radial1"/>
    <dgm:cxn modelId="{111F136C-1052-4014-BC87-FA31B9C73D88}" type="presOf" srcId="{9D9323D7-8C9D-43F0-A64A-417A35FBB930}" destId="{8007EEAD-B3C6-421A-92EA-EA2BC5D18321}" srcOrd="0" destOrd="0" presId="urn:microsoft.com/office/officeart/2005/8/layout/radial1"/>
    <dgm:cxn modelId="{E128FA51-7345-4F42-B749-EC68C0A8A6F0}" type="presOf" srcId="{2D32EAFE-9643-4876-88A4-0FE074ADA5B2}" destId="{A62BCA56-A3D6-49A7-96F5-1193C9DE4073}" srcOrd="1" destOrd="0" presId="urn:microsoft.com/office/officeart/2005/8/layout/radial1"/>
    <dgm:cxn modelId="{2C6FCA7B-88B1-4DA3-A6C3-09FA37E2C3AE}" type="presOf" srcId="{8CC6A7DD-B624-4750-A8C9-2D1E159AE1B9}" destId="{4EA1F57B-8F59-4E31-A346-B4EE46900B0E}" srcOrd="0" destOrd="0" presId="urn:microsoft.com/office/officeart/2005/8/layout/radial1"/>
    <dgm:cxn modelId="{20710C81-CCB2-4A4A-A285-6951B64E1E93}" type="presOf" srcId="{C73710E3-305A-4DAD-9A12-8A6A0A2E6070}" destId="{EB4555FD-8EFD-4905-979A-D922FF05641C}" srcOrd="0" destOrd="0" presId="urn:microsoft.com/office/officeart/2005/8/layout/radial1"/>
    <dgm:cxn modelId="{A108CE82-69A9-4A9E-BC4C-B326C5562A9C}" type="presOf" srcId="{F0DEB67D-6AB7-4971-B20B-A21E94AFCE8B}" destId="{8FC7C0DC-BE6C-4BCE-A801-D8CE6D2B224A}" srcOrd="1" destOrd="0" presId="urn:microsoft.com/office/officeart/2005/8/layout/radial1"/>
    <dgm:cxn modelId="{39E89485-AE69-4A20-A6D8-1661519481FF}" type="presOf" srcId="{4F4484A6-72DB-4937-AE79-A41D2890E431}" destId="{3BC46186-7043-4C12-889C-F2EFAFC05857}" srcOrd="0" destOrd="0" presId="urn:microsoft.com/office/officeart/2005/8/layout/radial1"/>
    <dgm:cxn modelId="{523D848A-7247-4DBC-B732-D07534414937}" type="presOf" srcId="{B24E636A-4618-4BB7-B917-EACCA0B113F9}" destId="{53C0E655-A998-4EE2-9F88-06E5761EBC8F}" srcOrd="0" destOrd="0" presId="urn:microsoft.com/office/officeart/2005/8/layout/radial1"/>
    <dgm:cxn modelId="{B692E08A-5D66-40ED-8BC6-70E4BAC50F9B}" type="presOf" srcId="{CF4E4E2D-3AFC-4CD8-89A0-B442B41B108B}" destId="{B7021B63-1663-4D7A-94D8-F9E1795ED30F}" srcOrd="0" destOrd="0" presId="urn:microsoft.com/office/officeart/2005/8/layout/radial1"/>
    <dgm:cxn modelId="{E7C6978D-0A14-450D-85A0-7CCFE30DE767}" srcId="{1814281E-7996-49D0-B756-6BFADD2F0780}" destId="{E675248C-ABFD-4C1C-BAC2-C5F77797CA35}" srcOrd="5" destOrd="0" parTransId="{B82ACDB2-7704-4126-993F-0B7FDC460DAA}" sibTransId="{8A66A52B-F838-4B52-AE77-21B72D8A23DE}"/>
    <dgm:cxn modelId="{F7527192-63BD-40EB-9BCC-B8FC49449BF1}" srcId="{1814281E-7996-49D0-B756-6BFADD2F0780}" destId="{B24E636A-4618-4BB7-B917-EACCA0B113F9}" srcOrd="0" destOrd="0" parTransId="{2D32EAFE-9643-4876-88A4-0FE074ADA5B2}" sibTransId="{5B136532-146F-4806-A230-15192013B2B7}"/>
    <dgm:cxn modelId="{026F03A4-A44B-4280-8719-6B147D5B2FFF}" srcId="{1814281E-7996-49D0-B756-6BFADD2F0780}" destId="{6221386F-298C-4C14-8E95-A6281B8C5598}" srcOrd="1" destOrd="0" parTransId="{E8AE2404-8A09-4999-AEFB-538D09FCBD00}" sibTransId="{ECEA7CAE-7D5B-440D-A4F7-332C6D4F5B91}"/>
    <dgm:cxn modelId="{81DBDAA7-45B2-4318-92B7-D8E43CBAD267}" type="presOf" srcId="{2D32EAFE-9643-4876-88A4-0FE074ADA5B2}" destId="{37BF640D-BE11-42E3-B89A-51ACD6A87F7E}" srcOrd="0" destOrd="0" presId="urn:microsoft.com/office/officeart/2005/8/layout/radial1"/>
    <dgm:cxn modelId="{32F957AF-4383-42CF-9790-B34621A081F8}" type="presOf" srcId="{F0DEB67D-6AB7-4971-B20B-A21E94AFCE8B}" destId="{844E0F1D-C01D-4AB1-A119-8BD74432306F}" srcOrd="0" destOrd="0" presId="urn:microsoft.com/office/officeart/2005/8/layout/radial1"/>
    <dgm:cxn modelId="{72E763B1-DB70-46A1-BCD7-D38D1876BC72}" type="presOf" srcId="{B82ACDB2-7704-4126-993F-0B7FDC460DAA}" destId="{1DD54687-49E0-4698-8133-C940871E74BA}" srcOrd="1" destOrd="0" presId="urn:microsoft.com/office/officeart/2005/8/layout/radial1"/>
    <dgm:cxn modelId="{B854A7B8-5D7C-426D-A3FB-429D7C99438D}" type="presOf" srcId="{4368E69C-3E68-47EB-9D06-61C2EF901100}" destId="{2091BA6C-6881-4B3E-A30E-A197726C459F}" srcOrd="1" destOrd="0" presId="urn:microsoft.com/office/officeart/2005/8/layout/radial1"/>
    <dgm:cxn modelId="{66310BC3-5079-4E88-87F6-566950BB5D0B}" type="presOf" srcId="{E675248C-ABFD-4C1C-BAC2-C5F77797CA35}" destId="{127FBD5A-A1E7-45E8-851B-195B8276071D}" srcOrd="0" destOrd="0" presId="urn:microsoft.com/office/officeart/2005/8/layout/radial1"/>
    <dgm:cxn modelId="{2EA8B4D3-2824-4429-88DC-34CE114E01E2}" type="presOf" srcId="{C73710E3-305A-4DAD-9A12-8A6A0A2E6070}" destId="{CF118EFB-584A-4C1B-A0D6-557714A4BEBF}" srcOrd="1" destOrd="0" presId="urn:microsoft.com/office/officeart/2005/8/layout/radial1"/>
    <dgm:cxn modelId="{AA18E2D3-8497-47F2-A7F5-15F8BBA66350}" srcId="{1814281E-7996-49D0-B756-6BFADD2F0780}" destId="{AC8C756F-1BFF-4945-95D2-56755D33CF14}" srcOrd="6" destOrd="0" parTransId="{F0DEB67D-6AB7-4971-B20B-A21E94AFCE8B}" sibTransId="{97EDE4D4-E623-4A4C-988D-96EE2CA47178}"/>
    <dgm:cxn modelId="{415236DA-DECD-4BB1-8979-33E5ED2C6A74}" type="presOf" srcId="{B82ACDB2-7704-4126-993F-0B7FDC460DAA}" destId="{58356B9D-3D6C-4604-BD56-17ABF4540AA3}" srcOrd="0" destOrd="0" presId="urn:microsoft.com/office/officeart/2005/8/layout/radial1"/>
    <dgm:cxn modelId="{DF666FDA-9003-4356-B2AF-8332EBA0457D}" type="presOf" srcId="{DF32B66F-408D-4A95-9CCA-0E85CA376AE4}" destId="{BB2446C3-0C0D-4768-910B-5779A3B4D8FF}" srcOrd="0" destOrd="0" presId="urn:microsoft.com/office/officeart/2005/8/layout/radial1"/>
    <dgm:cxn modelId="{C6C708E0-3130-47C4-89BC-4A467B8D15BC}" type="presOf" srcId="{4368E69C-3E68-47EB-9D06-61C2EF901100}" destId="{F011D507-846D-467C-88B5-FD29914199B6}" srcOrd="0" destOrd="0" presId="urn:microsoft.com/office/officeart/2005/8/layout/radial1"/>
    <dgm:cxn modelId="{2F0564ED-893F-4593-84A2-AF2F62820F97}" srcId="{1814281E-7996-49D0-B756-6BFADD2F0780}" destId="{4F4484A6-72DB-4937-AE79-A41D2890E431}" srcOrd="7" destOrd="0" parTransId="{4368E69C-3E68-47EB-9D06-61C2EF901100}" sibTransId="{6B5FE00E-1B3B-4162-9519-A0536CDFD47E}"/>
    <dgm:cxn modelId="{BA865EF1-6E82-4645-AFA5-5A1C3B82AB2B}" type="presOf" srcId="{1814281E-7996-49D0-B756-6BFADD2F0780}" destId="{0F458B5F-86D7-48D2-B6BE-BBAB6553CFA6}" srcOrd="0" destOrd="0" presId="urn:microsoft.com/office/officeart/2005/8/layout/radial1"/>
    <dgm:cxn modelId="{FF3B89FA-E150-496A-83CC-FEA9CAE7C126}" type="presOf" srcId="{AB76CAE1-3B06-4389-AF1D-9C16B3B3C273}" destId="{F44FFE4A-3874-4523-B763-4E24642F406F}" srcOrd="1" destOrd="0" presId="urn:microsoft.com/office/officeart/2005/8/layout/radial1"/>
    <dgm:cxn modelId="{0155EDFC-E2CC-4690-AB7E-F328E3136BFF}" type="presOf" srcId="{E8AE2404-8A09-4999-AEFB-538D09FCBD00}" destId="{279B6BFB-7237-4CE3-80D0-B4A0ACB2AB9A}" srcOrd="0" destOrd="0" presId="urn:microsoft.com/office/officeart/2005/8/layout/radial1"/>
    <dgm:cxn modelId="{8FE0D9CF-C872-4D68-BABB-260A66A65095}" type="presParOf" srcId="{4B2E50D6-ED2E-4556-AC41-B8DE0299A791}" destId="{0F458B5F-86D7-48D2-B6BE-BBAB6553CFA6}" srcOrd="0" destOrd="0" presId="urn:microsoft.com/office/officeart/2005/8/layout/radial1"/>
    <dgm:cxn modelId="{7750AC1B-7EB6-473C-8A76-28080CB0D285}" type="presParOf" srcId="{4B2E50D6-ED2E-4556-AC41-B8DE0299A791}" destId="{37BF640D-BE11-42E3-B89A-51ACD6A87F7E}" srcOrd="1" destOrd="0" presId="urn:microsoft.com/office/officeart/2005/8/layout/radial1"/>
    <dgm:cxn modelId="{F6122DF0-0A09-44EA-8FA4-D7791B867932}" type="presParOf" srcId="{37BF640D-BE11-42E3-B89A-51ACD6A87F7E}" destId="{A62BCA56-A3D6-49A7-96F5-1193C9DE4073}" srcOrd="0" destOrd="0" presId="urn:microsoft.com/office/officeart/2005/8/layout/radial1"/>
    <dgm:cxn modelId="{EC6605C9-EEC9-43C0-BF54-3C3F29EC90B4}" type="presParOf" srcId="{4B2E50D6-ED2E-4556-AC41-B8DE0299A791}" destId="{53C0E655-A998-4EE2-9F88-06E5761EBC8F}" srcOrd="2" destOrd="0" presId="urn:microsoft.com/office/officeart/2005/8/layout/radial1"/>
    <dgm:cxn modelId="{59C0F748-B437-4023-A180-FE01452E202D}" type="presParOf" srcId="{4B2E50D6-ED2E-4556-AC41-B8DE0299A791}" destId="{279B6BFB-7237-4CE3-80D0-B4A0ACB2AB9A}" srcOrd="3" destOrd="0" presId="urn:microsoft.com/office/officeart/2005/8/layout/radial1"/>
    <dgm:cxn modelId="{A9E94628-F309-4A83-A8C6-E78AF17DD7EB}" type="presParOf" srcId="{279B6BFB-7237-4CE3-80D0-B4A0ACB2AB9A}" destId="{D092222B-37C3-4E9D-8787-8E053D198D62}" srcOrd="0" destOrd="0" presId="urn:microsoft.com/office/officeart/2005/8/layout/radial1"/>
    <dgm:cxn modelId="{36919044-1625-4A09-881D-0890E797478D}" type="presParOf" srcId="{4B2E50D6-ED2E-4556-AC41-B8DE0299A791}" destId="{D3BD705E-FF32-40C0-9B28-FEDBB0C70C4A}" srcOrd="4" destOrd="0" presId="urn:microsoft.com/office/officeart/2005/8/layout/radial1"/>
    <dgm:cxn modelId="{1265510E-CF28-41D3-8E0C-0E8F4D2CF623}" type="presParOf" srcId="{4B2E50D6-ED2E-4556-AC41-B8DE0299A791}" destId="{056CCB3E-A3E1-4316-80FC-D5090E9E40F2}" srcOrd="5" destOrd="0" presId="urn:microsoft.com/office/officeart/2005/8/layout/radial1"/>
    <dgm:cxn modelId="{64C17198-85EB-40D0-B913-A538061C8EC2}" type="presParOf" srcId="{056CCB3E-A3E1-4316-80FC-D5090E9E40F2}" destId="{F44FFE4A-3874-4523-B763-4E24642F406F}" srcOrd="0" destOrd="0" presId="urn:microsoft.com/office/officeart/2005/8/layout/radial1"/>
    <dgm:cxn modelId="{C97A56B7-39C0-4814-B7AF-74C542395F20}" type="presParOf" srcId="{4B2E50D6-ED2E-4556-AC41-B8DE0299A791}" destId="{BB2446C3-0C0D-4768-910B-5779A3B4D8FF}" srcOrd="6" destOrd="0" presId="urn:microsoft.com/office/officeart/2005/8/layout/radial1"/>
    <dgm:cxn modelId="{816A964F-AEC8-49BB-A57C-DCB70BE116F6}" type="presParOf" srcId="{4B2E50D6-ED2E-4556-AC41-B8DE0299A791}" destId="{8007EEAD-B3C6-421A-92EA-EA2BC5D18321}" srcOrd="7" destOrd="0" presId="urn:microsoft.com/office/officeart/2005/8/layout/radial1"/>
    <dgm:cxn modelId="{12B7268A-238C-434A-A7FA-9138A1975857}" type="presParOf" srcId="{8007EEAD-B3C6-421A-92EA-EA2BC5D18321}" destId="{F896F8E9-AC07-4CD5-9268-F33CB6436F6A}" srcOrd="0" destOrd="0" presId="urn:microsoft.com/office/officeart/2005/8/layout/radial1"/>
    <dgm:cxn modelId="{C179D509-A446-4BFA-BA00-4902555BBA20}" type="presParOf" srcId="{4B2E50D6-ED2E-4556-AC41-B8DE0299A791}" destId="{4EA1F57B-8F59-4E31-A346-B4EE46900B0E}" srcOrd="8" destOrd="0" presId="urn:microsoft.com/office/officeart/2005/8/layout/radial1"/>
    <dgm:cxn modelId="{339F501A-2E7E-4055-94A7-5285C3114167}" type="presParOf" srcId="{4B2E50D6-ED2E-4556-AC41-B8DE0299A791}" destId="{EB4555FD-8EFD-4905-979A-D922FF05641C}" srcOrd="9" destOrd="0" presId="urn:microsoft.com/office/officeart/2005/8/layout/radial1"/>
    <dgm:cxn modelId="{48F22C39-C931-4CE9-9D51-48143C5A70FD}" type="presParOf" srcId="{EB4555FD-8EFD-4905-979A-D922FF05641C}" destId="{CF118EFB-584A-4C1B-A0D6-557714A4BEBF}" srcOrd="0" destOrd="0" presId="urn:microsoft.com/office/officeart/2005/8/layout/radial1"/>
    <dgm:cxn modelId="{4CA8E663-0C9D-47D8-BABD-88602F094183}" type="presParOf" srcId="{4B2E50D6-ED2E-4556-AC41-B8DE0299A791}" destId="{B7021B63-1663-4D7A-94D8-F9E1795ED30F}" srcOrd="10" destOrd="0" presId="urn:microsoft.com/office/officeart/2005/8/layout/radial1"/>
    <dgm:cxn modelId="{096F17B0-AF30-4417-BD8D-85DD755791C4}" type="presParOf" srcId="{4B2E50D6-ED2E-4556-AC41-B8DE0299A791}" destId="{58356B9D-3D6C-4604-BD56-17ABF4540AA3}" srcOrd="11" destOrd="0" presId="urn:microsoft.com/office/officeart/2005/8/layout/radial1"/>
    <dgm:cxn modelId="{87D152D4-021D-4791-BB07-4C62B1E38653}" type="presParOf" srcId="{58356B9D-3D6C-4604-BD56-17ABF4540AA3}" destId="{1DD54687-49E0-4698-8133-C940871E74BA}" srcOrd="0" destOrd="0" presId="urn:microsoft.com/office/officeart/2005/8/layout/radial1"/>
    <dgm:cxn modelId="{668BC047-A7EB-422A-BB44-21F53953C5D5}" type="presParOf" srcId="{4B2E50D6-ED2E-4556-AC41-B8DE0299A791}" destId="{127FBD5A-A1E7-45E8-851B-195B8276071D}" srcOrd="12" destOrd="0" presId="urn:microsoft.com/office/officeart/2005/8/layout/radial1"/>
    <dgm:cxn modelId="{83B28A0E-343F-480D-9444-30BB620A03B9}" type="presParOf" srcId="{4B2E50D6-ED2E-4556-AC41-B8DE0299A791}" destId="{844E0F1D-C01D-4AB1-A119-8BD74432306F}" srcOrd="13" destOrd="0" presId="urn:microsoft.com/office/officeart/2005/8/layout/radial1"/>
    <dgm:cxn modelId="{1F536C4B-81CD-4A60-9F6C-EDCED166E02E}" type="presParOf" srcId="{844E0F1D-C01D-4AB1-A119-8BD74432306F}" destId="{8FC7C0DC-BE6C-4BCE-A801-D8CE6D2B224A}" srcOrd="0" destOrd="0" presId="urn:microsoft.com/office/officeart/2005/8/layout/radial1"/>
    <dgm:cxn modelId="{3199DB2C-5413-4605-A6F8-B7A846F67D66}" type="presParOf" srcId="{4B2E50D6-ED2E-4556-AC41-B8DE0299A791}" destId="{EC50B9FC-D997-46EA-8D28-046A2D5C02ED}" srcOrd="14" destOrd="0" presId="urn:microsoft.com/office/officeart/2005/8/layout/radial1"/>
    <dgm:cxn modelId="{7FA7F00C-D794-49D9-BEF0-B59D73CE45DF}" type="presParOf" srcId="{4B2E50D6-ED2E-4556-AC41-B8DE0299A791}" destId="{F011D507-846D-467C-88B5-FD29914199B6}" srcOrd="15" destOrd="0" presId="urn:microsoft.com/office/officeart/2005/8/layout/radial1"/>
    <dgm:cxn modelId="{5BD001DB-2806-4885-8DD4-3958F10A10F6}" type="presParOf" srcId="{F011D507-846D-467C-88B5-FD29914199B6}" destId="{2091BA6C-6881-4B3E-A30E-A197726C459F}" srcOrd="0" destOrd="0" presId="urn:microsoft.com/office/officeart/2005/8/layout/radial1"/>
    <dgm:cxn modelId="{E441D455-8A7B-4DC6-BBF2-99FC86EB2604}" type="presParOf" srcId="{4B2E50D6-ED2E-4556-AC41-B8DE0299A791}" destId="{3BC46186-7043-4C12-889C-F2EFAFC05857}" srcOrd="16" destOrd="0" presId="urn:microsoft.com/office/officeart/2005/8/layout/radial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458B5F-86D7-48D2-B6BE-BBAB6553CFA6}">
      <dsp:nvSpPr>
        <dsp:cNvPr id="0" name=""/>
        <dsp:cNvSpPr/>
      </dsp:nvSpPr>
      <dsp:spPr>
        <a:xfrm>
          <a:off x="2382379" y="1239379"/>
          <a:ext cx="721640" cy="72164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Flowchart Software</a:t>
          </a:r>
        </a:p>
      </dsp:txBody>
      <dsp:txXfrm>
        <a:off x="2488061" y="1345061"/>
        <a:ext cx="510276" cy="510276"/>
      </dsp:txXfrm>
    </dsp:sp>
    <dsp:sp modelId="{37BF640D-BE11-42E3-B89A-51ACD6A87F7E}">
      <dsp:nvSpPr>
        <dsp:cNvPr id="0" name=""/>
        <dsp:cNvSpPr/>
      </dsp:nvSpPr>
      <dsp:spPr>
        <a:xfrm rot="16200000">
          <a:off x="2490401" y="974743"/>
          <a:ext cx="505596" cy="23675"/>
        </a:xfrm>
        <a:custGeom>
          <a:avLst/>
          <a:gdLst/>
          <a:ahLst/>
          <a:cxnLst/>
          <a:rect l="0" t="0" r="0" b="0"/>
          <a:pathLst>
            <a:path>
              <a:moveTo>
                <a:pt x="0" y="11837"/>
              </a:moveTo>
              <a:lnTo>
                <a:pt x="505596" y="118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730560" y="973941"/>
        <a:ext cx="25279" cy="25279"/>
      </dsp:txXfrm>
    </dsp:sp>
    <dsp:sp modelId="{53C0E655-A998-4EE2-9F88-06E5761EBC8F}">
      <dsp:nvSpPr>
        <dsp:cNvPr id="0" name=""/>
        <dsp:cNvSpPr/>
      </dsp:nvSpPr>
      <dsp:spPr>
        <a:xfrm>
          <a:off x="2382379" y="12141"/>
          <a:ext cx="721640" cy="72164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a flowchart wizrad</a:t>
          </a:r>
        </a:p>
      </dsp:txBody>
      <dsp:txXfrm>
        <a:off x="2488061" y="117823"/>
        <a:ext cx="510276" cy="510276"/>
      </dsp:txXfrm>
    </dsp:sp>
    <dsp:sp modelId="{279B6BFB-7237-4CE3-80D0-B4A0ACB2AB9A}">
      <dsp:nvSpPr>
        <dsp:cNvPr id="0" name=""/>
        <dsp:cNvSpPr/>
      </dsp:nvSpPr>
      <dsp:spPr>
        <a:xfrm rot="18900000">
          <a:off x="2924295" y="1154468"/>
          <a:ext cx="505596" cy="23675"/>
        </a:xfrm>
        <a:custGeom>
          <a:avLst/>
          <a:gdLst/>
          <a:ahLst/>
          <a:cxnLst/>
          <a:rect l="0" t="0" r="0" b="0"/>
          <a:pathLst>
            <a:path>
              <a:moveTo>
                <a:pt x="0" y="11837"/>
              </a:moveTo>
              <a:lnTo>
                <a:pt x="505596" y="118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164454" y="1153666"/>
        <a:ext cx="25279" cy="25279"/>
      </dsp:txXfrm>
    </dsp:sp>
    <dsp:sp modelId="{D3BD705E-FF32-40C0-9B28-FEDBB0C70C4A}">
      <dsp:nvSpPr>
        <dsp:cNvPr id="0" name=""/>
        <dsp:cNvSpPr/>
      </dsp:nvSpPr>
      <dsp:spPr>
        <a:xfrm>
          <a:off x="3250167" y="371591"/>
          <a:ext cx="721640" cy="72164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shape and connector panels</a:t>
          </a:r>
        </a:p>
      </dsp:txBody>
      <dsp:txXfrm>
        <a:off x="3355849" y="477273"/>
        <a:ext cx="510276" cy="510276"/>
      </dsp:txXfrm>
    </dsp:sp>
    <dsp:sp modelId="{056CCB3E-A3E1-4316-80FC-D5090E9E40F2}">
      <dsp:nvSpPr>
        <dsp:cNvPr id="0" name=""/>
        <dsp:cNvSpPr/>
      </dsp:nvSpPr>
      <dsp:spPr>
        <a:xfrm>
          <a:off x="3104020" y="1588362"/>
          <a:ext cx="505596" cy="23675"/>
        </a:xfrm>
        <a:custGeom>
          <a:avLst/>
          <a:gdLst/>
          <a:ahLst/>
          <a:cxnLst/>
          <a:rect l="0" t="0" r="0" b="0"/>
          <a:pathLst>
            <a:path>
              <a:moveTo>
                <a:pt x="0" y="11837"/>
              </a:moveTo>
              <a:lnTo>
                <a:pt x="505596" y="118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344178" y="1587560"/>
        <a:ext cx="25279" cy="25279"/>
      </dsp:txXfrm>
    </dsp:sp>
    <dsp:sp modelId="{BB2446C3-0C0D-4768-910B-5779A3B4D8FF}">
      <dsp:nvSpPr>
        <dsp:cNvPr id="0" name=""/>
        <dsp:cNvSpPr/>
      </dsp:nvSpPr>
      <dsp:spPr>
        <a:xfrm>
          <a:off x="3609617" y="1239379"/>
          <a:ext cx="721640" cy="72164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template generator</a:t>
          </a:r>
        </a:p>
      </dsp:txBody>
      <dsp:txXfrm>
        <a:off x="3715299" y="1345061"/>
        <a:ext cx="510276" cy="510276"/>
      </dsp:txXfrm>
    </dsp:sp>
    <dsp:sp modelId="{8007EEAD-B3C6-421A-92EA-EA2BC5D18321}">
      <dsp:nvSpPr>
        <dsp:cNvPr id="0" name=""/>
        <dsp:cNvSpPr/>
      </dsp:nvSpPr>
      <dsp:spPr>
        <a:xfrm rot="2700000">
          <a:off x="2924295" y="2022256"/>
          <a:ext cx="505596" cy="23675"/>
        </a:xfrm>
        <a:custGeom>
          <a:avLst/>
          <a:gdLst/>
          <a:ahLst/>
          <a:cxnLst/>
          <a:rect l="0" t="0" r="0" b="0"/>
          <a:pathLst>
            <a:path>
              <a:moveTo>
                <a:pt x="0" y="11837"/>
              </a:moveTo>
              <a:lnTo>
                <a:pt x="505596" y="118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164454" y="2021454"/>
        <a:ext cx="25279" cy="25279"/>
      </dsp:txXfrm>
    </dsp:sp>
    <dsp:sp modelId="{4EA1F57B-8F59-4E31-A346-B4EE46900B0E}">
      <dsp:nvSpPr>
        <dsp:cNvPr id="0" name=""/>
        <dsp:cNvSpPr/>
      </dsp:nvSpPr>
      <dsp:spPr>
        <a:xfrm>
          <a:off x="3250167" y="2107167"/>
          <a:ext cx="721640" cy="72164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symbol key generator</a:t>
          </a:r>
        </a:p>
      </dsp:txBody>
      <dsp:txXfrm>
        <a:off x="3355849" y="2212849"/>
        <a:ext cx="510276" cy="510276"/>
      </dsp:txXfrm>
    </dsp:sp>
    <dsp:sp modelId="{EB4555FD-8EFD-4905-979A-D922FF05641C}">
      <dsp:nvSpPr>
        <dsp:cNvPr id="0" name=""/>
        <dsp:cNvSpPr/>
      </dsp:nvSpPr>
      <dsp:spPr>
        <a:xfrm rot="5400000">
          <a:off x="2490401" y="2201980"/>
          <a:ext cx="505596" cy="23675"/>
        </a:xfrm>
        <a:custGeom>
          <a:avLst/>
          <a:gdLst/>
          <a:ahLst/>
          <a:cxnLst/>
          <a:rect l="0" t="0" r="0" b="0"/>
          <a:pathLst>
            <a:path>
              <a:moveTo>
                <a:pt x="0" y="11837"/>
              </a:moveTo>
              <a:lnTo>
                <a:pt x="505596" y="118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730560" y="2201178"/>
        <a:ext cx="25279" cy="25279"/>
      </dsp:txXfrm>
    </dsp:sp>
    <dsp:sp modelId="{B7021B63-1663-4D7A-94D8-F9E1795ED30F}">
      <dsp:nvSpPr>
        <dsp:cNvPr id="0" name=""/>
        <dsp:cNvSpPr/>
      </dsp:nvSpPr>
      <dsp:spPr>
        <a:xfrm>
          <a:off x="2382379" y="2466617"/>
          <a:ext cx="721640" cy="72164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split connectors</a:t>
          </a:r>
        </a:p>
      </dsp:txBody>
      <dsp:txXfrm>
        <a:off x="2488061" y="2572299"/>
        <a:ext cx="510276" cy="510276"/>
      </dsp:txXfrm>
    </dsp:sp>
    <dsp:sp modelId="{58356B9D-3D6C-4604-BD56-17ABF4540AA3}">
      <dsp:nvSpPr>
        <dsp:cNvPr id="0" name=""/>
        <dsp:cNvSpPr/>
      </dsp:nvSpPr>
      <dsp:spPr>
        <a:xfrm rot="8100000">
          <a:off x="2056507" y="2022256"/>
          <a:ext cx="505596" cy="23675"/>
        </a:xfrm>
        <a:custGeom>
          <a:avLst/>
          <a:gdLst/>
          <a:ahLst/>
          <a:cxnLst/>
          <a:rect l="0" t="0" r="0" b="0"/>
          <a:pathLst>
            <a:path>
              <a:moveTo>
                <a:pt x="0" y="11837"/>
              </a:moveTo>
              <a:lnTo>
                <a:pt x="505596" y="118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10800000">
        <a:off x="2296666" y="2021454"/>
        <a:ext cx="25279" cy="25279"/>
      </dsp:txXfrm>
    </dsp:sp>
    <dsp:sp modelId="{127FBD5A-A1E7-45E8-851B-195B8276071D}">
      <dsp:nvSpPr>
        <dsp:cNvPr id="0" name=""/>
        <dsp:cNvSpPr/>
      </dsp:nvSpPr>
      <dsp:spPr>
        <a:xfrm>
          <a:off x="1514591" y="2107167"/>
          <a:ext cx="721640" cy="72164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flowchart editor</a:t>
          </a:r>
        </a:p>
      </dsp:txBody>
      <dsp:txXfrm>
        <a:off x="1620273" y="2212849"/>
        <a:ext cx="510276" cy="510276"/>
      </dsp:txXfrm>
    </dsp:sp>
    <dsp:sp modelId="{844E0F1D-C01D-4AB1-A119-8BD74432306F}">
      <dsp:nvSpPr>
        <dsp:cNvPr id="0" name=""/>
        <dsp:cNvSpPr/>
      </dsp:nvSpPr>
      <dsp:spPr>
        <a:xfrm rot="10800000">
          <a:off x="1876782" y="1588362"/>
          <a:ext cx="505596" cy="23675"/>
        </a:xfrm>
        <a:custGeom>
          <a:avLst/>
          <a:gdLst/>
          <a:ahLst/>
          <a:cxnLst/>
          <a:rect l="0" t="0" r="0" b="0"/>
          <a:pathLst>
            <a:path>
              <a:moveTo>
                <a:pt x="0" y="11837"/>
              </a:moveTo>
              <a:lnTo>
                <a:pt x="505596" y="118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10800000">
        <a:off x="2116941" y="1587560"/>
        <a:ext cx="25279" cy="25279"/>
      </dsp:txXfrm>
    </dsp:sp>
    <dsp:sp modelId="{EC50B9FC-D997-46EA-8D28-046A2D5C02ED}">
      <dsp:nvSpPr>
        <dsp:cNvPr id="0" name=""/>
        <dsp:cNvSpPr/>
      </dsp:nvSpPr>
      <dsp:spPr>
        <a:xfrm>
          <a:off x="1155141" y="1239379"/>
          <a:ext cx="721640" cy="72164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selection tool</a:t>
          </a:r>
        </a:p>
      </dsp:txBody>
      <dsp:txXfrm>
        <a:off x="1260823" y="1345061"/>
        <a:ext cx="510276" cy="510276"/>
      </dsp:txXfrm>
    </dsp:sp>
    <dsp:sp modelId="{F011D507-846D-467C-88B5-FD29914199B6}">
      <dsp:nvSpPr>
        <dsp:cNvPr id="0" name=""/>
        <dsp:cNvSpPr/>
      </dsp:nvSpPr>
      <dsp:spPr>
        <a:xfrm rot="13500000">
          <a:off x="2056507" y="1154468"/>
          <a:ext cx="505596" cy="23675"/>
        </a:xfrm>
        <a:custGeom>
          <a:avLst/>
          <a:gdLst/>
          <a:ahLst/>
          <a:cxnLst/>
          <a:rect l="0" t="0" r="0" b="0"/>
          <a:pathLst>
            <a:path>
              <a:moveTo>
                <a:pt x="0" y="11837"/>
              </a:moveTo>
              <a:lnTo>
                <a:pt x="505596" y="118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10800000">
        <a:off x="2296666" y="1153666"/>
        <a:ext cx="25279" cy="25279"/>
      </dsp:txXfrm>
    </dsp:sp>
    <dsp:sp modelId="{3BC46186-7043-4C12-889C-F2EFAFC05857}">
      <dsp:nvSpPr>
        <dsp:cNvPr id="0" name=""/>
        <dsp:cNvSpPr/>
      </dsp:nvSpPr>
      <dsp:spPr>
        <a:xfrm>
          <a:off x="1514591" y="371591"/>
          <a:ext cx="721640" cy="72164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templates</a:t>
          </a:r>
        </a:p>
      </dsp:txBody>
      <dsp:txXfrm>
        <a:off x="1620273" y="477273"/>
        <a:ext cx="510276" cy="510276"/>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7</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TCS-REPORT (1).pdf</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TCS-REPORT (1).pdf</dc:title>
  <dc:creator>Rithika Gopikrishna</dc:creator>
  <cp:lastModifiedBy>hari ragav</cp:lastModifiedBy>
  <cp:revision>9</cp:revision>
  <dcterms:created xsi:type="dcterms:W3CDTF">2021-10-15T16:56:00Z</dcterms:created>
  <dcterms:modified xsi:type="dcterms:W3CDTF">2022-10-02T16:13:00Z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2021-10-15T00:00:00Z</vt:filetime>
  </property>
  <property fmtid="{D5CDD505-2E9C-101B-9397-08002B2CF9AE}" pid="3" name="LastSaved">
    <vt:filetime>2021-10-15T00:00:00Z</vt:filetime>
  </property>
  <property fmtid="{D5CDD505-2E9C-101B-9397-08002B2CF9AE}" pid="4" name="KSOProductBuildVer">
    <vt:lpwstr>1033-3.1.6.6275</vt:lpwstr>
  </property>
  <property fmtid="{D5CDD505-2E9C-101B-9397-08002B2CF9AE}" pid="5" name="ICV">
    <vt:lpwstr>2f1ce2d74f7e4521b72bee410b39df89</vt:lpwstr>
  </property>
  <property fmtid="{D5CDD505-2E9C-101B-9397-08002B2CF9AE}" pid="6" name="GrammarlyDocumentId">
    <vt:lpwstr>1ead6c221b47b762090fca9e337497c7b9eb5c2da7981b2e47674c31c9f60240</vt:lpwstr>
  </property>
</Properties>
</file>