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F697E" w14:textId="77777777" w:rsidR="00CB6867" w:rsidRDefault="00CB6867">
      <w:pPr>
        <w:spacing w:before="1400"/>
      </w:pPr>
    </w:p>
    <w:p w14:paraId="4E8EC231" w14:textId="77777777" w:rsidR="00CB6867" w:rsidRDefault="00000000">
      <w:pPr>
        <w:spacing w:after="20"/>
        <w:jc w:val="center"/>
      </w:pPr>
      <w:r>
        <w:rPr>
          <w:b/>
          <w:bCs/>
          <w:color w:val="2E5C8A"/>
          <w:spacing w:val="30"/>
          <w:sz w:val="22"/>
          <w:szCs w:val="22"/>
        </w:rPr>
        <w:t>CASE STUDY</w:t>
      </w:r>
    </w:p>
    <w:p w14:paraId="55BCAD36" w14:textId="77777777" w:rsidR="00CB6867" w:rsidRDefault="00000000">
      <w:pPr>
        <w:spacing w:before="100" w:after="20"/>
        <w:jc w:val="center"/>
      </w:pPr>
      <w:r>
        <w:rPr>
          <w:b/>
          <w:bCs/>
          <w:color w:val="1F3864"/>
          <w:sz w:val="56"/>
          <w:szCs w:val="56"/>
        </w:rPr>
        <w:t>Retail Store Inventory Analysis</w:t>
      </w:r>
    </w:p>
    <w:p w14:paraId="424DE189" w14:textId="77777777" w:rsidR="00CB6867" w:rsidRDefault="00000000">
      <w:pPr>
        <w:spacing w:before="100" w:after="500"/>
        <w:jc w:val="center"/>
      </w:pPr>
      <w:r>
        <w:rPr>
          <w:i/>
          <w:iCs/>
          <w:color w:val="595959"/>
          <w:sz w:val="24"/>
          <w:szCs w:val="24"/>
        </w:rPr>
        <w:t>Finding out which stores are running low on stock, and when they need to reorder</w:t>
      </w:r>
    </w:p>
    <w:p w14:paraId="40D21458" w14:textId="77777777" w:rsidR="00CB6867" w:rsidRDefault="00CB6867">
      <w:pPr>
        <w:pBdr>
          <w:top w:val="single" w:sz="6" w:space="10" w:color="1F3864"/>
        </w:pBdr>
        <w:spacing w:before="300" w:after="300"/>
      </w:pPr>
    </w:p>
    <w:p w14:paraId="56634A0F" w14:textId="77777777" w:rsidR="00CB6867" w:rsidRDefault="00CB6867">
      <w:pPr>
        <w:jc w:val="center"/>
      </w:pPr>
    </w:p>
    <w:tbl>
      <w:tblPr>
        <w:tblW w:w="6500" w:type="dxa"/>
        <w:tblCellMar>
          <w:left w:w="10" w:type="dxa"/>
          <w:right w:w="10" w:type="dxa"/>
        </w:tblCellMar>
        <w:tblLook w:val="04A0" w:firstRow="1" w:lastRow="0" w:firstColumn="1" w:lastColumn="0" w:noHBand="0" w:noVBand="1"/>
      </w:tblPr>
      <w:tblGrid>
        <w:gridCol w:w="2200"/>
        <w:gridCol w:w="4300"/>
      </w:tblGrid>
      <w:tr w:rsidR="00CB6867" w14:paraId="4B9CCE81" w14:textId="77777777">
        <w:tc>
          <w:tcPr>
            <w:tcW w:w="2200" w:type="dxa"/>
            <w:tcMar>
              <w:top w:w="60" w:type="dxa"/>
              <w:bottom w:w="60" w:type="dxa"/>
            </w:tcMar>
          </w:tcPr>
          <w:p w14:paraId="3A1D1657" w14:textId="77777777" w:rsidR="00CB6867" w:rsidRDefault="00000000">
            <w:r>
              <w:rPr>
                <w:b/>
                <w:bCs/>
                <w:color w:val="1F3864"/>
                <w:sz w:val="20"/>
                <w:szCs w:val="20"/>
              </w:rPr>
              <w:t>Prepared by</w:t>
            </w:r>
          </w:p>
        </w:tc>
        <w:tc>
          <w:tcPr>
            <w:tcW w:w="4300" w:type="dxa"/>
            <w:tcMar>
              <w:top w:w="60" w:type="dxa"/>
              <w:bottom w:w="60" w:type="dxa"/>
            </w:tcMar>
          </w:tcPr>
          <w:p w14:paraId="08EEC8DF" w14:textId="77777777" w:rsidR="00CB6867" w:rsidRDefault="00000000">
            <w:r>
              <w:rPr>
                <w:color w:val="1F1F1F"/>
                <w:sz w:val="20"/>
                <w:szCs w:val="20"/>
              </w:rPr>
              <w:t>Business Analyst / Data Analyst</w:t>
            </w:r>
          </w:p>
        </w:tc>
      </w:tr>
      <w:tr w:rsidR="00CB6867" w14:paraId="213B49BD" w14:textId="77777777">
        <w:tc>
          <w:tcPr>
            <w:tcW w:w="2200" w:type="dxa"/>
            <w:tcMar>
              <w:top w:w="60" w:type="dxa"/>
              <w:bottom w:w="60" w:type="dxa"/>
            </w:tcMar>
          </w:tcPr>
          <w:p w14:paraId="59AB0D3E" w14:textId="77777777" w:rsidR="00CB6867" w:rsidRDefault="00000000">
            <w:r>
              <w:rPr>
                <w:b/>
                <w:bCs/>
                <w:color w:val="1F3864"/>
                <w:sz w:val="20"/>
                <w:szCs w:val="20"/>
              </w:rPr>
              <w:t>Tools used</w:t>
            </w:r>
          </w:p>
        </w:tc>
        <w:tc>
          <w:tcPr>
            <w:tcW w:w="4300" w:type="dxa"/>
            <w:tcMar>
              <w:top w:w="60" w:type="dxa"/>
              <w:bottom w:w="60" w:type="dxa"/>
            </w:tcMar>
          </w:tcPr>
          <w:p w14:paraId="1227F053" w14:textId="23907189" w:rsidR="00CB6867" w:rsidRDefault="00000000">
            <w:r>
              <w:rPr>
                <w:color w:val="1F1F1F"/>
                <w:sz w:val="20"/>
                <w:szCs w:val="20"/>
              </w:rPr>
              <w:t>MySQL</w:t>
            </w:r>
            <w:r w:rsidR="00162333">
              <w:rPr>
                <w:color w:val="1F1F1F"/>
                <w:sz w:val="20"/>
                <w:szCs w:val="20"/>
              </w:rPr>
              <w:t>,</w:t>
            </w:r>
            <w:r>
              <w:rPr>
                <w:color w:val="1F1F1F"/>
                <w:sz w:val="20"/>
                <w:szCs w:val="20"/>
              </w:rPr>
              <w:t xml:space="preserve"> Power BI</w:t>
            </w:r>
            <w:r w:rsidR="00162333">
              <w:rPr>
                <w:color w:val="1F1F1F"/>
                <w:sz w:val="20"/>
                <w:szCs w:val="20"/>
              </w:rPr>
              <w:t>, Claude AI</w:t>
            </w:r>
          </w:p>
        </w:tc>
      </w:tr>
      <w:tr w:rsidR="00CB6867" w14:paraId="1C054B0F" w14:textId="77777777">
        <w:tc>
          <w:tcPr>
            <w:tcW w:w="2200" w:type="dxa"/>
            <w:tcMar>
              <w:top w:w="60" w:type="dxa"/>
              <w:bottom w:w="60" w:type="dxa"/>
            </w:tcMar>
          </w:tcPr>
          <w:p w14:paraId="7A88AA3A" w14:textId="77777777" w:rsidR="00CB6867" w:rsidRDefault="00000000">
            <w:r>
              <w:rPr>
                <w:b/>
                <w:bCs/>
                <w:color w:val="1F3864"/>
                <w:sz w:val="20"/>
                <w:szCs w:val="20"/>
              </w:rPr>
              <w:t>Data covers</w:t>
            </w:r>
          </w:p>
        </w:tc>
        <w:tc>
          <w:tcPr>
            <w:tcW w:w="4300" w:type="dxa"/>
            <w:tcMar>
              <w:top w:w="60" w:type="dxa"/>
              <w:bottom w:w="60" w:type="dxa"/>
            </w:tcMar>
          </w:tcPr>
          <w:p w14:paraId="67F779B7" w14:textId="77777777" w:rsidR="00CB6867" w:rsidRDefault="00000000">
            <w:r>
              <w:rPr>
                <w:color w:val="1F1F1F"/>
                <w:sz w:val="20"/>
                <w:szCs w:val="20"/>
              </w:rPr>
              <w:t>5 retail stores, 2 years of daily records</w:t>
            </w:r>
          </w:p>
        </w:tc>
      </w:tr>
      <w:tr w:rsidR="00CB6867" w14:paraId="69CF3EC8" w14:textId="77777777">
        <w:tc>
          <w:tcPr>
            <w:tcW w:w="2200" w:type="dxa"/>
            <w:tcMar>
              <w:top w:w="60" w:type="dxa"/>
              <w:bottom w:w="60" w:type="dxa"/>
            </w:tcMar>
          </w:tcPr>
          <w:p w14:paraId="121D2F4E" w14:textId="77777777" w:rsidR="00CB6867" w:rsidRDefault="00000000">
            <w:r>
              <w:rPr>
                <w:b/>
                <w:bCs/>
                <w:color w:val="1F3864"/>
                <w:sz w:val="20"/>
                <w:szCs w:val="20"/>
              </w:rPr>
              <w:t>Data source</w:t>
            </w:r>
          </w:p>
        </w:tc>
        <w:tc>
          <w:tcPr>
            <w:tcW w:w="4300" w:type="dxa"/>
            <w:tcMar>
              <w:top w:w="60" w:type="dxa"/>
              <w:bottom w:w="60" w:type="dxa"/>
            </w:tcMar>
          </w:tcPr>
          <w:p w14:paraId="04AC874D" w14:textId="05496CAC" w:rsidR="00CB6867" w:rsidRDefault="00000000">
            <w:r>
              <w:rPr>
                <w:color w:val="1F1F1F"/>
                <w:sz w:val="20"/>
                <w:szCs w:val="20"/>
              </w:rPr>
              <w:t>retail_store_inventory_data.csv</w:t>
            </w:r>
            <w:r w:rsidR="00162333">
              <w:rPr>
                <w:color w:val="1F1F1F"/>
                <w:sz w:val="20"/>
                <w:szCs w:val="20"/>
              </w:rPr>
              <w:t xml:space="preserve"> </w:t>
            </w:r>
          </w:p>
        </w:tc>
      </w:tr>
    </w:tbl>
    <w:p w14:paraId="4EA86622" w14:textId="77777777" w:rsidR="00CB6867" w:rsidRDefault="00000000">
      <w:r>
        <w:br w:type="page"/>
      </w:r>
    </w:p>
    <w:p w14:paraId="2D62FA46" w14:textId="77777777" w:rsidR="00CB6867" w:rsidRDefault="00000000">
      <w:pPr>
        <w:spacing w:after="200"/>
      </w:pPr>
      <w:r>
        <w:rPr>
          <w:b/>
          <w:bCs/>
          <w:color w:val="1F3864"/>
          <w:sz w:val="32"/>
          <w:szCs w:val="32"/>
        </w:rPr>
        <w:lastRenderedPageBreak/>
        <w:t>Table of Contents</w:t>
      </w:r>
    </w:p>
    <w:sdt>
      <w:sdtPr>
        <w:alias w:val="Table of Contents"/>
        <w:id w:val="-986088757"/>
      </w:sdtPr>
      <w:sdtContent>
        <w:p w14:paraId="492813B0" w14:textId="77777777" w:rsidR="00247007" w:rsidRDefault="00000000">
          <w:pPr>
            <w:pStyle w:val="TOC1"/>
            <w:tabs>
              <w:tab w:val="right" w:leader="dot" w:pos="10070"/>
            </w:tabs>
            <w:rPr>
              <w:noProof/>
            </w:rPr>
          </w:pPr>
          <w:r>
            <w:fldChar w:fldCharType="begin"/>
          </w:r>
          <w:r>
            <w:instrText>TOC \h \o "1-2"</w:instrText>
          </w:r>
          <w:r>
            <w:fldChar w:fldCharType="separate"/>
          </w:r>
          <w:hyperlink w:anchor="_Toc235275217" w:history="1">
            <w:r w:rsidR="00247007" w:rsidRPr="00257ABB">
              <w:rPr>
                <w:rStyle w:val="Hyperlink"/>
                <w:b/>
                <w:bCs/>
                <w:noProof/>
              </w:rPr>
              <w:t>1. What This Project Is About</w:t>
            </w:r>
            <w:r w:rsidR="00247007">
              <w:rPr>
                <w:noProof/>
              </w:rPr>
              <w:tab/>
            </w:r>
            <w:r w:rsidR="00247007">
              <w:rPr>
                <w:noProof/>
              </w:rPr>
              <w:fldChar w:fldCharType="begin"/>
            </w:r>
            <w:r w:rsidR="00247007">
              <w:rPr>
                <w:noProof/>
              </w:rPr>
              <w:instrText xml:space="preserve"> PAGEREF _Toc235275217 \h </w:instrText>
            </w:r>
            <w:r w:rsidR="00247007">
              <w:rPr>
                <w:noProof/>
              </w:rPr>
            </w:r>
            <w:r w:rsidR="00247007">
              <w:rPr>
                <w:noProof/>
              </w:rPr>
              <w:fldChar w:fldCharType="separate"/>
            </w:r>
            <w:r w:rsidR="00247007">
              <w:rPr>
                <w:noProof/>
              </w:rPr>
              <w:t>1</w:t>
            </w:r>
            <w:r w:rsidR="00247007">
              <w:rPr>
                <w:noProof/>
              </w:rPr>
              <w:fldChar w:fldCharType="end"/>
            </w:r>
          </w:hyperlink>
        </w:p>
        <w:p w14:paraId="218832FC" w14:textId="77777777" w:rsidR="00247007" w:rsidRDefault="00247007">
          <w:pPr>
            <w:pStyle w:val="TOC1"/>
            <w:tabs>
              <w:tab w:val="right" w:leader="dot" w:pos="10070"/>
            </w:tabs>
            <w:rPr>
              <w:noProof/>
            </w:rPr>
          </w:pPr>
          <w:hyperlink w:anchor="_Toc235275218" w:history="1">
            <w:r w:rsidRPr="00257ABB">
              <w:rPr>
                <w:rStyle w:val="Hyperlink"/>
                <w:b/>
                <w:bCs/>
                <w:noProof/>
              </w:rPr>
              <w:t>2. The Data I Worked With</w:t>
            </w:r>
            <w:r>
              <w:rPr>
                <w:noProof/>
              </w:rPr>
              <w:tab/>
            </w:r>
            <w:r>
              <w:rPr>
                <w:noProof/>
              </w:rPr>
              <w:fldChar w:fldCharType="begin"/>
            </w:r>
            <w:r>
              <w:rPr>
                <w:noProof/>
              </w:rPr>
              <w:instrText xml:space="preserve"> PAGEREF _Toc235275218 \h </w:instrText>
            </w:r>
            <w:r>
              <w:rPr>
                <w:noProof/>
              </w:rPr>
            </w:r>
            <w:r>
              <w:rPr>
                <w:noProof/>
              </w:rPr>
              <w:fldChar w:fldCharType="separate"/>
            </w:r>
            <w:r>
              <w:rPr>
                <w:noProof/>
              </w:rPr>
              <w:t>1</w:t>
            </w:r>
            <w:r>
              <w:rPr>
                <w:noProof/>
              </w:rPr>
              <w:fldChar w:fldCharType="end"/>
            </w:r>
          </w:hyperlink>
        </w:p>
        <w:p w14:paraId="0118C48B" w14:textId="77777777" w:rsidR="00247007" w:rsidRDefault="00247007">
          <w:pPr>
            <w:pStyle w:val="TOC1"/>
            <w:tabs>
              <w:tab w:val="right" w:leader="dot" w:pos="10070"/>
            </w:tabs>
            <w:rPr>
              <w:noProof/>
            </w:rPr>
          </w:pPr>
          <w:hyperlink w:anchor="_Toc235275219" w:history="1">
            <w:r w:rsidRPr="00257ABB">
              <w:rPr>
                <w:rStyle w:val="Hyperlink"/>
                <w:b/>
                <w:bCs/>
                <w:noProof/>
              </w:rPr>
              <w:t>3. How I Approached It</w:t>
            </w:r>
            <w:r>
              <w:rPr>
                <w:noProof/>
              </w:rPr>
              <w:tab/>
            </w:r>
            <w:r>
              <w:rPr>
                <w:noProof/>
              </w:rPr>
              <w:fldChar w:fldCharType="begin"/>
            </w:r>
            <w:r>
              <w:rPr>
                <w:noProof/>
              </w:rPr>
              <w:instrText xml:space="preserve"> PAGEREF _Toc235275219 \h </w:instrText>
            </w:r>
            <w:r>
              <w:rPr>
                <w:noProof/>
              </w:rPr>
            </w:r>
            <w:r>
              <w:rPr>
                <w:noProof/>
              </w:rPr>
              <w:fldChar w:fldCharType="separate"/>
            </w:r>
            <w:r>
              <w:rPr>
                <w:noProof/>
              </w:rPr>
              <w:t>1</w:t>
            </w:r>
            <w:r>
              <w:rPr>
                <w:noProof/>
              </w:rPr>
              <w:fldChar w:fldCharType="end"/>
            </w:r>
          </w:hyperlink>
        </w:p>
        <w:p w14:paraId="2E38B78D" w14:textId="77777777" w:rsidR="00247007" w:rsidRDefault="00247007">
          <w:pPr>
            <w:pStyle w:val="TOC1"/>
            <w:tabs>
              <w:tab w:val="right" w:leader="dot" w:pos="10070"/>
            </w:tabs>
            <w:rPr>
              <w:noProof/>
            </w:rPr>
          </w:pPr>
          <w:hyperlink w:anchor="_Toc235275220" w:history="1">
            <w:r w:rsidRPr="00257ABB">
              <w:rPr>
                <w:rStyle w:val="Hyperlink"/>
                <w:b/>
                <w:bCs/>
                <w:noProof/>
              </w:rPr>
              <w:t>4. Checking Stock Health</w:t>
            </w:r>
            <w:r>
              <w:rPr>
                <w:noProof/>
              </w:rPr>
              <w:tab/>
            </w:r>
            <w:r>
              <w:rPr>
                <w:noProof/>
              </w:rPr>
              <w:fldChar w:fldCharType="begin"/>
            </w:r>
            <w:r>
              <w:rPr>
                <w:noProof/>
              </w:rPr>
              <w:instrText xml:space="preserve"> PAGEREF _Toc235275220 \h </w:instrText>
            </w:r>
            <w:r>
              <w:rPr>
                <w:noProof/>
              </w:rPr>
            </w:r>
            <w:r>
              <w:rPr>
                <w:noProof/>
              </w:rPr>
              <w:fldChar w:fldCharType="separate"/>
            </w:r>
            <w:r>
              <w:rPr>
                <w:noProof/>
              </w:rPr>
              <w:t>1</w:t>
            </w:r>
            <w:r>
              <w:rPr>
                <w:noProof/>
              </w:rPr>
              <w:fldChar w:fldCharType="end"/>
            </w:r>
          </w:hyperlink>
        </w:p>
        <w:p w14:paraId="50E678C2" w14:textId="77777777" w:rsidR="00247007" w:rsidRDefault="00247007">
          <w:pPr>
            <w:pStyle w:val="TOC1"/>
            <w:tabs>
              <w:tab w:val="right" w:leader="dot" w:pos="10070"/>
            </w:tabs>
            <w:rPr>
              <w:noProof/>
            </w:rPr>
          </w:pPr>
          <w:hyperlink w:anchor="_Toc235275221" w:history="1">
            <w:r w:rsidRPr="00257ABB">
              <w:rPr>
                <w:rStyle w:val="Hyperlink"/>
                <w:b/>
                <w:bCs/>
                <w:noProof/>
              </w:rPr>
              <w:t>5. Working Out When to Reorder</w:t>
            </w:r>
            <w:r>
              <w:rPr>
                <w:noProof/>
              </w:rPr>
              <w:tab/>
            </w:r>
            <w:r>
              <w:rPr>
                <w:noProof/>
              </w:rPr>
              <w:fldChar w:fldCharType="begin"/>
            </w:r>
            <w:r>
              <w:rPr>
                <w:noProof/>
              </w:rPr>
              <w:instrText xml:space="preserve"> PAGEREF _Toc235275221 \h </w:instrText>
            </w:r>
            <w:r>
              <w:rPr>
                <w:noProof/>
              </w:rPr>
            </w:r>
            <w:r>
              <w:rPr>
                <w:noProof/>
              </w:rPr>
              <w:fldChar w:fldCharType="separate"/>
            </w:r>
            <w:r>
              <w:rPr>
                <w:noProof/>
              </w:rPr>
              <w:t>1</w:t>
            </w:r>
            <w:r>
              <w:rPr>
                <w:noProof/>
              </w:rPr>
              <w:fldChar w:fldCharType="end"/>
            </w:r>
          </w:hyperlink>
        </w:p>
        <w:p w14:paraId="34B39C55" w14:textId="77777777" w:rsidR="00247007" w:rsidRDefault="00247007">
          <w:pPr>
            <w:pStyle w:val="TOC1"/>
            <w:tabs>
              <w:tab w:val="right" w:leader="dot" w:pos="10070"/>
            </w:tabs>
            <w:rPr>
              <w:noProof/>
            </w:rPr>
          </w:pPr>
          <w:hyperlink w:anchor="_Toc235275222" w:history="1">
            <w:r w:rsidRPr="00257ABB">
              <w:rPr>
                <w:rStyle w:val="Hyperlink"/>
                <w:b/>
                <w:bCs/>
                <w:noProof/>
              </w:rPr>
              <w:t>6. Fast-Moving vs Slow-Moving Products</w:t>
            </w:r>
            <w:r>
              <w:rPr>
                <w:noProof/>
              </w:rPr>
              <w:tab/>
            </w:r>
            <w:r>
              <w:rPr>
                <w:noProof/>
              </w:rPr>
              <w:fldChar w:fldCharType="begin"/>
            </w:r>
            <w:r>
              <w:rPr>
                <w:noProof/>
              </w:rPr>
              <w:instrText xml:space="preserve"> PAGEREF _Toc235275222 \h </w:instrText>
            </w:r>
            <w:r>
              <w:rPr>
                <w:noProof/>
              </w:rPr>
            </w:r>
            <w:r>
              <w:rPr>
                <w:noProof/>
              </w:rPr>
              <w:fldChar w:fldCharType="separate"/>
            </w:r>
            <w:r>
              <w:rPr>
                <w:noProof/>
              </w:rPr>
              <w:t>1</w:t>
            </w:r>
            <w:r>
              <w:rPr>
                <w:noProof/>
              </w:rPr>
              <w:fldChar w:fldCharType="end"/>
            </w:r>
          </w:hyperlink>
        </w:p>
        <w:p w14:paraId="69812F9C" w14:textId="77777777" w:rsidR="00247007" w:rsidRDefault="00247007">
          <w:pPr>
            <w:pStyle w:val="TOC1"/>
            <w:tabs>
              <w:tab w:val="right" w:leader="dot" w:pos="10070"/>
            </w:tabs>
            <w:rPr>
              <w:noProof/>
            </w:rPr>
          </w:pPr>
          <w:hyperlink w:anchor="_Toc235275223" w:history="1">
            <w:r w:rsidRPr="00257ABB">
              <w:rPr>
                <w:rStyle w:val="Hyperlink"/>
                <w:b/>
                <w:bCs/>
                <w:noProof/>
              </w:rPr>
              <w:t>7. The Power BI Dashboard</w:t>
            </w:r>
            <w:r>
              <w:rPr>
                <w:noProof/>
              </w:rPr>
              <w:tab/>
            </w:r>
            <w:r>
              <w:rPr>
                <w:noProof/>
              </w:rPr>
              <w:fldChar w:fldCharType="begin"/>
            </w:r>
            <w:r>
              <w:rPr>
                <w:noProof/>
              </w:rPr>
              <w:instrText xml:space="preserve"> PAGEREF _Toc235275223 \h </w:instrText>
            </w:r>
            <w:r>
              <w:rPr>
                <w:noProof/>
              </w:rPr>
            </w:r>
            <w:r>
              <w:rPr>
                <w:noProof/>
              </w:rPr>
              <w:fldChar w:fldCharType="separate"/>
            </w:r>
            <w:r>
              <w:rPr>
                <w:noProof/>
              </w:rPr>
              <w:t>1</w:t>
            </w:r>
            <w:r>
              <w:rPr>
                <w:noProof/>
              </w:rPr>
              <w:fldChar w:fldCharType="end"/>
            </w:r>
          </w:hyperlink>
        </w:p>
        <w:p w14:paraId="1C0C5F7F" w14:textId="77777777" w:rsidR="00247007" w:rsidRDefault="00247007">
          <w:pPr>
            <w:pStyle w:val="TOC2"/>
            <w:tabs>
              <w:tab w:val="right" w:leader="dot" w:pos="10070"/>
            </w:tabs>
            <w:rPr>
              <w:noProof/>
            </w:rPr>
          </w:pPr>
          <w:hyperlink w:anchor="_Toc235275224" w:history="1">
            <w:r w:rsidRPr="00257ABB">
              <w:rPr>
                <w:rStyle w:val="Hyperlink"/>
                <w:b/>
                <w:bCs/>
                <w:noProof/>
              </w:rPr>
              <w:t>Page 1 — Retail Inventory Optimization Dashboard</w:t>
            </w:r>
            <w:r>
              <w:rPr>
                <w:noProof/>
              </w:rPr>
              <w:tab/>
            </w:r>
            <w:r>
              <w:rPr>
                <w:noProof/>
              </w:rPr>
              <w:fldChar w:fldCharType="begin"/>
            </w:r>
            <w:r>
              <w:rPr>
                <w:noProof/>
              </w:rPr>
              <w:instrText xml:space="preserve"> PAGEREF _Toc235275224 \h </w:instrText>
            </w:r>
            <w:r>
              <w:rPr>
                <w:noProof/>
              </w:rPr>
            </w:r>
            <w:r>
              <w:rPr>
                <w:noProof/>
              </w:rPr>
              <w:fldChar w:fldCharType="separate"/>
            </w:r>
            <w:r>
              <w:rPr>
                <w:noProof/>
              </w:rPr>
              <w:t>1</w:t>
            </w:r>
            <w:r>
              <w:rPr>
                <w:noProof/>
              </w:rPr>
              <w:fldChar w:fldCharType="end"/>
            </w:r>
          </w:hyperlink>
        </w:p>
        <w:p w14:paraId="21B84D3A" w14:textId="77777777" w:rsidR="00247007" w:rsidRDefault="00247007">
          <w:pPr>
            <w:pStyle w:val="TOC2"/>
            <w:tabs>
              <w:tab w:val="right" w:leader="dot" w:pos="10070"/>
            </w:tabs>
            <w:rPr>
              <w:noProof/>
            </w:rPr>
          </w:pPr>
          <w:hyperlink w:anchor="_Toc235275225" w:history="1">
            <w:r w:rsidRPr="00257ABB">
              <w:rPr>
                <w:rStyle w:val="Hyperlink"/>
                <w:b/>
                <w:bCs/>
                <w:noProof/>
              </w:rPr>
              <w:t>Page 2 — Key Insights</w:t>
            </w:r>
            <w:r>
              <w:rPr>
                <w:noProof/>
              </w:rPr>
              <w:tab/>
            </w:r>
            <w:r>
              <w:rPr>
                <w:noProof/>
              </w:rPr>
              <w:fldChar w:fldCharType="begin"/>
            </w:r>
            <w:r>
              <w:rPr>
                <w:noProof/>
              </w:rPr>
              <w:instrText xml:space="preserve"> PAGEREF _Toc235275225 \h </w:instrText>
            </w:r>
            <w:r>
              <w:rPr>
                <w:noProof/>
              </w:rPr>
            </w:r>
            <w:r>
              <w:rPr>
                <w:noProof/>
              </w:rPr>
              <w:fldChar w:fldCharType="separate"/>
            </w:r>
            <w:r>
              <w:rPr>
                <w:noProof/>
              </w:rPr>
              <w:t>1</w:t>
            </w:r>
            <w:r>
              <w:rPr>
                <w:noProof/>
              </w:rPr>
              <w:fldChar w:fldCharType="end"/>
            </w:r>
          </w:hyperlink>
        </w:p>
        <w:p w14:paraId="3677657D" w14:textId="77777777" w:rsidR="00247007" w:rsidRDefault="00247007">
          <w:pPr>
            <w:pStyle w:val="TOC1"/>
            <w:tabs>
              <w:tab w:val="right" w:leader="dot" w:pos="10070"/>
            </w:tabs>
            <w:rPr>
              <w:noProof/>
            </w:rPr>
          </w:pPr>
          <w:hyperlink w:anchor="_Toc235275226" w:history="1">
            <w:r w:rsidRPr="00257ABB">
              <w:rPr>
                <w:rStyle w:val="Hyperlink"/>
                <w:b/>
                <w:bCs/>
                <w:noProof/>
              </w:rPr>
              <w:t>8. What I Found</w:t>
            </w:r>
            <w:r>
              <w:rPr>
                <w:noProof/>
              </w:rPr>
              <w:tab/>
            </w:r>
            <w:r>
              <w:rPr>
                <w:noProof/>
              </w:rPr>
              <w:fldChar w:fldCharType="begin"/>
            </w:r>
            <w:r>
              <w:rPr>
                <w:noProof/>
              </w:rPr>
              <w:instrText xml:space="preserve"> PAGEREF _Toc235275226 \h </w:instrText>
            </w:r>
            <w:r>
              <w:rPr>
                <w:noProof/>
              </w:rPr>
            </w:r>
            <w:r>
              <w:rPr>
                <w:noProof/>
              </w:rPr>
              <w:fldChar w:fldCharType="separate"/>
            </w:r>
            <w:r>
              <w:rPr>
                <w:noProof/>
              </w:rPr>
              <w:t>1</w:t>
            </w:r>
            <w:r>
              <w:rPr>
                <w:noProof/>
              </w:rPr>
              <w:fldChar w:fldCharType="end"/>
            </w:r>
          </w:hyperlink>
        </w:p>
        <w:p w14:paraId="1D7D47D3" w14:textId="77777777" w:rsidR="00247007" w:rsidRDefault="00247007">
          <w:pPr>
            <w:pStyle w:val="TOC1"/>
            <w:tabs>
              <w:tab w:val="right" w:leader="dot" w:pos="10070"/>
            </w:tabs>
            <w:rPr>
              <w:noProof/>
            </w:rPr>
          </w:pPr>
          <w:hyperlink w:anchor="_Toc235275227" w:history="1">
            <w:r w:rsidRPr="00257ABB">
              <w:rPr>
                <w:rStyle w:val="Hyperlink"/>
                <w:b/>
                <w:bCs/>
                <w:noProof/>
              </w:rPr>
              <w:t>9. Files in This Project</w:t>
            </w:r>
            <w:r>
              <w:rPr>
                <w:noProof/>
              </w:rPr>
              <w:tab/>
            </w:r>
            <w:r>
              <w:rPr>
                <w:noProof/>
              </w:rPr>
              <w:fldChar w:fldCharType="begin"/>
            </w:r>
            <w:r>
              <w:rPr>
                <w:noProof/>
              </w:rPr>
              <w:instrText xml:space="preserve"> PAGEREF _Toc235275227 \h </w:instrText>
            </w:r>
            <w:r>
              <w:rPr>
                <w:noProof/>
              </w:rPr>
            </w:r>
            <w:r>
              <w:rPr>
                <w:noProof/>
              </w:rPr>
              <w:fldChar w:fldCharType="separate"/>
            </w:r>
            <w:r>
              <w:rPr>
                <w:noProof/>
              </w:rPr>
              <w:t>1</w:t>
            </w:r>
            <w:r>
              <w:rPr>
                <w:noProof/>
              </w:rPr>
              <w:fldChar w:fldCharType="end"/>
            </w:r>
          </w:hyperlink>
        </w:p>
        <w:p w14:paraId="6A393434" w14:textId="77777777" w:rsidR="00247007" w:rsidRDefault="00247007">
          <w:pPr>
            <w:pStyle w:val="TOC1"/>
            <w:tabs>
              <w:tab w:val="right" w:leader="dot" w:pos="10070"/>
            </w:tabs>
            <w:rPr>
              <w:noProof/>
            </w:rPr>
          </w:pPr>
          <w:hyperlink w:anchor="_Toc235275228" w:history="1">
            <w:r w:rsidRPr="00257ABB">
              <w:rPr>
                <w:rStyle w:val="Hyperlink"/>
                <w:b/>
                <w:bCs/>
                <w:noProof/>
              </w:rPr>
              <w:t>10. Tools Used</w:t>
            </w:r>
            <w:r>
              <w:rPr>
                <w:noProof/>
              </w:rPr>
              <w:tab/>
            </w:r>
            <w:r>
              <w:rPr>
                <w:noProof/>
              </w:rPr>
              <w:fldChar w:fldCharType="begin"/>
            </w:r>
            <w:r>
              <w:rPr>
                <w:noProof/>
              </w:rPr>
              <w:instrText xml:space="preserve"> PAGEREF _Toc235275228 \h </w:instrText>
            </w:r>
            <w:r>
              <w:rPr>
                <w:noProof/>
              </w:rPr>
            </w:r>
            <w:r>
              <w:rPr>
                <w:noProof/>
              </w:rPr>
              <w:fldChar w:fldCharType="separate"/>
            </w:r>
            <w:r>
              <w:rPr>
                <w:noProof/>
              </w:rPr>
              <w:t>1</w:t>
            </w:r>
            <w:r>
              <w:rPr>
                <w:noProof/>
              </w:rPr>
              <w:fldChar w:fldCharType="end"/>
            </w:r>
          </w:hyperlink>
        </w:p>
        <w:p w14:paraId="2F94A4D4" w14:textId="77777777" w:rsidR="00247007" w:rsidRDefault="00247007">
          <w:pPr>
            <w:pStyle w:val="TOC1"/>
            <w:tabs>
              <w:tab w:val="right" w:leader="dot" w:pos="10070"/>
            </w:tabs>
            <w:rPr>
              <w:noProof/>
            </w:rPr>
          </w:pPr>
          <w:hyperlink w:anchor="_Toc235275229" w:history="1">
            <w:r w:rsidRPr="00257ABB">
              <w:rPr>
                <w:rStyle w:val="Hyperlink"/>
                <w:b/>
                <w:bCs/>
                <w:noProof/>
              </w:rPr>
              <w:t>11. What Could Be Done Next</w:t>
            </w:r>
            <w:r>
              <w:rPr>
                <w:noProof/>
              </w:rPr>
              <w:tab/>
            </w:r>
            <w:r>
              <w:rPr>
                <w:noProof/>
              </w:rPr>
              <w:fldChar w:fldCharType="begin"/>
            </w:r>
            <w:r>
              <w:rPr>
                <w:noProof/>
              </w:rPr>
              <w:instrText xml:space="preserve"> PAGEREF _Toc235275229 \h </w:instrText>
            </w:r>
            <w:r>
              <w:rPr>
                <w:noProof/>
              </w:rPr>
            </w:r>
            <w:r>
              <w:rPr>
                <w:noProof/>
              </w:rPr>
              <w:fldChar w:fldCharType="separate"/>
            </w:r>
            <w:r>
              <w:rPr>
                <w:noProof/>
              </w:rPr>
              <w:t>1</w:t>
            </w:r>
            <w:r>
              <w:rPr>
                <w:noProof/>
              </w:rPr>
              <w:fldChar w:fldCharType="end"/>
            </w:r>
          </w:hyperlink>
        </w:p>
        <w:p w14:paraId="74842F1B" w14:textId="77777777" w:rsidR="00CB6867" w:rsidRDefault="00000000">
          <w:r>
            <w:fldChar w:fldCharType="end"/>
          </w:r>
        </w:p>
      </w:sdtContent>
    </w:sdt>
    <w:p w14:paraId="0E1013B3" w14:textId="77777777" w:rsidR="00CB6867" w:rsidRDefault="00000000">
      <w:r>
        <w:br w:type="page"/>
      </w:r>
    </w:p>
    <w:p w14:paraId="1D7A265D" w14:textId="2782931E" w:rsidR="00162333" w:rsidRDefault="00162333" w:rsidP="00162333">
      <w:pPr>
        <w:pStyle w:val="Heading1"/>
        <w:keepNext/>
        <w:numPr>
          <w:ilvl w:val="0"/>
          <w:numId w:val="3"/>
        </w:numPr>
        <w:pBdr>
          <w:bottom w:val="single" w:sz="8" w:space="4" w:color="1F3864"/>
        </w:pBdr>
        <w:spacing w:before="280" w:after="140"/>
        <w:rPr>
          <w:b/>
          <w:bCs/>
          <w:color w:val="1F3864"/>
          <w:sz w:val="27"/>
          <w:szCs w:val="27"/>
        </w:rPr>
      </w:pPr>
      <w:bookmarkStart w:id="0" w:name="_Toc235275218"/>
      <w:r w:rsidRPr="00162333">
        <w:rPr>
          <w:b/>
          <w:bCs/>
          <w:color w:val="1F3864"/>
          <w:sz w:val="27"/>
          <w:szCs w:val="27"/>
        </w:rPr>
        <w:lastRenderedPageBreak/>
        <w:t>Executive Summary</w:t>
      </w:r>
    </w:p>
    <w:p w14:paraId="5176CD68" w14:textId="4426BEFF" w:rsidR="00162333" w:rsidRDefault="00162333">
      <w:pPr>
        <w:pStyle w:val="Heading1"/>
        <w:keepNext/>
        <w:pBdr>
          <w:bottom w:val="single" w:sz="8" w:space="4" w:color="1F3864"/>
        </w:pBdr>
        <w:spacing w:before="280" w:after="140"/>
        <w:rPr>
          <w:color w:val="1F1F1F"/>
          <w:sz w:val="21"/>
          <w:szCs w:val="21"/>
        </w:rPr>
      </w:pPr>
      <w:r w:rsidRPr="00162333">
        <w:rPr>
          <w:color w:val="1F1F1F"/>
          <w:sz w:val="21"/>
          <w:szCs w:val="21"/>
        </w:rPr>
        <w:t>This project analyzes inventory data across 5 retail locations to optimize stock levels, identifying where products are overstocked or at risk of running out.</w:t>
      </w:r>
    </w:p>
    <w:p w14:paraId="7860EA67" w14:textId="55B2FC53" w:rsidR="00162333" w:rsidRDefault="00162333">
      <w:pPr>
        <w:pStyle w:val="Heading1"/>
        <w:keepNext/>
        <w:pBdr>
          <w:bottom w:val="single" w:sz="8" w:space="4" w:color="1F3864"/>
        </w:pBdr>
        <w:spacing w:before="280" w:after="140"/>
        <w:rPr>
          <w:color w:val="1F1F1F"/>
          <w:sz w:val="21"/>
          <w:szCs w:val="21"/>
        </w:rPr>
      </w:pPr>
      <w:r w:rsidRPr="00162333">
        <w:rPr>
          <w:color w:val="1F1F1F"/>
          <w:sz w:val="21"/>
          <w:szCs w:val="21"/>
        </w:rPr>
        <w:t xml:space="preserve"> Using MySQL for data processing and Power BI for clear, user-friendly visualization, the project delivers actionable insights to prevent lost sales and improve cash flow</w:t>
      </w:r>
      <w:r>
        <w:rPr>
          <w:color w:val="1F1F1F"/>
          <w:sz w:val="21"/>
          <w:szCs w:val="21"/>
        </w:rPr>
        <w:t>.</w:t>
      </w:r>
    </w:p>
    <w:p w14:paraId="5BCA47DB" w14:textId="3CF712DE" w:rsidR="00CB6867" w:rsidRDefault="00000000">
      <w:pPr>
        <w:pStyle w:val="Heading1"/>
        <w:keepNext/>
        <w:pBdr>
          <w:bottom w:val="single" w:sz="8" w:space="4" w:color="1F3864"/>
        </w:pBdr>
        <w:spacing w:before="280" w:after="140"/>
      </w:pPr>
      <w:r>
        <w:rPr>
          <w:b/>
          <w:bCs/>
          <w:color w:val="1F3864"/>
          <w:sz w:val="27"/>
          <w:szCs w:val="27"/>
        </w:rPr>
        <w:t>2</w:t>
      </w:r>
      <w:bookmarkEnd w:id="0"/>
      <w:r w:rsidR="00162333">
        <w:rPr>
          <w:b/>
          <w:bCs/>
          <w:color w:val="1F3864"/>
          <w:sz w:val="27"/>
          <w:szCs w:val="27"/>
        </w:rPr>
        <w:t>. Dataset Details</w:t>
      </w:r>
    </w:p>
    <w:p w14:paraId="7A3371F9" w14:textId="77777777" w:rsidR="00CB6867" w:rsidRDefault="00000000">
      <w:pPr>
        <w:keepLines/>
        <w:spacing w:after="120"/>
      </w:pPr>
      <w:r>
        <w:rPr>
          <w:color w:val="1F1F1F"/>
        </w:rPr>
        <w:t>The main file, retail_store_inventory_data.csv, has one row for every store, product category, and day, over a 2-year period. Here's a quick snapshot: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400"/>
      </w:tblGrid>
      <w:tr w:rsidR="00CB6867" w14:paraId="092C9F81" w14:textId="77777777">
        <w:trPr>
          <w:tblHeader/>
        </w:trPr>
        <w:tc>
          <w:tcPr>
            <w:tcW w:w="2400" w:type="dxa"/>
            <w:shd w:val="clear" w:color="auto" w:fill="1F3864"/>
            <w:tcMar>
              <w:top w:w="80" w:type="dxa"/>
              <w:left w:w="110" w:type="dxa"/>
              <w:bottom w:w="80" w:type="dxa"/>
              <w:right w:w="110" w:type="dxa"/>
            </w:tcMar>
          </w:tcPr>
          <w:p w14:paraId="22A8605C" w14:textId="77777777" w:rsidR="00CB6867" w:rsidRDefault="00000000">
            <w:r>
              <w:rPr>
                <w:b/>
                <w:bCs/>
                <w:color w:val="FFFFFF"/>
                <w:sz w:val="19"/>
                <w:szCs w:val="19"/>
              </w:rPr>
              <w:t>Detail</w:t>
            </w:r>
          </w:p>
        </w:tc>
        <w:tc>
          <w:tcPr>
            <w:tcW w:w="6400" w:type="dxa"/>
            <w:shd w:val="clear" w:color="auto" w:fill="1F3864"/>
            <w:tcMar>
              <w:top w:w="80" w:type="dxa"/>
              <w:left w:w="110" w:type="dxa"/>
              <w:bottom w:w="80" w:type="dxa"/>
              <w:right w:w="110" w:type="dxa"/>
            </w:tcMar>
          </w:tcPr>
          <w:p w14:paraId="3085697D" w14:textId="77777777" w:rsidR="00CB6867" w:rsidRDefault="00000000">
            <w:r>
              <w:rPr>
                <w:b/>
                <w:bCs/>
                <w:color w:val="FFFFFF"/>
                <w:sz w:val="19"/>
                <w:szCs w:val="19"/>
              </w:rPr>
              <w:t>Value</w:t>
            </w:r>
          </w:p>
        </w:tc>
      </w:tr>
      <w:tr w:rsidR="00CB6867" w14:paraId="5EE30676" w14:textId="77777777">
        <w:tc>
          <w:tcPr>
            <w:tcW w:w="2400" w:type="dxa"/>
            <w:shd w:val="clear" w:color="auto" w:fill="F7F9FC"/>
            <w:tcMar>
              <w:top w:w="70" w:type="dxa"/>
              <w:left w:w="110" w:type="dxa"/>
              <w:bottom w:w="70" w:type="dxa"/>
              <w:right w:w="110" w:type="dxa"/>
            </w:tcMar>
          </w:tcPr>
          <w:p w14:paraId="0FEFC918" w14:textId="77777777" w:rsidR="00CB6867" w:rsidRDefault="00000000">
            <w:r>
              <w:rPr>
                <w:color w:val="1F1F1F"/>
                <w:sz w:val="19"/>
                <w:szCs w:val="19"/>
              </w:rPr>
              <w:t>Total rows</w:t>
            </w:r>
          </w:p>
        </w:tc>
        <w:tc>
          <w:tcPr>
            <w:tcW w:w="6400" w:type="dxa"/>
            <w:shd w:val="clear" w:color="auto" w:fill="F7F9FC"/>
            <w:tcMar>
              <w:top w:w="70" w:type="dxa"/>
              <w:left w:w="110" w:type="dxa"/>
              <w:bottom w:w="70" w:type="dxa"/>
              <w:right w:w="110" w:type="dxa"/>
            </w:tcMar>
          </w:tcPr>
          <w:p w14:paraId="7D025E27" w14:textId="77777777" w:rsidR="00CB6867" w:rsidRDefault="00000000">
            <w:r>
              <w:rPr>
                <w:color w:val="1F1F1F"/>
                <w:sz w:val="19"/>
                <w:szCs w:val="19"/>
              </w:rPr>
              <w:t>73,100</w:t>
            </w:r>
          </w:p>
        </w:tc>
      </w:tr>
      <w:tr w:rsidR="00CB6867" w14:paraId="761BAB3E" w14:textId="77777777">
        <w:tc>
          <w:tcPr>
            <w:tcW w:w="2400" w:type="dxa"/>
            <w:shd w:val="clear" w:color="auto" w:fill="FFFFFF"/>
            <w:tcMar>
              <w:top w:w="70" w:type="dxa"/>
              <w:left w:w="110" w:type="dxa"/>
              <w:bottom w:w="70" w:type="dxa"/>
              <w:right w:w="110" w:type="dxa"/>
            </w:tcMar>
          </w:tcPr>
          <w:p w14:paraId="467BC64B" w14:textId="77777777" w:rsidR="00CB6867" w:rsidRDefault="00000000">
            <w:r>
              <w:rPr>
                <w:color w:val="1F1F1F"/>
                <w:sz w:val="19"/>
                <w:szCs w:val="19"/>
              </w:rPr>
              <w:t>Date range</w:t>
            </w:r>
          </w:p>
        </w:tc>
        <w:tc>
          <w:tcPr>
            <w:tcW w:w="6400" w:type="dxa"/>
            <w:shd w:val="clear" w:color="auto" w:fill="FFFFFF"/>
            <w:tcMar>
              <w:top w:w="70" w:type="dxa"/>
              <w:left w:w="110" w:type="dxa"/>
              <w:bottom w:w="70" w:type="dxa"/>
              <w:right w:w="110" w:type="dxa"/>
            </w:tcMar>
          </w:tcPr>
          <w:p w14:paraId="1572F487" w14:textId="77777777" w:rsidR="00CB6867" w:rsidRDefault="00000000">
            <w:r>
              <w:rPr>
                <w:color w:val="1F1F1F"/>
                <w:sz w:val="19"/>
                <w:szCs w:val="19"/>
              </w:rPr>
              <w:t>1 Jan 2022 to 9 Sep 2023 (731 days)</w:t>
            </w:r>
          </w:p>
        </w:tc>
      </w:tr>
      <w:tr w:rsidR="00CB6867" w14:paraId="6F2D631C" w14:textId="77777777">
        <w:tc>
          <w:tcPr>
            <w:tcW w:w="2400" w:type="dxa"/>
            <w:shd w:val="clear" w:color="auto" w:fill="F7F9FC"/>
            <w:tcMar>
              <w:top w:w="70" w:type="dxa"/>
              <w:left w:w="110" w:type="dxa"/>
              <w:bottom w:w="70" w:type="dxa"/>
              <w:right w:w="110" w:type="dxa"/>
            </w:tcMar>
          </w:tcPr>
          <w:p w14:paraId="1E855F50" w14:textId="77777777" w:rsidR="00CB6867" w:rsidRDefault="00000000">
            <w:r>
              <w:rPr>
                <w:color w:val="1F1F1F"/>
                <w:sz w:val="19"/>
                <w:szCs w:val="19"/>
              </w:rPr>
              <w:t>Stores</w:t>
            </w:r>
          </w:p>
        </w:tc>
        <w:tc>
          <w:tcPr>
            <w:tcW w:w="6400" w:type="dxa"/>
            <w:shd w:val="clear" w:color="auto" w:fill="F7F9FC"/>
            <w:tcMar>
              <w:top w:w="70" w:type="dxa"/>
              <w:left w:w="110" w:type="dxa"/>
              <w:bottom w:w="70" w:type="dxa"/>
              <w:right w:w="110" w:type="dxa"/>
            </w:tcMar>
          </w:tcPr>
          <w:p w14:paraId="7DA64837" w14:textId="77777777" w:rsidR="00CB6867" w:rsidRDefault="00000000">
            <w:r>
              <w:rPr>
                <w:color w:val="1F1F1F"/>
                <w:sz w:val="19"/>
                <w:szCs w:val="19"/>
              </w:rPr>
              <w:t>S001, S002, S003, S004, S005</w:t>
            </w:r>
          </w:p>
        </w:tc>
      </w:tr>
      <w:tr w:rsidR="00CB6867" w14:paraId="3BF8CDDB" w14:textId="77777777">
        <w:tc>
          <w:tcPr>
            <w:tcW w:w="2400" w:type="dxa"/>
            <w:shd w:val="clear" w:color="auto" w:fill="FFFFFF"/>
            <w:tcMar>
              <w:top w:w="70" w:type="dxa"/>
              <w:left w:w="110" w:type="dxa"/>
              <w:bottom w:w="70" w:type="dxa"/>
              <w:right w:w="110" w:type="dxa"/>
            </w:tcMar>
          </w:tcPr>
          <w:p w14:paraId="3B401033" w14:textId="77777777" w:rsidR="00CB6867" w:rsidRDefault="00000000">
            <w:r>
              <w:rPr>
                <w:color w:val="1F1F1F"/>
                <w:sz w:val="19"/>
                <w:szCs w:val="19"/>
              </w:rPr>
              <w:t>Categories</w:t>
            </w:r>
          </w:p>
        </w:tc>
        <w:tc>
          <w:tcPr>
            <w:tcW w:w="6400" w:type="dxa"/>
            <w:shd w:val="clear" w:color="auto" w:fill="FFFFFF"/>
            <w:tcMar>
              <w:top w:w="70" w:type="dxa"/>
              <w:left w:w="110" w:type="dxa"/>
              <w:bottom w:w="70" w:type="dxa"/>
              <w:right w:w="110" w:type="dxa"/>
            </w:tcMar>
          </w:tcPr>
          <w:p w14:paraId="23BA4514" w14:textId="77777777" w:rsidR="00CB6867" w:rsidRDefault="00000000">
            <w:r>
              <w:rPr>
                <w:color w:val="1F1F1F"/>
                <w:sz w:val="19"/>
                <w:szCs w:val="19"/>
              </w:rPr>
              <w:t>Clothing, Electronics, Furniture, Groceries, Toys</w:t>
            </w:r>
          </w:p>
        </w:tc>
      </w:tr>
      <w:tr w:rsidR="00CB6867" w14:paraId="55CDC9AF" w14:textId="77777777">
        <w:tc>
          <w:tcPr>
            <w:tcW w:w="2400" w:type="dxa"/>
            <w:shd w:val="clear" w:color="auto" w:fill="F7F9FC"/>
            <w:tcMar>
              <w:top w:w="70" w:type="dxa"/>
              <w:left w:w="110" w:type="dxa"/>
              <w:bottom w:w="70" w:type="dxa"/>
              <w:right w:w="110" w:type="dxa"/>
            </w:tcMar>
          </w:tcPr>
          <w:p w14:paraId="52FE303C" w14:textId="77777777" w:rsidR="00CB6867" w:rsidRDefault="00000000">
            <w:r>
              <w:rPr>
                <w:color w:val="1F1F1F"/>
                <w:sz w:val="19"/>
                <w:szCs w:val="19"/>
              </w:rPr>
              <w:t>Regions</w:t>
            </w:r>
          </w:p>
        </w:tc>
        <w:tc>
          <w:tcPr>
            <w:tcW w:w="6400" w:type="dxa"/>
            <w:shd w:val="clear" w:color="auto" w:fill="F7F9FC"/>
            <w:tcMar>
              <w:top w:w="70" w:type="dxa"/>
              <w:left w:w="110" w:type="dxa"/>
              <w:bottom w:w="70" w:type="dxa"/>
              <w:right w:w="110" w:type="dxa"/>
            </w:tcMar>
          </w:tcPr>
          <w:p w14:paraId="7C8D5A4A" w14:textId="77777777" w:rsidR="00CB6867" w:rsidRDefault="00000000">
            <w:r>
              <w:rPr>
                <w:color w:val="1F1F1F"/>
                <w:sz w:val="19"/>
                <w:szCs w:val="19"/>
              </w:rPr>
              <w:t>North, South, East, West</w:t>
            </w:r>
          </w:p>
        </w:tc>
      </w:tr>
      <w:tr w:rsidR="00CB6867" w14:paraId="1616448C" w14:textId="77777777">
        <w:tc>
          <w:tcPr>
            <w:tcW w:w="2400" w:type="dxa"/>
            <w:shd w:val="clear" w:color="auto" w:fill="FFFFFF"/>
            <w:tcMar>
              <w:top w:w="70" w:type="dxa"/>
              <w:left w:w="110" w:type="dxa"/>
              <w:bottom w:w="70" w:type="dxa"/>
              <w:right w:w="110" w:type="dxa"/>
            </w:tcMar>
          </w:tcPr>
          <w:p w14:paraId="52BF21B4" w14:textId="77777777" w:rsidR="00CB6867" w:rsidRDefault="00000000">
            <w:r>
              <w:rPr>
                <w:color w:val="1F1F1F"/>
                <w:sz w:val="19"/>
                <w:szCs w:val="19"/>
              </w:rPr>
              <w:t>Main columns</w:t>
            </w:r>
          </w:p>
        </w:tc>
        <w:tc>
          <w:tcPr>
            <w:tcW w:w="6400" w:type="dxa"/>
            <w:shd w:val="clear" w:color="auto" w:fill="FFFFFF"/>
            <w:tcMar>
              <w:top w:w="70" w:type="dxa"/>
              <w:left w:w="110" w:type="dxa"/>
              <w:bottom w:w="70" w:type="dxa"/>
              <w:right w:w="110" w:type="dxa"/>
            </w:tcMar>
          </w:tcPr>
          <w:p w14:paraId="097CDC26" w14:textId="77777777" w:rsidR="00CB6867" w:rsidRDefault="00000000">
            <w:r>
              <w:rPr>
                <w:color w:val="1F1F1F"/>
                <w:sz w:val="19"/>
                <w:szCs w:val="19"/>
              </w:rPr>
              <w:t>Inventory Level, Units Sold, Units Ordered, Demand Forecast, Price, Discount, Weather, Holiday/Promotion</w:t>
            </w:r>
          </w:p>
        </w:tc>
      </w:tr>
    </w:tbl>
    <w:p w14:paraId="6F505ED0" w14:textId="77777777" w:rsidR="00CB6867" w:rsidRDefault="00CB6867">
      <w:pPr>
        <w:spacing w:after="120"/>
      </w:pPr>
    </w:p>
    <w:p w14:paraId="795234FD" w14:textId="77777777" w:rsidR="00CB6867" w:rsidRDefault="00000000">
      <w:pPr>
        <w:keepLines/>
        <w:spacing w:after="120"/>
      </w:pPr>
      <w:r>
        <w:rPr>
          <w:color w:val="1F1F1F"/>
        </w:rPr>
        <w:t>In plain terms: every row tells us, for one store and one product category on one day, how much stock was on the shelf, how much got sold, and how much was expected to be sold.</w:t>
      </w:r>
    </w:p>
    <w:p w14:paraId="61C7CF9C" w14:textId="229F1A97" w:rsidR="00CB6867" w:rsidRDefault="00000000">
      <w:pPr>
        <w:pStyle w:val="Heading1"/>
        <w:keepNext/>
        <w:pBdr>
          <w:bottom w:val="single" w:sz="8" w:space="4" w:color="1F3864"/>
        </w:pBdr>
        <w:spacing w:before="280" w:after="140"/>
      </w:pPr>
      <w:bookmarkStart w:id="1" w:name="_Toc235275219"/>
      <w:r>
        <w:rPr>
          <w:b/>
          <w:bCs/>
          <w:color w:val="1F3864"/>
          <w:sz w:val="27"/>
          <w:szCs w:val="27"/>
        </w:rPr>
        <w:t>3.</w:t>
      </w:r>
      <w:bookmarkEnd w:id="1"/>
      <w:r w:rsidR="00162333">
        <w:rPr>
          <w:b/>
          <w:bCs/>
          <w:color w:val="1F3864"/>
          <w:sz w:val="27"/>
          <w:szCs w:val="27"/>
        </w:rPr>
        <w:t xml:space="preserve"> </w:t>
      </w:r>
      <w:r w:rsidR="00162333" w:rsidRPr="00162333">
        <w:rPr>
          <w:b/>
          <w:bCs/>
          <w:color w:val="1F3864"/>
          <w:sz w:val="27"/>
          <w:szCs w:val="27"/>
        </w:rPr>
        <w:t>Project Approach</w:t>
      </w:r>
    </w:p>
    <w:p w14:paraId="49747DB2" w14:textId="77777777" w:rsidR="00CB6867" w:rsidRDefault="00000000">
      <w:pPr>
        <w:keepLines/>
        <w:spacing w:after="120"/>
      </w:pPr>
      <w:r>
        <w:rPr>
          <w:color w:val="1F1F1F"/>
        </w:rPr>
        <w:t>I kept the process simple and broke it into 5 steps:</w:t>
      </w:r>
    </w:p>
    <w:p w14:paraId="1506F055" w14:textId="71AFCDED" w:rsidR="00CB6867" w:rsidRDefault="00000000">
      <w:pPr>
        <w:spacing w:before="100" w:after="100"/>
        <w:jc w:val="center"/>
      </w:pPr>
      <w:r>
        <w:rPr>
          <w:noProof/>
        </w:rPr>
        <w:drawing>
          <wp:inline distT="0" distB="0" distL="0" distR="0" wp14:anchorId="3F007059" wp14:editId="007BE1E1">
            <wp:extent cx="6067425" cy="1400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67425" cy="1400175"/>
                    </a:xfrm>
                    <a:prstGeom prst="rect">
                      <a:avLst/>
                    </a:prstGeom>
                  </pic:spPr>
                </pic:pic>
              </a:graphicData>
            </a:graphic>
          </wp:inline>
        </w:drawing>
      </w:r>
    </w:p>
    <w:p w14:paraId="463E981D" w14:textId="77777777" w:rsidR="00CB6867" w:rsidRDefault="00000000">
      <w:r>
        <w:br w:type="page"/>
      </w:r>
    </w:p>
    <w:p w14:paraId="6A5E62F4" w14:textId="77777777" w:rsidR="00CB6867" w:rsidRDefault="00000000">
      <w:pPr>
        <w:pStyle w:val="Heading1"/>
        <w:keepNext/>
        <w:pBdr>
          <w:bottom w:val="single" w:sz="8" w:space="4" w:color="1F3864"/>
        </w:pBdr>
        <w:spacing w:before="280" w:after="140"/>
      </w:pPr>
      <w:bookmarkStart w:id="2" w:name="_Toc235275220"/>
      <w:r>
        <w:rPr>
          <w:b/>
          <w:bCs/>
          <w:color w:val="1F3864"/>
          <w:sz w:val="27"/>
          <w:szCs w:val="27"/>
        </w:rPr>
        <w:lastRenderedPageBreak/>
        <w:t>4. Checking Stock Health</w:t>
      </w:r>
      <w:bookmarkEnd w:id="2"/>
    </w:p>
    <w:p w14:paraId="4207235A" w14:textId="77777777" w:rsidR="00CB6867" w:rsidRDefault="00000000">
      <w:pPr>
        <w:keepLines/>
        <w:spacing w:after="120"/>
      </w:pPr>
      <w:r>
        <w:rPr>
          <w:color w:val="1F1F1F"/>
        </w:rPr>
        <w:t>For every day, I compared how much stock a store had against how much it was expected to sell (the demand forecast). Based on that, I put each day into one of three simple buckets: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2900"/>
      </w:tblGrid>
      <w:tr w:rsidR="00CB6867" w14:paraId="5A971024" w14:textId="77777777">
        <w:trPr>
          <w:tblHeader/>
        </w:trPr>
        <w:tc>
          <w:tcPr>
            <w:tcW w:w="2600" w:type="dxa"/>
            <w:shd w:val="clear" w:color="auto" w:fill="1F3864"/>
            <w:tcMar>
              <w:top w:w="80" w:type="dxa"/>
              <w:left w:w="110" w:type="dxa"/>
              <w:bottom w:w="80" w:type="dxa"/>
              <w:right w:w="110" w:type="dxa"/>
            </w:tcMar>
          </w:tcPr>
          <w:p w14:paraId="26E3FF13" w14:textId="77777777" w:rsidR="00CB6867" w:rsidRDefault="00000000">
            <w:r>
              <w:rPr>
                <w:b/>
                <w:bCs/>
                <w:color w:val="FFFFFF"/>
                <w:sz w:val="19"/>
                <w:szCs w:val="19"/>
              </w:rPr>
              <w:t>Status</w:t>
            </w:r>
          </w:p>
        </w:tc>
        <w:tc>
          <w:tcPr>
            <w:tcW w:w="3300" w:type="dxa"/>
            <w:shd w:val="clear" w:color="auto" w:fill="1F3864"/>
            <w:tcMar>
              <w:top w:w="80" w:type="dxa"/>
              <w:left w:w="110" w:type="dxa"/>
              <w:bottom w:w="80" w:type="dxa"/>
              <w:right w:w="110" w:type="dxa"/>
            </w:tcMar>
          </w:tcPr>
          <w:p w14:paraId="13BD4B67" w14:textId="77777777" w:rsidR="00CB6867" w:rsidRDefault="00000000">
            <w:r>
              <w:rPr>
                <w:b/>
                <w:bCs/>
                <w:color w:val="FFFFFF"/>
                <w:sz w:val="19"/>
                <w:szCs w:val="19"/>
              </w:rPr>
              <w:t>Simple Rule</w:t>
            </w:r>
          </w:p>
        </w:tc>
        <w:tc>
          <w:tcPr>
            <w:tcW w:w="2900" w:type="dxa"/>
            <w:shd w:val="clear" w:color="auto" w:fill="1F3864"/>
            <w:tcMar>
              <w:top w:w="80" w:type="dxa"/>
              <w:left w:w="110" w:type="dxa"/>
              <w:bottom w:w="80" w:type="dxa"/>
              <w:right w:w="110" w:type="dxa"/>
            </w:tcMar>
          </w:tcPr>
          <w:p w14:paraId="60027D8A" w14:textId="77777777" w:rsidR="00CB6867" w:rsidRDefault="00000000">
            <w:r>
              <w:rPr>
                <w:b/>
                <w:bCs/>
                <w:color w:val="FFFFFF"/>
                <w:sz w:val="19"/>
                <w:szCs w:val="19"/>
              </w:rPr>
              <w:t>What It Means</w:t>
            </w:r>
          </w:p>
        </w:tc>
      </w:tr>
      <w:tr w:rsidR="00CB6867" w14:paraId="0984125C" w14:textId="77777777">
        <w:tc>
          <w:tcPr>
            <w:tcW w:w="2600" w:type="dxa"/>
            <w:shd w:val="clear" w:color="auto" w:fill="F7F9FC"/>
            <w:tcMar>
              <w:top w:w="70" w:type="dxa"/>
              <w:left w:w="110" w:type="dxa"/>
              <w:bottom w:w="70" w:type="dxa"/>
              <w:right w:w="110" w:type="dxa"/>
            </w:tcMar>
          </w:tcPr>
          <w:p w14:paraId="70531C54" w14:textId="77777777" w:rsidR="00CB6867" w:rsidRDefault="00000000">
            <w:r>
              <w:rPr>
                <w:color w:val="1F1F1F"/>
                <w:sz w:val="19"/>
                <w:szCs w:val="19"/>
              </w:rPr>
              <w:t>Critical Understock</w:t>
            </w:r>
          </w:p>
        </w:tc>
        <w:tc>
          <w:tcPr>
            <w:tcW w:w="3300" w:type="dxa"/>
            <w:shd w:val="clear" w:color="auto" w:fill="F7F9FC"/>
            <w:tcMar>
              <w:top w:w="70" w:type="dxa"/>
              <w:left w:w="110" w:type="dxa"/>
              <w:bottom w:w="70" w:type="dxa"/>
              <w:right w:w="110" w:type="dxa"/>
            </w:tcMar>
          </w:tcPr>
          <w:p w14:paraId="3F72A7E5" w14:textId="77777777" w:rsidR="00CB6867" w:rsidRDefault="00000000">
            <w:r>
              <w:rPr>
                <w:color w:val="1F1F1F"/>
                <w:sz w:val="19"/>
                <w:szCs w:val="19"/>
              </w:rPr>
              <w:t>Stock covers less than 3 days of expected sales</w:t>
            </w:r>
          </w:p>
        </w:tc>
        <w:tc>
          <w:tcPr>
            <w:tcW w:w="2900" w:type="dxa"/>
            <w:shd w:val="clear" w:color="auto" w:fill="F7F9FC"/>
            <w:tcMar>
              <w:top w:w="70" w:type="dxa"/>
              <w:left w:w="110" w:type="dxa"/>
              <w:bottom w:w="70" w:type="dxa"/>
              <w:right w:w="110" w:type="dxa"/>
            </w:tcMar>
          </w:tcPr>
          <w:p w14:paraId="2C9FCCE4" w14:textId="77777777" w:rsidR="00CB6867" w:rsidRDefault="00000000">
            <w:r>
              <w:rPr>
                <w:color w:val="1F1F1F"/>
                <w:sz w:val="19"/>
                <w:szCs w:val="19"/>
              </w:rPr>
              <w:t>Very risky — could run out any day</w:t>
            </w:r>
          </w:p>
        </w:tc>
      </w:tr>
      <w:tr w:rsidR="00CB6867" w14:paraId="0F3717D4" w14:textId="77777777">
        <w:tc>
          <w:tcPr>
            <w:tcW w:w="2600" w:type="dxa"/>
            <w:shd w:val="clear" w:color="auto" w:fill="FFFFFF"/>
            <w:tcMar>
              <w:top w:w="70" w:type="dxa"/>
              <w:left w:w="110" w:type="dxa"/>
              <w:bottom w:w="70" w:type="dxa"/>
              <w:right w:w="110" w:type="dxa"/>
            </w:tcMar>
          </w:tcPr>
          <w:p w14:paraId="2AC10A7F" w14:textId="77777777" w:rsidR="00CB6867" w:rsidRDefault="00000000">
            <w:r>
              <w:rPr>
                <w:color w:val="1F1F1F"/>
                <w:sz w:val="19"/>
                <w:szCs w:val="19"/>
              </w:rPr>
              <w:t>Reorder Warning</w:t>
            </w:r>
          </w:p>
        </w:tc>
        <w:tc>
          <w:tcPr>
            <w:tcW w:w="3300" w:type="dxa"/>
            <w:shd w:val="clear" w:color="auto" w:fill="FFFFFF"/>
            <w:tcMar>
              <w:top w:w="70" w:type="dxa"/>
              <w:left w:w="110" w:type="dxa"/>
              <w:bottom w:w="70" w:type="dxa"/>
              <w:right w:w="110" w:type="dxa"/>
            </w:tcMar>
          </w:tcPr>
          <w:p w14:paraId="4ABC7105" w14:textId="77777777" w:rsidR="00CB6867" w:rsidRDefault="00000000">
            <w:r>
              <w:rPr>
                <w:color w:val="1F1F1F"/>
                <w:sz w:val="19"/>
                <w:szCs w:val="19"/>
              </w:rPr>
              <w:t>Stock covers less than 7 days of expected sales</w:t>
            </w:r>
          </w:p>
        </w:tc>
        <w:tc>
          <w:tcPr>
            <w:tcW w:w="2900" w:type="dxa"/>
            <w:shd w:val="clear" w:color="auto" w:fill="FFFFFF"/>
            <w:tcMar>
              <w:top w:w="70" w:type="dxa"/>
              <w:left w:w="110" w:type="dxa"/>
              <w:bottom w:w="70" w:type="dxa"/>
              <w:right w:w="110" w:type="dxa"/>
            </w:tcMar>
          </w:tcPr>
          <w:p w14:paraId="3A48A036" w14:textId="77777777" w:rsidR="00CB6867" w:rsidRDefault="00000000">
            <w:r>
              <w:rPr>
                <w:color w:val="1F1F1F"/>
                <w:sz w:val="19"/>
                <w:szCs w:val="19"/>
              </w:rPr>
              <w:t>Getting low — should reorder soon</w:t>
            </w:r>
          </w:p>
        </w:tc>
      </w:tr>
      <w:tr w:rsidR="00CB6867" w14:paraId="48D72495" w14:textId="77777777">
        <w:tc>
          <w:tcPr>
            <w:tcW w:w="2600" w:type="dxa"/>
            <w:shd w:val="clear" w:color="auto" w:fill="F7F9FC"/>
            <w:tcMar>
              <w:top w:w="70" w:type="dxa"/>
              <w:left w:w="110" w:type="dxa"/>
              <w:bottom w:w="70" w:type="dxa"/>
              <w:right w:w="110" w:type="dxa"/>
            </w:tcMar>
          </w:tcPr>
          <w:p w14:paraId="4F99DC2F" w14:textId="77777777" w:rsidR="00CB6867" w:rsidRDefault="00000000">
            <w:r>
              <w:rPr>
                <w:color w:val="1F1F1F"/>
                <w:sz w:val="19"/>
                <w:szCs w:val="19"/>
              </w:rPr>
              <w:t>Healthy Stock</w:t>
            </w:r>
          </w:p>
        </w:tc>
        <w:tc>
          <w:tcPr>
            <w:tcW w:w="3300" w:type="dxa"/>
            <w:shd w:val="clear" w:color="auto" w:fill="F7F9FC"/>
            <w:tcMar>
              <w:top w:w="70" w:type="dxa"/>
              <w:left w:w="110" w:type="dxa"/>
              <w:bottom w:w="70" w:type="dxa"/>
              <w:right w:w="110" w:type="dxa"/>
            </w:tcMar>
          </w:tcPr>
          <w:p w14:paraId="5CA0CB71" w14:textId="77777777" w:rsidR="00CB6867" w:rsidRDefault="00000000">
            <w:r>
              <w:rPr>
                <w:color w:val="1F1F1F"/>
                <w:sz w:val="19"/>
                <w:szCs w:val="19"/>
              </w:rPr>
              <w:t>Stock covers 7 or more days of expected sales</w:t>
            </w:r>
          </w:p>
        </w:tc>
        <w:tc>
          <w:tcPr>
            <w:tcW w:w="2900" w:type="dxa"/>
            <w:shd w:val="clear" w:color="auto" w:fill="F7F9FC"/>
            <w:tcMar>
              <w:top w:w="70" w:type="dxa"/>
              <w:left w:w="110" w:type="dxa"/>
              <w:bottom w:w="70" w:type="dxa"/>
              <w:right w:w="110" w:type="dxa"/>
            </w:tcMar>
          </w:tcPr>
          <w:p w14:paraId="1FA99C1F" w14:textId="77777777" w:rsidR="00CB6867" w:rsidRDefault="00000000">
            <w:r>
              <w:rPr>
                <w:color w:val="1F1F1F"/>
                <w:sz w:val="19"/>
                <w:szCs w:val="19"/>
              </w:rPr>
              <w:t>No action needed right now</w:t>
            </w:r>
          </w:p>
        </w:tc>
      </w:tr>
    </w:tbl>
    <w:p w14:paraId="00A3415F" w14:textId="77777777" w:rsidR="00CB6867" w:rsidRDefault="00CB6867">
      <w:pPr>
        <w:spacing w:after="160"/>
      </w:pPr>
    </w:p>
    <w:p w14:paraId="120F99CE" w14:textId="77777777" w:rsidR="00CB6867" w:rsidRDefault="00000000">
      <w:pPr>
        <w:keepLines/>
        <w:spacing w:after="120"/>
      </w:pPr>
      <w:r>
        <w:rPr>
          <w:color w:val="1F1F1F"/>
        </w:rPr>
        <w:t>Then, for every store + category + region combination, I worked out what percentage of days fell into each bucket. Here's what that looks like across all stores:</w:t>
      </w:r>
    </w:p>
    <w:p w14:paraId="7B8C2177" w14:textId="77777777" w:rsidR="00CB6867" w:rsidRDefault="00000000">
      <w:pPr>
        <w:spacing w:before="100" w:after="100"/>
        <w:jc w:val="center"/>
      </w:pPr>
      <w:r>
        <w:rPr>
          <w:noProof/>
        </w:rPr>
        <w:drawing>
          <wp:inline distT="0" distB="0" distL="0" distR="0" wp14:anchorId="30E1481B" wp14:editId="4D98021C">
            <wp:extent cx="3048000" cy="3048000"/>
            <wp:effectExtent l="0" t="0" r="0" b="0"/>
            <wp:docPr id="953760294" name="Picture 953760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3048000"/>
                    </a:xfrm>
                    <a:prstGeom prst="rect">
                      <a:avLst/>
                    </a:prstGeom>
                  </pic:spPr>
                </pic:pic>
              </a:graphicData>
            </a:graphic>
          </wp:inline>
        </w:drawing>
      </w:r>
    </w:p>
    <w:p w14:paraId="49ECCF53" w14:textId="77777777" w:rsidR="00CB6867" w:rsidRDefault="00000000">
      <w:pPr>
        <w:spacing w:after="200"/>
        <w:jc w:val="center"/>
      </w:pPr>
      <w:r>
        <w:rPr>
          <w:i/>
          <w:iCs/>
          <w:color w:val="595959"/>
          <w:sz w:val="18"/>
          <w:szCs w:val="18"/>
        </w:rPr>
        <w:t>On average, stores were in Critical status 68.9% of the time — this is the norm, not the exception.</w:t>
      </w:r>
    </w:p>
    <w:p w14:paraId="1CDA7367" w14:textId="5CA237D6" w:rsidR="00CB6867" w:rsidRDefault="00000000">
      <w:pPr>
        <w:pStyle w:val="Heading1"/>
        <w:keepNext/>
        <w:pBdr>
          <w:bottom w:val="single" w:sz="8" w:space="4" w:color="1F3864"/>
        </w:pBdr>
        <w:spacing w:before="280" w:after="140"/>
      </w:pPr>
      <w:bookmarkStart w:id="3" w:name="_Toc235275221"/>
      <w:r>
        <w:rPr>
          <w:b/>
          <w:bCs/>
          <w:color w:val="1F3864"/>
          <w:sz w:val="27"/>
          <w:szCs w:val="27"/>
        </w:rPr>
        <w:t>5.</w:t>
      </w:r>
      <w:bookmarkEnd w:id="3"/>
      <w:r w:rsidR="00162333">
        <w:rPr>
          <w:b/>
          <w:bCs/>
          <w:color w:val="1F3864"/>
          <w:sz w:val="27"/>
          <w:szCs w:val="27"/>
        </w:rPr>
        <w:t xml:space="preserve"> </w:t>
      </w:r>
      <w:r w:rsidR="00162333" w:rsidRPr="00162333">
        <w:rPr>
          <w:b/>
          <w:bCs/>
          <w:color w:val="1F3864"/>
          <w:sz w:val="27"/>
          <w:szCs w:val="27"/>
        </w:rPr>
        <w:t>Stock Reorder Analysis</w:t>
      </w:r>
    </w:p>
    <w:p w14:paraId="0389FE81" w14:textId="77777777" w:rsidR="00CB6867" w:rsidRDefault="00000000">
      <w:pPr>
        <w:keepLines/>
        <w:spacing w:after="120"/>
      </w:pPr>
      <w:r>
        <w:rPr>
          <w:color w:val="1F1F1F"/>
        </w:rPr>
        <w:t>Next, I worked out a few numbers for each store/category/region to figure out exactly when stock should be reordered:</w:t>
      </w:r>
    </w:p>
    <w:p w14:paraId="5FF5444C" w14:textId="77777777" w:rsidR="00CB6867" w:rsidRDefault="00000000">
      <w:pPr>
        <w:pStyle w:val="ListParagraph"/>
        <w:keepLines/>
        <w:numPr>
          <w:ilvl w:val="0"/>
          <w:numId w:val="1"/>
        </w:numPr>
        <w:spacing w:after="60"/>
      </w:pPr>
      <w:r>
        <w:rPr>
          <w:color w:val="1F1F1F"/>
        </w:rPr>
        <w:t>Sales Velocity — how many units are sold per day, on average</w:t>
      </w:r>
    </w:p>
    <w:p w14:paraId="5F4A029B" w14:textId="77777777" w:rsidR="00CB6867" w:rsidRDefault="00000000">
      <w:pPr>
        <w:pStyle w:val="ListParagraph"/>
        <w:keepLines/>
        <w:numPr>
          <w:ilvl w:val="0"/>
          <w:numId w:val="1"/>
        </w:numPr>
        <w:spacing w:after="60"/>
      </w:pPr>
      <w:r>
        <w:rPr>
          <w:color w:val="1F1F1F"/>
        </w:rPr>
        <w:t>Safety Stock — a small buffer to keep on hand (3 days of sales)</w:t>
      </w:r>
    </w:p>
    <w:p w14:paraId="3552DCD6" w14:textId="77777777" w:rsidR="00CB6867" w:rsidRDefault="00000000">
      <w:pPr>
        <w:pStyle w:val="ListParagraph"/>
        <w:keepLines/>
        <w:numPr>
          <w:ilvl w:val="0"/>
          <w:numId w:val="1"/>
        </w:numPr>
        <w:spacing w:after="60"/>
      </w:pPr>
      <w:r>
        <w:rPr>
          <w:color w:val="1F1F1F"/>
        </w:rPr>
        <w:t>Reorder Point — the stock level at which a new order should go in (10 days of sales)</w:t>
      </w:r>
    </w:p>
    <w:p w14:paraId="46EEC021" w14:textId="77777777" w:rsidR="00CB6867" w:rsidRDefault="00000000">
      <w:pPr>
        <w:pStyle w:val="ListParagraph"/>
        <w:keepLines/>
        <w:numPr>
          <w:ilvl w:val="0"/>
          <w:numId w:val="1"/>
        </w:numPr>
        <w:spacing w:after="60"/>
      </w:pPr>
      <w:r>
        <w:rPr>
          <w:color w:val="1F1F1F"/>
        </w:rPr>
        <w:t>Stock Gap — current stock minus the Reorder Point. A negative number means the store already has less stock than it should</w:t>
      </w:r>
    </w:p>
    <w:p w14:paraId="504D8947" w14:textId="77777777" w:rsidR="00CB6867" w:rsidRDefault="00CB6867">
      <w:pPr>
        <w:spacing w:after="100"/>
      </w:pPr>
    </w:p>
    <w:p w14:paraId="49985A16" w14:textId="77777777" w:rsidR="00CB6867" w:rsidRDefault="00000000">
      <w:pPr>
        <w:keepLines/>
        <w:spacing w:after="120"/>
      </w:pPr>
      <w:r>
        <w:rPr>
          <w:color w:val="1F1F1F"/>
        </w:rPr>
        <w:t>I then ranked every store/category/region combination from the biggest gap to the smallest, so the most urgent cases float to the top. Here's how the categories compare:</w:t>
      </w:r>
    </w:p>
    <w:p w14:paraId="74C4CA0B" w14:textId="77777777" w:rsidR="00CB6867" w:rsidRDefault="00000000">
      <w:pPr>
        <w:spacing w:before="100" w:after="100"/>
        <w:jc w:val="center"/>
      </w:pPr>
      <w:r>
        <w:rPr>
          <w:noProof/>
        </w:rPr>
        <w:lastRenderedPageBreak/>
        <w:drawing>
          <wp:inline distT="0" distB="0" distL="0" distR="0" wp14:anchorId="5B95BEE4" wp14:editId="1AC91F0D">
            <wp:extent cx="4572000" cy="2562225"/>
            <wp:effectExtent l="0" t="0" r="0" b="0"/>
            <wp:docPr id="658934237" name="Picture 658934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562225"/>
                    </a:xfrm>
                    <a:prstGeom prst="rect">
                      <a:avLst/>
                    </a:prstGeom>
                  </pic:spPr>
                </pic:pic>
              </a:graphicData>
            </a:graphic>
          </wp:inline>
        </w:drawing>
      </w:r>
    </w:p>
    <w:p w14:paraId="3C87EFD9" w14:textId="0D028000" w:rsidR="00CB6867" w:rsidRDefault="00000000">
      <w:pPr>
        <w:keepLines/>
        <w:spacing w:after="120"/>
      </w:pPr>
      <w:r>
        <w:rPr>
          <w:color w:val="1F1F1F"/>
        </w:rPr>
        <w:t>Furniture, Groceries, and Clothing have the biggest shortages overall. The most urgent individual cases right now are Clothing in the South region (Store S003), Furniture in the East region (Store S002), and Clothing in the South region (Store S004</w:t>
      </w:r>
      <w:proofErr w:type="gramStart"/>
      <w:r>
        <w:rPr>
          <w:color w:val="1F1F1F"/>
        </w:rPr>
        <w:t>)  these</w:t>
      </w:r>
      <w:proofErr w:type="gramEnd"/>
      <w:r>
        <w:rPr>
          <w:color w:val="1F1F1F"/>
        </w:rPr>
        <w:t xml:space="preserve"> three need attention first.</w:t>
      </w:r>
    </w:p>
    <w:p w14:paraId="46092861" w14:textId="77777777" w:rsidR="00CB6867" w:rsidRDefault="00000000">
      <w:pPr>
        <w:pStyle w:val="Heading1"/>
        <w:keepNext/>
        <w:pBdr>
          <w:bottom w:val="single" w:sz="8" w:space="4" w:color="1F3864"/>
        </w:pBdr>
        <w:spacing w:before="280" w:after="140"/>
      </w:pPr>
      <w:bookmarkStart w:id="4" w:name="_Toc235275222"/>
      <w:r>
        <w:rPr>
          <w:b/>
          <w:bCs/>
          <w:color w:val="1F3864"/>
          <w:sz w:val="27"/>
          <w:szCs w:val="27"/>
        </w:rPr>
        <w:t>6. Fast-Moving vs Slow-Moving Products</w:t>
      </w:r>
      <w:bookmarkEnd w:id="4"/>
    </w:p>
    <w:p w14:paraId="685EF531" w14:textId="77777777" w:rsidR="00CB6867" w:rsidRDefault="00000000">
      <w:pPr>
        <w:keepLines/>
        <w:spacing w:after="120"/>
      </w:pPr>
      <w:r>
        <w:rPr>
          <w:color w:val="1F1F1F"/>
        </w:rPr>
        <w:t>Not every product sells at the same speed, so I grouped each store/category/region combo into Fast, Medium, or Slow-Moving, based on average daily sales.</w:t>
      </w:r>
    </w:p>
    <w:p w14:paraId="1DF13E7B" w14:textId="77777777" w:rsidR="00CB6867" w:rsidRDefault="00000000">
      <w:pPr>
        <w:spacing w:before="100" w:after="100"/>
        <w:jc w:val="center"/>
      </w:pPr>
      <w:r>
        <w:rPr>
          <w:noProof/>
        </w:rPr>
        <w:drawing>
          <wp:inline distT="0" distB="0" distL="0" distR="0" wp14:anchorId="30B8F09E" wp14:editId="41F3AE65">
            <wp:extent cx="3810000" cy="2228850"/>
            <wp:effectExtent l="0" t="0" r="0" b="0"/>
            <wp:docPr id="414075556" name="Picture 414075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228850"/>
                    </a:xfrm>
                    <a:prstGeom prst="rect">
                      <a:avLst/>
                    </a:prstGeom>
                  </pic:spPr>
                </pic:pic>
              </a:graphicData>
            </a:graphic>
          </wp:inline>
        </w:drawing>
      </w:r>
    </w:p>
    <w:p w14:paraId="4AF6BAD1" w14:textId="09F29070" w:rsidR="00CB6867" w:rsidRDefault="00000000">
      <w:pPr>
        <w:keepLines/>
        <w:spacing w:after="120"/>
      </w:pPr>
      <w:r>
        <w:rPr>
          <w:color w:val="1F1F1F"/>
        </w:rPr>
        <w:t>Products are split almost evenly across the three groups. That's an important finding on its own</w:t>
      </w:r>
      <w:r w:rsidR="00162333">
        <w:rPr>
          <w:color w:val="1F1F1F"/>
        </w:rPr>
        <w:t>.</w:t>
      </w:r>
      <w:r>
        <w:rPr>
          <w:color w:val="1F1F1F"/>
        </w:rPr>
        <w:t xml:space="preserve"> </w:t>
      </w:r>
      <w:r w:rsidR="00162333">
        <w:rPr>
          <w:color w:val="1F1F1F"/>
        </w:rPr>
        <w:t>I</w:t>
      </w:r>
      <w:r>
        <w:rPr>
          <w:color w:val="1F1F1F"/>
        </w:rPr>
        <w:t>t means a single reorder rule for every product won't work well. Fast movers need to be restocked more often, while slow movers don't.</w:t>
      </w:r>
    </w:p>
    <w:p w14:paraId="7669BE5C" w14:textId="77777777" w:rsidR="00CB6867" w:rsidRDefault="00000000">
      <w:r>
        <w:br w:type="page"/>
      </w:r>
    </w:p>
    <w:p w14:paraId="51B8D8D7" w14:textId="77777777" w:rsidR="00CB6867" w:rsidRDefault="00000000">
      <w:pPr>
        <w:pStyle w:val="Heading1"/>
        <w:keepNext/>
        <w:pBdr>
          <w:bottom w:val="single" w:sz="8" w:space="4" w:color="1F3864"/>
        </w:pBdr>
        <w:spacing w:before="280" w:after="140"/>
      </w:pPr>
      <w:bookmarkStart w:id="5" w:name="_Toc235275223"/>
      <w:r>
        <w:rPr>
          <w:b/>
          <w:bCs/>
          <w:color w:val="1F3864"/>
          <w:sz w:val="27"/>
          <w:szCs w:val="27"/>
        </w:rPr>
        <w:lastRenderedPageBreak/>
        <w:t>7. The Power BI Dashboard</w:t>
      </w:r>
      <w:bookmarkEnd w:id="5"/>
    </w:p>
    <w:p w14:paraId="3B638F0A" w14:textId="77777777" w:rsidR="00CB6867" w:rsidRDefault="00000000">
      <w:pPr>
        <w:keepLines/>
        <w:spacing w:after="120"/>
      </w:pPr>
      <w:r>
        <w:rPr>
          <w:color w:val="1F1F1F"/>
        </w:rPr>
        <w:t xml:space="preserve">All of this comes together in a 2-page Power BI dashboard, </w:t>
      </w:r>
      <w:proofErr w:type="spellStart"/>
      <w:r>
        <w:rPr>
          <w:color w:val="1F1F1F"/>
        </w:rPr>
        <w:t>Inventory_Analysis.pbix</w:t>
      </w:r>
      <w:proofErr w:type="spellEnd"/>
      <w:r>
        <w:rPr>
          <w:color w:val="1F1F1F"/>
        </w:rPr>
        <w:t>:</w:t>
      </w:r>
    </w:p>
    <w:p w14:paraId="757351CA" w14:textId="77777777" w:rsidR="00CB6867" w:rsidRDefault="00000000">
      <w:pPr>
        <w:pStyle w:val="Heading2"/>
        <w:keepNext/>
        <w:spacing w:before="200" w:after="100"/>
      </w:pPr>
      <w:bookmarkStart w:id="6" w:name="_Toc235275224"/>
      <w:r>
        <w:rPr>
          <w:b/>
          <w:bCs/>
          <w:color w:val="2E5C8A"/>
          <w:sz w:val="23"/>
          <w:szCs w:val="23"/>
        </w:rPr>
        <w:t>Page 1 — Retail Inventory Optimization Dashboard</w:t>
      </w:r>
      <w:bookmarkEnd w:id="6"/>
    </w:p>
    <w:p w14:paraId="6415A672" w14:textId="77777777" w:rsidR="00CB6867" w:rsidRDefault="00000000">
      <w:pPr>
        <w:pStyle w:val="ListParagraph"/>
        <w:keepLines/>
        <w:numPr>
          <w:ilvl w:val="0"/>
          <w:numId w:val="1"/>
        </w:numPr>
        <w:spacing w:after="60"/>
      </w:pPr>
      <w:r>
        <w:rPr>
          <w:color w:val="1F1F1F"/>
        </w:rPr>
        <w:t>4 summary cards at the top: Total Units Sold, Inventory Turnover Ratio, Total Stock Gap, and Average % of Days in Critical Stock</w:t>
      </w:r>
    </w:p>
    <w:p w14:paraId="2D9F4B31" w14:textId="77777777" w:rsidR="00CB6867" w:rsidRDefault="00000000">
      <w:pPr>
        <w:pStyle w:val="ListParagraph"/>
        <w:keepLines/>
        <w:numPr>
          <w:ilvl w:val="0"/>
          <w:numId w:val="1"/>
        </w:numPr>
        <w:spacing w:after="60"/>
      </w:pPr>
      <w:r>
        <w:rPr>
          <w:color w:val="1F1F1F"/>
        </w:rPr>
        <w:t>Filters (slicers) to view the dashboard by Category and Region</w:t>
      </w:r>
    </w:p>
    <w:p w14:paraId="5314603B" w14:textId="77777777" w:rsidR="00CB6867" w:rsidRDefault="00000000">
      <w:pPr>
        <w:pStyle w:val="ListParagraph"/>
        <w:keepLines/>
        <w:numPr>
          <w:ilvl w:val="0"/>
          <w:numId w:val="1"/>
        </w:numPr>
        <w:spacing w:after="60"/>
      </w:pPr>
      <w:r>
        <w:rPr>
          <w:color w:val="1F1F1F"/>
        </w:rPr>
        <w:t>A bar chart showing which categories have the biggest reorder problem</w:t>
      </w:r>
    </w:p>
    <w:p w14:paraId="4FBC9192" w14:textId="77777777" w:rsidR="00CB6867" w:rsidRDefault="00000000">
      <w:pPr>
        <w:pStyle w:val="ListParagraph"/>
        <w:keepLines/>
        <w:numPr>
          <w:ilvl w:val="0"/>
          <w:numId w:val="1"/>
        </w:numPr>
        <w:spacing w:after="60"/>
      </w:pPr>
      <w:r>
        <w:rPr>
          <w:color w:val="1F1F1F"/>
        </w:rPr>
        <w:t>A table showing the stock gap and number of urgent reorders for each store</w:t>
      </w:r>
    </w:p>
    <w:p w14:paraId="10297B96" w14:textId="77777777" w:rsidR="00CB6867" w:rsidRDefault="00000000">
      <w:pPr>
        <w:pStyle w:val="ListParagraph"/>
        <w:keepLines/>
        <w:numPr>
          <w:ilvl w:val="0"/>
          <w:numId w:val="1"/>
        </w:numPr>
        <w:spacing w:after="60"/>
      </w:pPr>
      <w:r>
        <w:rPr>
          <w:color w:val="1F1F1F"/>
        </w:rPr>
        <w:t>A chart comparing % Healthy Stock vs % Critical Stock across categories</w:t>
      </w:r>
    </w:p>
    <w:p w14:paraId="2276F266" w14:textId="77777777" w:rsidR="00CB6867" w:rsidRDefault="00000000">
      <w:pPr>
        <w:pStyle w:val="Heading2"/>
        <w:keepNext/>
        <w:spacing w:before="200" w:after="100"/>
      </w:pPr>
      <w:bookmarkStart w:id="7" w:name="_Toc235275225"/>
      <w:r>
        <w:rPr>
          <w:b/>
          <w:bCs/>
          <w:color w:val="2E5C8A"/>
          <w:sz w:val="23"/>
          <w:szCs w:val="23"/>
        </w:rPr>
        <w:t>Page 2 — Key Insights</w:t>
      </w:r>
      <w:bookmarkEnd w:id="7"/>
    </w:p>
    <w:p w14:paraId="483E02C7" w14:textId="77777777" w:rsidR="00CB6867" w:rsidRDefault="00000000">
      <w:pPr>
        <w:pStyle w:val="ListParagraph"/>
        <w:keepLines/>
        <w:numPr>
          <w:ilvl w:val="0"/>
          <w:numId w:val="1"/>
        </w:numPr>
        <w:spacing w:after="60"/>
      </w:pPr>
      <w:r>
        <w:rPr>
          <w:color w:val="1F1F1F"/>
        </w:rPr>
        <w:t>A summary of the main findings (see Section 8)</w:t>
      </w:r>
    </w:p>
    <w:p w14:paraId="0DFD7053" w14:textId="77777777" w:rsidR="00CB6867" w:rsidRDefault="00000000">
      <w:pPr>
        <w:pStyle w:val="ListParagraph"/>
        <w:keepLines/>
        <w:numPr>
          <w:ilvl w:val="0"/>
          <w:numId w:val="1"/>
        </w:numPr>
        <w:spacing w:after="60"/>
      </w:pPr>
      <w:r>
        <w:rPr>
          <w:color w:val="1F1F1F"/>
        </w:rPr>
        <w:t>A donut chart showing the overall Critical / Warning / Healthy split</w:t>
      </w:r>
    </w:p>
    <w:p w14:paraId="4ECAE66F" w14:textId="278EB007" w:rsidR="00CB6867" w:rsidRDefault="00000000">
      <w:pPr>
        <w:pStyle w:val="Heading1"/>
        <w:keepNext/>
        <w:pBdr>
          <w:bottom w:val="single" w:sz="8" w:space="4" w:color="1F3864"/>
        </w:pBdr>
        <w:spacing w:before="280" w:after="140"/>
      </w:pPr>
      <w:bookmarkStart w:id="8" w:name="_Toc235275226"/>
      <w:r>
        <w:rPr>
          <w:b/>
          <w:bCs/>
          <w:color w:val="1F3864"/>
          <w:sz w:val="27"/>
          <w:szCs w:val="27"/>
        </w:rPr>
        <w:t>8.</w:t>
      </w:r>
      <w:bookmarkEnd w:id="8"/>
      <w:r w:rsidR="00162333">
        <w:rPr>
          <w:b/>
          <w:bCs/>
          <w:color w:val="1F3864"/>
          <w:sz w:val="27"/>
          <w:szCs w:val="27"/>
        </w:rPr>
        <w:t xml:space="preserve"> </w:t>
      </w:r>
      <w:r w:rsidR="00162333" w:rsidRPr="00162333">
        <w:rPr>
          <w:b/>
          <w:bCs/>
          <w:color w:val="1F3864"/>
          <w:sz w:val="27"/>
          <w:szCs w:val="27"/>
        </w:rPr>
        <w:t>Key Findings</w:t>
      </w:r>
    </w:p>
    <w:p w14:paraId="58F718B3" w14:textId="2AA64567" w:rsidR="00CB6867" w:rsidRDefault="00000000">
      <w:pPr>
        <w:pStyle w:val="ListParagraph"/>
        <w:keepLines/>
        <w:numPr>
          <w:ilvl w:val="0"/>
          <w:numId w:val="1"/>
        </w:numPr>
        <w:spacing w:after="60"/>
      </w:pPr>
      <w:r>
        <w:rPr>
          <w:color w:val="1F1F1F"/>
        </w:rPr>
        <w:t>Stores are in Critical stock status on 68.9% of tracked days, on average this is a regular, ongoing problem, not a one-off.</w:t>
      </w:r>
    </w:p>
    <w:p w14:paraId="1A7B65D8" w14:textId="77777777" w:rsidR="00CB6867" w:rsidRDefault="00000000">
      <w:pPr>
        <w:pStyle w:val="ListParagraph"/>
        <w:keepLines/>
        <w:numPr>
          <w:ilvl w:val="0"/>
          <w:numId w:val="1"/>
        </w:numPr>
        <w:spacing w:after="60"/>
      </w:pPr>
      <w:r>
        <w:rPr>
          <w:color w:val="1F1F1F"/>
        </w:rPr>
        <w:t>Only 12.2% of days are in Healthy status, and 18.9% are in Warning status.</w:t>
      </w:r>
    </w:p>
    <w:p w14:paraId="0AFEC8A5" w14:textId="4AC9EBB4" w:rsidR="00CB6867" w:rsidRDefault="00000000">
      <w:pPr>
        <w:pStyle w:val="ListParagraph"/>
        <w:keepLines/>
        <w:numPr>
          <w:ilvl w:val="0"/>
          <w:numId w:val="1"/>
        </w:numPr>
        <w:spacing w:after="60"/>
      </w:pPr>
      <w:r>
        <w:rPr>
          <w:color w:val="1F1F1F"/>
        </w:rPr>
        <w:t xml:space="preserve">Furniture and Groceries have the biggest stock </w:t>
      </w:r>
      <w:proofErr w:type="gramStart"/>
      <w:r>
        <w:rPr>
          <w:color w:val="1F1F1F"/>
        </w:rPr>
        <w:t>gaps</w:t>
      </w:r>
      <w:r w:rsidR="00162333">
        <w:rPr>
          <w:color w:val="1F1F1F"/>
        </w:rPr>
        <w:t>,</w:t>
      </w:r>
      <w:proofErr w:type="gramEnd"/>
      <w:r>
        <w:rPr>
          <w:color w:val="1F1F1F"/>
        </w:rPr>
        <w:t xml:space="preserve"> they are the most under-stocked compared to what they should have.</w:t>
      </w:r>
    </w:p>
    <w:p w14:paraId="6B6405C1" w14:textId="77777777" w:rsidR="00CB6867" w:rsidRDefault="00000000">
      <w:pPr>
        <w:pStyle w:val="ListParagraph"/>
        <w:keepLines/>
        <w:numPr>
          <w:ilvl w:val="0"/>
          <w:numId w:val="1"/>
        </w:numPr>
        <w:spacing w:after="60"/>
      </w:pPr>
      <w:r>
        <w:rPr>
          <w:color w:val="1F1F1F"/>
        </w:rPr>
        <w:t xml:space="preserve">A small number of </w:t>
      </w:r>
      <w:proofErr w:type="gramStart"/>
      <w:r>
        <w:rPr>
          <w:color w:val="1F1F1F"/>
        </w:rPr>
        <w:t>store</w:t>
      </w:r>
      <w:proofErr w:type="gramEnd"/>
      <w:r>
        <w:rPr>
          <w:color w:val="1F1F1F"/>
        </w:rPr>
        <w:t xml:space="preserve"> + category combinations account for most of the high-urgency reorders, so fixing those first would have the biggest impact.</w:t>
      </w:r>
    </w:p>
    <w:p w14:paraId="773DB692" w14:textId="77777777" w:rsidR="00CB6867" w:rsidRDefault="00000000">
      <w:pPr>
        <w:pStyle w:val="ListParagraph"/>
        <w:keepLines/>
        <w:numPr>
          <w:ilvl w:val="0"/>
          <w:numId w:val="1"/>
        </w:numPr>
        <w:spacing w:after="60"/>
      </w:pPr>
      <w:r>
        <w:rPr>
          <w:color w:val="1F1F1F"/>
        </w:rPr>
        <w:t>Products are split almost evenly between Fast, Medium, and Slow-Moving, so a single reorder rule won't suit every product.</w:t>
      </w:r>
    </w:p>
    <w:p w14:paraId="1591E9D1" w14:textId="77777777" w:rsidR="00CB6867" w:rsidRDefault="00000000">
      <w:pPr>
        <w:pStyle w:val="Heading1"/>
        <w:keepNext/>
        <w:pBdr>
          <w:bottom w:val="single" w:sz="8" w:space="4" w:color="1F3864"/>
        </w:pBdr>
        <w:spacing w:before="280" w:after="140"/>
      </w:pPr>
      <w:bookmarkStart w:id="9" w:name="_Toc235275227"/>
      <w:r>
        <w:rPr>
          <w:b/>
          <w:bCs/>
          <w:color w:val="1F3864"/>
          <w:sz w:val="27"/>
          <w:szCs w:val="27"/>
        </w:rPr>
        <w:t>9. Files in This Project</w:t>
      </w:r>
      <w:bookmarkEnd w:id="9"/>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400"/>
      </w:tblGrid>
      <w:tr w:rsidR="00CB6867" w14:paraId="588E77B6" w14:textId="77777777">
        <w:trPr>
          <w:tblHeader/>
        </w:trPr>
        <w:tc>
          <w:tcPr>
            <w:tcW w:w="3400" w:type="dxa"/>
            <w:shd w:val="clear" w:color="auto" w:fill="1F3864"/>
            <w:tcMar>
              <w:top w:w="80" w:type="dxa"/>
              <w:left w:w="110" w:type="dxa"/>
              <w:bottom w:w="80" w:type="dxa"/>
              <w:right w:w="110" w:type="dxa"/>
            </w:tcMar>
          </w:tcPr>
          <w:p w14:paraId="19C3A443" w14:textId="77777777" w:rsidR="00CB6867" w:rsidRDefault="00000000">
            <w:r>
              <w:rPr>
                <w:b/>
                <w:bCs/>
                <w:color w:val="FFFFFF"/>
                <w:sz w:val="19"/>
                <w:szCs w:val="19"/>
              </w:rPr>
              <w:t>File Name</w:t>
            </w:r>
          </w:p>
        </w:tc>
        <w:tc>
          <w:tcPr>
            <w:tcW w:w="5400" w:type="dxa"/>
            <w:shd w:val="clear" w:color="auto" w:fill="1F3864"/>
            <w:tcMar>
              <w:top w:w="80" w:type="dxa"/>
              <w:left w:w="110" w:type="dxa"/>
              <w:bottom w:w="80" w:type="dxa"/>
              <w:right w:w="110" w:type="dxa"/>
            </w:tcMar>
          </w:tcPr>
          <w:p w14:paraId="01814DB3" w14:textId="77777777" w:rsidR="00CB6867" w:rsidRDefault="00000000">
            <w:r>
              <w:rPr>
                <w:b/>
                <w:bCs/>
                <w:color w:val="FFFFFF"/>
                <w:sz w:val="19"/>
                <w:szCs w:val="19"/>
              </w:rPr>
              <w:t>What It Is</w:t>
            </w:r>
          </w:p>
        </w:tc>
      </w:tr>
      <w:tr w:rsidR="00CB6867" w14:paraId="329CB865" w14:textId="77777777">
        <w:tc>
          <w:tcPr>
            <w:tcW w:w="3400" w:type="dxa"/>
            <w:shd w:val="clear" w:color="auto" w:fill="F7F9FC"/>
            <w:tcMar>
              <w:top w:w="70" w:type="dxa"/>
              <w:left w:w="110" w:type="dxa"/>
              <w:bottom w:w="70" w:type="dxa"/>
              <w:right w:w="110" w:type="dxa"/>
            </w:tcMar>
          </w:tcPr>
          <w:p w14:paraId="6C9356FC" w14:textId="77777777" w:rsidR="00CB6867" w:rsidRDefault="00000000">
            <w:r>
              <w:rPr>
                <w:color w:val="1F1F1F"/>
                <w:sz w:val="19"/>
                <w:szCs w:val="19"/>
              </w:rPr>
              <w:t>retail_store_inventory_data.csv</w:t>
            </w:r>
          </w:p>
        </w:tc>
        <w:tc>
          <w:tcPr>
            <w:tcW w:w="5400" w:type="dxa"/>
            <w:shd w:val="clear" w:color="auto" w:fill="F7F9FC"/>
            <w:tcMar>
              <w:top w:w="70" w:type="dxa"/>
              <w:left w:w="110" w:type="dxa"/>
              <w:bottom w:w="70" w:type="dxa"/>
              <w:right w:w="110" w:type="dxa"/>
            </w:tcMar>
          </w:tcPr>
          <w:p w14:paraId="6B7CECFE" w14:textId="77777777" w:rsidR="00CB6867" w:rsidRDefault="00000000">
            <w:r>
              <w:rPr>
                <w:color w:val="1F1F1F"/>
                <w:sz w:val="19"/>
                <w:szCs w:val="19"/>
              </w:rPr>
              <w:t>The raw, original data</w:t>
            </w:r>
          </w:p>
        </w:tc>
      </w:tr>
      <w:tr w:rsidR="00CB6867" w14:paraId="0DECFD89" w14:textId="77777777">
        <w:tc>
          <w:tcPr>
            <w:tcW w:w="3400" w:type="dxa"/>
            <w:shd w:val="clear" w:color="auto" w:fill="FFFFFF"/>
            <w:tcMar>
              <w:top w:w="70" w:type="dxa"/>
              <w:left w:w="110" w:type="dxa"/>
              <w:bottom w:w="70" w:type="dxa"/>
              <w:right w:w="110" w:type="dxa"/>
            </w:tcMar>
          </w:tcPr>
          <w:p w14:paraId="415AD8BA" w14:textId="77777777" w:rsidR="00CB6867" w:rsidRDefault="00000000">
            <w:proofErr w:type="spellStart"/>
            <w:r>
              <w:rPr>
                <w:color w:val="1F1F1F"/>
                <w:sz w:val="19"/>
                <w:szCs w:val="19"/>
              </w:rPr>
              <w:t>Inventory_Analysis.sql</w:t>
            </w:r>
            <w:proofErr w:type="spellEnd"/>
          </w:p>
        </w:tc>
        <w:tc>
          <w:tcPr>
            <w:tcW w:w="5400" w:type="dxa"/>
            <w:shd w:val="clear" w:color="auto" w:fill="FFFFFF"/>
            <w:tcMar>
              <w:top w:w="70" w:type="dxa"/>
              <w:left w:w="110" w:type="dxa"/>
              <w:bottom w:w="70" w:type="dxa"/>
              <w:right w:w="110" w:type="dxa"/>
            </w:tcMar>
          </w:tcPr>
          <w:p w14:paraId="55392FD6" w14:textId="77777777" w:rsidR="00CB6867" w:rsidRDefault="00000000">
            <w:r>
              <w:rPr>
                <w:color w:val="1F1F1F"/>
                <w:sz w:val="19"/>
                <w:szCs w:val="19"/>
              </w:rPr>
              <w:t>All SQL queries used to calculate stock health, reorder points, and fast/slow movers</w:t>
            </w:r>
          </w:p>
        </w:tc>
      </w:tr>
      <w:tr w:rsidR="00CB6867" w14:paraId="655539AB" w14:textId="77777777">
        <w:tc>
          <w:tcPr>
            <w:tcW w:w="3400" w:type="dxa"/>
            <w:shd w:val="clear" w:color="auto" w:fill="F7F9FC"/>
            <w:tcMar>
              <w:top w:w="70" w:type="dxa"/>
              <w:left w:w="110" w:type="dxa"/>
              <w:bottom w:w="70" w:type="dxa"/>
              <w:right w:w="110" w:type="dxa"/>
            </w:tcMar>
          </w:tcPr>
          <w:p w14:paraId="57C72D9C" w14:textId="77777777" w:rsidR="00CB6867" w:rsidRDefault="00000000">
            <w:r>
              <w:rPr>
                <w:color w:val="1F1F1F"/>
                <w:sz w:val="19"/>
                <w:szCs w:val="19"/>
              </w:rPr>
              <w:t>stock_health.csv</w:t>
            </w:r>
          </w:p>
        </w:tc>
        <w:tc>
          <w:tcPr>
            <w:tcW w:w="5400" w:type="dxa"/>
            <w:shd w:val="clear" w:color="auto" w:fill="F7F9FC"/>
            <w:tcMar>
              <w:top w:w="70" w:type="dxa"/>
              <w:left w:w="110" w:type="dxa"/>
              <w:bottom w:w="70" w:type="dxa"/>
              <w:right w:w="110" w:type="dxa"/>
            </w:tcMar>
          </w:tcPr>
          <w:p w14:paraId="0F2DA665" w14:textId="77777777" w:rsidR="00CB6867" w:rsidRDefault="00000000">
            <w:r>
              <w:rPr>
                <w:color w:val="1F1F1F"/>
                <w:sz w:val="19"/>
                <w:szCs w:val="19"/>
              </w:rPr>
              <w:t>Output: % of Critical / Warning / Healthy days per store/category/region</w:t>
            </w:r>
          </w:p>
        </w:tc>
      </w:tr>
      <w:tr w:rsidR="00CB6867" w14:paraId="5B1772A2" w14:textId="77777777">
        <w:tc>
          <w:tcPr>
            <w:tcW w:w="3400" w:type="dxa"/>
            <w:shd w:val="clear" w:color="auto" w:fill="FFFFFF"/>
            <w:tcMar>
              <w:top w:w="70" w:type="dxa"/>
              <w:left w:w="110" w:type="dxa"/>
              <w:bottom w:w="70" w:type="dxa"/>
              <w:right w:w="110" w:type="dxa"/>
            </w:tcMar>
          </w:tcPr>
          <w:p w14:paraId="1192522E" w14:textId="77777777" w:rsidR="00CB6867" w:rsidRDefault="00000000">
            <w:r>
              <w:rPr>
                <w:color w:val="1F1F1F"/>
                <w:sz w:val="19"/>
                <w:szCs w:val="19"/>
              </w:rPr>
              <w:t>reorder_suggestions.csv</w:t>
            </w:r>
          </w:p>
        </w:tc>
        <w:tc>
          <w:tcPr>
            <w:tcW w:w="5400" w:type="dxa"/>
            <w:shd w:val="clear" w:color="auto" w:fill="FFFFFF"/>
            <w:tcMar>
              <w:top w:w="70" w:type="dxa"/>
              <w:left w:w="110" w:type="dxa"/>
              <w:bottom w:w="70" w:type="dxa"/>
              <w:right w:w="110" w:type="dxa"/>
            </w:tcMar>
          </w:tcPr>
          <w:p w14:paraId="35676842" w14:textId="77777777" w:rsidR="00CB6867" w:rsidRDefault="00000000">
            <w:r>
              <w:rPr>
                <w:color w:val="1F1F1F"/>
                <w:sz w:val="19"/>
                <w:szCs w:val="19"/>
              </w:rPr>
              <w:t>Output: reorder point, stock gap, and urgency rank per store/category/region</w:t>
            </w:r>
          </w:p>
        </w:tc>
      </w:tr>
      <w:tr w:rsidR="00CB6867" w14:paraId="4920ECC6" w14:textId="77777777">
        <w:tc>
          <w:tcPr>
            <w:tcW w:w="3400" w:type="dxa"/>
            <w:shd w:val="clear" w:color="auto" w:fill="F7F9FC"/>
            <w:tcMar>
              <w:top w:w="70" w:type="dxa"/>
              <w:left w:w="110" w:type="dxa"/>
              <w:bottom w:w="70" w:type="dxa"/>
              <w:right w:w="110" w:type="dxa"/>
            </w:tcMar>
          </w:tcPr>
          <w:p w14:paraId="2D9595B5" w14:textId="77777777" w:rsidR="00CB6867" w:rsidRDefault="00000000">
            <w:r>
              <w:rPr>
                <w:color w:val="1F1F1F"/>
                <w:sz w:val="19"/>
                <w:szCs w:val="19"/>
              </w:rPr>
              <w:t>fast_and_slow_movers.csv</w:t>
            </w:r>
          </w:p>
        </w:tc>
        <w:tc>
          <w:tcPr>
            <w:tcW w:w="5400" w:type="dxa"/>
            <w:shd w:val="clear" w:color="auto" w:fill="F7F9FC"/>
            <w:tcMar>
              <w:top w:w="70" w:type="dxa"/>
              <w:left w:w="110" w:type="dxa"/>
              <w:bottom w:w="70" w:type="dxa"/>
              <w:right w:w="110" w:type="dxa"/>
            </w:tcMar>
          </w:tcPr>
          <w:p w14:paraId="5E9D06F6" w14:textId="77777777" w:rsidR="00CB6867" w:rsidRDefault="00000000">
            <w:r>
              <w:rPr>
                <w:color w:val="1F1F1F"/>
                <w:sz w:val="19"/>
                <w:szCs w:val="19"/>
              </w:rPr>
              <w:t>Output: sales speed and movement group per store/category/region</w:t>
            </w:r>
          </w:p>
        </w:tc>
      </w:tr>
      <w:tr w:rsidR="00CB6867" w14:paraId="2AADC21E" w14:textId="77777777">
        <w:tc>
          <w:tcPr>
            <w:tcW w:w="3400" w:type="dxa"/>
            <w:shd w:val="clear" w:color="auto" w:fill="FFFFFF"/>
            <w:tcMar>
              <w:top w:w="70" w:type="dxa"/>
              <w:left w:w="110" w:type="dxa"/>
              <w:bottom w:w="70" w:type="dxa"/>
              <w:right w:w="110" w:type="dxa"/>
            </w:tcMar>
          </w:tcPr>
          <w:p w14:paraId="0F2846DE" w14:textId="77777777" w:rsidR="00CB6867" w:rsidRDefault="00000000">
            <w:proofErr w:type="spellStart"/>
            <w:r>
              <w:rPr>
                <w:color w:val="1F1F1F"/>
                <w:sz w:val="19"/>
                <w:szCs w:val="19"/>
              </w:rPr>
              <w:t>Inventory_Analysis.pbix</w:t>
            </w:r>
            <w:proofErr w:type="spellEnd"/>
          </w:p>
        </w:tc>
        <w:tc>
          <w:tcPr>
            <w:tcW w:w="5400" w:type="dxa"/>
            <w:shd w:val="clear" w:color="auto" w:fill="FFFFFF"/>
            <w:tcMar>
              <w:top w:w="70" w:type="dxa"/>
              <w:left w:w="110" w:type="dxa"/>
              <w:bottom w:w="70" w:type="dxa"/>
              <w:right w:w="110" w:type="dxa"/>
            </w:tcMar>
          </w:tcPr>
          <w:p w14:paraId="17336B72" w14:textId="77777777" w:rsidR="00CB6867" w:rsidRDefault="00000000">
            <w:r>
              <w:rPr>
                <w:color w:val="1F1F1F"/>
                <w:sz w:val="19"/>
                <w:szCs w:val="19"/>
              </w:rPr>
              <w:t>The Power BI dashboard file</w:t>
            </w:r>
          </w:p>
        </w:tc>
      </w:tr>
    </w:tbl>
    <w:p w14:paraId="66FCBA3C" w14:textId="77777777" w:rsidR="00CB6867" w:rsidRDefault="00CB6867">
      <w:pPr>
        <w:spacing w:after="120"/>
      </w:pPr>
    </w:p>
    <w:p w14:paraId="3A1D3468" w14:textId="77777777" w:rsidR="00F0009F" w:rsidRDefault="00F0009F">
      <w:pPr>
        <w:pStyle w:val="Heading1"/>
        <w:keepNext/>
        <w:pBdr>
          <w:bottom w:val="single" w:sz="8" w:space="4" w:color="1F3864"/>
        </w:pBdr>
        <w:spacing w:before="280" w:after="140"/>
        <w:rPr>
          <w:b/>
          <w:bCs/>
          <w:color w:val="1F3864"/>
          <w:sz w:val="27"/>
          <w:szCs w:val="27"/>
        </w:rPr>
      </w:pPr>
      <w:bookmarkStart w:id="10" w:name="_Toc235275228"/>
    </w:p>
    <w:p w14:paraId="088178A0" w14:textId="35B9F5F3" w:rsidR="00CB6867" w:rsidRDefault="00000000">
      <w:pPr>
        <w:pStyle w:val="Heading1"/>
        <w:keepNext/>
        <w:pBdr>
          <w:bottom w:val="single" w:sz="8" w:space="4" w:color="1F3864"/>
        </w:pBdr>
        <w:spacing w:before="280" w:after="140"/>
      </w:pPr>
      <w:r>
        <w:rPr>
          <w:b/>
          <w:bCs/>
          <w:color w:val="1F3864"/>
          <w:sz w:val="27"/>
          <w:szCs w:val="27"/>
        </w:rPr>
        <w:t>10. Tools Used</w:t>
      </w:r>
      <w:bookmarkEnd w:id="10"/>
    </w:p>
    <w:p w14:paraId="69FD4A05" w14:textId="77777777" w:rsidR="00CB6867" w:rsidRDefault="00000000">
      <w:pPr>
        <w:pStyle w:val="ListParagraph"/>
        <w:keepLines/>
        <w:numPr>
          <w:ilvl w:val="0"/>
          <w:numId w:val="1"/>
        </w:numPr>
        <w:spacing w:after="60"/>
      </w:pPr>
      <w:r>
        <w:rPr>
          <w:color w:val="1F1F1F"/>
        </w:rPr>
        <w:t>MySQL — to store the data and write queries (using CASE statements, GROUP BY, and window functions like RANK)</w:t>
      </w:r>
    </w:p>
    <w:p w14:paraId="350D8EFD" w14:textId="77777777" w:rsidR="00CB6867" w:rsidRDefault="00000000">
      <w:pPr>
        <w:pStyle w:val="ListParagraph"/>
        <w:keepLines/>
        <w:numPr>
          <w:ilvl w:val="0"/>
          <w:numId w:val="1"/>
        </w:numPr>
        <w:spacing w:after="60"/>
      </w:pPr>
      <w:r>
        <w:rPr>
          <w:color w:val="1F1F1F"/>
        </w:rPr>
        <w:t>Power BI — to build the dashboard, cards, charts, and filters</w:t>
      </w:r>
    </w:p>
    <w:p w14:paraId="64334C56" w14:textId="77777777" w:rsidR="00CB6867" w:rsidRDefault="00000000">
      <w:pPr>
        <w:pStyle w:val="ListParagraph"/>
        <w:keepLines/>
        <w:numPr>
          <w:ilvl w:val="0"/>
          <w:numId w:val="1"/>
        </w:numPr>
        <w:spacing w:after="60"/>
      </w:pPr>
      <w:r>
        <w:rPr>
          <w:color w:val="1F1F1F"/>
        </w:rPr>
        <w:t>CSV files — to move data between MySQL and Power BI</w:t>
      </w:r>
    </w:p>
    <w:p w14:paraId="1F046393" w14:textId="29731DD9" w:rsidR="00CB6867" w:rsidRDefault="00000000">
      <w:pPr>
        <w:pStyle w:val="Heading1"/>
        <w:keepNext/>
        <w:pBdr>
          <w:bottom w:val="single" w:sz="8" w:space="4" w:color="1F3864"/>
        </w:pBdr>
        <w:spacing w:before="280" w:after="140"/>
      </w:pPr>
      <w:bookmarkStart w:id="11" w:name="_Toc235275229"/>
      <w:r>
        <w:rPr>
          <w:b/>
          <w:bCs/>
          <w:color w:val="1F3864"/>
          <w:sz w:val="27"/>
          <w:szCs w:val="27"/>
        </w:rPr>
        <w:t xml:space="preserve">11. </w:t>
      </w:r>
      <w:r w:rsidR="00F0009F">
        <w:rPr>
          <w:b/>
          <w:bCs/>
          <w:color w:val="1F3864"/>
          <w:sz w:val="27"/>
          <w:szCs w:val="27"/>
        </w:rPr>
        <w:t xml:space="preserve">Recommendations </w:t>
      </w:r>
      <w:bookmarkEnd w:id="11"/>
    </w:p>
    <w:p w14:paraId="066CBA33" w14:textId="77777777" w:rsidR="00CB6867" w:rsidRDefault="00000000">
      <w:pPr>
        <w:pStyle w:val="ListParagraph"/>
        <w:keepLines/>
        <w:numPr>
          <w:ilvl w:val="0"/>
          <w:numId w:val="1"/>
        </w:numPr>
        <w:spacing w:after="60"/>
      </w:pPr>
      <w:r>
        <w:rPr>
          <w:color w:val="1F1F1F"/>
        </w:rPr>
        <w:t>Set up an automatic alert or email when a store/category goes into Critical status</w:t>
      </w:r>
    </w:p>
    <w:p w14:paraId="142FE80F" w14:textId="77777777" w:rsidR="00CB6867" w:rsidRDefault="00000000">
      <w:pPr>
        <w:pStyle w:val="ListParagraph"/>
        <w:keepLines/>
        <w:numPr>
          <w:ilvl w:val="0"/>
          <w:numId w:val="1"/>
        </w:numPr>
        <w:spacing w:after="60"/>
      </w:pPr>
      <w:r>
        <w:rPr>
          <w:color w:val="1F1F1F"/>
        </w:rPr>
        <w:t>Dig into why Furniture and Groceries have bigger stock gaps than other categories</w:t>
      </w:r>
    </w:p>
    <w:p w14:paraId="0CE63D67" w14:textId="77777777" w:rsidR="00CB6867" w:rsidRDefault="00000000">
      <w:pPr>
        <w:pStyle w:val="ListParagraph"/>
        <w:keepLines/>
        <w:numPr>
          <w:ilvl w:val="0"/>
          <w:numId w:val="1"/>
        </w:numPr>
        <w:spacing w:after="60"/>
      </w:pPr>
      <w:r>
        <w:rPr>
          <w:color w:val="1F1F1F"/>
        </w:rPr>
        <w:t>Connect the dashboard directly to the live database instead of CSV files, so it updates on its own</w:t>
      </w:r>
    </w:p>
    <w:p w14:paraId="77CE4380" w14:textId="77777777" w:rsidR="00CB6867" w:rsidRDefault="00000000">
      <w:pPr>
        <w:pStyle w:val="ListParagraph"/>
        <w:keepLines/>
        <w:numPr>
          <w:ilvl w:val="0"/>
          <w:numId w:val="1"/>
        </w:numPr>
        <w:spacing w:after="60"/>
      </w:pPr>
      <w:r>
        <w:rPr>
          <w:color w:val="1F1F1F"/>
        </w:rPr>
        <w:t>Look at whether Price, Discount, and Promotion are affecting stock-outs</w:t>
      </w:r>
    </w:p>
    <w:sectPr w:rsidR="00CB6867">
      <w:headerReference w:type="default" r:id="rId11"/>
      <w:footerReference w:type="default" r:id="rId12"/>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8AAAB" w14:textId="77777777" w:rsidR="007733E5" w:rsidRDefault="007733E5">
      <w:r>
        <w:separator/>
      </w:r>
    </w:p>
  </w:endnote>
  <w:endnote w:type="continuationSeparator" w:id="0">
    <w:p w14:paraId="3CAF1191" w14:textId="77777777" w:rsidR="007733E5" w:rsidRDefault="00773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2574E" w14:textId="77777777" w:rsidR="00CB6867"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47007">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47007">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84ADD" w14:textId="77777777" w:rsidR="007733E5" w:rsidRDefault="007733E5">
      <w:r>
        <w:separator/>
      </w:r>
    </w:p>
  </w:footnote>
  <w:footnote w:type="continuationSeparator" w:id="0">
    <w:p w14:paraId="0E356ECD" w14:textId="77777777" w:rsidR="007733E5" w:rsidRDefault="007733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5322" w14:textId="77777777" w:rsidR="00CB6867" w:rsidRDefault="00000000">
    <w:pPr>
      <w:pBdr>
        <w:bottom w:val="single" w:sz="4" w:space="2" w:color="BFBFBF"/>
      </w:pBdr>
      <w:jc w:val="right"/>
    </w:pPr>
    <w:r>
      <w:rPr>
        <w:color w:val="595959"/>
        <w:sz w:val="16"/>
        <w:szCs w:val="16"/>
      </w:rPr>
      <w:t>Retail Store Inventory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35D80"/>
    <w:multiLevelType w:val="hybridMultilevel"/>
    <w:tmpl w:val="A7D4E74C"/>
    <w:lvl w:ilvl="0" w:tplc="1018E1D2">
      <w:start w:val="1"/>
      <w:numFmt w:val="bullet"/>
      <w:lvlText w:val="●"/>
      <w:lvlJc w:val="left"/>
      <w:pPr>
        <w:ind w:left="720" w:hanging="360"/>
      </w:pPr>
    </w:lvl>
    <w:lvl w:ilvl="1" w:tplc="C192AA26">
      <w:start w:val="1"/>
      <w:numFmt w:val="bullet"/>
      <w:lvlText w:val="○"/>
      <w:lvlJc w:val="left"/>
      <w:pPr>
        <w:ind w:left="1440" w:hanging="360"/>
      </w:pPr>
    </w:lvl>
    <w:lvl w:ilvl="2" w:tplc="008E7E06">
      <w:start w:val="1"/>
      <w:numFmt w:val="bullet"/>
      <w:lvlText w:val="■"/>
      <w:lvlJc w:val="left"/>
      <w:pPr>
        <w:ind w:left="2160" w:hanging="360"/>
      </w:pPr>
    </w:lvl>
    <w:lvl w:ilvl="3" w:tplc="193A1B8C">
      <w:start w:val="1"/>
      <w:numFmt w:val="bullet"/>
      <w:lvlText w:val="●"/>
      <w:lvlJc w:val="left"/>
      <w:pPr>
        <w:ind w:left="2880" w:hanging="360"/>
      </w:pPr>
    </w:lvl>
    <w:lvl w:ilvl="4" w:tplc="46045F4A">
      <w:start w:val="1"/>
      <w:numFmt w:val="bullet"/>
      <w:lvlText w:val="○"/>
      <w:lvlJc w:val="left"/>
      <w:pPr>
        <w:ind w:left="3600" w:hanging="360"/>
      </w:pPr>
    </w:lvl>
    <w:lvl w:ilvl="5" w:tplc="F4B8EE7C">
      <w:start w:val="1"/>
      <w:numFmt w:val="bullet"/>
      <w:lvlText w:val="■"/>
      <w:lvlJc w:val="left"/>
      <w:pPr>
        <w:ind w:left="4320" w:hanging="360"/>
      </w:pPr>
    </w:lvl>
    <w:lvl w:ilvl="6" w:tplc="AFE8D1E6">
      <w:start w:val="1"/>
      <w:numFmt w:val="bullet"/>
      <w:lvlText w:val="●"/>
      <w:lvlJc w:val="left"/>
      <w:pPr>
        <w:ind w:left="5040" w:hanging="360"/>
      </w:pPr>
    </w:lvl>
    <w:lvl w:ilvl="7" w:tplc="182EEA9A">
      <w:start w:val="1"/>
      <w:numFmt w:val="bullet"/>
      <w:lvlText w:val="●"/>
      <w:lvlJc w:val="left"/>
      <w:pPr>
        <w:ind w:left="5760" w:hanging="360"/>
      </w:pPr>
    </w:lvl>
    <w:lvl w:ilvl="8" w:tplc="C98A536A">
      <w:start w:val="1"/>
      <w:numFmt w:val="bullet"/>
      <w:lvlText w:val="●"/>
      <w:lvlJc w:val="left"/>
      <w:pPr>
        <w:ind w:left="6480" w:hanging="360"/>
      </w:pPr>
    </w:lvl>
  </w:abstractNum>
  <w:abstractNum w:abstractNumId="1" w15:restartNumberingAfterBreak="0">
    <w:nsid w:val="2027394D"/>
    <w:multiLevelType w:val="hybridMultilevel"/>
    <w:tmpl w:val="3D58A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24317B"/>
    <w:multiLevelType w:val="hybridMultilevel"/>
    <w:tmpl w:val="790EA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4303947">
    <w:abstractNumId w:val="0"/>
    <w:lvlOverride w:ilvl="0">
      <w:startOverride w:val="1"/>
    </w:lvlOverride>
  </w:num>
  <w:num w:numId="2" w16cid:durableId="467356287">
    <w:abstractNumId w:val="1"/>
  </w:num>
  <w:num w:numId="3" w16cid:durableId="1873028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867"/>
    <w:rsid w:val="000275FF"/>
    <w:rsid w:val="00162333"/>
    <w:rsid w:val="00247007"/>
    <w:rsid w:val="007733E5"/>
    <w:rsid w:val="007C207A"/>
    <w:rsid w:val="00CB6867"/>
    <w:rsid w:val="00D456EB"/>
    <w:rsid w:val="00DF46BB"/>
    <w:rsid w:val="00F00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61554"/>
  <w15:docId w15:val="{E09EF946-AF55-4B7B-AE99-0E8574596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47007"/>
    <w:pPr>
      <w:spacing w:after="100"/>
    </w:pPr>
  </w:style>
  <w:style w:type="paragraph" w:styleId="TOC2">
    <w:name w:val="toc 2"/>
    <w:basedOn w:val="Normal"/>
    <w:next w:val="Normal"/>
    <w:autoRedefine/>
    <w:uiPriority w:val="39"/>
    <w:unhideWhenUsed/>
    <w:rsid w:val="0024700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1085</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Purva Patil</cp:lastModifiedBy>
  <cp:revision>3</cp:revision>
  <dcterms:created xsi:type="dcterms:W3CDTF">2026-07-18T02:36:00Z</dcterms:created>
  <dcterms:modified xsi:type="dcterms:W3CDTF">2026-07-18T18:44:00Z</dcterms:modified>
</cp:coreProperties>
</file>