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B5745" w14:textId="77777777" w:rsidR="00ED64E5" w:rsidRDefault="0070312F">
      <w:pPr>
        <w:spacing w:after="40"/>
      </w:pPr>
      <w:r>
        <w:rPr>
          <w:rFonts w:ascii="Arial" w:hAnsi="Arial"/>
          <w:b/>
          <w:color w:val="003366"/>
          <w:sz w:val="28"/>
        </w:rPr>
        <w:t>VLSI INTERNSHIP – TASK 1 TECHNICAL REPORT</w:t>
      </w:r>
    </w:p>
    <w:p w14:paraId="23BFA2C6" w14:textId="77777777" w:rsidR="00ED64E5" w:rsidRDefault="00ED64E5">
      <w:pPr>
        <w:pBdr>
          <w:bottom w:val="single" w:sz="12" w:space="1" w:color="003366"/>
        </w:pBdr>
        <w:spacing w:after="240"/>
      </w:pPr>
    </w:p>
    <w:tbl>
      <w:tblPr>
        <w:tblW w:w="0" w:type="auto"/>
        <w:tblLayout w:type="fixed"/>
        <w:tblLook w:val="04A0" w:firstRow="1" w:lastRow="0" w:firstColumn="1" w:lastColumn="0" w:noHBand="0" w:noVBand="1"/>
      </w:tblPr>
      <w:tblGrid>
        <w:gridCol w:w="2160"/>
        <w:gridCol w:w="7589"/>
      </w:tblGrid>
      <w:tr w:rsidR="00ED64E5" w14:paraId="3DC977D0" w14:textId="77777777">
        <w:tc>
          <w:tcPr>
            <w:tcW w:w="2160" w:type="dxa"/>
          </w:tcPr>
          <w:p w14:paraId="09D43BF5" w14:textId="77777777" w:rsidR="00ED64E5" w:rsidRDefault="0070312F">
            <w:pPr>
              <w:spacing w:after="60"/>
            </w:pPr>
            <w:r>
              <w:rPr>
                <w:rFonts w:ascii="Arial" w:hAnsi="Arial"/>
                <w:b/>
                <w:color w:val="333333"/>
                <w:sz w:val="21"/>
              </w:rPr>
              <w:t>Title</w:t>
            </w:r>
          </w:p>
        </w:tc>
        <w:tc>
          <w:tcPr>
            <w:tcW w:w="7589" w:type="dxa"/>
          </w:tcPr>
          <w:p w14:paraId="2E0CD80F" w14:textId="77777777" w:rsidR="00ED64E5" w:rsidRDefault="0070312F">
            <w:pPr>
              <w:spacing w:after="60"/>
            </w:pPr>
            <w:r>
              <w:rPr>
                <w:rFonts w:ascii="Arial" w:hAnsi="Arial"/>
                <w:color w:val="333333"/>
                <w:sz w:val="21"/>
              </w:rPr>
              <w:t>: Introduction to VLSI Design Flow and Basic Digital Logic Implementation</w:t>
            </w:r>
          </w:p>
        </w:tc>
      </w:tr>
      <w:tr w:rsidR="00ED64E5" w14:paraId="5B425D2E" w14:textId="77777777">
        <w:tc>
          <w:tcPr>
            <w:tcW w:w="2160" w:type="dxa"/>
          </w:tcPr>
          <w:p w14:paraId="75064186" w14:textId="77777777" w:rsidR="00ED64E5" w:rsidRDefault="0070312F">
            <w:pPr>
              <w:spacing w:after="60"/>
            </w:pPr>
            <w:r>
              <w:rPr>
                <w:rFonts w:ascii="Arial" w:hAnsi="Arial"/>
                <w:b/>
                <w:color w:val="333333"/>
                <w:sz w:val="21"/>
              </w:rPr>
              <w:t>Organization</w:t>
            </w:r>
          </w:p>
        </w:tc>
        <w:tc>
          <w:tcPr>
            <w:tcW w:w="7589" w:type="dxa"/>
          </w:tcPr>
          <w:p w14:paraId="0C0C9F27" w14:textId="77777777" w:rsidR="00ED64E5" w:rsidRDefault="0070312F">
            <w:pPr>
              <w:spacing w:after="60"/>
            </w:pPr>
            <w:r>
              <w:rPr>
                <w:rFonts w:ascii="Arial" w:hAnsi="Arial"/>
                <w:color w:val="333333"/>
                <w:sz w:val="21"/>
              </w:rPr>
              <w:t xml:space="preserve">: </w:t>
            </w:r>
            <w:proofErr w:type="spellStart"/>
            <w:r>
              <w:rPr>
                <w:rFonts w:ascii="Arial" w:hAnsi="Arial"/>
                <w:color w:val="333333"/>
                <w:sz w:val="21"/>
              </w:rPr>
              <w:t>Mainscrafts</w:t>
            </w:r>
            <w:proofErr w:type="spellEnd"/>
            <w:r>
              <w:rPr>
                <w:rFonts w:ascii="Arial" w:hAnsi="Arial"/>
                <w:color w:val="333333"/>
                <w:sz w:val="21"/>
              </w:rPr>
              <w:t xml:space="preserve"> Technology</w:t>
            </w:r>
          </w:p>
        </w:tc>
      </w:tr>
      <w:tr w:rsidR="00ED64E5" w14:paraId="79BD7428" w14:textId="77777777">
        <w:tc>
          <w:tcPr>
            <w:tcW w:w="2160" w:type="dxa"/>
          </w:tcPr>
          <w:p w14:paraId="1BFD8887" w14:textId="77777777" w:rsidR="00ED64E5" w:rsidRDefault="0070312F">
            <w:pPr>
              <w:spacing w:after="60"/>
            </w:pPr>
            <w:r>
              <w:rPr>
                <w:rFonts w:ascii="Arial" w:hAnsi="Arial"/>
                <w:b/>
                <w:color w:val="333333"/>
                <w:sz w:val="21"/>
              </w:rPr>
              <w:t>Intern Name</w:t>
            </w:r>
          </w:p>
        </w:tc>
        <w:tc>
          <w:tcPr>
            <w:tcW w:w="7589" w:type="dxa"/>
          </w:tcPr>
          <w:p w14:paraId="686B5C36" w14:textId="435E5EF1" w:rsidR="00E47909" w:rsidRPr="00E47909" w:rsidRDefault="0070312F">
            <w:pPr>
              <w:spacing w:after="60"/>
              <w:rPr>
                <w:rFonts w:ascii="Arial" w:hAnsi="Arial"/>
                <w:b/>
                <w:color w:val="333333"/>
                <w:sz w:val="21"/>
              </w:rPr>
            </w:pPr>
            <w:r>
              <w:rPr>
                <w:rFonts w:ascii="Arial" w:hAnsi="Arial"/>
                <w:b/>
                <w:color w:val="333333"/>
                <w:sz w:val="21"/>
              </w:rPr>
              <w:t xml:space="preserve">: </w:t>
            </w:r>
            <w:r w:rsidR="00E47909">
              <w:rPr>
                <w:rFonts w:ascii="Arial" w:hAnsi="Arial"/>
                <w:b/>
                <w:color w:val="333333"/>
                <w:sz w:val="21"/>
              </w:rPr>
              <w:t>Purva Dashrath Meshram</w:t>
            </w:r>
          </w:p>
        </w:tc>
      </w:tr>
      <w:tr w:rsidR="00ED64E5" w14:paraId="12A84446" w14:textId="77777777">
        <w:tc>
          <w:tcPr>
            <w:tcW w:w="2160" w:type="dxa"/>
          </w:tcPr>
          <w:p w14:paraId="741E1BFD" w14:textId="77777777" w:rsidR="00ED64E5" w:rsidRDefault="0070312F">
            <w:pPr>
              <w:spacing w:after="60"/>
            </w:pPr>
            <w:r>
              <w:rPr>
                <w:rFonts w:ascii="Arial" w:hAnsi="Arial"/>
                <w:b/>
                <w:color w:val="333333"/>
                <w:sz w:val="21"/>
              </w:rPr>
              <w:t>Date</w:t>
            </w:r>
          </w:p>
        </w:tc>
        <w:tc>
          <w:tcPr>
            <w:tcW w:w="7589" w:type="dxa"/>
          </w:tcPr>
          <w:p w14:paraId="4224A3AF" w14:textId="77777777" w:rsidR="00ED64E5" w:rsidRDefault="0070312F">
            <w:pPr>
              <w:spacing w:after="60"/>
            </w:pPr>
            <w:r>
              <w:rPr>
                <w:rFonts w:ascii="Arial" w:hAnsi="Arial"/>
                <w:color w:val="333333"/>
                <w:sz w:val="21"/>
              </w:rPr>
              <w:t>: June 2026</w:t>
            </w:r>
          </w:p>
        </w:tc>
      </w:tr>
    </w:tbl>
    <w:p w14:paraId="5C4FE0C8" w14:textId="77777777" w:rsidR="00ED64E5" w:rsidRDefault="00ED64E5">
      <w:pPr>
        <w:spacing w:after="240"/>
      </w:pPr>
    </w:p>
    <w:tbl>
      <w:tblPr>
        <w:tblW w:w="0" w:type="auto"/>
        <w:jc w:val="center"/>
        <w:tblLook w:val="04A0" w:firstRow="1" w:lastRow="0" w:firstColumn="1" w:lastColumn="0" w:noHBand="0" w:noVBand="1"/>
      </w:tblPr>
      <w:tblGrid>
        <w:gridCol w:w="9749"/>
      </w:tblGrid>
      <w:tr w:rsidR="00ED64E5" w14:paraId="6464B8FA" w14:textId="77777777">
        <w:trPr>
          <w:jc w:val="center"/>
        </w:trPr>
        <w:tc>
          <w:tcPr>
            <w:tcW w:w="9749" w:type="dxa"/>
            <w:tcBorders>
              <w:top w:val="single" w:sz="6" w:space="0" w:color="A0B2C6"/>
              <w:left w:val="single" w:sz="6" w:space="0" w:color="A0B2C6"/>
              <w:bottom w:val="single" w:sz="6" w:space="0" w:color="A0B2C6"/>
              <w:right w:val="single" w:sz="6" w:space="0" w:color="A0B2C6"/>
            </w:tcBorders>
            <w:shd w:val="clear" w:color="auto" w:fill="F2F5F8"/>
            <w:tcMar>
              <w:top w:w="140" w:type="dxa"/>
              <w:left w:w="180" w:type="dxa"/>
              <w:bottom w:w="140" w:type="dxa"/>
              <w:right w:w="180" w:type="dxa"/>
            </w:tcMar>
          </w:tcPr>
          <w:p w14:paraId="7F6F5110" w14:textId="77777777" w:rsidR="00ED64E5" w:rsidRDefault="0070312F">
            <w:pPr>
              <w:spacing w:after="80"/>
            </w:pPr>
            <w:r>
              <w:rPr>
                <w:rFonts w:ascii="Arial" w:hAnsi="Arial"/>
                <w:b/>
                <w:color w:val="003366"/>
              </w:rPr>
              <w:t>ABSTRACT</w:t>
            </w:r>
          </w:p>
          <w:p w14:paraId="6C85CF0B" w14:textId="77777777" w:rsidR="00ED64E5" w:rsidRDefault="0070312F">
            <w:pPr>
              <w:spacing w:after="0"/>
              <w:jc w:val="both"/>
            </w:pPr>
            <w:r>
              <w:rPr>
                <w:rFonts w:ascii="Arial" w:hAnsi="Arial"/>
                <w:color w:val="333333"/>
                <w:sz w:val="20"/>
              </w:rPr>
              <w:t xml:space="preserve">This report presents the study of Very </w:t>
            </w:r>
            <w:proofErr w:type="gramStart"/>
            <w:r>
              <w:rPr>
                <w:rFonts w:ascii="Arial" w:hAnsi="Arial"/>
                <w:color w:val="333333"/>
                <w:sz w:val="20"/>
              </w:rPr>
              <w:t>Large Scale</w:t>
            </w:r>
            <w:proofErr w:type="gramEnd"/>
            <w:r>
              <w:rPr>
                <w:rFonts w:ascii="Arial" w:hAnsi="Arial"/>
                <w:color w:val="333333"/>
                <w:sz w:val="20"/>
              </w:rPr>
              <w:t xml:space="preserve"> Integration (VLSI) design flow and basic digital logic implementation. The task focused on understanding the semiconductor design process, studying fundamental logic gates, and implementing a Half Adder circuit using digital logic simulation tools. The simulation results verified the correctness of logic gate operations and Half Adder functionality, providing a strong foundation for future VLSI design activities.</w:t>
            </w:r>
          </w:p>
        </w:tc>
      </w:tr>
    </w:tbl>
    <w:p w14:paraId="071942E3" w14:textId="77777777" w:rsidR="00ED64E5" w:rsidRDefault="0070312F">
      <w:pPr>
        <w:pBdr>
          <w:bottom w:val="single" w:sz="4" w:space="2" w:color="A0B2C6"/>
        </w:pBdr>
        <w:spacing w:before="320" w:after="120"/>
      </w:pPr>
      <w:r>
        <w:rPr>
          <w:rFonts w:ascii="Arial" w:hAnsi="Arial"/>
          <w:b/>
          <w:color w:val="003366"/>
          <w:sz w:val="24"/>
        </w:rPr>
        <w:t>1. INTRODUCTION</w:t>
      </w:r>
    </w:p>
    <w:p w14:paraId="6F27BFCD" w14:textId="77777777" w:rsidR="00ED64E5" w:rsidRDefault="0070312F">
      <w:pPr>
        <w:spacing w:after="120"/>
        <w:jc w:val="both"/>
      </w:pPr>
      <w:r>
        <w:rPr>
          <w:rFonts w:ascii="Arial" w:hAnsi="Arial"/>
          <w:color w:val="333333"/>
          <w:sz w:val="21"/>
        </w:rPr>
        <w:t xml:space="preserve">Very </w:t>
      </w:r>
      <w:proofErr w:type="gramStart"/>
      <w:r>
        <w:rPr>
          <w:rFonts w:ascii="Arial" w:hAnsi="Arial"/>
          <w:color w:val="333333"/>
          <w:sz w:val="21"/>
        </w:rPr>
        <w:t>Large Scale</w:t>
      </w:r>
      <w:proofErr w:type="gramEnd"/>
      <w:r>
        <w:rPr>
          <w:rFonts w:ascii="Arial" w:hAnsi="Arial"/>
          <w:color w:val="333333"/>
          <w:sz w:val="21"/>
        </w:rPr>
        <w:t xml:space="preserve"> Integration (VLSI) is the technology of integrating millions or billions of transistors onto a single silicon chip. VLSI technology forms the backbone of modern electronic systems such as microprocessors, memory devices, mobile processors, artificial intelligence accelerators, and embedded systems. The continuous advancement in semiconductor manufacturing has enabled the development of highly compact, powerful, and energy-efficient integrated circuits.</w:t>
      </w:r>
    </w:p>
    <w:p w14:paraId="62F6044C" w14:textId="77777777" w:rsidR="00ED64E5" w:rsidRDefault="0070312F">
      <w:pPr>
        <w:spacing w:after="240"/>
        <w:jc w:val="both"/>
      </w:pPr>
      <w:r>
        <w:rPr>
          <w:rFonts w:ascii="Arial" w:hAnsi="Arial"/>
          <w:color w:val="333333"/>
          <w:sz w:val="21"/>
        </w:rPr>
        <w:t>Digital logic design is one of the most important foundations of VLSI engineering. Every complex integrated circuit is ultimately built using simple logic gates such as AND, OR, NOT, NAND, NOR, and XOR gates. Therefore, understanding the behavior and implementation of these gates is essential for developing advanced digital systems.</w:t>
      </w:r>
    </w:p>
    <w:p w14:paraId="130FB5F2" w14:textId="77777777" w:rsidR="00ED64E5" w:rsidRDefault="0070312F">
      <w:pPr>
        <w:pBdr>
          <w:bottom w:val="single" w:sz="4" w:space="2" w:color="A0B2C6"/>
        </w:pBdr>
        <w:spacing w:before="280" w:after="120"/>
      </w:pPr>
      <w:r>
        <w:rPr>
          <w:rFonts w:ascii="Arial" w:hAnsi="Arial"/>
          <w:b/>
          <w:color w:val="003366"/>
          <w:sz w:val="24"/>
        </w:rPr>
        <w:t>2. OBJECTIVES</w:t>
      </w:r>
    </w:p>
    <w:p w14:paraId="5CC3D2B0" w14:textId="77777777" w:rsidR="00ED64E5" w:rsidRDefault="0070312F">
      <w:pPr>
        <w:pStyle w:val="ListBullet"/>
        <w:spacing w:after="60"/>
      </w:pPr>
      <w:r>
        <w:rPr>
          <w:rFonts w:ascii="Arial" w:hAnsi="Arial"/>
          <w:color w:val="333333"/>
          <w:sz w:val="21"/>
        </w:rPr>
        <w:t>To understand the VLSI design flow used in the semiconductor industry.</w:t>
      </w:r>
    </w:p>
    <w:p w14:paraId="5F76989B" w14:textId="77777777" w:rsidR="00ED64E5" w:rsidRDefault="0070312F">
      <w:pPr>
        <w:pStyle w:val="ListBullet"/>
        <w:spacing w:after="60"/>
      </w:pPr>
      <w:r>
        <w:rPr>
          <w:rFonts w:ascii="Arial" w:hAnsi="Arial"/>
          <w:color w:val="333333"/>
          <w:sz w:val="21"/>
        </w:rPr>
        <w:t>To study digital logic fundamentals and Boolean algebra.</w:t>
      </w:r>
    </w:p>
    <w:p w14:paraId="63C95703" w14:textId="77777777" w:rsidR="00ED64E5" w:rsidRDefault="0070312F">
      <w:pPr>
        <w:pStyle w:val="ListBullet"/>
        <w:spacing w:after="60"/>
      </w:pPr>
      <w:r>
        <w:rPr>
          <w:rFonts w:ascii="Arial" w:hAnsi="Arial"/>
          <w:color w:val="333333"/>
          <w:sz w:val="21"/>
        </w:rPr>
        <w:t>To implement and verify basic logic gates.</w:t>
      </w:r>
    </w:p>
    <w:p w14:paraId="3E1BECBA" w14:textId="77777777" w:rsidR="00ED64E5" w:rsidRDefault="0070312F">
      <w:pPr>
        <w:pStyle w:val="ListBullet"/>
        <w:spacing w:after="60"/>
      </w:pPr>
      <w:r>
        <w:rPr>
          <w:rFonts w:ascii="Arial" w:hAnsi="Arial"/>
          <w:color w:val="333333"/>
          <w:sz w:val="21"/>
        </w:rPr>
        <w:t>To design and test a Half Adder circuit.</w:t>
      </w:r>
    </w:p>
    <w:p w14:paraId="50555EDB" w14:textId="77777777" w:rsidR="00ED64E5" w:rsidRDefault="0070312F">
      <w:pPr>
        <w:pStyle w:val="ListBullet"/>
        <w:spacing w:after="60"/>
      </w:pPr>
      <w:r>
        <w:rPr>
          <w:rFonts w:ascii="Arial" w:hAnsi="Arial"/>
          <w:color w:val="333333"/>
          <w:sz w:val="21"/>
        </w:rPr>
        <w:t>To gain practical exposure to digital logic simulation tools.</w:t>
      </w:r>
    </w:p>
    <w:p w14:paraId="7624D5BE" w14:textId="77777777" w:rsidR="00ED64E5" w:rsidRDefault="0070312F">
      <w:pPr>
        <w:pBdr>
          <w:bottom w:val="single" w:sz="4" w:space="2" w:color="A0B2C6"/>
        </w:pBdr>
        <w:spacing w:before="280" w:after="120"/>
      </w:pPr>
      <w:r>
        <w:rPr>
          <w:rFonts w:ascii="Arial" w:hAnsi="Arial"/>
          <w:b/>
          <w:color w:val="003366"/>
          <w:sz w:val="24"/>
        </w:rPr>
        <w:t>3. VLSI AND ITS APPLICATIONS</w:t>
      </w:r>
    </w:p>
    <w:p w14:paraId="7E28C039" w14:textId="77777777" w:rsidR="00ED64E5" w:rsidRDefault="0070312F">
      <w:pPr>
        <w:spacing w:after="80"/>
      </w:pPr>
      <w:r>
        <w:rPr>
          <w:rFonts w:ascii="Arial" w:hAnsi="Arial"/>
          <w:color w:val="333333"/>
          <w:sz w:val="21"/>
        </w:rPr>
        <w:t>VLSI technology is widely used in various fields including:</w:t>
      </w:r>
    </w:p>
    <w:p w14:paraId="7C63419D" w14:textId="77777777" w:rsidR="00ED64E5" w:rsidRDefault="0070312F">
      <w:pPr>
        <w:pStyle w:val="ListBullet"/>
        <w:spacing w:after="60"/>
      </w:pPr>
      <w:r>
        <w:rPr>
          <w:rFonts w:ascii="Arial" w:hAnsi="Arial"/>
          <w:color w:val="333333"/>
          <w:sz w:val="21"/>
        </w:rPr>
        <w:t>Microprocessors and computer systems</w:t>
      </w:r>
    </w:p>
    <w:p w14:paraId="06D92E6E" w14:textId="77777777" w:rsidR="00ED64E5" w:rsidRDefault="0070312F">
      <w:pPr>
        <w:pStyle w:val="ListBullet"/>
        <w:spacing w:after="60"/>
      </w:pPr>
      <w:r>
        <w:rPr>
          <w:rFonts w:ascii="Arial" w:hAnsi="Arial"/>
          <w:color w:val="333333"/>
          <w:sz w:val="21"/>
        </w:rPr>
        <w:t>Mobile System-on-Chip (SoC) devices</w:t>
      </w:r>
    </w:p>
    <w:p w14:paraId="54D6F851" w14:textId="77777777" w:rsidR="00ED64E5" w:rsidRDefault="0070312F">
      <w:pPr>
        <w:pStyle w:val="ListBullet"/>
        <w:spacing w:after="60"/>
      </w:pPr>
      <w:r>
        <w:rPr>
          <w:rFonts w:ascii="Arial" w:hAnsi="Arial"/>
          <w:color w:val="333333"/>
          <w:sz w:val="21"/>
        </w:rPr>
        <w:t>Memory chips (RAM, ROM, Flash)</w:t>
      </w:r>
    </w:p>
    <w:p w14:paraId="56012AC5" w14:textId="77777777" w:rsidR="00ED64E5" w:rsidRDefault="0070312F">
      <w:pPr>
        <w:pStyle w:val="ListBullet"/>
        <w:spacing w:after="60"/>
      </w:pPr>
      <w:r>
        <w:rPr>
          <w:rFonts w:ascii="Arial" w:hAnsi="Arial"/>
          <w:color w:val="333333"/>
          <w:sz w:val="21"/>
        </w:rPr>
        <w:t>Graphics Processing Units (GPUs)</w:t>
      </w:r>
    </w:p>
    <w:p w14:paraId="05D29E43" w14:textId="77777777" w:rsidR="00ED64E5" w:rsidRDefault="0070312F">
      <w:pPr>
        <w:pStyle w:val="ListBullet"/>
        <w:spacing w:after="60"/>
      </w:pPr>
      <w:r>
        <w:rPr>
          <w:rFonts w:ascii="Arial" w:hAnsi="Arial"/>
          <w:color w:val="333333"/>
          <w:sz w:val="21"/>
        </w:rPr>
        <w:t>Automotive electronics and control systems</w:t>
      </w:r>
    </w:p>
    <w:p w14:paraId="7C0E29E2" w14:textId="77777777" w:rsidR="00ED64E5" w:rsidRDefault="0070312F">
      <w:pPr>
        <w:pStyle w:val="ListBullet"/>
        <w:spacing w:after="60"/>
      </w:pPr>
      <w:r>
        <w:rPr>
          <w:rFonts w:ascii="Arial" w:hAnsi="Arial"/>
          <w:color w:val="333333"/>
          <w:sz w:val="21"/>
        </w:rPr>
        <w:t>IoT devices and embedded systems</w:t>
      </w:r>
    </w:p>
    <w:p w14:paraId="4669B01F" w14:textId="77777777" w:rsidR="00ED64E5" w:rsidRDefault="0070312F">
      <w:pPr>
        <w:pStyle w:val="ListBullet"/>
        <w:spacing w:after="60"/>
      </w:pPr>
      <w:r>
        <w:rPr>
          <w:rFonts w:ascii="Arial" w:hAnsi="Arial"/>
          <w:color w:val="333333"/>
          <w:sz w:val="21"/>
        </w:rPr>
        <w:t>Medical instruments and industrial automation</w:t>
      </w:r>
    </w:p>
    <w:p w14:paraId="048777A3" w14:textId="77777777" w:rsidR="00A854F1" w:rsidRDefault="00A854F1">
      <w:pPr>
        <w:pBdr>
          <w:bottom w:val="single" w:sz="4" w:space="2" w:color="A0B2C6"/>
        </w:pBdr>
        <w:spacing w:before="280" w:after="120"/>
        <w:rPr>
          <w:rFonts w:ascii="Arial" w:hAnsi="Arial"/>
          <w:b/>
          <w:color w:val="003366"/>
          <w:sz w:val="24"/>
        </w:rPr>
      </w:pPr>
    </w:p>
    <w:p w14:paraId="5F967A30" w14:textId="0DB56F9C" w:rsidR="00ED64E5" w:rsidRDefault="0070312F">
      <w:pPr>
        <w:pBdr>
          <w:bottom w:val="single" w:sz="4" w:space="2" w:color="A0B2C6"/>
        </w:pBdr>
        <w:spacing w:before="280" w:after="120"/>
      </w:pPr>
      <w:r>
        <w:rPr>
          <w:rFonts w:ascii="Arial" w:hAnsi="Arial"/>
          <w:b/>
          <w:color w:val="003366"/>
          <w:sz w:val="24"/>
        </w:rPr>
        <w:lastRenderedPageBreak/>
        <w:t>4. VLSI DESIGN FLOW</w:t>
      </w:r>
    </w:p>
    <w:p w14:paraId="2ADA76FB" w14:textId="77777777" w:rsidR="00ED64E5" w:rsidRDefault="0070312F">
      <w:pPr>
        <w:spacing w:after="160"/>
      </w:pPr>
      <w:r>
        <w:rPr>
          <w:rFonts w:ascii="Arial" w:hAnsi="Arial"/>
          <w:color w:val="333333"/>
          <w:sz w:val="21"/>
        </w:rPr>
        <w:t>The VLSI design process consists of several stages. The standard industry flow is shown below:</w:t>
      </w:r>
    </w:p>
    <w:tbl>
      <w:tblPr>
        <w:tblW w:w="0" w:type="auto"/>
        <w:jc w:val="center"/>
        <w:tblBorders>
          <w:top w:val="single" w:sz="6" w:space="0" w:color="A0B2C6"/>
          <w:left w:val="single" w:sz="6" w:space="0" w:color="A0B2C6"/>
          <w:bottom w:val="single" w:sz="6" w:space="0" w:color="A0B2C6"/>
          <w:right w:val="single" w:sz="6" w:space="0" w:color="A0B2C6"/>
          <w:insideH w:val="single" w:sz="4" w:space="0" w:color="A0B2C6"/>
          <w:insideV w:val="single" w:sz="4" w:space="0" w:color="A0B2C6"/>
        </w:tblBorders>
        <w:tblLayout w:type="fixed"/>
        <w:tblLook w:val="04A0" w:firstRow="1" w:lastRow="0" w:firstColumn="1" w:lastColumn="0" w:noHBand="0" w:noVBand="1"/>
      </w:tblPr>
      <w:tblGrid>
        <w:gridCol w:w="1152"/>
        <w:gridCol w:w="3168"/>
        <w:gridCol w:w="5429"/>
      </w:tblGrid>
      <w:tr w:rsidR="00ED64E5" w14:paraId="4E02964D" w14:textId="77777777">
        <w:trPr>
          <w:cantSplit/>
          <w:tblHeader/>
          <w:jc w:val="center"/>
        </w:trPr>
        <w:tc>
          <w:tcPr>
            <w:tcW w:w="1152" w:type="dxa"/>
            <w:shd w:val="clear" w:color="auto" w:fill="003366"/>
            <w:tcMar>
              <w:top w:w="100" w:type="dxa"/>
              <w:left w:w="120" w:type="dxa"/>
              <w:bottom w:w="100" w:type="dxa"/>
              <w:right w:w="120" w:type="dxa"/>
            </w:tcMar>
          </w:tcPr>
          <w:p w14:paraId="1A13321C" w14:textId="77777777" w:rsidR="00ED64E5" w:rsidRDefault="0070312F">
            <w:pPr>
              <w:spacing w:after="80"/>
              <w:jc w:val="center"/>
            </w:pPr>
            <w:r>
              <w:rPr>
                <w:rFonts w:ascii="Arial" w:hAnsi="Arial"/>
                <w:b/>
                <w:color w:val="FFFFFF"/>
                <w:sz w:val="20"/>
              </w:rPr>
              <w:t>Step No.</w:t>
            </w:r>
          </w:p>
        </w:tc>
        <w:tc>
          <w:tcPr>
            <w:tcW w:w="3168" w:type="dxa"/>
            <w:shd w:val="clear" w:color="auto" w:fill="003366"/>
            <w:tcMar>
              <w:top w:w="100" w:type="dxa"/>
              <w:left w:w="120" w:type="dxa"/>
              <w:bottom w:w="100" w:type="dxa"/>
              <w:right w:w="120" w:type="dxa"/>
            </w:tcMar>
          </w:tcPr>
          <w:p w14:paraId="6D76151D" w14:textId="77777777" w:rsidR="00ED64E5" w:rsidRDefault="0070312F">
            <w:pPr>
              <w:spacing w:after="80"/>
            </w:pPr>
            <w:r>
              <w:rPr>
                <w:rFonts w:ascii="Arial" w:hAnsi="Arial"/>
                <w:b/>
                <w:color w:val="FFFFFF"/>
                <w:sz w:val="20"/>
              </w:rPr>
              <w:t>Design Stage</w:t>
            </w:r>
          </w:p>
        </w:tc>
        <w:tc>
          <w:tcPr>
            <w:tcW w:w="5429" w:type="dxa"/>
            <w:shd w:val="clear" w:color="auto" w:fill="003366"/>
            <w:tcMar>
              <w:top w:w="100" w:type="dxa"/>
              <w:left w:w="120" w:type="dxa"/>
              <w:bottom w:w="100" w:type="dxa"/>
              <w:right w:w="120" w:type="dxa"/>
            </w:tcMar>
          </w:tcPr>
          <w:p w14:paraId="6614FB89" w14:textId="77777777" w:rsidR="00ED64E5" w:rsidRDefault="0070312F">
            <w:pPr>
              <w:spacing w:after="80"/>
            </w:pPr>
            <w:r>
              <w:rPr>
                <w:rFonts w:ascii="Arial" w:hAnsi="Arial"/>
                <w:b/>
                <w:color w:val="FFFFFF"/>
                <w:sz w:val="20"/>
              </w:rPr>
              <w:t>Description</w:t>
            </w:r>
          </w:p>
        </w:tc>
      </w:tr>
      <w:tr w:rsidR="00ED64E5" w14:paraId="51DB121A" w14:textId="77777777">
        <w:trPr>
          <w:cantSplit/>
          <w:jc w:val="center"/>
        </w:trPr>
        <w:tc>
          <w:tcPr>
            <w:tcW w:w="1152" w:type="dxa"/>
            <w:tcMar>
              <w:top w:w="80" w:type="dxa"/>
              <w:left w:w="120" w:type="dxa"/>
              <w:bottom w:w="80" w:type="dxa"/>
              <w:right w:w="120" w:type="dxa"/>
            </w:tcMar>
          </w:tcPr>
          <w:p w14:paraId="544CF884" w14:textId="77777777" w:rsidR="00ED64E5" w:rsidRDefault="0070312F">
            <w:pPr>
              <w:spacing w:after="80"/>
              <w:jc w:val="center"/>
            </w:pPr>
            <w:r>
              <w:rPr>
                <w:rFonts w:ascii="Arial" w:hAnsi="Arial"/>
                <w:color w:val="333333"/>
                <w:sz w:val="19"/>
              </w:rPr>
              <w:t>1</w:t>
            </w:r>
          </w:p>
        </w:tc>
        <w:tc>
          <w:tcPr>
            <w:tcW w:w="3168" w:type="dxa"/>
            <w:tcMar>
              <w:top w:w="80" w:type="dxa"/>
              <w:left w:w="120" w:type="dxa"/>
              <w:bottom w:w="80" w:type="dxa"/>
              <w:right w:w="120" w:type="dxa"/>
            </w:tcMar>
          </w:tcPr>
          <w:p w14:paraId="27E6B30D" w14:textId="77777777" w:rsidR="00ED64E5" w:rsidRDefault="0070312F">
            <w:pPr>
              <w:spacing w:after="80"/>
            </w:pPr>
            <w:r>
              <w:rPr>
                <w:rFonts w:ascii="Arial" w:hAnsi="Arial"/>
                <w:color w:val="333333"/>
                <w:sz w:val="19"/>
              </w:rPr>
              <w:t>System Specification</w:t>
            </w:r>
          </w:p>
        </w:tc>
        <w:tc>
          <w:tcPr>
            <w:tcW w:w="5429" w:type="dxa"/>
            <w:tcMar>
              <w:top w:w="80" w:type="dxa"/>
              <w:left w:w="120" w:type="dxa"/>
              <w:bottom w:w="80" w:type="dxa"/>
              <w:right w:w="120" w:type="dxa"/>
            </w:tcMar>
          </w:tcPr>
          <w:p w14:paraId="586FBE0E" w14:textId="77777777" w:rsidR="00ED64E5" w:rsidRDefault="0070312F">
            <w:pPr>
              <w:spacing w:after="80"/>
            </w:pPr>
            <w:r>
              <w:rPr>
                <w:rFonts w:ascii="Arial" w:hAnsi="Arial"/>
                <w:color w:val="333333"/>
                <w:sz w:val="19"/>
              </w:rPr>
              <w:t>Defining features, performance, power, area and other requirements.</w:t>
            </w:r>
          </w:p>
        </w:tc>
      </w:tr>
      <w:tr w:rsidR="00ED64E5" w14:paraId="0D7B8F2C" w14:textId="77777777">
        <w:trPr>
          <w:cantSplit/>
          <w:jc w:val="center"/>
        </w:trPr>
        <w:tc>
          <w:tcPr>
            <w:tcW w:w="1152" w:type="dxa"/>
            <w:tcMar>
              <w:top w:w="80" w:type="dxa"/>
              <w:left w:w="120" w:type="dxa"/>
              <w:bottom w:w="80" w:type="dxa"/>
              <w:right w:w="120" w:type="dxa"/>
            </w:tcMar>
          </w:tcPr>
          <w:p w14:paraId="5C524251" w14:textId="77777777" w:rsidR="00ED64E5" w:rsidRDefault="0070312F">
            <w:pPr>
              <w:spacing w:after="80"/>
              <w:jc w:val="center"/>
            </w:pPr>
            <w:r>
              <w:rPr>
                <w:rFonts w:ascii="Arial" w:hAnsi="Arial"/>
                <w:color w:val="333333"/>
                <w:sz w:val="19"/>
              </w:rPr>
              <w:t>2</w:t>
            </w:r>
          </w:p>
        </w:tc>
        <w:tc>
          <w:tcPr>
            <w:tcW w:w="3168" w:type="dxa"/>
            <w:tcMar>
              <w:top w:w="80" w:type="dxa"/>
              <w:left w:w="120" w:type="dxa"/>
              <w:bottom w:w="80" w:type="dxa"/>
              <w:right w:w="120" w:type="dxa"/>
            </w:tcMar>
          </w:tcPr>
          <w:p w14:paraId="5AC6F338" w14:textId="77777777" w:rsidR="00ED64E5" w:rsidRDefault="0070312F">
            <w:pPr>
              <w:spacing w:after="80"/>
            </w:pPr>
            <w:r>
              <w:rPr>
                <w:rFonts w:ascii="Arial" w:hAnsi="Arial"/>
                <w:color w:val="333333"/>
                <w:sz w:val="19"/>
              </w:rPr>
              <w:t>Architecture Design</w:t>
            </w:r>
          </w:p>
        </w:tc>
        <w:tc>
          <w:tcPr>
            <w:tcW w:w="5429" w:type="dxa"/>
            <w:tcMar>
              <w:top w:w="80" w:type="dxa"/>
              <w:left w:w="120" w:type="dxa"/>
              <w:bottom w:w="80" w:type="dxa"/>
              <w:right w:w="120" w:type="dxa"/>
            </w:tcMar>
          </w:tcPr>
          <w:p w14:paraId="1D6D845C" w14:textId="77777777" w:rsidR="00ED64E5" w:rsidRDefault="0070312F">
            <w:pPr>
              <w:spacing w:after="80"/>
            </w:pPr>
            <w:r>
              <w:rPr>
                <w:rFonts w:ascii="Arial" w:hAnsi="Arial"/>
                <w:color w:val="333333"/>
                <w:sz w:val="19"/>
              </w:rPr>
              <w:t>High-level design, block diagram and data flow definition.</w:t>
            </w:r>
          </w:p>
        </w:tc>
      </w:tr>
      <w:tr w:rsidR="00ED64E5" w14:paraId="621BE58B" w14:textId="77777777">
        <w:trPr>
          <w:cantSplit/>
          <w:jc w:val="center"/>
        </w:trPr>
        <w:tc>
          <w:tcPr>
            <w:tcW w:w="1152" w:type="dxa"/>
            <w:tcMar>
              <w:top w:w="80" w:type="dxa"/>
              <w:left w:w="120" w:type="dxa"/>
              <w:bottom w:w="80" w:type="dxa"/>
              <w:right w:w="120" w:type="dxa"/>
            </w:tcMar>
          </w:tcPr>
          <w:p w14:paraId="583044FA" w14:textId="77777777" w:rsidR="00ED64E5" w:rsidRDefault="0070312F">
            <w:pPr>
              <w:spacing w:after="80"/>
              <w:jc w:val="center"/>
            </w:pPr>
            <w:r>
              <w:rPr>
                <w:rFonts w:ascii="Arial" w:hAnsi="Arial"/>
                <w:color w:val="333333"/>
                <w:sz w:val="19"/>
              </w:rPr>
              <w:t>3</w:t>
            </w:r>
          </w:p>
        </w:tc>
        <w:tc>
          <w:tcPr>
            <w:tcW w:w="3168" w:type="dxa"/>
            <w:tcMar>
              <w:top w:w="80" w:type="dxa"/>
              <w:left w:w="120" w:type="dxa"/>
              <w:bottom w:w="80" w:type="dxa"/>
              <w:right w:w="120" w:type="dxa"/>
            </w:tcMar>
          </w:tcPr>
          <w:p w14:paraId="4ED31B49" w14:textId="77777777" w:rsidR="00ED64E5" w:rsidRDefault="0070312F">
            <w:pPr>
              <w:spacing w:after="80"/>
            </w:pPr>
            <w:r>
              <w:rPr>
                <w:rFonts w:ascii="Arial" w:hAnsi="Arial"/>
                <w:color w:val="333333"/>
                <w:sz w:val="19"/>
              </w:rPr>
              <w:t>RTL Design</w:t>
            </w:r>
          </w:p>
        </w:tc>
        <w:tc>
          <w:tcPr>
            <w:tcW w:w="5429" w:type="dxa"/>
            <w:tcMar>
              <w:top w:w="80" w:type="dxa"/>
              <w:left w:w="120" w:type="dxa"/>
              <w:bottom w:w="80" w:type="dxa"/>
              <w:right w:w="120" w:type="dxa"/>
            </w:tcMar>
          </w:tcPr>
          <w:p w14:paraId="13CAB203" w14:textId="77777777" w:rsidR="00ED64E5" w:rsidRDefault="0070312F">
            <w:pPr>
              <w:spacing w:after="80"/>
            </w:pPr>
            <w:r>
              <w:rPr>
                <w:rFonts w:ascii="Arial" w:hAnsi="Arial"/>
                <w:color w:val="333333"/>
                <w:sz w:val="19"/>
              </w:rPr>
              <w:t>Register Transfer Level design using HDL (Verilog/VHDL).</w:t>
            </w:r>
          </w:p>
        </w:tc>
      </w:tr>
      <w:tr w:rsidR="00ED64E5" w14:paraId="1C7F7B66" w14:textId="77777777">
        <w:trPr>
          <w:cantSplit/>
          <w:jc w:val="center"/>
        </w:trPr>
        <w:tc>
          <w:tcPr>
            <w:tcW w:w="1152" w:type="dxa"/>
            <w:tcMar>
              <w:top w:w="80" w:type="dxa"/>
              <w:left w:w="120" w:type="dxa"/>
              <w:bottom w:w="80" w:type="dxa"/>
              <w:right w:w="120" w:type="dxa"/>
            </w:tcMar>
          </w:tcPr>
          <w:p w14:paraId="6341F822" w14:textId="77777777" w:rsidR="00ED64E5" w:rsidRDefault="0070312F">
            <w:pPr>
              <w:spacing w:after="80"/>
              <w:jc w:val="center"/>
            </w:pPr>
            <w:r>
              <w:rPr>
                <w:rFonts w:ascii="Arial" w:hAnsi="Arial"/>
                <w:color w:val="333333"/>
                <w:sz w:val="19"/>
              </w:rPr>
              <w:t>4</w:t>
            </w:r>
          </w:p>
        </w:tc>
        <w:tc>
          <w:tcPr>
            <w:tcW w:w="3168" w:type="dxa"/>
            <w:tcMar>
              <w:top w:w="80" w:type="dxa"/>
              <w:left w:w="120" w:type="dxa"/>
              <w:bottom w:w="80" w:type="dxa"/>
              <w:right w:w="120" w:type="dxa"/>
            </w:tcMar>
          </w:tcPr>
          <w:p w14:paraId="74D92D1B" w14:textId="77777777" w:rsidR="00ED64E5" w:rsidRDefault="0070312F">
            <w:pPr>
              <w:spacing w:after="80"/>
            </w:pPr>
            <w:r>
              <w:rPr>
                <w:rFonts w:ascii="Arial" w:hAnsi="Arial"/>
                <w:color w:val="333333"/>
                <w:sz w:val="19"/>
              </w:rPr>
              <w:t>Functional Verification</w:t>
            </w:r>
          </w:p>
        </w:tc>
        <w:tc>
          <w:tcPr>
            <w:tcW w:w="5429" w:type="dxa"/>
            <w:tcMar>
              <w:top w:w="80" w:type="dxa"/>
              <w:left w:w="120" w:type="dxa"/>
              <w:bottom w:w="80" w:type="dxa"/>
              <w:right w:w="120" w:type="dxa"/>
            </w:tcMar>
          </w:tcPr>
          <w:p w14:paraId="4AA44F35" w14:textId="77777777" w:rsidR="00ED64E5" w:rsidRDefault="0070312F">
            <w:pPr>
              <w:spacing w:after="80"/>
            </w:pPr>
            <w:r>
              <w:rPr>
                <w:rFonts w:ascii="Arial" w:hAnsi="Arial"/>
                <w:color w:val="333333"/>
                <w:sz w:val="19"/>
              </w:rPr>
              <w:t>Verification of RTL using testbenches and simulation.</w:t>
            </w:r>
          </w:p>
        </w:tc>
      </w:tr>
      <w:tr w:rsidR="00ED64E5" w14:paraId="50879F02" w14:textId="77777777">
        <w:trPr>
          <w:cantSplit/>
          <w:jc w:val="center"/>
        </w:trPr>
        <w:tc>
          <w:tcPr>
            <w:tcW w:w="1152" w:type="dxa"/>
            <w:tcMar>
              <w:top w:w="80" w:type="dxa"/>
              <w:left w:w="120" w:type="dxa"/>
              <w:bottom w:w="80" w:type="dxa"/>
              <w:right w:w="120" w:type="dxa"/>
            </w:tcMar>
          </w:tcPr>
          <w:p w14:paraId="61ADB50B" w14:textId="77777777" w:rsidR="00ED64E5" w:rsidRDefault="0070312F">
            <w:pPr>
              <w:spacing w:after="80"/>
              <w:jc w:val="center"/>
            </w:pPr>
            <w:r>
              <w:rPr>
                <w:rFonts w:ascii="Arial" w:hAnsi="Arial"/>
                <w:color w:val="333333"/>
                <w:sz w:val="19"/>
              </w:rPr>
              <w:t>5</w:t>
            </w:r>
          </w:p>
        </w:tc>
        <w:tc>
          <w:tcPr>
            <w:tcW w:w="3168" w:type="dxa"/>
            <w:tcMar>
              <w:top w:w="80" w:type="dxa"/>
              <w:left w:w="120" w:type="dxa"/>
              <w:bottom w:w="80" w:type="dxa"/>
              <w:right w:w="120" w:type="dxa"/>
            </w:tcMar>
          </w:tcPr>
          <w:p w14:paraId="600761A7" w14:textId="77777777" w:rsidR="00ED64E5" w:rsidRDefault="0070312F">
            <w:pPr>
              <w:spacing w:after="80"/>
            </w:pPr>
            <w:r>
              <w:rPr>
                <w:rFonts w:ascii="Arial" w:hAnsi="Arial"/>
                <w:color w:val="333333"/>
                <w:sz w:val="19"/>
              </w:rPr>
              <w:t>Synthesis</w:t>
            </w:r>
          </w:p>
        </w:tc>
        <w:tc>
          <w:tcPr>
            <w:tcW w:w="5429" w:type="dxa"/>
            <w:tcMar>
              <w:top w:w="80" w:type="dxa"/>
              <w:left w:w="120" w:type="dxa"/>
              <w:bottom w:w="80" w:type="dxa"/>
              <w:right w:w="120" w:type="dxa"/>
            </w:tcMar>
          </w:tcPr>
          <w:p w14:paraId="163A2AC6" w14:textId="77777777" w:rsidR="00ED64E5" w:rsidRDefault="0070312F">
            <w:pPr>
              <w:spacing w:after="80"/>
            </w:pPr>
            <w:r>
              <w:rPr>
                <w:rFonts w:ascii="Arial" w:hAnsi="Arial"/>
                <w:color w:val="333333"/>
                <w:sz w:val="19"/>
              </w:rPr>
              <w:t>Converting RTL code into gate-level netlist.</w:t>
            </w:r>
          </w:p>
        </w:tc>
      </w:tr>
      <w:tr w:rsidR="00ED64E5" w14:paraId="3DE7E0AB" w14:textId="77777777">
        <w:trPr>
          <w:cantSplit/>
          <w:jc w:val="center"/>
        </w:trPr>
        <w:tc>
          <w:tcPr>
            <w:tcW w:w="1152" w:type="dxa"/>
            <w:tcMar>
              <w:top w:w="80" w:type="dxa"/>
              <w:left w:w="120" w:type="dxa"/>
              <w:bottom w:w="80" w:type="dxa"/>
              <w:right w:w="120" w:type="dxa"/>
            </w:tcMar>
          </w:tcPr>
          <w:p w14:paraId="7DEBE897" w14:textId="77777777" w:rsidR="00ED64E5" w:rsidRDefault="0070312F">
            <w:pPr>
              <w:spacing w:after="80"/>
              <w:jc w:val="center"/>
            </w:pPr>
            <w:r>
              <w:rPr>
                <w:rFonts w:ascii="Arial" w:hAnsi="Arial"/>
                <w:color w:val="333333"/>
                <w:sz w:val="19"/>
              </w:rPr>
              <w:t>6</w:t>
            </w:r>
          </w:p>
        </w:tc>
        <w:tc>
          <w:tcPr>
            <w:tcW w:w="3168" w:type="dxa"/>
            <w:tcMar>
              <w:top w:w="80" w:type="dxa"/>
              <w:left w:w="120" w:type="dxa"/>
              <w:bottom w:w="80" w:type="dxa"/>
              <w:right w:w="120" w:type="dxa"/>
            </w:tcMar>
          </w:tcPr>
          <w:p w14:paraId="5E46D307" w14:textId="77777777" w:rsidR="00ED64E5" w:rsidRDefault="0070312F">
            <w:pPr>
              <w:spacing w:after="80"/>
            </w:pPr>
            <w:r>
              <w:rPr>
                <w:rFonts w:ascii="Arial" w:hAnsi="Arial"/>
                <w:color w:val="333333"/>
                <w:sz w:val="19"/>
              </w:rPr>
              <w:t>Physical Design</w:t>
            </w:r>
          </w:p>
        </w:tc>
        <w:tc>
          <w:tcPr>
            <w:tcW w:w="5429" w:type="dxa"/>
            <w:tcMar>
              <w:top w:w="80" w:type="dxa"/>
              <w:left w:w="120" w:type="dxa"/>
              <w:bottom w:w="80" w:type="dxa"/>
              <w:right w:w="120" w:type="dxa"/>
            </w:tcMar>
          </w:tcPr>
          <w:p w14:paraId="5E1A9C37" w14:textId="77777777" w:rsidR="00ED64E5" w:rsidRDefault="0070312F">
            <w:pPr>
              <w:spacing w:after="80"/>
            </w:pPr>
            <w:proofErr w:type="spellStart"/>
            <w:r>
              <w:rPr>
                <w:rFonts w:ascii="Arial" w:hAnsi="Arial"/>
                <w:color w:val="333333"/>
                <w:sz w:val="19"/>
              </w:rPr>
              <w:t>Floorplanning</w:t>
            </w:r>
            <w:proofErr w:type="spellEnd"/>
            <w:r>
              <w:rPr>
                <w:rFonts w:ascii="Arial" w:hAnsi="Arial"/>
                <w:color w:val="333333"/>
                <w:sz w:val="19"/>
              </w:rPr>
              <w:t>, placement, routing and layout generation.</w:t>
            </w:r>
          </w:p>
        </w:tc>
      </w:tr>
      <w:tr w:rsidR="00ED64E5" w14:paraId="75789034" w14:textId="77777777">
        <w:trPr>
          <w:cantSplit/>
          <w:jc w:val="center"/>
        </w:trPr>
        <w:tc>
          <w:tcPr>
            <w:tcW w:w="1152" w:type="dxa"/>
            <w:tcMar>
              <w:top w:w="80" w:type="dxa"/>
              <w:left w:w="120" w:type="dxa"/>
              <w:bottom w:w="80" w:type="dxa"/>
              <w:right w:w="120" w:type="dxa"/>
            </w:tcMar>
          </w:tcPr>
          <w:p w14:paraId="03A2CF2D" w14:textId="77777777" w:rsidR="00ED64E5" w:rsidRDefault="0070312F">
            <w:pPr>
              <w:spacing w:after="80"/>
              <w:jc w:val="center"/>
            </w:pPr>
            <w:r>
              <w:rPr>
                <w:rFonts w:ascii="Arial" w:hAnsi="Arial"/>
                <w:color w:val="333333"/>
                <w:sz w:val="19"/>
              </w:rPr>
              <w:t>7</w:t>
            </w:r>
          </w:p>
        </w:tc>
        <w:tc>
          <w:tcPr>
            <w:tcW w:w="3168" w:type="dxa"/>
            <w:tcMar>
              <w:top w:w="80" w:type="dxa"/>
              <w:left w:w="120" w:type="dxa"/>
              <w:bottom w:w="80" w:type="dxa"/>
              <w:right w:w="120" w:type="dxa"/>
            </w:tcMar>
          </w:tcPr>
          <w:p w14:paraId="17F296AA" w14:textId="77777777" w:rsidR="00ED64E5" w:rsidRDefault="0070312F">
            <w:pPr>
              <w:spacing w:after="80"/>
            </w:pPr>
            <w:r>
              <w:rPr>
                <w:rFonts w:ascii="Arial" w:hAnsi="Arial"/>
                <w:color w:val="333333"/>
                <w:sz w:val="19"/>
              </w:rPr>
              <w:t>Timing and Power Analysis</w:t>
            </w:r>
          </w:p>
        </w:tc>
        <w:tc>
          <w:tcPr>
            <w:tcW w:w="5429" w:type="dxa"/>
            <w:tcMar>
              <w:top w:w="80" w:type="dxa"/>
              <w:left w:w="120" w:type="dxa"/>
              <w:bottom w:w="80" w:type="dxa"/>
              <w:right w:w="120" w:type="dxa"/>
            </w:tcMar>
          </w:tcPr>
          <w:p w14:paraId="508ABCC4" w14:textId="77777777" w:rsidR="00ED64E5" w:rsidRDefault="0070312F">
            <w:pPr>
              <w:spacing w:after="80"/>
            </w:pPr>
            <w:r>
              <w:rPr>
                <w:rFonts w:ascii="Arial" w:hAnsi="Arial"/>
                <w:color w:val="333333"/>
                <w:sz w:val="19"/>
              </w:rPr>
              <w:t>Analyzing timing, power, and ensuring design meets constraints.</w:t>
            </w:r>
          </w:p>
        </w:tc>
      </w:tr>
      <w:tr w:rsidR="00ED64E5" w14:paraId="7E041D8C" w14:textId="77777777">
        <w:trPr>
          <w:cantSplit/>
          <w:jc w:val="center"/>
        </w:trPr>
        <w:tc>
          <w:tcPr>
            <w:tcW w:w="1152" w:type="dxa"/>
            <w:tcMar>
              <w:top w:w="80" w:type="dxa"/>
              <w:left w:w="120" w:type="dxa"/>
              <w:bottom w:w="80" w:type="dxa"/>
              <w:right w:w="120" w:type="dxa"/>
            </w:tcMar>
          </w:tcPr>
          <w:p w14:paraId="2D411566" w14:textId="77777777" w:rsidR="00ED64E5" w:rsidRDefault="0070312F">
            <w:pPr>
              <w:spacing w:after="80"/>
              <w:jc w:val="center"/>
            </w:pPr>
            <w:r>
              <w:rPr>
                <w:rFonts w:ascii="Arial" w:hAnsi="Arial"/>
                <w:color w:val="333333"/>
                <w:sz w:val="19"/>
              </w:rPr>
              <w:t>8</w:t>
            </w:r>
          </w:p>
        </w:tc>
        <w:tc>
          <w:tcPr>
            <w:tcW w:w="3168" w:type="dxa"/>
            <w:tcMar>
              <w:top w:w="80" w:type="dxa"/>
              <w:left w:w="120" w:type="dxa"/>
              <w:bottom w:w="80" w:type="dxa"/>
              <w:right w:w="120" w:type="dxa"/>
            </w:tcMar>
          </w:tcPr>
          <w:p w14:paraId="34DEC34C" w14:textId="77777777" w:rsidR="00ED64E5" w:rsidRDefault="0070312F">
            <w:pPr>
              <w:spacing w:after="80"/>
            </w:pPr>
            <w:r>
              <w:rPr>
                <w:rFonts w:ascii="Arial" w:hAnsi="Arial"/>
                <w:color w:val="333333"/>
                <w:sz w:val="19"/>
              </w:rPr>
              <w:t>Fabrication</w:t>
            </w:r>
          </w:p>
        </w:tc>
        <w:tc>
          <w:tcPr>
            <w:tcW w:w="5429" w:type="dxa"/>
            <w:tcMar>
              <w:top w:w="80" w:type="dxa"/>
              <w:left w:w="120" w:type="dxa"/>
              <w:bottom w:w="80" w:type="dxa"/>
              <w:right w:w="120" w:type="dxa"/>
            </w:tcMar>
          </w:tcPr>
          <w:p w14:paraId="60F6FAE5" w14:textId="77777777" w:rsidR="00ED64E5" w:rsidRDefault="0070312F">
            <w:pPr>
              <w:spacing w:after="80"/>
            </w:pPr>
            <w:r>
              <w:rPr>
                <w:rFonts w:ascii="Arial" w:hAnsi="Arial"/>
                <w:color w:val="333333"/>
                <w:sz w:val="19"/>
              </w:rPr>
              <w:t>Manufacturing the chip in semiconductor foundry.</w:t>
            </w:r>
          </w:p>
        </w:tc>
      </w:tr>
      <w:tr w:rsidR="00ED64E5" w14:paraId="3E14183F" w14:textId="77777777">
        <w:trPr>
          <w:cantSplit/>
          <w:jc w:val="center"/>
        </w:trPr>
        <w:tc>
          <w:tcPr>
            <w:tcW w:w="1152" w:type="dxa"/>
            <w:tcMar>
              <w:top w:w="80" w:type="dxa"/>
              <w:left w:w="120" w:type="dxa"/>
              <w:bottom w:w="80" w:type="dxa"/>
              <w:right w:w="120" w:type="dxa"/>
            </w:tcMar>
          </w:tcPr>
          <w:p w14:paraId="7EEE7572" w14:textId="77777777" w:rsidR="00ED64E5" w:rsidRDefault="0070312F">
            <w:pPr>
              <w:spacing w:after="80"/>
              <w:jc w:val="center"/>
            </w:pPr>
            <w:r>
              <w:rPr>
                <w:rFonts w:ascii="Arial" w:hAnsi="Arial"/>
                <w:color w:val="333333"/>
                <w:sz w:val="19"/>
              </w:rPr>
              <w:t>9</w:t>
            </w:r>
          </w:p>
        </w:tc>
        <w:tc>
          <w:tcPr>
            <w:tcW w:w="3168" w:type="dxa"/>
            <w:tcMar>
              <w:top w:w="80" w:type="dxa"/>
              <w:left w:w="120" w:type="dxa"/>
              <w:bottom w:w="80" w:type="dxa"/>
              <w:right w:w="120" w:type="dxa"/>
            </w:tcMar>
          </w:tcPr>
          <w:p w14:paraId="1D1CA4B5" w14:textId="77777777" w:rsidR="00ED64E5" w:rsidRDefault="0070312F">
            <w:pPr>
              <w:spacing w:after="80"/>
            </w:pPr>
            <w:r>
              <w:rPr>
                <w:rFonts w:ascii="Arial" w:hAnsi="Arial"/>
                <w:color w:val="333333"/>
                <w:sz w:val="19"/>
              </w:rPr>
              <w:t>Testing and Validation</w:t>
            </w:r>
          </w:p>
        </w:tc>
        <w:tc>
          <w:tcPr>
            <w:tcW w:w="5429" w:type="dxa"/>
            <w:tcMar>
              <w:top w:w="80" w:type="dxa"/>
              <w:left w:w="120" w:type="dxa"/>
              <w:bottom w:w="80" w:type="dxa"/>
              <w:right w:w="120" w:type="dxa"/>
            </w:tcMar>
          </w:tcPr>
          <w:p w14:paraId="6EE764D4" w14:textId="77777777" w:rsidR="00ED64E5" w:rsidRDefault="0070312F">
            <w:pPr>
              <w:spacing w:after="80"/>
            </w:pPr>
            <w:r>
              <w:rPr>
                <w:rFonts w:ascii="Arial" w:hAnsi="Arial"/>
                <w:color w:val="333333"/>
                <w:sz w:val="19"/>
              </w:rPr>
              <w:t>Testing the fabricated chip for functionality and reliability.</w:t>
            </w:r>
          </w:p>
        </w:tc>
      </w:tr>
    </w:tbl>
    <w:p w14:paraId="23F2ECB3" w14:textId="77777777" w:rsidR="00ED64E5" w:rsidRDefault="0070312F">
      <w:pPr>
        <w:pBdr>
          <w:bottom w:val="single" w:sz="4" w:space="2" w:color="A0B2C6"/>
        </w:pBdr>
        <w:spacing w:before="400" w:after="120"/>
      </w:pPr>
      <w:r>
        <w:rPr>
          <w:rFonts w:ascii="Arial" w:hAnsi="Arial"/>
          <w:b/>
          <w:color w:val="003366"/>
          <w:sz w:val="24"/>
        </w:rPr>
        <w:t>5. MISTAKE IDENTIFIED AND CORRECTION</w:t>
      </w:r>
    </w:p>
    <w:p w14:paraId="396F5144" w14:textId="77777777" w:rsidR="00ED64E5" w:rsidRDefault="0070312F">
      <w:pPr>
        <w:spacing w:after="240"/>
        <w:jc w:val="both"/>
      </w:pPr>
      <w:r>
        <w:rPr>
          <w:rFonts w:ascii="Arial" w:hAnsi="Arial"/>
          <w:color w:val="333333"/>
          <w:sz w:val="21"/>
        </w:rPr>
        <w:t>During the implementation of the Half Adder circuit in Logisim, I initially activated the curve tool mistakenly and created a non-functional shape. This resulted in improper connections between components and the circuit did not work as expected. The issue was corrected by reverting the arrow (wiring tool) and redrawing the proper connections between the gates. After correction, the circuit functioned correctly and the simulation outputs matched the expected truth table results.</w:t>
      </w:r>
    </w:p>
    <w:p w14:paraId="7E8D670E" w14:textId="77777777" w:rsidR="00ED64E5" w:rsidRDefault="0070312F">
      <w:pPr>
        <w:pBdr>
          <w:bottom w:val="single" w:sz="4" w:space="2" w:color="A0B2C6"/>
        </w:pBdr>
        <w:spacing w:before="280" w:after="120"/>
      </w:pPr>
      <w:r>
        <w:rPr>
          <w:rFonts w:ascii="Arial" w:hAnsi="Arial"/>
          <w:b/>
          <w:color w:val="003366"/>
          <w:sz w:val="24"/>
        </w:rPr>
        <w:t>6. OBSERVATIONS</w:t>
      </w:r>
    </w:p>
    <w:p w14:paraId="11B77D9F" w14:textId="77777777" w:rsidR="00ED64E5" w:rsidRDefault="0070312F">
      <w:pPr>
        <w:pStyle w:val="ListBullet"/>
        <w:spacing w:after="60"/>
      </w:pPr>
      <w:r>
        <w:rPr>
          <w:rFonts w:ascii="Arial" w:hAnsi="Arial"/>
          <w:color w:val="333333"/>
          <w:sz w:val="21"/>
        </w:rPr>
        <w:t>All basic logic gates produced outputs according to their truth tables.</w:t>
      </w:r>
    </w:p>
    <w:p w14:paraId="475B0811" w14:textId="77777777" w:rsidR="00ED64E5" w:rsidRDefault="0070312F">
      <w:pPr>
        <w:pStyle w:val="ListBullet"/>
        <w:spacing w:after="60"/>
      </w:pPr>
      <w:r>
        <w:rPr>
          <w:rFonts w:ascii="Arial" w:hAnsi="Arial"/>
          <w:color w:val="333333"/>
          <w:sz w:val="21"/>
        </w:rPr>
        <w:t>The Half Adder circuit generated correct Sum and Carry outputs for all input combinations.</w:t>
      </w:r>
    </w:p>
    <w:p w14:paraId="0A513CB6" w14:textId="77777777" w:rsidR="00ED64E5" w:rsidRDefault="0070312F">
      <w:pPr>
        <w:pStyle w:val="ListBullet"/>
        <w:spacing w:after="60"/>
      </w:pPr>
      <w:r>
        <w:rPr>
          <w:rFonts w:ascii="Arial" w:hAnsi="Arial"/>
          <w:color w:val="333333"/>
          <w:sz w:val="21"/>
        </w:rPr>
        <w:t>Simulation tools assisted in identifying and correcting errors efficiently.</w:t>
      </w:r>
    </w:p>
    <w:p w14:paraId="6992BEFF" w14:textId="77777777" w:rsidR="00ED64E5" w:rsidRDefault="0070312F">
      <w:pPr>
        <w:pStyle w:val="ListBullet"/>
        <w:spacing w:after="60"/>
      </w:pPr>
      <w:r>
        <w:rPr>
          <w:rFonts w:ascii="Arial" w:hAnsi="Arial"/>
          <w:color w:val="333333"/>
          <w:sz w:val="21"/>
        </w:rPr>
        <w:t>Proper tool selection and accurate wiring are essential for functional circuit design.</w:t>
      </w:r>
    </w:p>
    <w:p w14:paraId="3DB63546" w14:textId="77777777" w:rsidR="00ED64E5" w:rsidRDefault="0070312F">
      <w:pPr>
        <w:pBdr>
          <w:bottom w:val="single" w:sz="4" w:space="2" w:color="A0B2C6"/>
        </w:pBdr>
        <w:spacing w:before="320" w:after="120"/>
      </w:pPr>
      <w:r>
        <w:rPr>
          <w:rFonts w:ascii="Arial" w:hAnsi="Arial"/>
          <w:b/>
          <w:color w:val="003366"/>
          <w:sz w:val="24"/>
        </w:rPr>
        <w:t>7. CONCLUSION</w:t>
      </w:r>
    </w:p>
    <w:p w14:paraId="122682D8" w14:textId="77777777" w:rsidR="00ED64E5" w:rsidRDefault="0070312F">
      <w:pPr>
        <w:spacing w:after="240"/>
        <w:jc w:val="both"/>
      </w:pPr>
      <w:r>
        <w:rPr>
          <w:rFonts w:ascii="Arial" w:hAnsi="Arial"/>
          <w:color w:val="333333"/>
          <w:sz w:val="21"/>
        </w:rPr>
        <w:t>The objectives of Task 1 were successfully achieved. Basic logic gates were implemented and verified, and a Half Adder circuit was designed and simulated correctly. The mistake encountered during implementation was corrected by reverting the arrow tool and redrawing the proper connections, which resulted in a fully functional circuit. This task enhanced my understanding of digital logic fundamentals and provided a strong foundation for advanced VLSI design tasks.</w:t>
      </w:r>
    </w:p>
    <w:sectPr w:rsidR="00ED64E5"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933487">
    <w:abstractNumId w:val="8"/>
  </w:num>
  <w:num w:numId="2" w16cid:durableId="1176385319">
    <w:abstractNumId w:val="6"/>
  </w:num>
  <w:num w:numId="3" w16cid:durableId="1084574979">
    <w:abstractNumId w:val="5"/>
  </w:num>
  <w:num w:numId="4" w16cid:durableId="1331300413">
    <w:abstractNumId w:val="4"/>
  </w:num>
  <w:num w:numId="5" w16cid:durableId="1432775096">
    <w:abstractNumId w:val="7"/>
  </w:num>
  <w:num w:numId="6" w16cid:durableId="1945841986">
    <w:abstractNumId w:val="3"/>
  </w:num>
  <w:num w:numId="7" w16cid:durableId="2083485390">
    <w:abstractNumId w:val="2"/>
  </w:num>
  <w:num w:numId="8" w16cid:durableId="721289631">
    <w:abstractNumId w:val="1"/>
  </w:num>
  <w:num w:numId="9" w16cid:durableId="2518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6F3"/>
    <w:rsid w:val="006D1B42"/>
    <w:rsid w:val="0070312F"/>
    <w:rsid w:val="007A4A0D"/>
    <w:rsid w:val="008F7EE1"/>
    <w:rsid w:val="00A854F1"/>
    <w:rsid w:val="00AA1D8D"/>
    <w:rsid w:val="00B47730"/>
    <w:rsid w:val="00C605E9"/>
    <w:rsid w:val="00CB0664"/>
    <w:rsid w:val="00E47909"/>
    <w:rsid w:val="00ED64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4C610"/>
  <w14:defaultImageDpi w14:val="300"/>
  <w15:docId w15:val="{78659724-8F33-F94F-BF4C-A7996522C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Meshram</cp:lastModifiedBy>
  <cp:revision>4</cp:revision>
  <dcterms:created xsi:type="dcterms:W3CDTF">2026-06-05T06:55:00Z</dcterms:created>
  <dcterms:modified xsi:type="dcterms:W3CDTF">2026-06-05T09:58:00Z</dcterms:modified>
  <cp:category/>
</cp:coreProperties>
</file>