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Snapshot</w:t>
      </w:r>
    </w:p>
    <w:p>
      <w:r>
        <w:t>Source: test5.pdf</w:t>
      </w:r>
    </w:p>
    <w:p/>
    <w:p>
      <w:pPr>
        <w:pStyle w:val="Heading1"/>
      </w:pPr>
      <w:r>
        <w:t>Role-Specific Summary</w:t>
      </w:r>
    </w:p>
    <w:p>
      <w:r>
        <w:t>The cost of the project al June 2004 prices is estimated to be Rs 3587, excluding taxes and duties but inluding the cost of privat land (Re. 62%), the project would cost $4298 crore on completion . Table 10:8 identifies main risks and suggested mitigation measures . Table also suggests that the work of selection of a suitable PPP concessionaire should be done through specialised consultant as the success of implementation of the Metro project on PPP shall depend on suitable 'concessionaire'</w:t>
      </w:r>
    </w:p>
    <w:p>
      <w:r>
        <w:t>An independent study was cartied out to assess the retums from property development and redensiication in AHMEDABAD along the proposed corridor . The fixed cost of the project al June 2004 prices is estimated to be Rs. 3587 . The report states that Rs. 300 crore is realigable from PD during the constuction time but a minimum amount of Rs. 2000 crore should be earmarked for construction a the project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 xml:space="preserve">Construction </w:t>
              <w:br/>
              <w:t>Cost (Fixed)</w:t>
            </w:r>
          </w:p>
        </w:tc>
        <w:tc>
          <w:tcPr>
            <w:tcW w:type="dxa" w:w="2160"/>
          </w:tcPr>
          <w:p>
            <w:r>
              <w:t>Land Cost</w:t>
            </w:r>
          </w:p>
        </w:tc>
        <w:tc>
          <w:tcPr>
            <w:tcW w:type="dxa" w:w="2160"/>
          </w:tcPr>
          <w:p>
            <w:r>
              <w:t xml:space="preserve">Completion </w:t>
              <w:br/>
              <w:t>Cost</w:t>
            </w:r>
          </w:p>
        </w:tc>
      </w:tr>
      <w:tr>
        <w:tc>
          <w:tcPr>
            <w:tcW w:type="dxa" w:w="2160"/>
          </w:tcPr>
          <w:p>
            <w:r>
              <w:t>2006-07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2007-08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1016</w:t>
            </w:r>
          </w:p>
        </w:tc>
      </w:tr>
      <w:tr>
        <w:tc>
          <w:tcPr>
            <w:tcW w:type="dxa" w:w="2160"/>
          </w:tcPr>
          <w:p>
            <w:r>
              <w:t>2008-09</w:t>
            </w:r>
          </w:p>
        </w:tc>
        <w:tc>
          <w:tcPr>
            <w:tcW w:type="dxa" w:w="2160"/>
          </w:tcPr>
          <w:p>
            <w:r>
              <w:t>1237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1485</w:t>
            </w:r>
          </w:p>
        </w:tc>
      </w:tr>
      <w:tr>
        <w:tc>
          <w:tcPr>
            <w:tcW w:type="dxa" w:w="2160"/>
          </w:tcPr>
          <w:p>
            <w:r>
              <w:t>2009-10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2010-11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2011-12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2012-13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3535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4295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 xml:space="preserve">Maintenance </w:t>
              <w:br/>
              <w:t>Expenses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77.01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275.59</w:t>
            </w:r>
          </w:p>
        </w:tc>
      </w:tr>
      <w:tr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83.94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292.57</w:t>
            </w:r>
          </w:p>
        </w:tc>
      </w:tr>
      <w:tr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91.49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310.56</w:t>
            </w:r>
          </w:p>
        </w:tc>
      </w:tr>
      <w:tr>
        <w:tc>
          <w:tcPr>
            <w:tcW w:type="dxa" w:w="1728"/>
          </w:tcPr>
          <w:p>
            <w:r>
              <w:t>2013</w:t>
            </w:r>
          </w:p>
        </w:tc>
        <w:tc>
          <w:tcPr>
            <w:tcW w:type="dxa" w:w="1728"/>
          </w:tcPr>
          <w:p>
            <w:r>
              <w:t>99.73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329.74</w:t>
            </w:r>
          </w:p>
        </w:tc>
      </w:tr>
      <w:tr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108.70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350.22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118.49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372.08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129.15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395.42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140.77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420.36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153.44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447.01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167.25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475.50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182.30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505.96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198.71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611.25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363.25</w:t>
            </w:r>
          </w:p>
        </w:tc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943.73</w:t>
            </w:r>
          </w:p>
        </w:tc>
      </w:tr>
      <w:tr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395.95</w:t>
            </w:r>
          </w:p>
        </w:tc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1005.45</w:t>
            </w:r>
          </w:p>
        </w:tc>
      </w:tr>
      <w:tr>
        <w:tc>
          <w:tcPr>
            <w:tcW w:type="dxa" w:w="1728"/>
          </w:tcPr>
          <w:p>
            <w:r>
              <w:t>2030</w:t>
            </w:r>
          </w:p>
        </w:tc>
        <w:tc>
          <w:tcPr>
            <w:tcW w:type="dxa" w:w="1728"/>
          </w:tcPr>
          <w:p>
            <w:r>
              <w:t>431.58</w:t>
            </w:r>
          </w:p>
        </w:tc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1071.56</w:t>
            </w:r>
          </w:p>
        </w:tc>
      </w:tr>
      <w:tr>
        <w:tc>
          <w:tcPr>
            <w:tcW w:type="dxa" w:w="1728"/>
          </w:tcPr>
          <w:p>
            <w:r>
              <w:t>2031</w:t>
            </w:r>
          </w:p>
        </w:tc>
        <w:tc>
          <w:tcPr>
            <w:tcW w:type="dxa" w:w="1728"/>
          </w:tcPr>
          <w:p>
            <w:r>
              <w:t>470.42</w:t>
            </w:r>
          </w:p>
        </w:tc>
        <w:tc>
          <w:tcPr>
            <w:tcW w:type="dxa" w:w="1728"/>
          </w:tcPr>
          <w:p>
            <w:r>
              <w:t>573</w:t>
            </w:r>
          </w:p>
        </w:tc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1286.20</w:t>
            </w:r>
          </w:p>
        </w:tc>
      </w:tr>
      <w:tr>
        <w:tc>
          <w:tcPr>
            <w:tcW w:type="dxa" w:w="1728"/>
          </w:tcPr>
          <w:p>
            <w:r>
              <w:t>2032</w:t>
            </w:r>
          </w:p>
        </w:tc>
        <w:tc>
          <w:tcPr>
            <w:tcW w:type="dxa" w:w="1728"/>
          </w:tcPr>
          <w:p>
            <w:r>
              <w:t>512.76</w:t>
            </w:r>
          </w:p>
        </w:tc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1369.33</w:t>
            </w:r>
          </w:p>
        </w:tc>
      </w:tr>
      <w:tr>
        <w:tc>
          <w:tcPr>
            <w:tcW w:type="dxa" w:w="1728"/>
          </w:tcPr>
          <w:p>
            <w:r>
              <w:t>2033</w:t>
            </w:r>
          </w:p>
        </w:tc>
        <w:tc>
          <w:tcPr>
            <w:tcW w:type="dxa" w:w="1728"/>
          </w:tcPr>
          <w:p>
            <w:r>
              <w:t>558.91</w:t>
            </w:r>
          </w:p>
        </w:tc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1458.30</w:t>
            </w:r>
          </w:p>
        </w:tc>
      </w:tr>
      <w:tr>
        <w:tc>
          <w:tcPr>
            <w:tcW w:type="dxa" w:w="1728"/>
          </w:tcPr>
          <w:p>
            <w:r>
              <w:t>2034</w:t>
            </w:r>
          </w:p>
        </w:tc>
        <w:tc>
          <w:tcPr>
            <w:tcW w:type="dxa" w:w="1728"/>
          </w:tcPr>
          <w:p>
            <w:r>
              <w:t>609.21</w:t>
            </w:r>
          </w:p>
        </w:tc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1553.57</w:t>
            </w:r>
          </w:p>
        </w:tc>
      </w:tr>
      <w:tr>
        <w:tc>
          <w:tcPr>
            <w:tcW w:type="dxa" w:w="1728"/>
          </w:tcPr>
          <w:p>
            <w:r>
              <w:t>2035</w:t>
            </w:r>
          </w:p>
        </w:tc>
        <w:tc>
          <w:tcPr>
            <w:tcW w:type="dxa" w:w="1728"/>
          </w:tcPr>
          <w:p>
            <w:r>
              <w:t>664.04</w:t>
            </w:r>
          </w:p>
        </w:tc>
        <w:tc>
          <w:tcPr>
            <w:tcW w:type="dxa" w:w="1728"/>
          </w:tcPr>
          <w:p>
            <w:r>
              <w:t>697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1655.62</w:t>
            </w:r>
          </w:p>
        </w:tc>
      </w:tr>
      <w:tr>
        <w:tc>
          <w:tcPr>
            <w:tcW w:type="dxa" w:w="1728"/>
          </w:tcPr>
          <w:p>
            <w:r>
              <w:t>2036</w:t>
            </w:r>
          </w:p>
        </w:tc>
        <w:tc>
          <w:tcPr>
            <w:tcW w:type="dxa" w:w="1728"/>
          </w:tcPr>
          <w:p>
            <w:r>
              <w:t>723.80</w:t>
            </w:r>
          </w:p>
        </w:tc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1764.96</w:t>
            </w:r>
          </w:p>
        </w:tc>
      </w:tr>
      <w:tr>
        <w:tc>
          <w:tcPr>
            <w:tcW w:type="dxa" w:w="1728"/>
          </w:tcPr>
          <w:p>
            <w:r>
              <w:t>2037</w:t>
            </w:r>
          </w:p>
        </w:tc>
        <w:tc>
          <w:tcPr>
            <w:tcW w:type="dxa" w:w="1728"/>
          </w:tcPr>
          <w:p>
            <w:r>
              <w:t>788.95</w:t>
            </w:r>
          </w:p>
        </w:tc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1882.16</w:t>
            </w:r>
          </w:p>
        </w:tc>
      </w:tr>
      <w:tr>
        <w:tc>
          <w:tcPr>
            <w:tcW w:type="dxa" w:w="1728"/>
          </w:tcPr>
          <w:p>
            <w:r>
              <w:t>2038</w:t>
            </w:r>
          </w:p>
        </w:tc>
        <w:tc>
          <w:tcPr>
            <w:tcW w:type="dxa" w:w="1728"/>
          </w:tcPr>
          <w:p>
            <w:r>
              <w:t>859.95</w:t>
            </w:r>
          </w:p>
        </w:tc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2007.83</w:t>
            </w:r>
          </w:p>
        </w:tc>
      </w:tr>
      <w:tr>
        <w:tc>
          <w:tcPr>
            <w:tcW w:type="dxa" w:w="1728"/>
          </w:tcPr>
          <w:p>
            <w:r>
              <w:t>2039</w:t>
            </w:r>
          </w:p>
        </w:tc>
        <w:tc>
          <w:tcPr>
            <w:tcW w:type="dxa" w:w="1728"/>
          </w:tcPr>
          <w:p>
            <w:r>
              <w:t>937.35</w:t>
            </w:r>
          </w:p>
        </w:tc>
        <w:tc>
          <w:tcPr>
            <w:tcW w:type="dxa" w:w="1728"/>
          </w:tcPr>
          <w:p>
            <w:r>
              <w:t>847</w:t>
            </w:r>
          </w:p>
        </w:tc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2142.62</w:t>
            </w:r>
          </w:p>
        </w:tc>
      </w:tr>
      <w:tr>
        <w:tc>
          <w:tcPr>
            <w:tcW w:type="dxa" w:w="1728"/>
          </w:tcPr>
          <w:p>
            <w:r>
              <w:t>2040</w:t>
            </w:r>
          </w:p>
        </w:tc>
        <w:tc>
          <w:tcPr>
            <w:tcW w:type="dxa" w:w="1728"/>
          </w:tcPr>
          <w:p>
            <w:r>
              <w:t>1021.71</w:t>
            </w:r>
          </w:p>
        </w:tc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2287.25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Distance in kms.</w:t>
            </w:r>
          </w:p>
        </w:tc>
        <w:tc>
          <w:tcPr>
            <w:tcW w:type="dxa" w:w="4320"/>
          </w:tcPr>
          <w:p>
            <w:r>
              <w:t>Percent distribution</w:t>
            </w:r>
          </w:p>
        </w:tc>
      </w:tr>
      <w:tr>
        <w:tc>
          <w:tcPr>
            <w:tcW w:type="dxa" w:w="4320"/>
          </w:tcPr>
          <w:p>
            <w:r>
              <w:t>0-2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2-4</w:t>
            </w:r>
          </w:p>
        </w:tc>
        <w:tc>
          <w:tcPr>
            <w:tcW w:type="dxa" w:w="4320"/>
          </w:tcPr>
          <w:p>
            <w:r>
              <w:t>11%</w:t>
            </w:r>
          </w:p>
        </w:tc>
      </w:tr>
      <w:tr>
        <w:tc>
          <w:tcPr>
            <w:tcW w:type="dxa" w:w="4320"/>
          </w:tcPr>
          <w:p>
            <w:r>
              <w:t>4-6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6-9</w:t>
            </w:r>
          </w:p>
        </w:tc>
        <w:tc>
          <w:tcPr>
            <w:tcW w:type="dxa" w:w="4320"/>
          </w:tcPr>
          <w:p>
            <w:r>
              <w:t>24.25%</w:t>
            </w:r>
          </w:p>
        </w:tc>
      </w:tr>
      <w:tr>
        <w:tc>
          <w:tcPr>
            <w:tcW w:type="dxa" w:w="4320"/>
          </w:tcPr>
          <w:p>
            <w:r>
              <w:t>9-12</w:t>
            </w:r>
          </w:p>
        </w:tc>
        <w:tc>
          <w:tcPr>
            <w:tcW w:type="dxa" w:w="4320"/>
          </w:tcPr>
          <w:p>
            <w:r>
              <w:t>17%</w:t>
            </w:r>
          </w:p>
        </w:tc>
      </w:tr>
      <w:tr>
        <w:tc>
          <w:tcPr>
            <w:tcW w:type="dxa" w:w="4320"/>
          </w:tcPr>
          <w:p>
            <w:r>
              <w:t>12-15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15-18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18-21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3.75%</w:t>
            </w:r>
          </w:p>
        </w:tc>
      </w:tr>
    </w:tbl>
    <w:p/>
    <w:p>
      <w:r>
        <w:t>Traceability: test5.pdf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