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Problem Statement</w:t>
      </w:r>
    </w:p>
    <w:p>
      <w:r>
        <w:t>With the rise of online content, understanding public sentiment towards specific videos or topics is crucial for content creators and marketers. This project aims to extract, clean, and analyze sentiment from YouTube video comments and Twitter posts related to specific topics (e.g., Stray Kids). The objective is to identify the polarity of public opinions (positive, neutral, negative), extract keywords, and discover latent topics within the text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