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8AA936" w14:textId="47877511" w:rsidR="00792BAF" w:rsidRDefault="0037064C" w:rsidP="0037064C">
      <w:pPr>
        <w:jc w:val="center"/>
        <w:rPr>
          <w:color w:val="2F5496" w:themeColor="accent1" w:themeShade="BF"/>
          <w:sz w:val="40"/>
          <w:szCs w:val="40"/>
          <w:u w:val="single"/>
        </w:rPr>
      </w:pPr>
      <w:r w:rsidRPr="005B2EEB">
        <w:rPr>
          <w:color w:val="2F5496" w:themeColor="accent1" w:themeShade="BF"/>
          <w:sz w:val="40"/>
          <w:szCs w:val="40"/>
          <w:u w:val="single"/>
        </w:rPr>
        <w:t xml:space="preserve">DOCKER DEPLOY </w:t>
      </w:r>
    </w:p>
    <w:p w14:paraId="7216F434" w14:textId="77777777" w:rsidR="005B2EEB" w:rsidRDefault="005B2EEB" w:rsidP="005B2EEB">
      <w:pPr>
        <w:rPr>
          <w:rFonts w:ascii="Roboto" w:hAnsi="Roboto"/>
          <w:color w:val="000000"/>
          <w:shd w:val="clear" w:color="auto" w:fill="F9F9FA"/>
        </w:rPr>
      </w:pPr>
    </w:p>
    <w:p w14:paraId="17492745" w14:textId="6055D743" w:rsidR="005B2EEB" w:rsidRPr="005B2EEB" w:rsidRDefault="005B2EEB" w:rsidP="005B2EEB">
      <w:pPr>
        <w:rPr>
          <w:rFonts w:ascii="Roboto" w:hAnsi="Roboto"/>
          <w:color w:val="FF0000"/>
          <w:shd w:val="clear" w:color="auto" w:fill="F9F9FA"/>
        </w:rPr>
      </w:pPr>
      <w:r w:rsidRPr="005B2EEB">
        <w:rPr>
          <w:rFonts w:ascii="Roboto" w:hAnsi="Roboto"/>
          <w:color w:val="FF0000"/>
          <w:shd w:val="clear" w:color="auto" w:fill="F9F9FA"/>
        </w:rPr>
        <w:t>What is Docker?</w:t>
      </w:r>
    </w:p>
    <w:p w14:paraId="02ACF275" w14:textId="77777777" w:rsidR="00E14194" w:rsidRDefault="005B2EEB" w:rsidP="00E14194">
      <w:pPr>
        <w:rPr>
          <w:rFonts w:ascii="Roboto" w:hAnsi="Roboto"/>
          <w:color w:val="000000"/>
          <w:shd w:val="clear" w:color="auto" w:fill="F9F9FA"/>
        </w:rPr>
      </w:pPr>
      <w:r>
        <w:rPr>
          <w:rFonts w:ascii="Roboto" w:hAnsi="Roboto"/>
          <w:color w:val="000000"/>
          <w:shd w:val="clear" w:color="auto" w:fill="F9F9FA"/>
        </w:rPr>
        <w:t>Docker is an open platform for developing, shipping, and running applications. Docker enables you to separate your applications from your infrastructure so you can deliver software quickly. With Docker, you can manage your infrastructure in the same ways you manage your applications. By taking advantage of Docker's methodologies for shipping, testing, and deploying code, you can significantly reduce the delay between writing code and running it in production.</w:t>
      </w:r>
    </w:p>
    <w:p w14:paraId="4F458210" w14:textId="3830A8C1" w:rsidR="00197C24" w:rsidRDefault="00197C24" w:rsidP="00E14194">
      <w:pPr>
        <w:rPr>
          <w:rFonts w:ascii="Roboto" w:hAnsi="Roboto"/>
          <w:color w:val="000000"/>
          <w:shd w:val="clear" w:color="auto" w:fill="F9F9FA"/>
        </w:rPr>
      </w:pPr>
      <w:r>
        <w:rPr>
          <w:rFonts w:ascii="Roboto" w:hAnsi="Roboto"/>
          <w:color w:val="000000"/>
          <w:shd w:val="clear" w:color="auto" w:fill="F9F9FA"/>
        </w:rPr>
        <w:t>Docker is  a set of platform as server (PaaS)  the products  that use Os-level virtualization to deliver software packages called containers.</w:t>
      </w:r>
    </w:p>
    <w:p w14:paraId="0F5C155E" w14:textId="01529930" w:rsidR="00197C24" w:rsidRDefault="00197C24" w:rsidP="00E14194">
      <w:pPr>
        <w:rPr>
          <w:rFonts w:ascii="Roboto" w:hAnsi="Roboto"/>
          <w:color w:val="000000"/>
          <w:shd w:val="clear" w:color="auto" w:fill="F9F9FA"/>
        </w:rPr>
      </w:pPr>
      <w:r>
        <w:rPr>
          <w:rFonts w:ascii="Roboto" w:hAnsi="Roboto"/>
          <w:color w:val="000000"/>
          <w:shd w:val="clear" w:color="auto" w:fill="F9F9FA"/>
        </w:rPr>
        <w:t>Docker is a software platform for building application based on the container – and small,light weight execution environments.</w:t>
      </w:r>
    </w:p>
    <w:p w14:paraId="11D44EE4" w14:textId="27DFABDC" w:rsidR="00197C24" w:rsidRDefault="00197C24" w:rsidP="00E14194">
      <w:pPr>
        <w:rPr>
          <w:rFonts w:ascii="Roboto" w:hAnsi="Roboto"/>
          <w:color w:val="000000"/>
          <w:shd w:val="clear" w:color="auto" w:fill="F9F9FA"/>
        </w:rPr>
      </w:pPr>
      <w:r>
        <w:rPr>
          <w:rFonts w:ascii="Roboto" w:hAnsi="Roboto"/>
          <w:color w:val="000000"/>
          <w:shd w:val="clear" w:color="auto" w:fill="F9F9FA"/>
        </w:rPr>
        <w:t>Docker virtualizes application layer.</w:t>
      </w:r>
    </w:p>
    <w:p w14:paraId="4B6F48FF" w14:textId="659FB616" w:rsidR="00197C24" w:rsidRDefault="00197C24" w:rsidP="00E14194">
      <w:pPr>
        <w:rPr>
          <w:rFonts w:ascii="Roboto" w:hAnsi="Roboto"/>
          <w:color w:val="000000"/>
          <w:shd w:val="clear" w:color="auto" w:fill="F9F9FA"/>
        </w:rPr>
      </w:pPr>
      <w:r>
        <w:rPr>
          <w:rFonts w:ascii="Roboto" w:hAnsi="Roboto"/>
          <w:color w:val="000000"/>
          <w:shd w:val="clear" w:color="auto" w:fill="F9F9FA"/>
        </w:rPr>
        <w:t>It can be runs the   application anyther Os.</w:t>
      </w:r>
    </w:p>
    <w:p w14:paraId="422A69C8" w14:textId="13E5D1E0" w:rsidR="00353DAD" w:rsidRDefault="00353DAD" w:rsidP="00E14194">
      <w:pPr>
        <w:rPr>
          <w:rFonts w:ascii="Roboto" w:hAnsi="Roboto"/>
          <w:color w:val="000000"/>
          <w:shd w:val="clear" w:color="auto" w:fill="F9F9FA"/>
        </w:rPr>
      </w:pPr>
      <w:r>
        <w:rPr>
          <w:rFonts w:ascii="Roboto" w:hAnsi="Roboto"/>
          <w:color w:val="000000"/>
          <w:shd w:val="clear" w:color="auto" w:fill="F9F9FA"/>
        </w:rPr>
        <w:t>It can be using Docker tool box.</w:t>
      </w:r>
    </w:p>
    <w:p w14:paraId="1EB1FF61" w14:textId="5E7C8B21" w:rsidR="00073DE3" w:rsidRDefault="00073DE3" w:rsidP="00E14194">
      <w:pPr>
        <w:rPr>
          <w:rFonts w:ascii="Roboto" w:hAnsi="Roboto"/>
          <w:color w:val="000000"/>
          <w:shd w:val="clear" w:color="auto" w:fill="F9F9FA"/>
        </w:rPr>
      </w:pPr>
      <w:r>
        <w:rPr>
          <w:rFonts w:ascii="Roboto" w:hAnsi="Roboto"/>
          <w:color w:val="000000"/>
          <w:shd w:val="clear" w:color="auto" w:fill="F9F9FA"/>
        </w:rPr>
        <w:t>it will can be allocates the read-write file system to container . to its final layer.</w:t>
      </w:r>
    </w:p>
    <w:p w14:paraId="6F5AF416" w14:textId="0BAA042E" w:rsidR="00073DE3" w:rsidRDefault="00073DE3" w:rsidP="00E14194">
      <w:pPr>
        <w:rPr>
          <w:rFonts w:ascii="Roboto" w:hAnsi="Roboto"/>
          <w:color w:val="000000"/>
          <w:shd w:val="clear" w:color="auto" w:fill="F9F9FA"/>
        </w:rPr>
      </w:pPr>
      <w:r>
        <w:rPr>
          <w:rFonts w:ascii="Roboto" w:hAnsi="Roboto"/>
          <w:color w:val="000000"/>
          <w:shd w:val="clear" w:color="auto" w:fill="F9F9FA"/>
        </w:rPr>
        <w:t>This allows to running the container to create or modify files and directories in it local file system.</w:t>
      </w:r>
    </w:p>
    <w:p w14:paraId="04896FB9" w14:textId="3952978C" w:rsidR="00073DE3" w:rsidRDefault="00073DE3" w:rsidP="00E14194">
      <w:pPr>
        <w:rPr>
          <w:rFonts w:ascii="Roboto" w:hAnsi="Roboto"/>
          <w:color w:val="000000"/>
          <w:shd w:val="clear" w:color="auto" w:fill="F9F9FA"/>
        </w:rPr>
      </w:pPr>
      <w:r>
        <w:rPr>
          <w:rFonts w:ascii="Roboto" w:hAnsi="Roboto"/>
          <w:color w:val="000000"/>
          <w:shd w:val="clear" w:color="auto" w:fill="F9F9FA"/>
        </w:rPr>
        <w:t>Docker can creates a network interface to connect  the container  to the default network.</w:t>
      </w:r>
    </w:p>
    <w:p w14:paraId="1D129C2C" w14:textId="366F46B2" w:rsidR="00073DE3" w:rsidRDefault="00073DE3" w:rsidP="00E14194">
      <w:pPr>
        <w:rPr>
          <w:rFonts w:ascii="Roboto" w:hAnsi="Roboto"/>
          <w:color w:val="000000"/>
          <w:shd w:val="clear" w:color="auto" w:fill="F9F9FA"/>
        </w:rPr>
      </w:pPr>
      <w:r>
        <w:rPr>
          <w:rFonts w:ascii="Roboto" w:hAnsi="Roboto"/>
          <w:color w:val="000000"/>
          <w:shd w:val="clear" w:color="auto" w:fill="F9F9FA"/>
        </w:rPr>
        <w:t>You can not specify the any network.</w:t>
      </w:r>
    </w:p>
    <w:p w14:paraId="60641DFE" w14:textId="77777777" w:rsidR="00073DE3" w:rsidRDefault="00073DE3" w:rsidP="00E14194">
      <w:pPr>
        <w:rPr>
          <w:rFonts w:ascii="Roboto" w:hAnsi="Roboto"/>
          <w:color w:val="000000"/>
          <w:shd w:val="clear" w:color="auto" w:fill="F9F9FA"/>
        </w:rPr>
      </w:pPr>
    </w:p>
    <w:p w14:paraId="15928A2F" w14:textId="77777777" w:rsidR="00353DAD" w:rsidRDefault="00353DAD" w:rsidP="00E14194">
      <w:pPr>
        <w:rPr>
          <w:rFonts w:ascii="Roboto" w:hAnsi="Roboto"/>
          <w:color w:val="000000"/>
          <w:shd w:val="clear" w:color="auto" w:fill="F9F9FA"/>
        </w:rPr>
      </w:pPr>
    </w:p>
    <w:p w14:paraId="794F2667" w14:textId="34A7DE75" w:rsidR="00353DAD" w:rsidRDefault="00353DAD" w:rsidP="00E14194">
      <w:pPr>
        <w:rPr>
          <w:rFonts w:ascii="Roboto" w:hAnsi="Roboto"/>
          <w:color w:val="000000"/>
          <w:shd w:val="clear" w:color="auto" w:fill="F9F9FA"/>
        </w:rPr>
      </w:pPr>
      <w:r>
        <w:rPr>
          <w:rFonts w:ascii="Roboto" w:hAnsi="Roboto"/>
          <w:color w:val="000000"/>
          <w:shd w:val="clear" w:color="auto" w:fill="F9F9FA"/>
        </w:rPr>
        <w:t>Example:  if you work  on  the one application for different machines like windows,  linux , mac os.</w:t>
      </w:r>
    </w:p>
    <w:p w14:paraId="5C43F91A" w14:textId="145CD6AC" w:rsidR="00353DAD" w:rsidRDefault="00353DAD" w:rsidP="00E14194">
      <w:pPr>
        <w:rPr>
          <w:rFonts w:ascii="Roboto" w:hAnsi="Roboto"/>
          <w:color w:val="000000"/>
          <w:shd w:val="clear" w:color="auto" w:fill="F9F9FA"/>
        </w:rPr>
      </w:pPr>
      <w:r>
        <w:rPr>
          <w:rFonts w:ascii="Roboto" w:hAnsi="Roboto"/>
          <w:color w:val="000000"/>
          <w:shd w:val="clear" w:color="auto" w:fill="F9F9FA"/>
        </w:rPr>
        <w:t>In production environment it will may affected while deploying based on the operating system.</w:t>
      </w:r>
    </w:p>
    <w:p w14:paraId="60373C33" w14:textId="35E2071C" w:rsidR="00353DAD" w:rsidRDefault="00353DAD" w:rsidP="00E14194">
      <w:pPr>
        <w:rPr>
          <w:rFonts w:ascii="Roboto" w:hAnsi="Roboto"/>
          <w:color w:val="000000"/>
          <w:shd w:val="clear" w:color="auto" w:fill="F9F9FA"/>
        </w:rPr>
      </w:pPr>
      <w:r>
        <w:rPr>
          <w:rFonts w:ascii="Roboto" w:hAnsi="Roboto"/>
          <w:color w:val="000000"/>
          <w:shd w:val="clear" w:color="auto" w:fill="F9F9FA"/>
        </w:rPr>
        <w:t xml:space="preserve">After initialize the docker engine in each machine .. </w:t>
      </w:r>
    </w:p>
    <w:p w14:paraId="5DEB684C" w14:textId="361E0403" w:rsidR="00353DAD" w:rsidRDefault="00353DAD" w:rsidP="00E14194">
      <w:pPr>
        <w:rPr>
          <w:rFonts w:ascii="Roboto" w:hAnsi="Roboto"/>
          <w:color w:val="000000"/>
          <w:shd w:val="clear" w:color="auto" w:fill="F9F9FA"/>
        </w:rPr>
      </w:pPr>
      <w:r>
        <w:rPr>
          <w:rFonts w:ascii="Roboto" w:hAnsi="Roboto"/>
          <w:color w:val="000000"/>
          <w:shd w:val="clear" w:color="auto" w:fill="F9F9FA"/>
        </w:rPr>
        <w:t>It will create docker image and create a container  having the liberaries and dependencies.</w:t>
      </w:r>
    </w:p>
    <w:p w14:paraId="075FC3D7" w14:textId="42EC184C" w:rsidR="00353DAD" w:rsidRDefault="00353DAD" w:rsidP="00E14194">
      <w:pPr>
        <w:rPr>
          <w:rFonts w:ascii="Roboto" w:hAnsi="Roboto"/>
          <w:color w:val="000000"/>
          <w:shd w:val="clear" w:color="auto" w:fill="F9F9FA"/>
        </w:rPr>
      </w:pPr>
      <w:r>
        <w:rPr>
          <w:rFonts w:ascii="Roboto" w:hAnsi="Roboto"/>
          <w:color w:val="000000"/>
          <w:shd w:val="clear" w:color="auto" w:fill="F9F9FA"/>
        </w:rPr>
        <w:t>Each machine will be runing the same application without any rejections.</w:t>
      </w:r>
    </w:p>
    <w:p w14:paraId="4A8A4B8C" w14:textId="77777777" w:rsidR="00353DAD" w:rsidRDefault="00353DAD" w:rsidP="00E14194">
      <w:pPr>
        <w:rPr>
          <w:rFonts w:ascii="Roboto" w:hAnsi="Roboto"/>
          <w:color w:val="000000"/>
          <w:shd w:val="clear" w:color="auto" w:fill="F9F9FA"/>
        </w:rPr>
      </w:pPr>
    </w:p>
    <w:p w14:paraId="6F103048" w14:textId="77777777" w:rsidR="00353DAD" w:rsidRDefault="00353DAD" w:rsidP="00E14194">
      <w:pPr>
        <w:rPr>
          <w:rFonts w:ascii="Roboto" w:hAnsi="Roboto"/>
          <w:color w:val="000000"/>
          <w:shd w:val="clear" w:color="auto" w:fill="F9F9FA"/>
        </w:rPr>
      </w:pPr>
    </w:p>
    <w:p w14:paraId="08F65AFF" w14:textId="77777777" w:rsidR="00197C24" w:rsidRDefault="00197C24" w:rsidP="00E14194">
      <w:pPr>
        <w:rPr>
          <w:rFonts w:ascii="Roboto" w:hAnsi="Roboto"/>
          <w:color w:val="000000"/>
          <w:shd w:val="clear" w:color="auto" w:fill="F9F9FA"/>
        </w:rPr>
      </w:pPr>
    </w:p>
    <w:p w14:paraId="1E1DA787" w14:textId="72B0AD26" w:rsidR="00E14194" w:rsidRDefault="00E14194" w:rsidP="00E14194">
      <w:pPr>
        <w:rPr>
          <w:rFonts w:ascii="Roboto" w:hAnsi="Roboto"/>
          <w:color w:val="FF0000"/>
          <w:shd w:val="clear" w:color="auto" w:fill="F9F9FA"/>
        </w:rPr>
      </w:pPr>
      <w:r w:rsidRPr="00E14194">
        <w:rPr>
          <w:rFonts w:ascii="Roboto" w:hAnsi="Roboto"/>
          <w:color w:val="FF0000"/>
          <w:shd w:val="clear" w:color="auto" w:fill="F9F9FA"/>
        </w:rPr>
        <w:lastRenderedPageBreak/>
        <w:t>What’s the Difference Between Docker Images and Containers?</w:t>
      </w:r>
    </w:p>
    <w:p w14:paraId="040571D5" w14:textId="05E2A8E9" w:rsidR="00E14194" w:rsidRDefault="00E14194" w:rsidP="00E14194">
      <w:pPr>
        <w:rPr>
          <w:rFonts w:ascii="Helvetica" w:hAnsi="Helvetica" w:cs="Helvetica"/>
          <w:color w:val="333333"/>
          <w:sz w:val="21"/>
          <w:szCs w:val="21"/>
        </w:rPr>
      </w:pPr>
      <w:r>
        <w:rPr>
          <w:rFonts w:ascii="Helvetica" w:hAnsi="Helvetica" w:cs="Helvetica"/>
          <w:color w:val="333333"/>
          <w:sz w:val="21"/>
          <w:szCs w:val="21"/>
        </w:rPr>
        <w:t>Docker images and containers are application deployment technologies.</w:t>
      </w:r>
    </w:p>
    <w:p w14:paraId="5A3D0005" w14:textId="36B1B9B1" w:rsidR="00E14194" w:rsidRDefault="00E14194" w:rsidP="00E14194">
      <w:pPr>
        <w:rPr>
          <w:rFonts w:ascii="Helvetica" w:hAnsi="Helvetica" w:cs="Helvetica"/>
          <w:color w:val="333333"/>
          <w:sz w:val="21"/>
          <w:szCs w:val="21"/>
        </w:rPr>
      </w:pPr>
      <w:r>
        <w:rPr>
          <w:rFonts w:ascii="Helvetica" w:hAnsi="Helvetica" w:cs="Helvetica"/>
          <w:color w:val="333333"/>
          <w:sz w:val="21"/>
          <w:szCs w:val="21"/>
        </w:rPr>
        <w:t>Docker is a software platform that packages software into containers.</w:t>
      </w:r>
    </w:p>
    <w:p w14:paraId="25285A6E" w14:textId="2F1A221E" w:rsidR="00E14194" w:rsidRDefault="00E14194" w:rsidP="00E14194">
      <w:pPr>
        <w:rPr>
          <w:rFonts w:ascii="Helvetica" w:hAnsi="Helvetica" w:cs="Helvetica"/>
          <w:color w:val="333333"/>
          <w:sz w:val="21"/>
          <w:szCs w:val="21"/>
        </w:rPr>
      </w:pPr>
      <w:r>
        <w:rPr>
          <w:rFonts w:ascii="Helvetica" w:hAnsi="Helvetica" w:cs="Helvetica"/>
          <w:color w:val="333333"/>
          <w:sz w:val="21"/>
          <w:szCs w:val="21"/>
        </w:rPr>
        <w:t>Docker images are read-only templates that contain instructions for creating container.</w:t>
      </w:r>
    </w:p>
    <w:p w14:paraId="0646EAAC" w14:textId="6664E741" w:rsidR="00E14194" w:rsidRDefault="00E14194" w:rsidP="00E14194">
      <w:pPr>
        <w:rPr>
          <w:rFonts w:ascii="Helvetica" w:hAnsi="Helvetica" w:cs="Helvetica"/>
          <w:color w:val="333333"/>
          <w:sz w:val="21"/>
          <w:szCs w:val="21"/>
        </w:rPr>
      </w:pPr>
      <w:r>
        <w:rPr>
          <w:rFonts w:ascii="Helvetica" w:hAnsi="Helvetica" w:cs="Helvetica"/>
          <w:color w:val="333333"/>
          <w:sz w:val="21"/>
          <w:szCs w:val="21"/>
        </w:rPr>
        <w:t>A Docker image is a snapshot or blueprint of the libraries and dependencies required inside a container for an application to run.</w:t>
      </w:r>
    </w:p>
    <w:p w14:paraId="2B1EF25B" w14:textId="77777777" w:rsidR="001C5BF3" w:rsidRDefault="001C5BF3" w:rsidP="001C5BF3">
      <w:pPr>
        <w:pStyle w:val="NormalWeb"/>
        <w:spacing w:before="0" w:beforeAutospacing="0" w:after="225" w:afterAutospacing="0"/>
        <w:rPr>
          <w:rFonts w:ascii="Helvetica" w:hAnsi="Helvetica" w:cs="Helvetica"/>
          <w:color w:val="333333"/>
          <w:sz w:val="21"/>
          <w:szCs w:val="21"/>
        </w:rPr>
      </w:pPr>
      <w:r>
        <w:rPr>
          <w:rFonts w:ascii="Helvetica" w:hAnsi="Helvetica" w:cs="Helvetica"/>
          <w:color w:val="333333"/>
          <w:sz w:val="21"/>
          <w:szCs w:val="21"/>
        </w:rPr>
        <w:t>A Docker container is a self-contained, runnable software application or service. On the other hand, a Docker image is the template loaded onto the container to run it, like a set of instructions.</w:t>
      </w:r>
    </w:p>
    <w:p w14:paraId="5D446300" w14:textId="77777777" w:rsidR="001C5BF3" w:rsidRDefault="001C5BF3" w:rsidP="001C5BF3">
      <w:pPr>
        <w:pStyle w:val="NormalWeb"/>
        <w:spacing w:before="225" w:beforeAutospacing="0" w:after="225" w:afterAutospacing="0"/>
        <w:rPr>
          <w:rFonts w:ascii="Helvetica" w:hAnsi="Helvetica" w:cs="Helvetica"/>
          <w:color w:val="333333"/>
          <w:sz w:val="21"/>
          <w:szCs w:val="21"/>
        </w:rPr>
      </w:pPr>
      <w:r>
        <w:rPr>
          <w:rFonts w:ascii="Helvetica" w:hAnsi="Helvetica" w:cs="Helvetica"/>
          <w:color w:val="333333"/>
          <w:sz w:val="21"/>
          <w:szCs w:val="21"/>
        </w:rPr>
        <w:t>You store images for sharing and reuse, but you create and destroy containers over an application’s lifecycle</w:t>
      </w:r>
    </w:p>
    <w:p w14:paraId="391F799C" w14:textId="79EDD452" w:rsidR="001C5BF3" w:rsidRDefault="001C5BF3" w:rsidP="001C5BF3">
      <w:pPr>
        <w:pStyle w:val="NormalWeb"/>
        <w:spacing w:before="225" w:beforeAutospacing="0" w:after="225" w:afterAutospacing="0"/>
        <w:rPr>
          <w:rFonts w:ascii="Helvetica" w:hAnsi="Helvetica" w:cs="Helvetica"/>
          <w:color w:val="333333"/>
          <w:sz w:val="21"/>
          <w:szCs w:val="21"/>
        </w:rPr>
      </w:pPr>
      <w:r>
        <w:rPr>
          <w:rFonts w:ascii="Helvetica" w:hAnsi="Helvetica" w:cs="Helvetica"/>
          <w:color w:val="333333"/>
          <w:sz w:val="21"/>
          <w:szCs w:val="21"/>
        </w:rPr>
        <w:tab/>
      </w:r>
      <w:r>
        <w:rPr>
          <w:rFonts w:ascii="Helvetica" w:hAnsi="Helvetica" w:cs="Helvetica"/>
          <w:color w:val="333333"/>
          <w:sz w:val="21"/>
          <w:szCs w:val="21"/>
        </w:rPr>
        <w:tab/>
      </w:r>
      <w:r w:rsidRPr="001C5BF3">
        <w:rPr>
          <w:rFonts w:ascii="Helvetica" w:hAnsi="Helvetica" w:cs="Helvetica"/>
          <w:color w:val="C00000"/>
          <w:sz w:val="21"/>
          <w:szCs w:val="21"/>
        </w:rPr>
        <w:t>Docker Image</w:t>
      </w:r>
      <w:r w:rsidRPr="001C5BF3">
        <w:rPr>
          <w:rFonts w:ascii="Helvetica" w:hAnsi="Helvetica" w:cs="Helvetica"/>
          <w:color w:val="C00000"/>
          <w:sz w:val="21"/>
          <w:szCs w:val="21"/>
        </w:rPr>
        <w:tab/>
      </w:r>
      <w:r w:rsidRPr="001C5BF3">
        <w:rPr>
          <w:rFonts w:ascii="Helvetica" w:hAnsi="Helvetica" w:cs="Helvetica"/>
          <w:color w:val="C00000"/>
          <w:sz w:val="21"/>
          <w:szCs w:val="21"/>
        </w:rPr>
        <w:tab/>
      </w:r>
      <w:r w:rsidRPr="001C5BF3">
        <w:rPr>
          <w:rFonts w:ascii="Helvetica" w:hAnsi="Helvetica" w:cs="Helvetica"/>
          <w:color w:val="C00000"/>
          <w:sz w:val="21"/>
          <w:szCs w:val="21"/>
        </w:rPr>
        <w:tab/>
        <w:t xml:space="preserve">                             Docker Container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3"/>
        <w:gridCol w:w="4577"/>
        <w:gridCol w:w="3540"/>
      </w:tblGrid>
      <w:tr w:rsidR="001C5BF3" w:rsidRPr="001C5BF3" w14:paraId="4FC31803" w14:textId="77777777" w:rsidTr="001C5BF3">
        <w:trPr>
          <w:tblCellSpacing w:w="15" w:type="dxa"/>
        </w:trPr>
        <w:tc>
          <w:tcPr>
            <w:tcW w:w="1198" w:type="dxa"/>
            <w:vAlign w:val="center"/>
          </w:tcPr>
          <w:p w14:paraId="7F52FAA1" w14:textId="59B8F08D" w:rsidR="001C5BF3" w:rsidRPr="001C5BF3" w:rsidRDefault="001C5BF3" w:rsidP="001C5BF3">
            <w:pPr>
              <w:rPr>
                <w:rFonts w:ascii="Helvetica" w:eastAsia="Times New Roman" w:hAnsi="Helvetica" w:cs="Helvetica"/>
                <w:color w:val="BF8F00" w:themeColor="accent4" w:themeShade="BF"/>
                <w:kern w:val="0"/>
                <w:sz w:val="21"/>
                <w:szCs w:val="21"/>
                <w14:ligatures w14:val="none"/>
              </w:rPr>
            </w:pPr>
            <w:r w:rsidRPr="001C5BF3">
              <w:rPr>
                <w:rFonts w:ascii="Helvetica" w:eastAsia="Times New Roman" w:hAnsi="Helvetica" w:cs="Helvetica"/>
                <w:color w:val="BF8F00" w:themeColor="accent4" w:themeShade="BF"/>
                <w:kern w:val="0"/>
                <w:sz w:val="21"/>
                <w:szCs w:val="21"/>
                <w14:ligatures w14:val="none"/>
              </w:rPr>
              <w:t>What is it?</w:t>
            </w:r>
          </w:p>
        </w:tc>
        <w:tc>
          <w:tcPr>
            <w:tcW w:w="4547" w:type="dxa"/>
            <w:vAlign w:val="center"/>
          </w:tcPr>
          <w:p w14:paraId="2D65FB4F" w14:textId="26F12585" w:rsidR="001C5BF3" w:rsidRPr="001C5BF3" w:rsidRDefault="001C5BF3" w:rsidP="001C5BF3">
            <w:pPr>
              <w:spacing w:before="100" w:beforeAutospacing="1" w:after="100" w:afterAutospacing="1" w:line="240" w:lineRule="auto"/>
              <w:rPr>
                <w:rFonts w:ascii="Helvetica" w:eastAsia="Times New Roman" w:hAnsi="Helvetica" w:cs="Helvetica"/>
                <w:color w:val="BF8F00" w:themeColor="accent4" w:themeShade="BF"/>
                <w:kern w:val="0"/>
                <w:sz w:val="21"/>
                <w:szCs w:val="21"/>
                <w14:ligatures w14:val="none"/>
              </w:rPr>
            </w:pPr>
            <w:r w:rsidRPr="001C5BF3">
              <w:rPr>
                <w:rFonts w:ascii="Helvetica" w:eastAsia="Times New Roman" w:hAnsi="Helvetica" w:cs="Helvetica"/>
                <w:color w:val="BF8F00" w:themeColor="accent4" w:themeShade="BF"/>
                <w:kern w:val="0"/>
                <w:sz w:val="21"/>
                <w:szCs w:val="21"/>
                <w14:ligatures w14:val="none"/>
              </w:rPr>
              <w:t>A reusable, shareable file used to create containers.</w:t>
            </w:r>
          </w:p>
        </w:tc>
        <w:tc>
          <w:tcPr>
            <w:tcW w:w="0" w:type="auto"/>
            <w:vAlign w:val="center"/>
          </w:tcPr>
          <w:p w14:paraId="3C66D340" w14:textId="0C39200F" w:rsidR="001C5BF3" w:rsidRPr="001C5BF3" w:rsidRDefault="001C5BF3" w:rsidP="001C5BF3">
            <w:pPr>
              <w:spacing w:before="100" w:beforeAutospacing="1" w:after="100" w:afterAutospacing="1" w:line="240" w:lineRule="auto"/>
              <w:rPr>
                <w:rFonts w:ascii="Helvetica" w:eastAsia="Times New Roman" w:hAnsi="Helvetica" w:cs="Helvetica"/>
                <w:color w:val="BF8F00" w:themeColor="accent4" w:themeShade="BF"/>
                <w:kern w:val="0"/>
                <w:sz w:val="21"/>
                <w:szCs w:val="21"/>
                <w14:ligatures w14:val="none"/>
              </w:rPr>
            </w:pPr>
            <w:r w:rsidRPr="001C5BF3">
              <w:rPr>
                <w:rFonts w:ascii="Helvetica" w:eastAsia="Times New Roman" w:hAnsi="Helvetica" w:cs="Helvetica"/>
                <w:color w:val="BF8F00" w:themeColor="accent4" w:themeShade="BF"/>
                <w:kern w:val="0"/>
                <w:sz w:val="21"/>
                <w:szCs w:val="21"/>
                <w14:ligatures w14:val="none"/>
              </w:rPr>
              <w:t>A runtime instance; a self-contained software.</w:t>
            </w:r>
          </w:p>
        </w:tc>
      </w:tr>
      <w:tr w:rsidR="001C5BF3" w:rsidRPr="001C5BF3" w14:paraId="6D0B632E" w14:textId="77777777" w:rsidTr="001C5BF3">
        <w:trPr>
          <w:tblCellSpacing w:w="15" w:type="dxa"/>
        </w:trPr>
        <w:tc>
          <w:tcPr>
            <w:tcW w:w="1198" w:type="dxa"/>
            <w:vAlign w:val="center"/>
          </w:tcPr>
          <w:p w14:paraId="0A7D1C29" w14:textId="068F9088" w:rsidR="001C5BF3" w:rsidRPr="001C5BF3" w:rsidRDefault="001C5BF3" w:rsidP="001C5BF3">
            <w:pPr>
              <w:spacing w:before="100" w:beforeAutospacing="1" w:after="100" w:afterAutospacing="1" w:line="240" w:lineRule="auto"/>
              <w:rPr>
                <w:rFonts w:ascii="Helvetica" w:eastAsia="Times New Roman" w:hAnsi="Helvetica" w:cs="Helvetica"/>
                <w:color w:val="BF8F00" w:themeColor="accent4" w:themeShade="BF"/>
                <w:kern w:val="0"/>
                <w:sz w:val="21"/>
                <w:szCs w:val="21"/>
                <w14:ligatures w14:val="none"/>
              </w:rPr>
            </w:pPr>
            <w:r w:rsidRPr="001C5BF3">
              <w:rPr>
                <w:rFonts w:ascii="Helvetica" w:eastAsia="Times New Roman" w:hAnsi="Helvetica" w:cs="Helvetica"/>
                <w:color w:val="BF8F00" w:themeColor="accent4" w:themeShade="BF"/>
                <w:kern w:val="0"/>
                <w:sz w:val="21"/>
                <w:szCs w:val="21"/>
                <w14:ligatures w14:val="none"/>
              </w:rPr>
              <w:t>Created from</w:t>
            </w:r>
          </w:p>
        </w:tc>
        <w:tc>
          <w:tcPr>
            <w:tcW w:w="4547" w:type="dxa"/>
            <w:vAlign w:val="center"/>
          </w:tcPr>
          <w:p w14:paraId="7CAE080A" w14:textId="4CA863E8" w:rsidR="001C5BF3" w:rsidRPr="001C5BF3" w:rsidRDefault="001C5BF3" w:rsidP="001C5BF3">
            <w:pPr>
              <w:spacing w:before="100" w:beforeAutospacing="1" w:after="100" w:afterAutospacing="1" w:line="240" w:lineRule="auto"/>
              <w:rPr>
                <w:rFonts w:ascii="Helvetica" w:eastAsia="Times New Roman" w:hAnsi="Helvetica" w:cs="Helvetica"/>
                <w:color w:val="BF8F00" w:themeColor="accent4" w:themeShade="BF"/>
                <w:kern w:val="0"/>
                <w:sz w:val="21"/>
                <w:szCs w:val="21"/>
                <w14:ligatures w14:val="none"/>
              </w:rPr>
            </w:pPr>
            <w:r w:rsidRPr="001C5BF3">
              <w:rPr>
                <w:rFonts w:ascii="Helvetica" w:eastAsia="Times New Roman" w:hAnsi="Helvetica" w:cs="Helvetica"/>
                <w:color w:val="BF8F00" w:themeColor="accent4" w:themeShade="BF"/>
                <w:kern w:val="0"/>
                <w:sz w:val="21"/>
                <w:szCs w:val="21"/>
                <w14:ligatures w14:val="none"/>
              </w:rPr>
              <w:t>Software code, dependencies, libraries, and a Dockerfile.</w:t>
            </w:r>
          </w:p>
        </w:tc>
        <w:tc>
          <w:tcPr>
            <w:tcW w:w="0" w:type="auto"/>
            <w:vAlign w:val="center"/>
          </w:tcPr>
          <w:p w14:paraId="3B775BD9" w14:textId="730DA574" w:rsidR="001C5BF3" w:rsidRPr="001C5BF3" w:rsidRDefault="001C5BF3" w:rsidP="001C5BF3">
            <w:pPr>
              <w:spacing w:before="100" w:beforeAutospacing="1" w:after="100" w:afterAutospacing="1" w:line="240" w:lineRule="auto"/>
              <w:rPr>
                <w:rFonts w:ascii="Helvetica" w:eastAsia="Times New Roman" w:hAnsi="Helvetica" w:cs="Helvetica"/>
                <w:color w:val="BF8F00" w:themeColor="accent4" w:themeShade="BF"/>
                <w:kern w:val="0"/>
                <w:sz w:val="21"/>
                <w:szCs w:val="21"/>
                <w14:ligatures w14:val="none"/>
              </w:rPr>
            </w:pPr>
            <w:r w:rsidRPr="001C5BF3">
              <w:rPr>
                <w:rFonts w:ascii="Helvetica" w:eastAsia="Times New Roman" w:hAnsi="Helvetica" w:cs="Helvetica"/>
                <w:color w:val="BF8F00" w:themeColor="accent4" w:themeShade="BF"/>
                <w:kern w:val="0"/>
                <w:sz w:val="21"/>
                <w:szCs w:val="21"/>
                <w14:ligatures w14:val="none"/>
              </w:rPr>
              <w:t>An image.</w:t>
            </w:r>
          </w:p>
        </w:tc>
      </w:tr>
      <w:tr w:rsidR="001C5BF3" w:rsidRPr="001C5BF3" w14:paraId="27E0183E" w14:textId="77777777" w:rsidTr="001C5BF3">
        <w:trPr>
          <w:tblCellSpacing w:w="15" w:type="dxa"/>
        </w:trPr>
        <w:tc>
          <w:tcPr>
            <w:tcW w:w="1198" w:type="dxa"/>
            <w:vAlign w:val="center"/>
          </w:tcPr>
          <w:p w14:paraId="68E8C342" w14:textId="6D913BBD" w:rsidR="001C5BF3" w:rsidRPr="001C5BF3" w:rsidRDefault="001C5BF3" w:rsidP="001C5BF3">
            <w:pPr>
              <w:spacing w:before="100" w:beforeAutospacing="1" w:after="100" w:afterAutospacing="1" w:line="240" w:lineRule="auto"/>
              <w:rPr>
                <w:rFonts w:ascii="Helvetica" w:eastAsia="Times New Roman" w:hAnsi="Helvetica" w:cs="Helvetica"/>
                <w:color w:val="BF8F00" w:themeColor="accent4" w:themeShade="BF"/>
                <w:kern w:val="0"/>
                <w:sz w:val="21"/>
                <w:szCs w:val="21"/>
                <w14:ligatures w14:val="none"/>
              </w:rPr>
            </w:pPr>
            <w:r w:rsidRPr="001C5BF3">
              <w:rPr>
                <w:rFonts w:ascii="Helvetica" w:eastAsia="Times New Roman" w:hAnsi="Helvetica" w:cs="Helvetica"/>
                <w:color w:val="BF8F00" w:themeColor="accent4" w:themeShade="BF"/>
                <w:kern w:val="0"/>
                <w:sz w:val="21"/>
                <w:szCs w:val="21"/>
                <w14:ligatures w14:val="none"/>
              </w:rPr>
              <w:t>Composition</w:t>
            </w:r>
          </w:p>
        </w:tc>
        <w:tc>
          <w:tcPr>
            <w:tcW w:w="4547" w:type="dxa"/>
            <w:vAlign w:val="center"/>
          </w:tcPr>
          <w:p w14:paraId="4497BC61" w14:textId="77ADB160" w:rsidR="001C5BF3" w:rsidRPr="001C5BF3" w:rsidRDefault="001C5BF3" w:rsidP="001C5BF3">
            <w:pPr>
              <w:spacing w:before="100" w:beforeAutospacing="1" w:after="100" w:afterAutospacing="1" w:line="240" w:lineRule="auto"/>
              <w:rPr>
                <w:rFonts w:ascii="Helvetica" w:eastAsia="Times New Roman" w:hAnsi="Helvetica" w:cs="Helvetica"/>
                <w:color w:val="BF8F00" w:themeColor="accent4" w:themeShade="BF"/>
                <w:kern w:val="0"/>
                <w:sz w:val="21"/>
                <w:szCs w:val="21"/>
                <w14:ligatures w14:val="none"/>
              </w:rPr>
            </w:pPr>
            <w:r w:rsidRPr="001C5BF3">
              <w:rPr>
                <w:rFonts w:ascii="Helvetica" w:eastAsia="Times New Roman" w:hAnsi="Helvetica" w:cs="Helvetica"/>
                <w:color w:val="BF8F00" w:themeColor="accent4" w:themeShade="BF"/>
                <w:kern w:val="0"/>
                <w:sz w:val="21"/>
                <w:szCs w:val="21"/>
                <w14:ligatures w14:val="none"/>
              </w:rPr>
              <w:t>Read-only layers.</w:t>
            </w:r>
          </w:p>
        </w:tc>
        <w:tc>
          <w:tcPr>
            <w:tcW w:w="0" w:type="auto"/>
            <w:vAlign w:val="center"/>
          </w:tcPr>
          <w:p w14:paraId="0C22A351" w14:textId="5D7AA97B" w:rsidR="001C5BF3" w:rsidRPr="001C5BF3" w:rsidRDefault="001C5BF3" w:rsidP="001C5BF3">
            <w:pPr>
              <w:spacing w:before="100" w:beforeAutospacing="1" w:after="100" w:afterAutospacing="1" w:line="240" w:lineRule="auto"/>
              <w:rPr>
                <w:rFonts w:ascii="Helvetica" w:eastAsia="Times New Roman" w:hAnsi="Helvetica" w:cs="Helvetica"/>
                <w:color w:val="BF8F00" w:themeColor="accent4" w:themeShade="BF"/>
                <w:kern w:val="0"/>
                <w:sz w:val="21"/>
                <w:szCs w:val="21"/>
                <w14:ligatures w14:val="none"/>
              </w:rPr>
            </w:pPr>
            <w:r w:rsidRPr="001C5BF3">
              <w:rPr>
                <w:rFonts w:ascii="Helvetica" w:eastAsia="Times New Roman" w:hAnsi="Helvetica" w:cs="Helvetica"/>
                <w:color w:val="BF8F00" w:themeColor="accent4" w:themeShade="BF"/>
                <w:kern w:val="0"/>
                <w:sz w:val="21"/>
                <w:szCs w:val="21"/>
                <w14:ligatures w14:val="none"/>
              </w:rPr>
              <w:t>Read-only layers with an additional read-write layer on top.</w:t>
            </w:r>
          </w:p>
        </w:tc>
      </w:tr>
      <w:tr w:rsidR="001C5BF3" w:rsidRPr="001C5BF3" w14:paraId="3EEBB236" w14:textId="77777777" w:rsidTr="001C5BF3">
        <w:trPr>
          <w:tblCellSpacing w:w="15" w:type="dxa"/>
        </w:trPr>
        <w:tc>
          <w:tcPr>
            <w:tcW w:w="1198" w:type="dxa"/>
            <w:vAlign w:val="center"/>
          </w:tcPr>
          <w:p w14:paraId="5B0ED6BE" w14:textId="45C4CC65" w:rsidR="001C5BF3" w:rsidRPr="001C5BF3" w:rsidRDefault="001C5BF3" w:rsidP="001C5BF3">
            <w:pPr>
              <w:spacing w:before="100" w:beforeAutospacing="1" w:after="100" w:afterAutospacing="1" w:line="240" w:lineRule="auto"/>
              <w:rPr>
                <w:rFonts w:ascii="Helvetica" w:eastAsia="Times New Roman" w:hAnsi="Helvetica" w:cs="Helvetica"/>
                <w:color w:val="BF8F00" w:themeColor="accent4" w:themeShade="BF"/>
                <w:kern w:val="0"/>
                <w:sz w:val="21"/>
                <w:szCs w:val="21"/>
                <w14:ligatures w14:val="none"/>
              </w:rPr>
            </w:pPr>
            <w:r w:rsidRPr="001C5BF3">
              <w:rPr>
                <w:rFonts w:ascii="Helvetica" w:eastAsia="Times New Roman" w:hAnsi="Helvetica" w:cs="Helvetica"/>
                <w:color w:val="BF8F00" w:themeColor="accent4" w:themeShade="BF"/>
                <w:kern w:val="0"/>
                <w:sz w:val="21"/>
                <w:szCs w:val="21"/>
                <w14:ligatures w14:val="none"/>
              </w:rPr>
              <w:t>Mutability</w:t>
            </w:r>
          </w:p>
        </w:tc>
        <w:tc>
          <w:tcPr>
            <w:tcW w:w="4547" w:type="dxa"/>
            <w:vAlign w:val="center"/>
          </w:tcPr>
          <w:p w14:paraId="63511728" w14:textId="29E20A12" w:rsidR="001C5BF3" w:rsidRPr="001C5BF3" w:rsidRDefault="001C5BF3" w:rsidP="001C5BF3">
            <w:pPr>
              <w:spacing w:before="100" w:beforeAutospacing="1" w:after="100" w:afterAutospacing="1" w:line="240" w:lineRule="auto"/>
              <w:rPr>
                <w:rFonts w:ascii="Helvetica" w:eastAsia="Times New Roman" w:hAnsi="Helvetica" w:cs="Helvetica"/>
                <w:color w:val="BF8F00" w:themeColor="accent4" w:themeShade="BF"/>
                <w:kern w:val="0"/>
                <w:sz w:val="21"/>
                <w:szCs w:val="21"/>
                <w14:ligatures w14:val="none"/>
              </w:rPr>
            </w:pPr>
            <w:r w:rsidRPr="001C5BF3">
              <w:rPr>
                <w:rFonts w:ascii="Helvetica" w:eastAsia="Times New Roman" w:hAnsi="Helvetica" w:cs="Helvetica"/>
                <w:color w:val="BF8F00" w:themeColor="accent4" w:themeShade="BF"/>
                <w:kern w:val="0"/>
                <w:sz w:val="21"/>
                <w:szCs w:val="21"/>
                <w14:ligatures w14:val="none"/>
              </w:rPr>
              <w:t>Immutable. If there are changes, you have to build a new file.</w:t>
            </w:r>
          </w:p>
        </w:tc>
        <w:tc>
          <w:tcPr>
            <w:tcW w:w="0" w:type="auto"/>
            <w:vAlign w:val="center"/>
          </w:tcPr>
          <w:p w14:paraId="38F23518" w14:textId="5FA92409" w:rsidR="001C5BF3" w:rsidRPr="001C5BF3" w:rsidRDefault="001C5BF3" w:rsidP="001C5BF3">
            <w:pPr>
              <w:spacing w:before="100" w:beforeAutospacing="1" w:after="100" w:afterAutospacing="1" w:line="240" w:lineRule="auto"/>
              <w:rPr>
                <w:rFonts w:ascii="Helvetica" w:eastAsia="Times New Roman" w:hAnsi="Helvetica" w:cs="Helvetica"/>
                <w:color w:val="BF8F00" w:themeColor="accent4" w:themeShade="BF"/>
                <w:kern w:val="0"/>
                <w:sz w:val="21"/>
                <w:szCs w:val="21"/>
                <w14:ligatures w14:val="none"/>
              </w:rPr>
            </w:pPr>
            <w:r w:rsidRPr="001C5BF3">
              <w:rPr>
                <w:rFonts w:ascii="Helvetica" w:eastAsia="Times New Roman" w:hAnsi="Helvetica" w:cs="Helvetica"/>
                <w:color w:val="BF8F00" w:themeColor="accent4" w:themeShade="BF"/>
                <w:kern w:val="0"/>
                <w:sz w:val="21"/>
                <w:szCs w:val="21"/>
                <w14:ligatures w14:val="none"/>
              </w:rPr>
              <w:t>Mutable; you can change it at runtime as required.</w:t>
            </w:r>
          </w:p>
        </w:tc>
      </w:tr>
      <w:tr w:rsidR="001C5BF3" w:rsidRPr="001C5BF3" w14:paraId="7E142AAB" w14:textId="77777777" w:rsidTr="001C5BF3">
        <w:trPr>
          <w:tblCellSpacing w:w="15" w:type="dxa"/>
        </w:trPr>
        <w:tc>
          <w:tcPr>
            <w:tcW w:w="1198" w:type="dxa"/>
            <w:vAlign w:val="center"/>
          </w:tcPr>
          <w:p w14:paraId="732088F2" w14:textId="76D862C1" w:rsidR="001C5BF3" w:rsidRPr="001C5BF3" w:rsidRDefault="001C5BF3" w:rsidP="001C5BF3">
            <w:pPr>
              <w:spacing w:before="100" w:beforeAutospacing="1" w:after="100" w:afterAutospacing="1" w:line="240" w:lineRule="auto"/>
              <w:rPr>
                <w:rFonts w:ascii="Helvetica" w:eastAsia="Times New Roman" w:hAnsi="Helvetica" w:cs="Helvetica"/>
                <w:color w:val="BF8F00" w:themeColor="accent4" w:themeShade="BF"/>
                <w:kern w:val="0"/>
                <w:sz w:val="21"/>
                <w:szCs w:val="21"/>
                <w14:ligatures w14:val="none"/>
              </w:rPr>
            </w:pPr>
            <w:r w:rsidRPr="001C5BF3">
              <w:rPr>
                <w:rFonts w:ascii="Helvetica" w:eastAsia="Times New Roman" w:hAnsi="Helvetica" w:cs="Helvetica"/>
                <w:color w:val="BF8F00" w:themeColor="accent4" w:themeShade="BF"/>
                <w:kern w:val="0"/>
                <w:sz w:val="21"/>
                <w:szCs w:val="21"/>
                <w14:ligatures w14:val="none"/>
              </w:rPr>
              <w:t>When to use</w:t>
            </w:r>
          </w:p>
        </w:tc>
        <w:tc>
          <w:tcPr>
            <w:tcW w:w="4547" w:type="dxa"/>
            <w:vAlign w:val="center"/>
          </w:tcPr>
          <w:p w14:paraId="4232A91F" w14:textId="66517F1F" w:rsidR="001C5BF3" w:rsidRPr="001C5BF3" w:rsidRDefault="001C5BF3" w:rsidP="001C5BF3">
            <w:pPr>
              <w:spacing w:before="100" w:beforeAutospacing="1" w:after="100" w:afterAutospacing="1" w:line="240" w:lineRule="auto"/>
              <w:rPr>
                <w:rFonts w:ascii="Helvetica" w:eastAsia="Times New Roman" w:hAnsi="Helvetica" w:cs="Helvetica"/>
                <w:color w:val="BF8F00" w:themeColor="accent4" w:themeShade="BF"/>
                <w:kern w:val="0"/>
                <w:sz w:val="21"/>
                <w:szCs w:val="21"/>
                <w14:ligatures w14:val="none"/>
              </w:rPr>
            </w:pPr>
            <w:r w:rsidRPr="001C5BF3">
              <w:rPr>
                <w:rFonts w:ascii="Helvetica" w:eastAsia="Times New Roman" w:hAnsi="Helvetica" w:cs="Helvetica"/>
                <w:color w:val="BF8F00" w:themeColor="accent4" w:themeShade="BF"/>
                <w:kern w:val="0"/>
                <w:sz w:val="21"/>
                <w:szCs w:val="21"/>
                <w14:ligatures w14:val="none"/>
              </w:rPr>
              <w:t>To store application configuration details as a template. </w:t>
            </w:r>
          </w:p>
        </w:tc>
        <w:tc>
          <w:tcPr>
            <w:tcW w:w="0" w:type="auto"/>
            <w:vAlign w:val="center"/>
          </w:tcPr>
          <w:p w14:paraId="27824B6D" w14:textId="77777777" w:rsidR="001C5BF3" w:rsidRDefault="001C5BF3" w:rsidP="001C5BF3">
            <w:pPr>
              <w:spacing w:before="100" w:beforeAutospacing="1" w:after="100" w:afterAutospacing="1" w:line="240" w:lineRule="auto"/>
              <w:rPr>
                <w:rFonts w:ascii="Helvetica" w:eastAsia="Times New Roman" w:hAnsi="Helvetica" w:cs="Helvetica"/>
                <w:color w:val="BF8F00" w:themeColor="accent4" w:themeShade="BF"/>
                <w:kern w:val="0"/>
                <w:sz w:val="21"/>
                <w:szCs w:val="21"/>
                <w14:ligatures w14:val="none"/>
              </w:rPr>
            </w:pPr>
            <w:r w:rsidRPr="001C5BF3">
              <w:rPr>
                <w:rFonts w:ascii="Helvetica" w:eastAsia="Times New Roman" w:hAnsi="Helvetica" w:cs="Helvetica"/>
                <w:color w:val="BF8F00" w:themeColor="accent4" w:themeShade="BF"/>
                <w:kern w:val="0"/>
                <w:sz w:val="21"/>
                <w:szCs w:val="21"/>
                <w14:ligatures w14:val="none"/>
              </w:rPr>
              <w:t>To run the application.</w:t>
            </w:r>
          </w:p>
          <w:p w14:paraId="2C8ED1D2" w14:textId="5F86AF96" w:rsidR="001C5BF3" w:rsidRPr="001C5BF3" w:rsidRDefault="001C5BF3" w:rsidP="001C5BF3">
            <w:pPr>
              <w:spacing w:before="100" w:beforeAutospacing="1" w:after="100" w:afterAutospacing="1" w:line="240" w:lineRule="auto"/>
              <w:rPr>
                <w:rFonts w:ascii="Helvetica" w:eastAsia="Times New Roman" w:hAnsi="Helvetica" w:cs="Helvetica"/>
                <w:color w:val="BF8F00" w:themeColor="accent4" w:themeShade="BF"/>
                <w:kern w:val="0"/>
                <w:sz w:val="21"/>
                <w:szCs w:val="21"/>
                <w14:ligatures w14:val="none"/>
              </w:rPr>
            </w:pPr>
          </w:p>
        </w:tc>
      </w:tr>
    </w:tbl>
    <w:p w14:paraId="10FB2596" w14:textId="77777777" w:rsidR="001C5BF3" w:rsidRPr="001C5BF3" w:rsidRDefault="001C5BF3" w:rsidP="001C5BF3">
      <w:pPr>
        <w:pStyle w:val="NormalWeb"/>
        <w:spacing w:before="225" w:beforeAutospacing="0" w:after="225" w:afterAutospacing="0"/>
        <w:rPr>
          <w:rFonts w:ascii="Helvetica" w:hAnsi="Helvetica" w:cs="Helvetica"/>
          <w:color w:val="C00000"/>
          <w:sz w:val="21"/>
          <w:szCs w:val="21"/>
        </w:rPr>
      </w:pPr>
      <w:r w:rsidRPr="001C5BF3">
        <w:rPr>
          <w:rFonts w:ascii="Helvetica" w:hAnsi="Helvetica" w:cs="Helvetica"/>
          <w:color w:val="C00000"/>
          <w:sz w:val="21"/>
          <w:szCs w:val="21"/>
        </w:rPr>
        <w:t>How AWS can help with your container and image requirements?</w:t>
      </w:r>
    </w:p>
    <w:p w14:paraId="33CAABC7" w14:textId="77777777" w:rsidR="009C2FEC" w:rsidRDefault="00000000" w:rsidP="009C2FEC">
      <w:pPr>
        <w:pStyle w:val="NormalWeb"/>
        <w:shd w:val="clear" w:color="auto" w:fill="FBFBFB"/>
        <w:spacing w:before="225" w:beforeAutospacing="0" w:after="225" w:afterAutospacing="0"/>
        <w:rPr>
          <w:rFonts w:ascii="Helvetica" w:hAnsi="Helvetica" w:cs="Helvetica"/>
          <w:color w:val="333333"/>
          <w:sz w:val="21"/>
          <w:szCs w:val="21"/>
        </w:rPr>
      </w:pPr>
      <w:hyperlink r:id="rId4" w:history="1">
        <w:r w:rsidR="009C2FEC">
          <w:rPr>
            <w:rStyle w:val="Hyperlink"/>
            <w:rFonts w:ascii="Helvetica" w:hAnsi="Helvetica" w:cs="Helvetica"/>
            <w:color w:val="0972D3"/>
            <w:sz w:val="21"/>
            <w:szCs w:val="21"/>
          </w:rPr>
          <w:t>Amazon Elastic Container Registry (Amazon ECR)</w:t>
        </w:r>
      </w:hyperlink>
      <w:r w:rsidR="009C2FEC">
        <w:rPr>
          <w:rFonts w:ascii="Helvetica" w:hAnsi="Helvetica" w:cs="Helvetica"/>
          <w:color w:val="333333"/>
          <w:sz w:val="21"/>
          <w:szCs w:val="21"/>
        </w:rPr>
        <w:t> is a fully managed container registry offering high-performance hosting. So, you can reliably deploy application images and artifacts anywhere. Developers building container-based applications can now discover and download Docker Official Images directly from Amazon ECR Public.</w:t>
      </w:r>
    </w:p>
    <w:p w14:paraId="012CC96A" w14:textId="77777777" w:rsidR="009C2FEC" w:rsidRDefault="00000000" w:rsidP="009C2FEC">
      <w:pPr>
        <w:pStyle w:val="NormalWeb"/>
        <w:shd w:val="clear" w:color="auto" w:fill="FBFBFB"/>
        <w:spacing w:before="225" w:beforeAutospacing="0" w:after="225" w:afterAutospacing="0"/>
        <w:rPr>
          <w:rFonts w:ascii="Helvetica" w:hAnsi="Helvetica" w:cs="Helvetica"/>
          <w:color w:val="333333"/>
          <w:sz w:val="21"/>
          <w:szCs w:val="21"/>
        </w:rPr>
      </w:pPr>
      <w:hyperlink r:id="rId5" w:history="1">
        <w:r w:rsidR="009C2FEC">
          <w:rPr>
            <w:rStyle w:val="Hyperlink"/>
            <w:rFonts w:ascii="Helvetica" w:hAnsi="Helvetica" w:cs="Helvetica"/>
            <w:color w:val="0972D3"/>
            <w:sz w:val="21"/>
            <w:szCs w:val="21"/>
          </w:rPr>
          <w:t>Amazon Elastic Container Service (Amazon ECS)</w:t>
        </w:r>
      </w:hyperlink>
      <w:r w:rsidR="009C2FEC">
        <w:rPr>
          <w:rFonts w:ascii="Helvetica" w:hAnsi="Helvetica" w:cs="Helvetica"/>
          <w:color w:val="333333"/>
          <w:sz w:val="21"/>
          <w:szCs w:val="21"/>
        </w:rPr>
        <w:t> is a fully managed container orchestration service. It makes it simpler for you to deploy, manage, and scale containerized applications. Amazon ECS uses Docker images in task definitions to launch containers.</w:t>
      </w:r>
    </w:p>
    <w:p w14:paraId="51509775" w14:textId="0D2F0817" w:rsidR="004C0354" w:rsidRDefault="004C0354" w:rsidP="009C2FEC">
      <w:pPr>
        <w:pStyle w:val="NormalWeb"/>
        <w:shd w:val="clear" w:color="auto" w:fill="FBFBFB"/>
        <w:spacing w:before="225" w:beforeAutospacing="0" w:after="225" w:afterAutospacing="0"/>
        <w:rPr>
          <w:rFonts w:ascii="Helvetica" w:hAnsi="Helvetica" w:cs="Helvetica"/>
          <w:color w:val="C00000"/>
          <w:sz w:val="21"/>
          <w:szCs w:val="21"/>
        </w:rPr>
      </w:pPr>
      <w:r w:rsidRPr="004C0354">
        <w:rPr>
          <w:rFonts w:ascii="Helvetica" w:hAnsi="Helvetica" w:cs="Helvetica"/>
          <w:color w:val="C00000"/>
          <w:sz w:val="21"/>
          <w:szCs w:val="21"/>
        </w:rPr>
        <w:t>What is Docker Image?</w:t>
      </w:r>
    </w:p>
    <w:p w14:paraId="60B3B22B" w14:textId="0D78FDB1" w:rsidR="004C0354" w:rsidRDefault="004C0354" w:rsidP="009C2FEC">
      <w:pPr>
        <w:pStyle w:val="NormalWeb"/>
        <w:shd w:val="clear" w:color="auto" w:fill="FBFBFB"/>
        <w:spacing w:before="225" w:beforeAutospacing="0" w:after="225" w:afterAutospacing="0"/>
        <w:rPr>
          <w:rFonts w:ascii="Helvetica" w:hAnsi="Helvetica" w:cs="Helvetica"/>
          <w:color w:val="333333"/>
          <w:sz w:val="21"/>
          <w:szCs w:val="21"/>
        </w:rPr>
      </w:pPr>
      <w:r w:rsidRPr="004C0354">
        <w:rPr>
          <w:rFonts w:ascii="Helvetica" w:hAnsi="Helvetica" w:cs="Helvetica"/>
          <w:color w:val="333333"/>
          <w:sz w:val="21"/>
          <w:szCs w:val="21"/>
        </w:rPr>
        <w:t>A docker image is a read-only template that contains a set of instructions to creating the containers that can run on the docker platform.</w:t>
      </w:r>
    </w:p>
    <w:p w14:paraId="783A14D6" w14:textId="21A2C24A" w:rsidR="004C0354" w:rsidRPr="004C0354" w:rsidRDefault="004C0354" w:rsidP="009C2FEC">
      <w:pPr>
        <w:pStyle w:val="NormalWeb"/>
        <w:shd w:val="clear" w:color="auto" w:fill="FBFBFB"/>
        <w:spacing w:before="225" w:beforeAutospacing="0" w:after="225" w:afterAutospacing="0"/>
        <w:rPr>
          <w:rFonts w:ascii="Helvetica" w:hAnsi="Helvetica" w:cs="Helvetica"/>
          <w:color w:val="333333"/>
          <w:sz w:val="21"/>
          <w:szCs w:val="21"/>
        </w:rPr>
      </w:pPr>
      <w:r>
        <w:rPr>
          <w:rFonts w:ascii="Helvetica" w:hAnsi="Helvetica" w:cs="Helvetica"/>
          <w:color w:val="333333"/>
          <w:sz w:val="21"/>
          <w:szCs w:val="21"/>
        </w:rPr>
        <w:t xml:space="preserve">Its provides a convenient way to the packageup of the </w:t>
      </w:r>
      <w:r w:rsidR="00DD164B">
        <w:rPr>
          <w:rFonts w:ascii="Helvetica" w:hAnsi="Helvetica" w:cs="Helvetica"/>
          <w:color w:val="333333"/>
          <w:sz w:val="21"/>
          <w:szCs w:val="21"/>
        </w:rPr>
        <w:t xml:space="preserve"> applications and preconfigured server environment,which you can use for own private user or share publicly with other Docker users.</w:t>
      </w:r>
    </w:p>
    <w:p w14:paraId="7C1480BC" w14:textId="3A63C041" w:rsidR="004C0354" w:rsidRDefault="00DD164B" w:rsidP="009C2FEC">
      <w:pPr>
        <w:pStyle w:val="NormalWeb"/>
        <w:shd w:val="clear" w:color="auto" w:fill="FBFBFB"/>
        <w:spacing w:before="225" w:beforeAutospacing="0" w:after="225" w:afterAutospacing="0"/>
        <w:rPr>
          <w:rFonts w:ascii="Helvetica" w:hAnsi="Helvetica" w:cs="Helvetica"/>
          <w:color w:val="C00000"/>
          <w:sz w:val="21"/>
          <w:szCs w:val="21"/>
        </w:rPr>
      </w:pPr>
      <w:r>
        <w:rPr>
          <w:noProof/>
        </w:rPr>
        <w:lastRenderedPageBreak/>
        <w:drawing>
          <wp:inline distT="0" distB="0" distL="0" distR="0" wp14:anchorId="18969052" wp14:editId="48597CB7">
            <wp:extent cx="5943600" cy="1860550"/>
            <wp:effectExtent l="0" t="0" r="0" b="6350"/>
            <wp:docPr id="7345200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860550"/>
                    </a:xfrm>
                    <a:prstGeom prst="rect">
                      <a:avLst/>
                    </a:prstGeom>
                    <a:noFill/>
                    <a:ln>
                      <a:noFill/>
                    </a:ln>
                  </pic:spPr>
                </pic:pic>
              </a:graphicData>
            </a:graphic>
          </wp:inline>
        </w:drawing>
      </w:r>
    </w:p>
    <w:p w14:paraId="2543B018" w14:textId="4C050EF6" w:rsidR="004C0354" w:rsidRDefault="00072AE9" w:rsidP="009C2FEC">
      <w:pPr>
        <w:pStyle w:val="NormalWeb"/>
        <w:shd w:val="clear" w:color="auto" w:fill="FBFBFB"/>
        <w:spacing w:before="225" w:beforeAutospacing="0" w:after="225" w:afterAutospacing="0"/>
        <w:rPr>
          <w:rFonts w:ascii="Helvetica" w:hAnsi="Helvetica" w:cs="Helvetica"/>
          <w:b/>
          <w:bCs/>
          <w:color w:val="C00000"/>
          <w:sz w:val="21"/>
          <w:szCs w:val="21"/>
        </w:rPr>
      </w:pPr>
      <w:r w:rsidRPr="00072AE9">
        <w:rPr>
          <w:rFonts w:ascii="Helvetica" w:hAnsi="Helvetica" w:cs="Helvetica"/>
          <w:b/>
          <w:bCs/>
          <w:color w:val="C00000"/>
          <w:sz w:val="21"/>
          <w:szCs w:val="21"/>
        </w:rPr>
        <w:t>Its created by docker hub.</w:t>
      </w:r>
    </w:p>
    <w:p w14:paraId="23825CA0" w14:textId="0F4C78C7" w:rsidR="00072AE9" w:rsidRDefault="00072AE9" w:rsidP="00072AE9">
      <w:pPr>
        <w:pStyle w:val="NormalWeb"/>
      </w:pPr>
      <w:r>
        <w:rPr>
          <w:noProof/>
        </w:rPr>
        <w:drawing>
          <wp:inline distT="0" distB="0" distL="0" distR="0" wp14:anchorId="22C96708" wp14:editId="7F7408EB">
            <wp:extent cx="5994400" cy="3716867"/>
            <wp:effectExtent l="0" t="0" r="6350" b="0"/>
            <wp:docPr id="5853209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10172" cy="3726647"/>
                    </a:xfrm>
                    <a:prstGeom prst="rect">
                      <a:avLst/>
                    </a:prstGeom>
                    <a:noFill/>
                    <a:ln>
                      <a:noFill/>
                    </a:ln>
                  </pic:spPr>
                </pic:pic>
              </a:graphicData>
            </a:graphic>
          </wp:inline>
        </w:drawing>
      </w:r>
    </w:p>
    <w:p w14:paraId="3C540824" w14:textId="77777777" w:rsidR="00072AE9" w:rsidRPr="00072AE9" w:rsidRDefault="00072AE9" w:rsidP="009C2FEC">
      <w:pPr>
        <w:pStyle w:val="NormalWeb"/>
        <w:shd w:val="clear" w:color="auto" w:fill="FBFBFB"/>
        <w:spacing w:before="225" w:beforeAutospacing="0" w:after="225" w:afterAutospacing="0"/>
        <w:rPr>
          <w:rFonts w:ascii="Helvetica" w:hAnsi="Helvetica" w:cs="Helvetica"/>
          <w:b/>
          <w:bCs/>
          <w:color w:val="C00000"/>
          <w:sz w:val="21"/>
          <w:szCs w:val="21"/>
        </w:rPr>
      </w:pPr>
    </w:p>
    <w:p w14:paraId="085AFE31" w14:textId="57C2858E" w:rsidR="005B2EEB" w:rsidRDefault="005B2EEB" w:rsidP="001C5BF3">
      <w:pPr>
        <w:rPr>
          <w:color w:val="2F5496" w:themeColor="accent1" w:themeShade="BF"/>
          <w:sz w:val="40"/>
          <w:szCs w:val="40"/>
          <w:u w:val="single"/>
        </w:rPr>
      </w:pPr>
    </w:p>
    <w:p w14:paraId="696A2710" w14:textId="77777777" w:rsidR="00D20164" w:rsidRDefault="00072AE9" w:rsidP="001C5BF3">
      <w:pPr>
        <w:rPr>
          <w:color w:val="222A35" w:themeColor="text2" w:themeShade="80"/>
          <w:sz w:val="28"/>
          <w:szCs w:val="28"/>
        </w:rPr>
      </w:pPr>
      <w:r w:rsidRPr="00072AE9">
        <w:rPr>
          <w:color w:val="222A35" w:themeColor="text2" w:themeShade="80"/>
          <w:sz w:val="28"/>
          <w:szCs w:val="28"/>
        </w:rPr>
        <w:t>Docker</w:t>
      </w:r>
      <w:r>
        <w:rPr>
          <w:color w:val="222A35" w:themeColor="text2" w:themeShade="80"/>
          <w:sz w:val="28"/>
          <w:szCs w:val="28"/>
        </w:rPr>
        <w:t xml:space="preserve"> image</w:t>
      </w:r>
      <w:r w:rsidRPr="00072AE9">
        <w:rPr>
          <w:color w:val="222A35" w:themeColor="text2" w:themeShade="80"/>
          <w:sz w:val="28"/>
          <w:szCs w:val="28"/>
        </w:rPr>
        <w:t xml:space="preserve"> </w:t>
      </w:r>
      <w:r>
        <w:rPr>
          <w:color w:val="222A35" w:themeColor="text2" w:themeShade="80"/>
          <w:sz w:val="28"/>
          <w:szCs w:val="28"/>
        </w:rPr>
        <w:t>can stored the new changed the data inside top of the  thin writable layer. If you stop run the container. It will be destroyed from that writable layer.</w:t>
      </w:r>
    </w:p>
    <w:p w14:paraId="5768C102" w14:textId="1D550AE7" w:rsidR="00072AE9" w:rsidRPr="00072AE9" w:rsidRDefault="00D20164" w:rsidP="001C5BF3">
      <w:pPr>
        <w:rPr>
          <w:color w:val="222A35" w:themeColor="text2" w:themeShade="80"/>
          <w:sz w:val="28"/>
          <w:szCs w:val="28"/>
        </w:rPr>
      </w:pPr>
      <w:r>
        <w:rPr>
          <w:color w:val="222A35" w:themeColor="text2" w:themeShade="80"/>
          <w:sz w:val="28"/>
          <w:szCs w:val="28"/>
        </w:rPr>
        <w:t>If you add new data to the container . Docker image can create a new layer for that newly added data inside a container.</w:t>
      </w:r>
      <w:r w:rsidR="00072AE9">
        <w:rPr>
          <w:color w:val="222A35" w:themeColor="text2" w:themeShade="80"/>
          <w:sz w:val="28"/>
          <w:szCs w:val="28"/>
        </w:rPr>
        <w:t xml:space="preserve"> </w:t>
      </w:r>
    </w:p>
    <w:p w14:paraId="5758B13B" w14:textId="010B2A16" w:rsidR="0037064C" w:rsidRDefault="00104606" w:rsidP="0037064C">
      <w:pPr>
        <w:rPr>
          <w:color w:val="2F5496" w:themeColor="accent1" w:themeShade="BF"/>
          <w:sz w:val="40"/>
          <w:szCs w:val="40"/>
        </w:rPr>
      </w:pPr>
      <w:r>
        <w:rPr>
          <w:color w:val="2F5496" w:themeColor="accent1" w:themeShade="BF"/>
          <w:sz w:val="40"/>
          <w:szCs w:val="40"/>
        </w:rPr>
        <w:lastRenderedPageBreak/>
        <w:t>What is Docker Container?</w:t>
      </w:r>
    </w:p>
    <w:p w14:paraId="377FB3E5" w14:textId="15F88B74" w:rsidR="00104606" w:rsidRPr="00104606" w:rsidRDefault="00104606" w:rsidP="0037064C">
      <w:pPr>
        <w:rPr>
          <w:color w:val="222A35" w:themeColor="text2" w:themeShade="80"/>
          <w:sz w:val="28"/>
          <w:szCs w:val="28"/>
        </w:rPr>
      </w:pPr>
      <w:r w:rsidRPr="00104606">
        <w:rPr>
          <w:color w:val="222A35" w:themeColor="text2" w:themeShade="80"/>
          <w:sz w:val="28"/>
          <w:szCs w:val="28"/>
        </w:rPr>
        <w:t>Container is way to package application with all necessary dependencies and configurations.</w:t>
      </w:r>
    </w:p>
    <w:p w14:paraId="6247484C" w14:textId="02FBD1F7" w:rsidR="00104606" w:rsidRPr="00104606" w:rsidRDefault="00104606" w:rsidP="0037064C">
      <w:pPr>
        <w:rPr>
          <w:color w:val="222A35" w:themeColor="text2" w:themeShade="80"/>
          <w:sz w:val="28"/>
          <w:szCs w:val="28"/>
        </w:rPr>
      </w:pPr>
      <w:r w:rsidRPr="00104606">
        <w:rPr>
          <w:color w:val="222A35" w:themeColor="text2" w:themeShade="80"/>
          <w:sz w:val="28"/>
          <w:szCs w:val="28"/>
        </w:rPr>
        <w:t>This package is portable and easily shared around.</w:t>
      </w:r>
    </w:p>
    <w:p w14:paraId="0B63ED2D" w14:textId="00E8CB59" w:rsidR="00104606" w:rsidRDefault="00104606" w:rsidP="0037064C">
      <w:pPr>
        <w:rPr>
          <w:color w:val="222A35" w:themeColor="text2" w:themeShade="80"/>
          <w:sz w:val="28"/>
          <w:szCs w:val="28"/>
        </w:rPr>
      </w:pPr>
      <w:r w:rsidRPr="00104606">
        <w:rPr>
          <w:color w:val="222A35" w:themeColor="text2" w:themeShade="80"/>
          <w:sz w:val="28"/>
          <w:szCs w:val="28"/>
        </w:rPr>
        <w:t>They are layers of images are stacked on the top of each others</w:t>
      </w:r>
      <w:r>
        <w:rPr>
          <w:color w:val="222A35" w:themeColor="text2" w:themeShade="80"/>
          <w:sz w:val="28"/>
          <w:szCs w:val="28"/>
        </w:rPr>
        <w:t>.</w:t>
      </w:r>
    </w:p>
    <w:p w14:paraId="5BF66F5A" w14:textId="2B336E19" w:rsidR="00104606" w:rsidRDefault="00104606" w:rsidP="0037064C">
      <w:pPr>
        <w:rPr>
          <w:color w:val="222A35" w:themeColor="text2" w:themeShade="80"/>
          <w:sz w:val="28"/>
          <w:szCs w:val="28"/>
        </w:rPr>
      </w:pPr>
      <w:r>
        <w:rPr>
          <w:color w:val="222A35" w:themeColor="text2" w:themeShade="80"/>
          <w:sz w:val="28"/>
          <w:szCs w:val="28"/>
        </w:rPr>
        <w:t>The base OS Image is very small in size.</w:t>
      </w:r>
    </w:p>
    <w:p w14:paraId="5C33A758" w14:textId="6E2036F5" w:rsidR="00104606" w:rsidRPr="00104606" w:rsidRDefault="00104606" w:rsidP="0037064C">
      <w:pPr>
        <w:rPr>
          <w:color w:val="222A35" w:themeColor="text2" w:themeShade="80"/>
          <w:sz w:val="28"/>
          <w:szCs w:val="28"/>
        </w:rPr>
      </w:pPr>
      <w:r>
        <w:rPr>
          <w:color w:val="222A35" w:themeColor="text2" w:themeShade="80"/>
          <w:sz w:val="28"/>
          <w:szCs w:val="28"/>
        </w:rPr>
        <w:t>On top of it we will have application image( configure data)</w:t>
      </w:r>
    </w:p>
    <w:p w14:paraId="54004F3F" w14:textId="56326010" w:rsidR="00104606" w:rsidRDefault="006F456E" w:rsidP="0037064C">
      <w:pPr>
        <w:rPr>
          <w:color w:val="222A35" w:themeColor="text2" w:themeShade="80"/>
          <w:sz w:val="28"/>
          <w:szCs w:val="28"/>
        </w:rPr>
      </w:pPr>
      <w:r>
        <w:rPr>
          <w:color w:val="222A35" w:themeColor="text2" w:themeShade="80"/>
          <w:sz w:val="28"/>
          <w:szCs w:val="28"/>
        </w:rPr>
        <w:t>Inside a container running with a light weight operating system . so it will be quickly deployed and run and shipping.</w:t>
      </w:r>
    </w:p>
    <w:p w14:paraId="2152D93E" w14:textId="77777777" w:rsidR="004F6CB1" w:rsidRDefault="004F6CB1" w:rsidP="0037064C">
      <w:pPr>
        <w:rPr>
          <w:color w:val="222A35" w:themeColor="text2" w:themeShade="80"/>
          <w:sz w:val="28"/>
          <w:szCs w:val="28"/>
        </w:rPr>
      </w:pPr>
    </w:p>
    <w:p w14:paraId="375704DA" w14:textId="04E46064" w:rsidR="004F6CB1" w:rsidRPr="004F6CB1" w:rsidRDefault="004F6CB1" w:rsidP="004F6CB1">
      <w:pPr>
        <w:jc w:val="center"/>
        <w:rPr>
          <w:color w:val="C45911" w:themeColor="accent2" w:themeShade="BF"/>
          <w:sz w:val="52"/>
          <w:szCs w:val="52"/>
        </w:rPr>
      </w:pPr>
      <w:r w:rsidRPr="004F6CB1">
        <w:rPr>
          <w:rFonts w:ascii="Roboto" w:hAnsi="Roboto"/>
          <w:color w:val="C45911" w:themeColor="accent2" w:themeShade="BF"/>
          <w:sz w:val="52"/>
          <w:szCs w:val="52"/>
          <w:shd w:val="clear" w:color="auto" w:fill="FFFFFF"/>
        </w:rPr>
        <w:t>Kubernetes</w:t>
      </w:r>
    </w:p>
    <w:p w14:paraId="67821820" w14:textId="77777777" w:rsidR="004F6CB1" w:rsidRDefault="004F6CB1" w:rsidP="0037064C">
      <w:pPr>
        <w:rPr>
          <w:color w:val="222A35" w:themeColor="text2" w:themeShade="80"/>
          <w:sz w:val="28"/>
          <w:szCs w:val="28"/>
        </w:rPr>
      </w:pPr>
    </w:p>
    <w:p w14:paraId="73A01A68" w14:textId="740D8022" w:rsidR="004F6CB1" w:rsidRPr="004F6CB1" w:rsidRDefault="004F6CB1" w:rsidP="004F6CB1">
      <w:pPr>
        <w:rPr>
          <w:color w:val="222A35" w:themeColor="text2" w:themeShade="80"/>
          <w:sz w:val="28"/>
          <w:szCs w:val="28"/>
        </w:rPr>
      </w:pPr>
      <w:r w:rsidRPr="004F6CB1">
        <w:rPr>
          <w:rFonts w:ascii="Roboto" w:hAnsi="Roboto"/>
          <w:color w:val="4D5156"/>
          <w:sz w:val="28"/>
          <w:szCs w:val="28"/>
          <w:shd w:val="clear" w:color="auto" w:fill="FFFFFF"/>
        </w:rPr>
        <w:t>Kubernetes, also known as K8s, is an </w:t>
      </w:r>
      <w:r w:rsidRPr="004F6CB1">
        <w:rPr>
          <w:rStyle w:val="Emphasis"/>
          <w:rFonts w:ascii="Roboto" w:hAnsi="Roboto"/>
          <w:b/>
          <w:bCs/>
          <w:i w:val="0"/>
          <w:iCs w:val="0"/>
          <w:color w:val="5F6368"/>
          <w:sz w:val="28"/>
          <w:szCs w:val="28"/>
          <w:shd w:val="clear" w:color="auto" w:fill="FFFFFF"/>
        </w:rPr>
        <w:t>open-source system for automating deployment, scaling, and management of</w:t>
      </w:r>
      <w:r w:rsidRPr="004F6CB1">
        <w:rPr>
          <w:rFonts w:ascii="Roboto" w:hAnsi="Roboto"/>
          <w:color w:val="4D5156"/>
          <w:sz w:val="28"/>
          <w:szCs w:val="28"/>
          <w:shd w:val="clear" w:color="auto" w:fill="FFFFFF"/>
        </w:rPr>
        <w:t> containerized applications.</w:t>
      </w:r>
    </w:p>
    <w:p w14:paraId="268182A2" w14:textId="77777777" w:rsidR="004F6CB1" w:rsidRDefault="004F6CB1" w:rsidP="0037064C">
      <w:pPr>
        <w:rPr>
          <w:color w:val="222A35" w:themeColor="text2" w:themeShade="80"/>
          <w:sz w:val="28"/>
          <w:szCs w:val="28"/>
        </w:rPr>
      </w:pPr>
    </w:p>
    <w:p w14:paraId="4CC01B81" w14:textId="77777777" w:rsidR="004F6CB1" w:rsidRDefault="004F6CB1" w:rsidP="0037064C">
      <w:pPr>
        <w:rPr>
          <w:color w:val="222A35" w:themeColor="text2" w:themeShade="80"/>
          <w:sz w:val="28"/>
          <w:szCs w:val="28"/>
        </w:rPr>
      </w:pPr>
    </w:p>
    <w:p w14:paraId="79314B65" w14:textId="77777777" w:rsidR="004F6CB1" w:rsidRPr="00104606" w:rsidRDefault="004F6CB1" w:rsidP="0037064C">
      <w:pPr>
        <w:rPr>
          <w:color w:val="222A35" w:themeColor="text2" w:themeShade="80"/>
          <w:sz w:val="28"/>
          <w:szCs w:val="28"/>
        </w:rPr>
      </w:pPr>
    </w:p>
    <w:sectPr w:rsidR="004F6CB1" w:rsidRPr="001046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61F"/>
    <w:rsid w:val="00072AE9"/>
    <w:rsid w:val="00073DE3"/>
    <w:rsid w:val="00104606"/>
    <w:rsid w:val="00197C24"/>
    <w:rsid w:val="001C5BF3"/>
    <w:rsid w:val="00353DAD"/>
    <w:rsid w:val="0037064C"/>
    <w:rsid w:val="00495698"/>
    <w:rsid w:val="004C0354"/>
    <w:rsid w:val="004F6CB1"/>
    <w:rsid w:val="00580340"/>
    <w:rsid w:val="005B2EEB"/>
    <w:rsid w:val="006F456E"/>
    <w:rsid w:val="00792BAF"/>
    <w:rsid w:val="007C36C9"/>
    <w:rsid w:val="0083171B"/>
    <w:rsid w:val="009C2FEC"/>
    <w:rsid w:val="00BB361F"/>
    <w:rsid w:val="00D20164"/>
    <w:rsid w:val="00DD164B"/>
    <w:rsid w:val="00E141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832D3"/>
  <w15:chartTrackingRefBased/>
  <w15:docId w15:val="{1F010739-32C2-4786-BDDA-6A69BD9D9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E14194"/>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14194"/>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1C5BF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1C5BF3"/>
    <w:rPr>
      <w:b/>
      <w:bCs/>
    </w:rPr>
  </w:style>
  <w:style w:type="character" w:styleId="Hyperlink">
    <w:name w:val="Hyperlink"/>
    <w:basedOn w:val="DefaultParagraphFont"/>
    <w:uiPriority w:val="99"/>
    <w:semiHidden/>
    <w:unhideWhenUsed/>
    <w:rsid w:val="009C2FEC"/>
    <w:rPr>
      <w:color w:val="0000FF"/>
      <w:u w:val="single"/>
    </w:rPr>
  </w:style>
  <w:style w:type="character" w:styleId="Emphasis">
    <w:name w:val="Emphasis"/>
    <w:basedOn w:val="DefaultParagraphFont"/>
    <w:uiPriority w:val="20"/>
    <w:qFormat/>
    <w:rsid w:val="004F6CB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385099">
      <w:bodyDiv w:val="1"/>
      <w:marLeft w:val="0"/>
      <w:marRight w:val="0"/>
      <w:marTop w:val="0"/>
      <w:marBottom w:val="0"/>
      <w:divBdr>
        <w:top w:val="none" w:sz="0" w:space="0" w:color="auto"/>
        <w:left w:val="none" w:sz="0" w:space="0" w:color="auto"/>
        <w:bottom w:val="none" w:sz="0" w:space="0" w:color="auto"/>
        <w:right w:val="none" w:sz="0" w:space="0" w:color="auto"/>
      </w:divBdr>
    </w:div>
    <w:div w:id="38818899">
      <w:bodyDiv w:val="1"/>
      <w:marLeft w:val="0"/>
      <w:marRight w:val="0"/>
      <w:marTop w:val="0"/>
      <w:marBottom w:val="0"/>
      <w:divBdr>
        <w:top w:val="none" w:sz="0" w:space="0" w:color="auto"/>
        <w:left w:val="none" w:sz="0" w:space="0" w:color="auto"/>
        <w:bottom w:val="none" w:sz="0" w:space="0" w:color="auto"/>
        <w:right w:val="none" w:sz="0" w:space="0" w:color="auto"/>
      </w:divBdr>
    </w:div>
    <w:div w:id="931209293">
      <w:bodyDiv w:val="1"/>
      <w:marLeft w:val="0"/>
      <w:marRight w:val="0"/>
      <w:marTop w:val="0"/>
      <w:marBottom w:val="0"/>
      <w:divBdr>
        <w:top w:val="none" w:sz="0" w:space="0" w:color="auto"/>
        <w:left w:val="none" w:sz="0" w:space="0" w:color="auto"/>
        <w:bottom w:val="none" w:sz="0" w:space="0" w:color="auto"/>
        <w:right w:val="none" w:sz="0" w:space="0" w:color="auto"/>
      </w:divBdr>
    </w:div>
    <w:div w:id="1008407080">
      <w:bodyDiv w:val="1"/>
      <w:marLeft w:val="0"/>
      <w:marRight w:val="0"/>
      <w:marTop w:val="0"/>
      <w:marBottom w:val="0"/>
      <w:divBdr>
        <w:top w:val="none" w:sz="0" w:space="0" w:color="auto"/>
        <w:left w:val="none" w:sz="0" w:space="0" w:color="auto"/>
        <w:bottom w:val="none" w:sz="0" w:space="0" w:color="auto"/>
        <w:right w:val="none" w:sz="0" w:space="0" w:color="auto"/>
      </w:divBdr>
    </w:div>
    <w:div w:id="1293753922">
      <w:bodyDiv w:val="1"/>
      <w:marLeft w:val="0"/>
      <w:marRight w:val="0"/>
      <w:marTop w:val="0"/>
      <w:marBottom w:val="0"/>
      <w:divBdr>
        <w:top w:val="none" w:sz="0" w:space="0" w:color="auto"/>
        <w:left w:val="none" w:sz="0" w:space="0" w:color="auto"/>
        <w:bottom w:val="none" w:sz="0" w:space="0" w:color="auto"/>
        <w:right w:val="none" w:sz="0" w:space="0" w:color="auto"/>
      </w:divBdr>
    </w:div>
    <w:div w:id="1547914447">
      <w:bodyDiv w:val="1"/>
      <w:marLeft w:val="0"/>
      <w:marRight w:val="0"/>
      <w:marTop w:val="0"/>
      <w:marBottom w:val="0"/>
      <w:divBdr>
        <w:top w:val="none" w:sz="0" w:space="0" w:color="auto"/>
        <w:left w:val="none" w:sz="0" w:space="0" w:color="auto"/>
        <w:bottom w:val="none" w:sz="0" w:space="0" w:color="auto"/>
        <w:right w:val="none" w:sz="0" w:space="0" w:color="auto"/>
      </w:divBdr>
    </w:div>
    <w:div w:id="1704329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hyperlink" Target="https://aws.amazon.com/ecs/" TargetMode="External"/><Relationship Id="rId4" Type="http://schemas.openxmlformats.org/officeDocument/2006/relationships/hyperlink" Target="https://aws.amazon.com/ecr/"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243</TotalTime>
  <Pages>1</Pages>
  <Words>735</Words>
  <Characters>4191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KUMAR PUSAM</dc:creator>
  <cp:keywords/>
  <dc:description/>
  <cp:lastModifiedBy>SAI KUMAR PUSAM</cp:lastModifiedBy>
  <cp:revision>14</cp:revision>
  <dcterms:created xsi:type="dcterms:W3CDTF">2024-01-10T11:29:00Z</dcterms:created>
  <dcterms:modified xsi:type="dcterms:W3CDTF">2024-01-25T17:30:00Z</dcterms:modified>
</cp:coreProperties>
</file>