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9BD3" w14:textId="3A7D4571" w:rsidR="009D4A1D" w:rsidRDefault="002725E3" w:rsidP="002725E3">
      <w:pPr>
        <w:jc w:val="center"/>
        <w:rPr>
          <w:color w:val="4472C4" w:themeColor="accent1"/>
          <w:sz w:val="36"/>
          <w:szCs w:val="36"/>
          <w:u w:val="single"/>
        </w:rPr>
      </w:pPr>
      <w:r w:rsidRPr="002725E3">
        <w:rPr>
          <w:color w:val="4472C4" w:themeColor="accent1"/>
          <w:sz w:val="36"/>
          <w:szCs w:val="36"/>
          <w:u w:val="single"/>
        </w:rPr>
        <w:t>CICD PIPE LINE METHODS</w:t>
      </w:r>
    </w:p>
    <w:p w14:paraId="15D86D5C" w14:textId="6BAA59EE" w:rsidR="002725E3" w:rsidRDefault="002725E3" w:rsidP="002725E3">
      <w:pPr>
        <w:rPr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4894E9B" wp14:editId="0AA090AF">
            <wp:extent cx="5943600" cy="3343275"/>
            <wp:effectExtent l="0" t="0" r="0" b="9525"/>
            <wp:docPr id="19465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AF26" w14:textId="29872608" w:rsidR="002725E3" w:rsidRPr="002725E3" w:rsidRDefault="002725E3" w:rsidP="002725E3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40CAC790" wp14:editId="227C5F2C">
            <wp:extent cx="5943600" cy="3343275"/>
            <wp:effectExtent l="0" t="0" r="0" b="9525"/>
            <wp:docPr id="5686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40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5E3" w:rsidRPr="0027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5E3"/>
    <w:rsid w:val="002725E3"/>
    <w:rsid w:val="009D4A1D"/>
    <w:rsid w:val="00BA640C"/>
    <w:rsid w:val="00E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5322"/>
  <w15:docId w15:val="{EEB9167A-00A4-44A7-A379-949C244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</cp:revision>
  <dcterms:created xsi:type="dcterms:W3CDTF">2024-06-19T09:16:00Z</dcterms:created>
  <dcterms:modified xsi:type="dcterms:W3CDTF">2024-06-19T17:21:00Z</dcterms:modified>
</cp:coreProperties>
</file>