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Documentation - Enum Reference</w:t>
      </w:r>
    </w:p>
    <w:p>
      <w:r>
        <w:t>This supplement lists the ENUM values used in the existing schema.</w:t>
      </w:r>
    </w:p>
    <w:p>
      <w:pPr>
        <w:pStyle w:val="Heading2"/>
      </w:pPr>
      <w:r>
        <w:t>career_posts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employment_type</w:t>
            </w:r>
          </w:p>
        </w:tc>
        <w:tc>
          <w:tcPr>
            <w:tcW w:type="dxa" w:w="4320"/>
          </w:tcPr>
          <w:p>
            <w:r>
              <w:t>Full Time, Part Time, Contract, Internship, Freelance, Remote</w:t>
            </w:r>
          </w:p>
        </w:tc>
      </w:tr>
      <w:tr>
        <w:tc>
          <w:tcPr>
            <w:tcW w:type="dxa" w:w="4320"/>
          </w:tcPr>
          <w:p>
            <w:r>
              <w:t>experience_level</w:t>
            </w:r>
          </w:p>
        </w:tc>
        <w:tc>
          <w:tcPr>
            <w:tcW w:type="dxa" w:w="4320"/>
          </w:tcPr>
          <w:p>
            <w:r>
              <w:t>Fresher, Junior, Mid-Level, Senior, Lead</w:t>
            </w:r>
          </w:p>
        </w:tc>
      </w:tr>
      <w:tr>
        <w:tc>
          <w:tcPr>
            <w:tcW w:type="dxa" w:w="4320"/>
          </w:tcPr>
          <w:p>
            <w:r>
              <w:t>salary_period</w:t>
            </w:r>
          </w:p>
        </w:tc>
        <w:tc>
          <w:tcPr>
            <w:tcW w:type="dxa" w:w="4320"/>
          </w:tcPr>
          <w:p>
            <w:r>
              <w:t>Monthly, Annual</w:t>
            </w:r>
          </w:p>
        </w:tc>
      </w:tr>
      <w:tr>
        <w:tc>
          <w:tcPr>
            <w:tcW w:type="dxa" w:w="4320"/>
          </w:tcPr>
          <w:p>
            <w:r>
              <w:t>hide_salary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work_mode</w:t>
            </w:r>
          </w:p>
        </w:tc>
        <w:tc>
          <w:tcPr>
            <w:tcW w:type="dxa" w:w="4320"/>
          </w:tcPr>
          <w:p>
            <w:r>
              <w:t>On-site, Hybrid, Remote</w:t>
            </w:r>
          </w:p>
        </w:tc>
      </w:tr>
      <w:tr>
        <w:tc>
          <w:tcPr>
            <w:tcW w:type="dxa" w:w="4320"/>
          </w:tcPr>
          <w:p>
            <w:r>
              <w:t>featured_job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Draft, Published, Open, Closed, On Hold, Archived</w:t>
            </w:r>
          </w:p>
        </w:tc>
      </w:tr>
    </w:tbl>
    <w:p>
      <w:pPr>
        <w:pStyle w:val="Heading2"/>
      </w:pPr>
      <w:r>
        <w:t>career_applications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Male, Female, Other</w:t>
            </w:r>
          </w:p>
        </w:tc>
      </w:tr>
      <w:tr>
        <w:tc>
          <w:tcPr>
            <w:tcW w:type="dxa" w:w="4320"/>
          </w:tcPr>
          <w:p>
            <w:r>
              <w:t>application_status</w:t>
            </w:r>
          </w:p>
        </w:tc>
        <w:tc>
          <w:tcPr>
            <w:tcW w:type="dxa" w:w="4320"/>
          </w:tcPr>
          <w:p>
            <w:r>
              <w:t>New, Under Review, Shortlisted, Interview Scheduled, Selected, Rejected, On Hold</w:t>
            </w:r>
          </w:p>
        </w:tc>
      </w:tr>
      <w:tr>
        <w:tc>
          <w:tcPr>
            <w:tcW w:type="dxa" w:w="4320"/>
          </w:tcPr>
          <w:p>
            <w:r>
              <w:t>interview_mode</w:t>
            </w:r>
          </w:p>
        </w:tc>
        <w:tc>
          <w:tcPr>
            <w:tcW w:type="dxa" w:w="4320"/>
          </w:tcPr>
          <w:p>
            <w:r>
              <w:t>Online, In-person</w:t>
            </w:r>
          </w:p>
        </w:tc>
      </w:tr>
    </w:tbl>
    <w:p>
      <w:pPr>
        <w:pStyle w:val="Heading2"/>
      </w:pPr>
      <w:r>
        <w:t>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featured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Active, Inactive, Expired</w:t>
            </w:r>
          </w:p>
        </w:tc>
      </w:tr>
    </w:tbl>
    <w:p>
      <w:pPr>
        <w:pStyle w:val="Heading2"/>
      </w:pPr>
      <w:r>
        <w:t>client_partner_logos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Client, Partner, Sponsor</w:t>
            </w:r>
          </w:p>
        </w:tc>
      </w:tr>
      <w:tr>
        <w:tc>
          <w:tcPr>
            <w:tcW w:type="dxa" w:w="4320"/>
          </w:tcPr>
          <w:p>
            <w:r>
              <w:t>featured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Active, Inactive</w:t>
            </w:r>
          </w:p>
        </w:tc>
      </w:tr>
    </w:tbl>
    <w:p>
      <w:pPr>
        <w:pStyle w:val="Heading2"/>
      </w:pPr>
      <w:r>
        <w:t>global_settings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encryption</w:t>
            </w:r>
          </w:p>
        </w:tc>
        <w:tc>
          <w:tcPr>
            <w:tcW w:type="dxa" w:w="4320"/>
          </w:tcPr>
          <w:p>
            <w:r>
              <w:t>SSL, TLS, None</w:t>
            </w:r>
          </w:p>
        </w:tc>
      </w:tr>
      <w:tr>
        <w:tc>
          <w:tcPr>
            <w:tcW w:type="dxa" w:w="4320"/>
          </w:tcPr>
          <w:p>
            <w:r>
              <w:t>smtp_status</w:t>
            </w:r>
          </w:p>
        </w:tc>
        <w:tc>
          <w:tcPr>
            <w:tcW w:type="dxa" w:w="4320"/>
          </w:tcPr>
          <w:p>
            <w:r>
              <w:t>Enabled, Disabled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 | noindex, nofollow</w:t>
            </w:r>
          </w:p>
        </w:tc>
      </w:tr>
      <w:tr>
        <w:tc>
          <w:tcPr>
            <w:tcW w:type="dxa" w:w="4320"/>
          </w:tcPr>
          <w:p>
            <w:r>
              <w:t>maintenance_mode</w:t>
            </w:r>
          </w:p>
        </w:tc>
        <w:tc>
          <w:tcPr>
            <w:tcW w:type="dxa" w:w="4320"/>
          </w:tcPr>
          <w:p>
            <w:r>
              <w:t>On, Off</w:t>
            </w:r>
          </w:p>
        </w:tc>
      </w:tr>
      <w:tr>
        <w:tc>
          <w:tcPr>
            <w:tcW w:type="dxa" w:w="4320"/>
          </w:tcPr>
          <w:p>
            <w:r>
              <w:t>enable_recaptcha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force_https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enable_two_factor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image_compression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</w:tbl>
    <w:p>
      <w:pPr>
        <w:pStyle w:val="Heading2"/>
      </w:pPr>
      <w:r>
        <w:t>investor_categories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Active, Inactive</w:t>
            </w:r>
          </w:p>
        </w:tc>
      </w:tr>
    </w:tbl>
    <w:p>
      <w:pPr>
        <w:pStyle w:val="Heading2"/>
      </w:pPr>
      <w:r>
        <w:t>investor_documents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featured</w:t>
            </w:r>
          </w:p>
        </w:tc>
        <w:tc>
          <w:tcPr>
            <w:tcW w:type="dxa" w:w="4320"/>
          </w:tcPr>
          <w:p>
            <w:r>
              <w:t>Yes, No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Draft, Published, Archived</w:t>
            </w:r>
          </w:p>
        </w:tc>
      </w:tr>
    </w:tbl>
    <w:p>
      <w:pPr>
        <w:pStyle w:val="Heading2"/>
      </w:pPr>
      <w:r>
        <w:t>meta_mappings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ENUM Field</w:t>
            </w:r>
          </w:p>
        </w:tc>
        <w:tc>
          <w:tcPr>
            <w:tcW w:type="dxa" w:w="4320"/>
          </w:tcPr>
          <w:p>
            <w:r>
              <w:t>Allowed Values</w:t>
            </w:r>
          </w:p>
        </w:tc>
      </w:tr>
      <w:tr>
        <w:tc>
          <w:tcPr>
            <w:tcW w:type="dxa" w:w="4320"/>
          </w:tcPr>
          <w:p>
            <w:r>
              <w:t>twitter_card</w:t>
            </w:r>
          </w:p>
        </w:tc>
        <w:tc>
          <w:tcPr>
            <w:tcW w:type="dxa" w:w="4320"/>
          </w:tcPr>
          <w:p>
            <w:r>
              <w:t>Summary, Summary Large Image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 | noindex, nofollow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Active, Inactive</w:t>
            </w:r>
          </w:p>
        </w:tc>
      </w:tr>
    </w:tbl>
    <w:p>
      <w:r>
        <w:br w:type="page"/>
      </w:r>
    </w:p>
    <w:p>
      <w:pPr>
        <w:pStyle w:val="Heading2"/>
      </w:pPr>
      <w:r>
        <w:t>Recommendation</w:t>
      </w:r>
    </w:p>
    <w:p>
      <w:r>
        <w:t>Add these ENUM values into the corresponding field tables in the main documentation under the 'Data Type' or 'Description' column for complete database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