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HR Analytics Dashboard – Project Report</w:t>
      </w:r>
    </w:p>
    <w:p>
      <w:pPr>
        <w:spacing w:after="300" w:before="0"/>
        <w:jc w:val="center"/>
      </w:pPr>
      <w:r>
        <w:rPr>
          <w:rFonts w:ascii="Times New Roman" w:cs="Times New Roman" w:eastAsia="Times New Roman" w:hAnsi="Times New Roman"/>
          <w:sz w:val="22"/>
          <w:szCs w:val="22"/>
        </w:rPr>
        <w:t xml:space="preserve">June 2026</w:t>
      </w:r>
    </w:p>
    <w:p>
      <w:pPr>
        <w:spacing w:after="100" w:before="200"/>
      </w:pPr>
      <w:r>
        <w:rPr>
          <w:rFonts w:ascii="Times New Roman" w:cs="Times New Roman" w:eastAsia="Times New Roman" w:hAnsi="Times New Roman"/>
          <w:b/>
          <w:bCs/>
          <w:sz w:val="28"/>
          <w:szCs w:val="28"/>
          <w:u w:val="single"/>
        </w:rPr>
        <w:t xml:space="preserve">1. What is this project about?</w:t>
      </w:r>
    </w:p>
    <w:p>
      <w:pPr>
        <w:spacing w:after="60" w:before="60"/>
      </w:pPr>
      <w:r>
        <w:rPr>
          <w:rFonts w:ascii="Times New Roman" w:cs="Times New Roman" w:eastAsia="Times New Roman" w:hAnsi="Times New Roman"/>
          <w:sz w:val="22"/>
          <w:szCs w:val="22"/>
        </w:rPr>
        <w:t xml:space="preserve">This project is basically about building an HR dashboard using employee data. The idea was to take a big messy dataset of employees and turn it into something useful that HR people or managers can actually look at and understand. Instead of scrolling through thousands of rows in Excel, the dashboard shows everything visually — charts, heatmaps, scores, and distributions.</w:t>
      </w:r>
    </w:p>
    <w:p>
      <w:pPr>
        <w:spacing w:after="40" w:before="40"/>
      </w:pPr>
      <w:r>
        <w:t xml:space="preserve"/>
      </w:r>
    </w:p>
    <w:p>
      <w:pPr>
        <w:spacing w:after="60" w:before="60"/>
      </w:pPr>
      <w:r>
        <w:rPr>
          <w:rFonts w:ascii="Times New Roman" w:cs="Times New Roman" w:eastAsia="Times New Roman" w:hAnsi="Times New Roman"/>
          <w:sz w:val="22"/>
          <w:szCs w:val="22"/>
        </w:rPr>
        <w:t xml:space="preserve">The data had 2,845 employee records across 6 departments. It covered things like performance ratings, satisfaction scores, work-life balance, engagement, age, and what type of employee they are (full-time, part-time, or contract).</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2. The Numbers at a Glance</w:t>
      </w:r>
    </w:p>
    <w:p>
      <w:pPr>
        <w:spacing w:after="60" w:before="60"/>
      </w:pPr>
      <w:r>
        <w:rPr>
          <w:rFonts w:ascii="Times New Roman" w:cs="Times New Roman" w:eastAsia="Times New Roman" w:hAnsi="Times New Roman"/>
          <w:sz w:val="22"/>
          <w:szCs w:val="22"/>
        </w:rPr>
        <w:t xml:space="preserve">Here are the four main numbers that show up on the dashboard: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Metric</w:t>
            </w:r>
          </w:p>
        </w:tc>
        <w:tc>
          <w:tcPr>
            <w:tcW w:type="dxa" w:w="37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Value</w:t>
            </w:r>
          </w:p>
        </w:tc>
      </w:tr>
      <w:tr>
        <w:tc>
          <w:tcPr>
            <w:tcW w:type="dxa" w:w="5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Average Employee Rating</w:t>
            </w:r>
          </w:p>
        </w:tc>
        <w:tc>
          <w:tcPr>
            <w:tcW w:type="dxa" w:w="37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2.975 / 5</w:t>
            </w:r>
          </w:p>
        </w:tc>
      </w:tr>
      <w:tr>
        <w:tc>
          <w:tcPr>
            <w:tcW w:type="dxa" w:w="5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 Employees</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2,845</w:t>
            </w:r>
          </w:p>
        </w:tc>
      </w:tr>
      <w:tr>
        <w:tc>
          <w:tcPr>
            <w:tcW w:type="dxa" w:w="5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Average Satisfaction Score</w:t>
            </w:r>
          </w:p>
        </w:tc>
        <w:tc>
          <w:tcPr>
            <w:tcW w:type="dxa" w:w="37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3.028 / 5</w:t>
            </w:r>
          </w:p>
        </w:tc>
      </w:tr>
      <w:tr>
        <w:tc>
          <w:tcPr>
            <w:tcW w:type="dxa" w:w="5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Average Work-Life Balance</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2.989 / 5</w:t>
            </w:r>
          </w:p>
        </w:tc>
      </w:tr>
    </w:tbl>
    <w:p>
      <w:pPr>
        <w:spacing w:after="40" w:before="40"/>
      </w:pPr>
      <w:r>
        <w:t xml:space="preserve"/>
      </w:r>
    </w:p>
    <w:p>
      <w:pPr>
        <w:spacing w:after="60" w:before="60"/>
      </w:pPr>
      <w:r>
        <w:rPr>
          <w:rFonts w:ascii="Times New Roman" w:cs="Times New Roman" w:eastAsia="Times New Roman" w:hAnsi="Times New Roman"/>
          <w:sz w:val="22"/>
          <w:szCs w:val="22"/>
        </w:rPr>
        <w:t xml:space="preserve">None of these are great numbers, but they are not terrible either. Basically the average employee is somewhere in the middle — not super happy, not miserable. There is clearly room to improve.</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3. Who works here?</w:t>
      </w:r>
    </w:p>
    <w:p>
      <w:pPr>
        <w:spacing w:after="80" w:before="160"/>
      </w:pPr>
      <w:r>
        <w:rPr>
          <w:rFonts w:ascii="Times New Roman" w:cs="Times New Roman" w:eastAsia="Times New Roman" w:hAnsi="Times New Roman"/>
          <w:b/>
          <w:bCs/>
          <w:sz w:val="24"/>
          <w:szCs w:val="24"/>
        </w:rPr>
        <w:t xml:space="preserve">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Department</w:t>
            </w:r>
          </w:p>
        </w:tc>
        <w:tc>
          <w:tcPr>
            <w:tcW w:type="dxa" w:w="25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 of Employees</w:t>
            </w:r>
          </w:p>
        </w:tc>
        <w:tc>
          <w:tcPr>
            <w:tcW w:type="dxa" w:w="25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of Total</w:t>
            </w:r>
          </w:p>
        </w:tc>
      </w:tr>
      <w:tr>
        <w:tc>
          <w:tcPr>
            <w:tcW w:type="dxa" w:w="420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Production</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1,910</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67.1%</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IT/IS</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409</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14.4%</w:t>
            </w:r>
          </w:p>
        </w:tc>
      </w:tr>
      <w:tr>
        <w:tc>
          <w:tcPr>
            <w:tcW w:type="dxa" w:w="420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Sales</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311</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10.9%</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Software Engineering</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3.9%</w:t>
            </w:r>
          </w:p>
        </w:tc>
      </w:tr>
      <w:tr>
        <w:tc>
          <w:tcPr>
            <w:tcW w:type="dxa" w:w="420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Admin Offices</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w:t>
            </w:r>
          </w:p>
        </w:tc>
        <w:tc>
          <w:tcPr>
            <w:tcW w:type="dxa" w:w="258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Executive Office</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w:t>
            </w:r>
          </w:p>
        </w:tc>
      </w:tr>
    </w:tbl>
    <w:p>
      <w:pPr>
        <w:spacing w:after="40" w:before="40"/>
      </w:pPr>
      <w:r>
        <w:t xml:space="preserve"/>
      </w:r>
    </w:p>
    <w:p>
      <w:pPr>
        <w:spacing w:after="60" w:before="60"/>
      </w:pPr>
      <w:r>
        <w:rPr>
          <w:rFonts w:ascii="Times New Roman" w:cs="Times New Roman" w:eastAsia="Times New Roman" w:hAnsi="Times New Roman"/>
          <w:sz w:val="22"/>
          <w:szCs w:val="22"/>
        </w:rPr>
        <w:t xml:space="preserve">Production is huge — over two thirds of the company works there. The Executive Office is tiny with just 24 people.</w:t>
      </w:r>
    </w:p>
    <w:p>
      <w:pPr>
        <w:spacing w:after="40" w:before="40"/>
      </w:pPr>
      <w:r>
        <w:t xml:space="preserve"/>
      </w:r>
    </w:p>
    <w:p>
      <w:pPr>
        <w:spacing w:after="80" w:before="160"/>
      </w:pPr>
      <w:r>
        <w:rPr>
          <w:rFonts w:ascii="Times New Roman" w:cs="Times New Roman" w:eastAsia="Times New Roman" w:hAnsi="Times New Roman"/>
          <w:b/>
          <w:bCs/>
          <w:sz w:val="24"/>
          <w:szCs w:val="24"/>
        </w:rPr>
        <w:t xml:space="preserve">Employee Types</w:t>
      </w:r>
    </w:p>
    <w:p>
      <w:pPr>
        <w:pStyle w:val="ListParagraph"/>
        <w:numPr>
          <w:ilvl w:val="0"/>
          <w:numId w:val="2"/>
        </w:numPr>
      </w:pPr>
      <w:r>
        <w:rPr>
          <w:rFonts w:ascii="Times New Roman" w:cs="Times New Roman" w:eastAsia="Times New Roman" w:hAnsi="Times New Roman"/>
          <w:sz w:val="22"/>
          <w:szCs w:val="22"/>
        </w:rPr>
        <w:t xml:space="preserve">Full-Time: 997 employees (35%)</w:t>
      </w:r>
    </w:p>
    <w:p>
      <w:pPr>
        <w:pStyle w:val="ListParagraph"/>
        <w:numPr>
          <w:ilvl w:val="0"/>
          <w:numId w:val="2"/>
        </w:numPr>
      </w:pPr>
      <w:r>
        <w:rPr>
          <w:rFonts w:ascii="Times New Roman" w:cs="Times New Roman" w:eastAsia="Times New Roman" w:hAnsi="Times New Roman"/>
          <w:sz w:val="22"/>
          <w:szCs w:val="22"/>
        </w:rPr>
        <w:t xml:space="preserve">Contract: 951 employees (33.4%)</w:t>
      </w:r>
    </w:p>
    <w:p>
      <w:pPr>
        <w:pStyle w:val="ListParagraph"/>
        <w:numPr>
          <w:ilvl w:val="0"/>
          <w:numId w:val="2"/>
        </w:numPr>
      </w:pPr>
      <w:r>
        <w:rPr>
          <w:rFonts w:ascii="Times New Roman" w:cs="Times New Roman" w:eastAsia="Times New Roman" w:hAnsi="Times New Roman"/>
          <w:sz w:val="22"/>
          <w:szCs w:val="22"/>
        </w:rPr>
        <w:t xml:space="preserve">Part-Time: 897 employees (31.5%)</w:t>
      </w:r>
    </w:p>
    <w:p>
      <w:pPr>
        <w:spacing w:after="40" w:before="40"/>
      </w:pPr>
      <w:r>
        <w:t xml:space="preserve"/>
      </w:r>
    </w:p>
    <w:p>
      <w:pPr>
        <w:spacing w:after="60" w:before="60"/>
      </w:pPr>
      <w:r>
        <w:rPr>
          <w:rFonts w:ascii="Times New Roman" w:cs="Times New Roman" w:eastAsia="Times New Roman" w:hAnsi="Times New Roman"/>
          <w:sz w:val="22"/>
          <w:szCs w:val="22"/>
        </w:rPr>
        <w:t xml:space="preserve">It is interesting that the three types are almost equally split. That means a lot of people are not full-time employees, which could affect how engaged or satisfied they feel.</w:t>
      </w:r>
    </w:p>
    <w:p>
      <w:r>
        <w:br w:type="page"/>
      </w:r>
    </w:p>
    <w:p>
      <w:pPr>
        <w:spacing w:after="100" w:before="200"/>
      </w:pPr>
      <w:r>
        <w:rPr>
          <w:rFonts w:ascii="Times New Roman" w:cs="Times New Roman" w:eastAsia="Times New Roman" w:hAnsi="Times New Roman"/>
          <w:b/>
          <w:bCs/>
          <w:sz w:val="28"/>
          <w:szCs w:val="28"/>
          <w:u w:val="single"/>
        </w:rPr>
        <w:t xml:space="preserve">4. Satisfaction by Department (Heatmap)</w:t>
      </w:r>
    </w:p>
    <w:p>
      <w:pPr>
        <w:spacing w:after="60" w:before="60"/>
      </w:pPr>
      <w:r>
        <w:rPr>
          <w:rFonts w:ascii="Times New Roman" w:cs="Times New Roman" w:eastAsia="Times New Roman" w:hAnsi="Times New Roman"/>
          <w:sz w:val="22"/>
          <w:szCs w:val="22"/>
        </w:rPr>
        <w:t xml:space="preserve">The dashboard has a heatmap showing satisfaction scores for each department split by employee type. Here are the actual numbers: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60"/>
        <w:gridCol w:w="1260"/>
        <w:gridCol w:w="1260"/>
        <w:gridCol w:w="1260"/>
        <w:gridCol w:w="1260"/>
        <w:gridCol w:w="1260"/>
      </w:tblGrid>
      <w:tr>
        <w:tc>
          <w:tcPr>
            <w:tcW w:type="dxa" w:w="150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Employee Type</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Admin</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Executive</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IT/IS</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Production</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Sales</w:t>
            </w:r>
          </w:p>
        </w:tc>
        <w:tc>
          <w:tcPr>
            <w:tcW w:type="dxa" w:w="12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Software Eng.</w:t>
            </w:r>
          </w:p>
        </w:tc>
      </w:tr>
      <w:tr>
        <w:tc>
          <w:tcPr>
            <w:tcW w:type="dxa" w:w="150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Contract</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2.364</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3.250</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3.062</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3.056</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3.236</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2.925</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Full-Time</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2.750</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3.400</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3.123</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3.092</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3.061</w:t>
            </w:r>
          </w:p>
        </w:tc>
        <w:tc>
          <w:tcPr>
            <w:tcW w:type="dxa" w:w="1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2.935</w:t>
            </w:r>
          </w:p>
        </w:tc>
      </w:tr>
      <w:tr>
        <w:tc>
          <w:tcPr>
            <w:tcW w:type="dxa" w:w="150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Part-Time</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2.379</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2.818</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2.843</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2.936</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3.105</w:t>
            </w:r>
          </w:p>
        </w:tc>
        <w:tc>
          <w:tcPr>
            <w:tcW w:type="dxa" w:w="1260"/>
            <w:tcBorders>
              <w:top w:val="single" w:color="999999" w:sz="1"/>
              <w:left w:val="single" w:color="999999" w:sz="1"/>
              <w:bottom w:val="single" w:color="999999" w:sz="1"/>
              <w:right w:val="single" w:color="999999" w:sz="1"/>
            </w:tcBorders>
            <w:shd w:fill="F9F9F9"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3.390</w:t>
            </w:r>
          </w:p>
        </w:tc>
      </w:tr>
    </w:tbl>
    <w:p>
      <w:pPr>
        <w:spacing w:after="40" w:before="40"/>
      </w:pPr>
      <w:r>
        <w:t xml:space="preserve"/>
      </w:r>
    </w:p>
    <w:p>
      <w:pPr>
        <w:spacing w:after="60" w:before="60"/>
      </w:pPr>
      <w:r>
        <w:rPr>
          <w:rFonts w:ascii="Times New Roman" w:cs="Times New Roman" w:eastAsia="Times New Roman" w:hAnsi="Times New Roman"/>
          <w:sz w:val="22"/>
          <w:szCs w:val="22"/>
        </w:rPr>
        <w:t xml:space="preserve">A few things stand out here:</w:t>
      </w:r>
    </w:p>
    <w:p>
      <w:pPr>
        <w:pStyle w:val="ListParagraph"/>
        <w:numPr>
          <w:ilvl w:val="0"/>
          <w:numId w:val="2"/>
        </w:numPr>
      </w:pPr>
      <w:r>
        <w:rPr>
          <w:rFonts w:ascii="Times New Roman" w:cs="Times New Roman" w:eastAsia="Times New Roman" w:hAnsi="Times New Roman"/>
          <w:sz w:val="22"/>
          <w:szCs w:val="22"/>
        </w:rPr>
        <w:t xml:space="preserve">Executive Office full-time workers are the happiest (3.4). They are probably senior people who have more control over their work.</w:t>
      </w:r>
    </w:p>
    <w:p>
      <w:pPr>
        <w:pStyle w:val="ListParagraph"/>
        <w:numPr>
          <w:ilvl w:val="0"/>
          <w:numId w:val="2"/>
        </w:numPr>
      </w:pPr>
      <w:r>
        <w:rPr>
          <w:rFonts w:ascii="Times New Roman" w:cs="Times New Roman" w:eastAsia="Times New Roman" w:hAnsi="Times New Roman"/>
          <w:sz w:val="22"/>
          <w:szCs w:val="22"/>
        </w:rPr>
        <w:t xml:space="preserve">Admin Offices is consistently the lowest across all three types. Part-time admin workers score just 2.379 which is pretty low.</w:t>
      </w:r>
    </w:p>
    <w:p>
      <w:pPr>
        <w:pStyle w:val="ListParagraph"/>
        <w:numPr>
          <w:ilvl w:val="0"/>
          <w:numId w:val="2"/>
        </w:numPr>
      </w:pPr>
      <w:r>
        <w:rPr>
          <w:rFonts w:ascii="Times New Roman" w:cs="Times New Roman" w:eastAsia="Times New Roman" w:hAnsi="Times New Roman"/>
          <w:sz w:val="22"/>
          <w:szCs w:val="22"/>
        </w:rPr>
        <w:t xml:space="preserve">In Software Engineering, part-time workers actually score higher than full-time workers, which is unusual. They might be freelancers or specialists who like the flexibility.</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5. Age vs Rating – does age matter?</w:t>
      </w:r>
    </w:p>
    <w:p>
      <w:pPr>
        <w:spacing w:after="60" w:before="60"/>
      </w:pPr>
      <w:r>
        <w:rPr>
          <w:rFonts w:ascii="Times New Roman" w:cs="Times New Roman" w:eastAsia="Times New Roman" w:hAnsi="Times New Roman"/>
          <w:sz w:val="22"/>
          <w:szCs w:val="22"/>
        </w:rPr>
        <w:t xml:space="preserve">The dashboard has a scatter plot of age vs employee rating. Looking at it, there is no clear pattern. Employees of all ages from 15 to 85 have similar ratings spread across the scale. This is actually a good sign because it means performance reviews are probably not biased by age.</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6. Satisfaction spread within departments</w:t>
      </w:r>
    </w:p>
    <w:p>
      <w:pPr>
        <w:spacing w:after="60" w:before="60"/>
      </w:pPr>
      <w:r>
        <w:rPr>
          <w:rFonts w:ascii="Times New Roman" w:cs="Times New Roman" w:eastAsia="Times New Roman" w:hAnsi="Times New Roman"/>
          <w:sz w:val="22"/>
          <w:szCs w:val="22"/>
        </w:rPr>
        <w:t xml:space="preserve">The box plots in the dashboard show how satisfaction scores are spread inside each department. Every department has a wide range — some employees give very low scores and some give high ones. The middle line (median) sits around 2.5 to 3.5 in most cases. Production and Sales have the widest spread, which makes sense since they are also the biggest departments with more variety in roles.</w:t>
      </w:r>
    </w:p>
    <w:p>
      <w:pPr>
        <w:spacing w:after="40" w:before="40"/>
      </w:pPr>
      <w:r>
        <w:t xml:space="preserve"/>
      </w:r>
    </w:p>
    <w:p>
      <w:r>
        <w:br w:type="page"/>
      </w:r>
    </w:p>
    <w:p>
      <w:pPr>
        <w:spacing w:after="100" w:before="200"/>
      </w:pPr>
      <w:r>
        <w:rPr>
          <w:rFonts w:ascii="Times New Roman" w:cs="Times New Roman" w:eastAsia="Times New Roman" w:hAnsi="Times New Roman"/>
          <w:b/>
          <w:bCs/>
          <w:sz w:val="28"/>
          <w:szCs w:val="28"/>
          <w:u w:val="single"/>
        </w:rPr>
        <w:t xml:space="preserve">7. What did we find?</w:t>
      </w:r>
    </w:p>
    <w:p>
      <w:pPr>
        <w:spacing w:after="60" w:before="60"/>
      </w:pPr>
      <w:r>
        <w:rPr>
          <w:rFonts w:ascii="Times New Roman" w:cs="Times New Roman" w:eastAsia="Times New Roman" w:hAnsi="Times New Roman"/>
          <w:sz w:val="22"/>
          <w:szCs w:val="22"/>
        </w:rPr>
        <w:t xml:space="preserve">Here are the main takeaways from the whole project:</w:t>
      </w:r>
    </w:p>
    <w:p>
      <w:pPr>
        <w:spacing w:after="40" w:before="40"/>
      </w:pPr>
      <w:r>
        <w:t xml:space="preserve"/>
      </w:r>
    </w:p>
    <w:p>
      <w:pPr>
        <w:spacing w:after="80" w:before="160"/>
      </w:pPr>
      <w:r>
        <w:rPr>
          <w:rFonts w:ascii="Times New Roman" w:cs="Times New Roman" w:eastAsia="Times New Roman" w:hAnsi="Times New Roman"/>
          <w:b/>
          <w:bCs/>
          <w:sz w:val="24"/>
          <w:szCs w:val="24"/>
        </w:rPr>
        <w:t xml:space="preserve">Admin Offices is struggling</w:t>
      </w:r>
    </w:p>
    <w:p>
      <w:pPr>
        <w:spacing w:after="60" w:before="60"/>
      </w:pPr>
      <w:r>
        <w:rPr>
          <w:rFonts w:ascii="Times New Roman" w:cs="Times New Roman" w:eastAsia="Times New Roman" w:hAnsi="Times New Roman"/>
          <w:sz w:val="22"/>
          <w:szCs w:val="22"/>
        </w:rPr>
        <w:t xml:space="preserve">This department scores the lowest satisfaction numbers across all employee types. It looks like admin workers feel less valued or more overworked compared to others. Something needs to change there, whether it is workload, recognition, or management style.</w:t>
      </w:r>
    </w:p>
    <w:p>
      <w:pPr>
        <w:spacing w:after="40" w:before="40"/>
      </w:pPr>
      <w:r>
        <w:t xml:space="preserve"/>
      </w:r>
    </w:p>
    <w:p>
      <w:pPr>
        <w:spacing w:after="80" w:before="160"/>
      </w:pPr>
      <w:r>
        <w:rPr>
          <w:rFonts w:ascii="Times New Roman" w:cs="Times New Roman" w:eastAsia="Times New Roman" w:hAnsi="Times New Roman"/>
          <w:b/>
          <w:bCs/>
          <w:sz w:val="24"/>
          <w:szCs w:val="24"/>
        </w:rPr>
        <w:t xml:space="preserve">Part-time workers are an uneven group</w:t>
      </w:r>
    </w:p>
    <w:p>
      <w:pPr>
        <w:spacing w:after="60" w:before="60"/>
      </w:pPr>
      <w:r>
        <w:rPr>
          <w:rFonts w:ascii="Times New Roman" w:cs="Times New Roman" w:eastAsia="Times New Roman" w:hAnsi="Times New Roman"/>
          <w:sz w:val="22"/>
          <w:szCs w:val="22"/>
        </w:rPr>
        <w:t xml:space="preserve">Part-time employees make up nearly a third of the workforce but their satisfaction varies a lot depending on the department. In Software Engineering they are fine, but in Admin Offices they are not. This group needs department-specific attention rather than a blanket policy.</w:t>
      </w:r>
    </w:p>
    <w:p>
      <w:pPr>
        <w:spacing w:after="40" w:before="40"/>
      </w:pPr>
      <w:r>
        <w:t xml:space="preserve"/>
      </w:r>
    </w:p>
    <w:p>
      <w:pPr>
        <w:spacing w:after="80" w:before="160"/>
      </w:pPr>
      <w:r>
        <w:rPr>
          <w:rFonts w:ascii="Times New Roman" w:cs="Times New Roman" w:eastAsia="Times New Roman" w:hAnsi="Times New Roman"/>
          <w:b/>
          <w:bCs/>
          <w:sz w:val="24"/>
          <w:szCs w:val="24"/>
        </w:rPr>
        <w:t xml:space="preserve">The Executive Office does well</w:t>
      </w:r>
    </w:p>
    <w:p>
      <w:pPr>
        <w:spacing w:after="60" w:before="60"/>
      </w:pPr>
      <w:r>
        <w:rPr>
          <w:rFonts w:ascii="Times New Roman" w:cs="Times New Roman" w:eastAsia="Times New Roman" w:hAnsi="Times New Roman"/>
          <w:sz w:val="22"/>
          <w:szCs w:val="22"/>
        </w:rPr>
        <w:t xml:space="preserve">Full-time Executive Office employees have the highest satisfaction in the whole company. Whatever they are doing there — whether it is better pay, more autonomy, or a good manager — it would be worth understanding and trying to copy parts of it elsewhere.</w:t>
      </w:r>
    </w:p>
    <w:p>
      <w:pPr>
        <w:spacing w:after="40" w:before="40"/>
      </w:pPr>
      <w:r>
        <w:t xml:space="preserve"/>
      </w:r>
    </w:p>
    <w:p>
      <w:pPr>
        <w:spacing w:after="80" w:before="160"/>
      </w:pPr>
      <w:r>
        <w:rPr>
          <w:rFonts w:ascii="Times New Roman" w:cs="Times New Roman" w:eastAsia="Times New Roman" w:hAnsi="Times New Roman"/>
          <w:b/>
          <w:bCs/>
          <w:sz w:val="24"/>
          <w:szCs w:val="24"/>
        </w:rPr>
        <w:t xml:space="preserve">Overall scores are just okay</w:t>
      </w:r>
    </w:p>
    <w:p>
      <w:pPr>
        <w:spacing w:after="60" w:before="60"/>
      </w:pPr>
      <w:r>
        <w:rPr>
          <w:rFonts w:ascii="Times New Roman" w:cs="Times New Roman" w:eastAsia="Times New Roman" w:hAnsi="Times New Roman"/>
          <w:sz w:val="22"/>
          <w:szCs w:val="22"/>
        </w:rPr>
        <w:t xml:space="preserve">A satisfaction score of 3.028 out of 5 basically means the average employee is not very engaged. It is not a disaster but it shows there is definitely room to improve things with relatively small changes like better feedback, clearer goals, or more flexible arrangements.</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8. What was built?</w:t>
      </w:r>
    </w:p>
    <w:p>
      <w:pPr>
        <w:spacing w:after="60" w:before="60"/>
      </w:pPr>
      <w:r>
        <w:rPr>
          <w:rFonts w:ascii="Times New Roman" w:cs="Times New Roman" w:eastAsia="Times New Roman" w:hAnsi="Times New Roman"/>
          <w:sz w:val="22"/>
          <w:szCs w:val="22"/>
        </w:rPr>
        <w:t xml:space="preserve">The project included the following:</w:t>
      </w:r>
    </w:p>
    <w:p>
      <w:pPr>
        <w:pStyle w:val="ListParagraph"/>
        <w:numPr>
          <w:ilvl w:val="0"/>
          <w:numId w:val="2"/>
        </w:numPr>
      </w:pPr>
      <w:r>
        <w:rPr>
          <w:rFonts w:ascii="Times New Roman" w:cs="Times New Roman" w:eastAsia="Times New Roman" w:hAnsi="Times New Roman"/>
          <w:sz w:val="22"/>
          <w:szCs w:val="22"/>
        </w:rPr>
        <w:t xml:space="preserve">Data cleaning – the original dataset was messy and needed to be cleaned up before any analysis could happen</w:t>
      </w:r>
    </w:p>
    <w:p>
      <w:pPr>
        <w:pStyle w:val="ListParagraph"/>
        <w:numPr>
          <w:ilvl w:val="0"/>
          <w:numId w:val="2"/>
        </w:numPr>
      </w:pPr>
      <w:r>
        <w:rPr>
          <w:rFonts w:ascii="Times New Roman" w:cs="Times New Roman" w:eastAsia="Times New Roman" w:hAnsi="Times New Roman"/>
          <w:sz w:val="22"/>
          <w:szCs w:val="22"/>
        </w:rPr>
        <w:t xml:space="preserve">A Jupyter notebook with all the analysis code written in Python</w:t>
      </w:r>
    </w:p>
    <w:p>
      <w:pPr>
        <w:pStyle w:val="ListParagraph"/>
        <w:numPr>
          <w:ilvl w:val="0"/>
          <w:numId w:val="2"/>
        </w:numPr>
      </w:pPr>
      <w:r>
        <w:rPr>
          <w:rFonts w:ascii="Times New Roman" w:cs="Times New Roman" w:eastAsia="Times New Roman" w:hAnsi="Times New Roman"/>
          <w:sz w:val="22"/>
          <w:szCs w:val="22"/>
        </w:rPr>
        <w:t xml:space="preserve">An interactive dashboard built in Power BI (or similar tool) with charts and filters</w:t>
      </w:r>
    </w:p>
    <w:p>
      <w:pPr>
        <w:pStyle w:val="ListParagraph"/>
        <w:numPr>
          <w:ilvl w:val="0"/>
          <w:numId w:val="2"/>
        </w:numPr>
      </w:pPr>
      <w:r>
        <w:rPr>
          <w:rFonts w:ascii="Times New Roman" w:cs="Times New Roman" w:eastAsia="Times New Roman" w:hAnsi="Times New Roman"/>
          <w:sz w:val="22"/>
          <w:szCs w:val="22"/>
        </w:rPr>
        <w:t xml:space="preserve">Visualizations: treemap for departments, heatmap, scatter plot, box plots, and a pie chart for employee types</w:t>
      </w:r>
    </w:p>
    <w:p>
      <w:pPr>
        <w:spacing w:after="40" w:before="40"/>
      </w:pPr>
      <w:r>
        <w:t xml:space="preserve"/>
      </w:r>
    </w:p>
    <w:p>
      <w:pPr>
        <w:spacing w:after="100" w:before="200"/>
      </w:pPr>
      <w:r>
        <w:rPr>
          <w:rFonts w:ascii="Times New Roman" w:cs="Times New Roman" w:eastAsia="Times New Roman" w:hAnsi="Times New Roman"/>
          <w:b/>
          <w:bCs/>
          <w:sz w:val="28"/>
          <w:szCs w:val="28"/>
          <w:u w:val="single"/>
        </w:rPr>
        <w:t xml:space="preserve">9. Conclusion</w:t>
      </w:r>
    </w:p>
    <w:p>
      <w:pPr>
        <w:spacing w:after="60" w:before="60"/>
      </w:pPr>
      <w:r>
        <w:rPr>
          <w:rFonts w:ascii="Times New Roman" w:cs="Times New Roman" w:eastAsia="Times New Roman" w:hAnsi="Times New Roman"/>
          <w:sz w:val="22"/>
          <w:szCs w:val="22"/>
        </w:rPr>
        <w:t xml:space="preserve">This project turned raw HR data into a simple dashboard that anyone in the company can use to understand their workforce better. The data tells a clear story: most employees are doing okay but not thriving, and there are specific departments and groups where the situation is noticeably worse.</w:t>
      </w:r>
    </w:p>
    <w:p>
      <w:pPr>
        <w:spacing w:after="40" w:before="40"/>
      </w:pPr>
      <w:r>
        <w:t xml:space="preserve"/>
      </w:r>
    </w:p>
    <w:p>
      <w:pPr>
        <w:spacing w:after="60" w:before="60"/>
      </w:pPr>
      <w:r>
        <w:rPr>
          <w:rFonts w:ascii="Times New Roman" w:cs="Times New Roman" w:eastAsia="Times New Roman" w:hAnsi="Times New Roman"/>
          <w:sz w:val="22"/>
          <w:szCs w:val="22"/>
        </w:rPr>
        <w:t xml:space="preserve">The dashboard is a good starting point. The next step would be for managers to actually look at these numbers and have conversations with their teams to figure out the reasons behind them. Data can point you to the problem but it cannot solve it on its own.</w:t>
      </w:r>
    </w:p>
    <w:p>
      <w:pPr>
        <w:spacing w:after="40" w:before="40"/>
      </w:pPr>
      <w:r>
        <w:t xml:space="preserve"/>
      </w:r>
    </w:p>
    <w:p>
      <w:pPr>
        <w:spacing w:after="40" w:before="40"/>
      </w:pPr>
      <w:r>
        <w:t xml:space="preserve"/>
      </w:r>
    </w:p>
    <w:p>
      <w:pPr>
        <w:pBdr>
          <w:top w:val="single" w:color="999999" w:sz="4" w:space="4"/>
        </w:pBdr>
        <w:spacing w:after="0" w:before="240"/>
        <w:jc w:val="center"/>
      </w:pPr>
      <w:r>
        <w:rPr>
          <w:rFonts w:ascii="Times New Roman" w:cs="Times New Roman" w:eastAsia="Times New Roman" w:hAnsi="Times New Roman"/>
          <w:i/>
          <w:iCs/>
          <w:color w:val="888888"/>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2026-06-17T20:22:16.644Z</dcterms:created>
  <dcterms:modified xsi:type="dcterms:W3CDTF">2026-06-17T20:22:16.645Z</dcterms:modified>
</cp:coreProperties>
</file>

<file path=docProps/custom.xml><?xml version="1.0" encoding="utf-8"?>
<Properties xmlns="http://schemas.openxmlformats.org/officeDocument/2006/custom-properties" xmlns:vt="http://schemas.openxmlformats.org/officeDocument/2006/docPropsVTypes"/>
</file>