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329" w:rsidRDefault="00795329" w:rsidP="00795329">
      <w:pPr>
        <w:pStyle w:val="Default"/>
        <w:rPr>
          <w:b/>
        </w:rPr>
      </w:pPr>
      <w:r>
        <w:rPr>
          <w:b/>
        </w:rPr>
        <w:t xml:space="preserve">Code Repository URL: </w:t>
      </w:r>
      <w:hyperlink r:id="rId4" w:history="1">
        <w:r w:rsidRPr="00CE57CE">
          <w:rPr>
            <w:rStyle w:val="Hyperlink"/>
            <w:b/>
          </w:rPr>
          <w:t>https://github.com/pushkargarg/compare-protocols</w:t>
        </w:r>
      </w:hyperlink>
    </w:p>
    <w:p w:rsidR="00AF7F72" w:rsidRPr="007357AE" w:rsidRDefault="00795329" w:rsidP="00795329">
      <w:pPr>
        <w:pStyle w:val="Default"/>
        <w:rPr>
          <w:b/>
        </w:rPr>
      </w:pPr>
      <w:r>
        <w:rPr>
          <w:b/>
        </w:rPr>
        <w:t xml:space="preserve">Visualization Tool URL: </w:t>
      </w:r>
      <w:r w:rsidRPr="00795329">
        <w:rPr>
          <w:b/>
        </w:rPr>
        <w:t>http://allv28.all.cs.stonybrook.edu/shsinghal/FCN/</w:t>
      </w:r>
      <w:r>
        <w:rPr>
          <w:b/>
        </w:rPr>
        <w:br/>
      </w:r>
      <w:r>
        <w:rPr>
          <w:b/>
        </w:rPr>
        <w:br/>
      </w:r>
      <w:r w:rsidR="00AF7F72" w:rsidRPr="007357AE">
        <w:rPr>
          <w:rFonts w:ascii="Calibri" w:hAnsi="Calibri" w:cs="Calibri"/>
          <w:b/>
          <w:noProof/>
        </w:rPr>
        <mc:AlternateContent>
          <mc:Choice Requires="wps">
            <w:drawing>
              <wp:anchor distT="45720" distB="45720" distL="114300" distR="114300" simplePos="0" relativeHeight="251659264" behindDoc="0" locked="0" layoutInCell="1" allowOverlap="1" wp14:anchorId="6289D7F3" wp14:editId="5D2E834E">
                <wp:simplePos x="0" y="0"/>
                <wp:positionH relativeFrom="margin">
                  <wp:align>center</wp:align>
                </wp:positionH>
                <wp:positionV relativeFrom="paragraph">
                  <wp:posOffset>0</wp:posOffset>
                </wp:positionV>
                <wp:extent cx="62007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404620"/>
                        </a:xfrm>
                        <a:prstGeom prst="rect">
                          <a:avLst/>
                        </a:prstGeom>
                        <a:solidFill>
                          <a:srgbClr val="FFFFFF"/>
                        </a:solidFill>
                        <a:ln w="9525">
                          <a:noFill/>
                          <a:miter lim="800000"/>
                          <a:headEnd/>
                          <a:tailEnd/>
                        </a:ln>
                      </wps:spPr>
                      <wps:txbx>
                        <w:txbxContent>
                          <w:p w:rsidR="00AF7F72" w:rsidRDefault="00AF7F72" w:rsidP="00AF7F72">
                            <w:pPr>
                              <w:jc w:val="center"/>
                              <w:rPr>
                                <w:b/>
                                <w:sz w:val="40"/>
                                <w:szCs w:val="40"/>
                              </w:rPr>
                            </w:pPr>
                            <w:r w:rsidRPr="00A01284">
                              <w:rPr>
                                <w:b/>
                                <w:sz w:val="40"/>
                                <w:szCs w:val="40"/>
                              </w:rPr>
                              <w:t xml:space="preserve">Visualization </w:t>
                            </w:r>
                            <w:r>
                              <w:rPr>
                                <w:b/>
                                <w:sz w:val="40"/>
                                <w:szCs w:val="40"/>
                              </w:rPr>
                              <w:t>T</w:t>
                            </w:r>
                            <w:r w:rsidRPr="00A01284">
                              <w:rPr>
                                <w:b/>
                                <w:sz w:val="40"/>
                                <w:szCs w:val="40"/>
                              </w:rPr>
                              <w:t xml:space="preserve">ool </w:t>
                            </w:r>
                            <w:r>
                              <w:rPr>
                                <w:b/>
                                <w:sz w:val="40"/>
                                <w:szCs w:val="40"/>
                              </w:rPr>
                              <w:t>T</w:t>
                            </w:r>
                            <w:r w:rsidRPr="00A01284">
                              <w:rPr>
                                <w:b/>
                                <w:sz w:val="40"/>
                                <w:szCs w:val="40"/>
                              </w:rPr>
                              <w:t xml:space="preserve">o </w:t>
                            </w:r>
                            <w:r>
                              <w:rPr>
                                <w:b/>
                                <w:sz w:val="40"/>
                                <w:szCs w:val="40"/>
                              </w:rPr>
                              <w:t>C</w:t>
                            </w:r>
                            <w:r w:rsidRPr="00A01284">
                              <w:rPr>
                                <w:b/>
                                <w:sz w:val="40"/>
                                <w:szCs w:val="40"/>
                              </w:rPr>
                              <w:t>ompare HTTP</w:t>
                            </w:r>
                            <w:r>
                              <w:rPr>
                                <w:b/>
                                <w:sz w:val="40"/>
                                <w:szCs w:val="40"/>
                              </w:rPr>
                              <w:t>/1.1</w:t>
                            </w:r>
                            <w:r w:rsidRPr="00A01284">
                              <w:rPr>
                                <w:b/>
                                <w:sz w:val="40"/>
                                <w:szCs w:val="40"/>
                              </w:rPr>
                              <w:t>, SPDY, QUIC</w:t>
                            </w:r>
                          </w:p>
                          <w:p w:rsidR="00AF7F72" w:rsidRPr="00202626" w:rsidRDefault="00AF7F72" w:rsidP="00AF7F72">
                            <w:pPr>
                              <w:pStyle w:val="Default"/>
                              <w:rPr>
                                <w:rFonts w:ascii="Calibri" w:hAnsi="Calibri" w:cs="Calibri"/>
                              </w:rPr>
                            </w:pPr>
                            <w:r w:rsidRPr="007357AE">
                              <w:t xml:space="preserve">      </w:t>
                            </w:r>
                            <w:r>
                              <w:t xml:space="preserve"> </w:t>
                            </w:r>
                            <w:r w:rsidRPr="007357AE">
                              <w:t xml:space="preserve"> </w:t>
                            </w:r>
                            <w:r>
                              <w:t xml:space="preserve">  </w:t>
                            </w:r>
                            <w:r w:rsidRPr="007357AE">
                              <w:t xml:space="preserve">Pushkar Garg </w:t>
                            </w:r>
                            <w:r w:rsidRPr="007357AE">
                              <w:tab/>
                              <w:t xml:space="preserve">                   </w:t>
                            </w:r>
                            <w:r>
                              <w:t xml:space="preserve">      </w:t>
                            </w:r>
                            <w:r w:rsidRPr="007357AE">
                              <w:t xml:space="preserve">Shubham Singhal </w:t>
                            </w:r>
                            <w:r w:rsidRPr="007357AE">
                              <w:tab/>
                              <w:t xml:space="preserve">                 </w:t>
                            </w:r>
                            <w:r>
                              <w:t xml:space="preserve">      </w:t>
                            </w:r>
                            <w:r w:rsidRPr="007357AE">
                              <w:t>Shweta Srivastava</w:t>
                            </w:r>
                            <w:r w:rsidRPr="007357AE">
                              <w:br/>
                            </w:r>
                            <w:hyperlink r:id="rId5" w:history="1">
                              <w:r w:rsidRPr="00A01284">
                                <w:rPr>
                                  <w:rStyle w:val="Hyperlink"/>
                                  <w:rFonts w:ascii="Calibri" w:hAnsi="Calibri" w:cs="Calibri"/>
                                  <w:i/>
                                  <w:sz w:val="20"/>
                                  <w:szCs w:val="20"/>
                                  <w:u w:val="none"/>
                                </w:rPr>
                                <w:t>pushkar.garg@stonybrook.edu</w:t>
                              </w:r>
                            </w:hyperlink>
                            <w:r w:rsidRPr="00A01284">
                              <w:rPr>
                                <w:rFonts w:ascii="Calibri" w:hAnsi="Calibri" w:cs="Calibri"/>
                                <w:i/>
                                <w:sz w:val="20"/>
                                <w:szCs w:val="20"/>
                              </w:rPr>
                              <w:t xml:space="preserve">          </w:t>
                            </w:r>
                            <w:r>
                              <w:rPr>
                                <w:rFonts w:ascii="Calibri" w:hAnsi="Calibri" w:cs="Calibri"/>
                                <w:i/>
                                <w:sz w:val="20"/>
                                <w:szCs w:val="20"/>
                              </w:rPr>
                              <w:t xml:space="preserve">  </w:t>
                            </w:r>
                            <w:r w:rsidRPr="00A01284">
                              <w:rPr>
                                <w:rFonts w:ascii="Calibri" w:hAnsi="Calibri" w:cs="Calibri"/>
                                <w:i/>
                                <w:sz w:val="20"/>
                                <w:szCs w:val="20"/>
                              </w:rPr>
                              <w:t xml:space="preserve"> </w:t>
                            </w:r>
                            <w:hyperlink r:id="rId6" w:history="1">
                              <w:r w:rsidRPr="00A01284">
                                <w:rPr>
                                  <w:rStyle w:val="Hyperlink"/>
                                  <w:rFonts w:ascii="Calibri" w:hAnsi="Calibri" w:cs="Calibri"/>
                                  <w:i/>
                                  <w:sz w:val="20"/>
                                  <w:szCs w:val="20"/>
                                  <w:u w:val="none"/>
                                </w:rPr>
                                <w:t>shubham.singhal@stonybrook.edu</w:t>
                              </w:r>
                            </w:hyperlink>
                            <w:r w:rsidRPr="00A01284">
                              <w:rPr>
                                <w:rFonts w:ascii="Calibri" w:hAnsi="Calibri" w:cs="Calibri"/>
                                <w:i/>
                                <w:sz w:val="20"/>
                                <w:szCs w:val="20"/>
                              </w:rPr>
                              <w:t xml:space="preserve">             </w:t>
                            </w:r>
                            <w:r>
                              <w:rPr>
                                <w:rFonts w:ascii="Calibri" w:hAnsi="Calibri" w:cs="Calibri"/>
                                <w:i/>
                                <w:sz w:val="20"/>
                                <w:szCs w:val="20"/>
                              </w:rPr>
                              <w:t xml:space="preserve"> </w:t>
                            </w:r>
                            <w:hyperlink r:id="rId7" w:history="1">
                              <w:r w:rsidRPr="00A01284">
                                <w:rPr>
                                  <w:rStyle w:val="Hyperlink"/>
                                  <w:rFonts w:ascii="Calibri" w:hAnsi="Calibri" w:cs="Calibri"/>
                                  <w:i/>
                                  <w:sz w:val="20"/>
                                  <w:szCs w:val="20"/>
                                  <w:u w:val="none"/>
                                </w:rPr>
                                <w:t>shweta.srivastava@stonybrook.edu</w:t>
                              </w:r>
                            </w:hyperlink>
                            <w:r>
                              <w:rPr>
                                <w:rStyle w:val="Hyperlink"/>
                                <w:rFonts w:ascii="Calibri" w:hAnsi="Calibri" w:cs="Calibri"/>
                                <w:i/>
                                <w:sz w:val="20"/>
                                <w:szCs w:val="20"/>
                                <w:u w:val="none"/>
                              </w:rPr>
                              <w:br/>
                            </w:r>
                            <w:r>
                              <w:rPr>
                                <w:rFonts w:ascii="Calibri" w:hAnsi="Calibri" w:cs="Calibri"/>
                                <w:sz w:val="22"/>
                                <w:szCs w:val="22"/>
                              </w:rPr>
                              <w:t xml:space="preserve">              (110763734)                                    </w:t>
                            </w:r>
                            <w:r>
                              <w:rPr>
                                <w:rFonts w:ascii="Calibri" w:hAnsi="Calibri" w:cs="Calibri"/>
                              </w:rPr>
                              <w:t xml:space="preserve">       (</w:t>
                            </w:r>
                            <w:r>
                              <w:rPr>
                                <w:rFonts w:ascii="Calibri" w:hAnsi="Calibri" w:cs="Calibri"/>
                                <w:sz w:val="22"/>
                                <w:szCs w:val="22"/>
                              </w:rPr>
                              <w:t>110763691)                                             (110463667)</w:t>
                            </w:r>
                          </w:p>
                          <w:p w:rsidR="00AF7F72" w:rsidRDefault="00AF7F72" w:rsidP="00AF7F7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89D7F3" id="_x0000_t202" coordsize="21600,21600" o:spt="202" path="m,l,21600r21600,l21600,xe">
                <v:stroke joinstyle="miter"/>
                <v:path gradientshapeok="t" o:connecttype="rect"/>
              </v:shapetype>
              <v:shape id="Text Box 2" o:spid="_x0000_s1026" type="#_x0000_t202" style="position:absolute;left:0;text-align:left;margin-left:0;margin-top:0;width:488.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" stroked="f">
                <v:textbox style="mso-fit-shape-to-text:t">
                  <w:txbxContent>
                    <w:p w:rsidR="00AF7F72" w:rsidRDefault="00AF7F72" w:rsidP="00AF7F72">
                      <w:pPr>
                        <w:jc w:val="center"/>
                        <w:rPr>
                          <w:b/>
                          <w:sz w:val="40"/>
                          <w:szCs w:val="40"/>
                        </w:rPr>
                      </w:pPr>
                      <w:r w:rsidRPr="00A01284">
                        <w:rPr>
                          <w:b/>
                          <w:sz w:val="40"/>
                          <w:szCs w:val="40"/>
                        </w:rPr>
                        <w:t xml:space="preserve">Visualization </w:t>
                      </w:r>
                      <w:r>
                        <w:rPr>
                          <w:b/>
                          <w:sz w:val="40"/>
                          <w:szCs w:val="40"/>
                        </w:rPr>
                        <w:t>T</w:t>
                      </w:r>
                      <w:r w:rsidRPr="00A01284">
                        <w:rPr>
                          <w:b/>
                          <w:sz w:val="40"/>
                          <w:szCs w:val="40"/>
                        </w:rPr>
                        <w:t xml:space="preserve">ool </w:t>
                      </w:r>
                      <w:r>
                        <w:rPr>
                          <w:b/>
                          <w:sz w:val="40"/>
                          <w:szCs w:val="40"/>
                        </w:rPr>
                        <w:t>T</w:t>
                      </w:r>
                      <w:r w:rsidRPr="00A01284">
                        <w:rPr>
                          <w:b/>
                          <w:sz w:val="40"/>
                          <w:szCs w:val="40"/>
                        </w:rPr>
                        <w:t xml:space="preserve">o </w:t>
                      </w:r>
                      <w:r>
                        <w:rPr>
                          <w:b/>
                          <w:sz w:val="40"/>
                          <w:szCs w:val="40"/>
                        </w:rPr>
                        <w:t>C</w:t>
                      </w:r>
                      <w:r w:rsidRPr="00A01284">
                        <w:rPr>
                          <w:b/>
                          <w:sz w:val="40"/>
                          <w:szCs w:val="40"/>
                        </w:rPr>
                        <w:t>ompare HTTP</w:t>
                      </w:r>
                      <w:r>
                        <w:rPr>
                          <w:b/>
                          <w:sz w:val="40"/>
                          <w:szCs w:val="40"/>
                        </w:rPr>
                        <w:t>/1.1</w:t>
                      </w:r>
                      <w:r w:rsidRPr="00A01284">
                        <w:rPr>
                          <w:b/>
                          <w:sz w:val="40"/>
                          <w:szCs w:val="40"/>
                        </w:rPr>
                        <w:t>, SPDY, QUIC</w:t>
                      </w:r>
                    </w:p>
                    <w:p w:rsidR="00AF7F72" w:rsidRPr="00202626" w:rsidRDefault="00AF7F72" w:rsidP="00AF7F72">
                      <w:pPr>
                        <w:pStyle w:val="Default"/>
                        <w:rPr>
                          <w:rFonts w:ascii="Calibri" w:hAnsi="Calibri" w:cs="Calibri"/>
                        </w:rPr>
                      </w:pPr>
                      <w:r w:rsidRPr="007357AE">
                        <w:t xml:space="preserve">      </w:t>
                      </w:r>
                      <w:r>
                        <w:t xml:space="preserve"> </w:t>
                      </w:r>
                      <w:r w:rsidRPr="007357AE">
                        <w:t xml:space="preserve"> </w:t>
                      </w:r>
                      <w:r>
                        <w:t xml:space="preserve">  </w:t>
                      </w:r>
                      <w:r w:rsidRPr="007357AE">
                        <w:t xml:space="preserve">Pushkar Garg </w:t>
                      </w:r>
                      <w:r w:rsidRPr="007357AE">
                        <w:tab/>
                        <w:t xml:space="preserve">                   </w:t>
                      </w:r>
                      <w:r>
                        <w:t xml:space="preserve">      </w:t>
                      </w:r>
                      <w:r w:rsidRPr="007357AE">
                        <w:t xml:space="preserve">Shubham Singhal </w:t>
                      </w:r>
                      <w:r w:rsidRPr="007357AE">
                        <w:tab/>
                        <w:t xml:space="preserve">                 </w:t>
                      </w:r>
                      <w:r>
                        <w:t xml:space="preserve">      </w:t>
                      </w:r>
                      <w:r w:rsidRPr="007357AE">
                        <w:t>Shweta Srivastava</w:t>
                      </w:r>
                      <w:r w:rsidRPr="007357AE">
                        <w:br/>
                      </w:r>
                      <w:hyperlink r:id="rId8" w:history="1">
                        <w:r w:rsidRPr="00A01284">
                          <w:rPr>
                            <w:rStyle w:val="Hyperlink"/>
                            <w:rFonts w:ascii="Calibri" w:hAnsi="Calibri" w:cs="Calibri"/>
                            <w:i/>
                            <w:sz w:val="20"/>
                            <w:szCs w:val="20"/>
                            <w:u w:val="none"/>
                          </w:rPr>
                          <w:t>pushkar.garg@stonybrook.edu</w:t>
                        </w:r>
                      </w:hyperlink>
                      <w:r w:rsidRPr="00A01284">
                        <w:rPr>
                          <w:rFonts w:ascii="Calibri" w:hAnsi="Calibri" w:cs="Calibri"/>
                          <w:i/>
                          <w:sz w:val="20"/>
                          <w:szCs w:val="20"/>
                        </w:rPr>
                        <w:t xml:space="preserve">          </w:t>
                      </w:r>
                      <w:r>
                        <w:rPr>
                          <w:rFonts w:ascii="Calibri" w:hAnsi="Calibri" w:cs="Calibri"/>
                          <w:i/>
                          <w:sz w:val="20"/>
                          <w:szCs w:val="20"/>
                        </w:rPr>
                        <w:t xml:space="preserve">  </w:t>
                      </w:r>
                      <w:r w:rsidRPr="00A01284">
                        <w:rPr>
                          <w:rFonts w:ascii="Calibri" w:hAnsi="Calibri" w:cs="Calibri"/>
                          <w:i/>
                          <w:sz w:val="20"/>
                          <w:szCs w:val="20"/>
                        </w:rPr>
                        <w:t xml:space="preserve"> </w:t>
                      </w:r>
                      <w:hyperlink r:id="rId9" w:history="1">
                        <w:r w:rsidRPr="00A01284">
                          <w:rPr>
                            <w:rStyle w:val="Hyperlink"/>
                            <w:rFonts w:ascii="Calibri" w:hAnsi="Calibri" w:cs="Calibri"/>
                            <w:i/>
                            <w:sz w:val="20"/>
                            <w:szCs w:val="20"/>
                            <w:u w:val="none"/>
                          </w:rPr>
                          <w:t>shubham.singhal@stonybrook.edu</w:t>
                        </w:r>
                      </w:hyperlink>
                      <w:r w:rsidRPr="00A01284">
                        <w:rPr>
                          <w:rFonts w:ascii="Calibri" w:hAnsi="Calibri" w:cs="Calibri"/>
                          <w:i/>
                          <w:sz w:val="20"/>
                          <w:szCs w:val="20"/>
                        </w:rPr>
                        <w:t xml:space="preserve">             </w:t>
                      </w:r>
                      <w:r>
                        <w:rPr>
                          <w:rFonts w:ascii="Calibri" w:hAnsi="Calibri" w:cs="Calibri"/>
                          <w:i/>
                          <w:sz w:val="20"/>
                          <w:szCs w:val="20"/>
                        </w:rPr>
                        <w:t xml:space="preserve"> </w:t>
                      </w:r>
                      <w:hyperlink r:id="rId10" w:history="1">
                        <w:r w:rsidRPr="00A01284">
                          <w:rPr>
                            <w:rStyle w:val="Hyperlink"/>
                            <w:rFonts w:ascii="Calibri" w:hAnsi="Calibri" w:cs="Calibri"/>
                            <w:i/>
                            <w:sz w:val="20"/>
                            <w:szCs w:val="20"/>
                            <w:u w:val="none"/>
                          </w:rPr>
                          <w:t>shweta.srivastava@stonybrook.edu</w:t>
                        </w:r>
                      </w:hyperlink>
                      <w:r>
                        <w:rPr>
                          <w:rStyle w:val="Hyperlink"/>
                          <w:rFonts w:ascii="Calibri" w:hAnsi="Calibri" w:cs="Calibri"/>
                          <w:i/>
                          <w:sz w:val="20"/>
                          <w:szCs w:val="20"/>
                          <w:u w:val="none"/>
                        </w:rPr>
                        <w:br/>
                      </w:r>
                      <w:r>
                        <w:rPr>
                          <w:rFonts w:ascii="Calibri" w:hAnsi="Calibri" w:cs="Calibri"/>
                          <w:sz w:val="22"/>
                          <w:szCs w:val="22"/>
                        </w:rPr>
                        <w:t xml:space="preserve">              (110763734)                                    </w:t>
                      </w:r>
                      <w:r>
                        <w:rPr>
                          <w:rFonts w:ascii="Calibri" w:hAnsi="Calibri" w:cs="Calibri"/>
                        </w:rPr>
                        <w:t xml:space="preserve">       (</w:t>
                      </w:r>
                      <w:r>
                        <w:rPr>
                          <w:rFonts w:ascii="Calibri" w:hAnsi="Calibri" w:cs="Calibri"/>
                          <w:sz w:val="22"/>
                          <w:szCs w:val="22"/>
                        </w:rPr>
                        <w:t>110763691)                                             (110463667)</w:t>
                      </w:r>
                    </w:p>
                    <w:p w:rsidR="00AF7F72" w:rsidRDefault="00AF7F72" w:rsidP="00AF7F72"/>
                  </w:txbxContent>
                </v:textbox>
                <w10:wrap type="square" anchorx="margin"/>
              </v:shape>
            </w:pict>
          </mc:Fallback>
        </mc:AlternateContent>
      </w:r>
      <w:r w:rsidR="00AF7F72" w:rsidRPr="007357AE">
        <w:rPr>
          <w:b/>
        </w:rPr>
        <w:t>1. Introduction</w:t>
      </w:r>
    </w:p>
    <w:p w:rsidR="00AF7F72" w:rsidRPr="001719D6" w:rsidRDefault="00AF7F72" w:rsidP="00AF7F72">
      <w:pPr>
        <w:pStyle w:val="Default"/>
        <w:jc w:val="both"/>
        <w:rPr>
          <w:sz w:val="22"/>
          <w:szCs w:val="22"/>
        </w:rPr>
      </w:pPr>
      <w:r w:rsidRPr="001719D6">
        <w:rPr>
          <w:sz w:val="22"/>
          <w:szCs w:val="22"/>
        </w:rPr>
        <w:t>In today’s internet, the tolerance threshold for how long a user will wait for a slow loading website continues to decrease. Users demand near real time responses which is not possible with HTTP/1.1. One of the drawbacks of HTTP/1.1 is opening of too many TCP connections to achieve concurrency, as, a large number of connections may lead to network congestion and hence to an even worse performance. Second disadvantage is that, the server cannot initiate a transfer and hence response time in case of embedded objects is significantly high. SPDY rectified above shortcomings of HTTP/1.1 by introducing server push, request prioritization and combining of multiple small http requests and response into one packet. It uses multiplexing over single TCP connection and hence avoids congestion. Server push allows server to send data before explicit request from client improving latency in case of embedded objects. It also provides header compression resulting in fewer bytes that need to be transferred. One issue that arises with multiplexing in SPDY is that since it is done over single TCP connection that needs to provide ordered delivery, if one packet is lost all subsequent packets in all streams will have to wait for its retransmission (Head of Line Blocking). QUIC has been developed over UDP and retransmission and congestion control modules for it have been developed at application layer. Since UDP does not enforce in-order delivery, QUIC provides multiplexing with no head of line blocking arising in case of packet loss. Also, in case a connection was already established between client and server in recent past, QUIC uses Connection ID (CID) to identify connections instead of IP addresses which might change on change with network interface, resulting into 0-RTT re-connection cost. The ACK</w:t>
      </w:r>
      <w:r w:rsidRPr="001719D6">
        <w:rPr>
          <w:rFonts w:ascii="Calibri" w:hAnsi="Calibri" w:cs="Calibri"/>
          <w:sz w:val="22"/>
          <w:szCs w:val="22"/>
        </w:rPr>
        <w:t xml:space="preserve"> </w:t>
      </w:r>
      <w:r w:rsidRPr="001719D6">
        <w:rPr>
          <w:sz w:val="22"/>
          <w:szCs w:val="22"/>
        </w:rPr>
        <w:t xml:space="preserve">frames in QUIC also contain the delay between the time packet was received and its acknowledgement was sent resulting into estimation of precise RTT. But, the 0-RTT re-connection cost is applicable only if same server is hit otherwise new connection would need to be established. </w:t>
      </w:r>
    </w:p>
    <w:p w:rsidR="00AF7F72" w:rsidRPr="008F52E2" w:rsidRDefault="00AF7F72" w:rsidP="00AF7F72">
      <w:pPr>
        <w:pStyle w:val="Default"/>
        <w:jc w:val="both"/>
        <w:rPr>
          <w:rFonts w:cs="NimbusRomNo9L-Regu"/>
          <w:sz w:val="22"/>
          <w:szCs w:val="22"/>
        </w:rPr>
      </w:pPr>
      <w:r w:rsidRPr="008F52E2">
        <w:rPr>
          <w:rFonts w:cs="NimbusRomNo9L-Regu"/>
          <w:sz w:val="22"/>
          <w:szCs w:val="22"/>
        </w:rPr>
        <w:t xml:space="preserve"> </w:t>
      </w:r>
    </w:p>
    <w:p w:rsidR="00AF7F72" w:rsidRPr="007357AE" w:rsidRDefault="00AF7F72" w:rsidP="00AF7F72">
      <w:pPr>
        <w:pStyle w:val="Default"/>
        <w:jc w:val="both"/>
        <w:rPr>
          <w:b/>
        </w:rPr>
      </w:pPr>
      <w:r w:rsidRPr="007357AE">
        <w:rPr>
          <w:b/>
        </w:rPr>
        <w:t>2. Problem Description</w:t>
      </w:r>
    </w:p>
    <w:p w:rsidR="00AF7F72" w:rsidRPr="001719D6" w:rsidRDefault="00AF7F72" w:rsidP="00AF7F72">
      <w:pPr>
        <w:pStyle w:val="Default"/>
        <w:jc w:val="both"/>
        <w:rPr>
          <w:sz w:val="22"/>
          <w:szCs w:val="22"/>
        </w:rPr>
      </w:pPr>
      <w:r w:rsidRPr="001719D6">
        <w:rPr>
          <w:sz w:val="22"/>
          <w:szCs w:val="22"/>
        </w:rPr>
        <w:t>The goal of this project is to create a tool to visualize and differentiate between the flow of packets for HTTP, SPDY and QUIC and to investigate the effectiveness of SPDY and QUIC over HTTP by comparing their performances on general web traffic and heavy latency websites such as YouTube. The contribution of this project is twofold: i) We provide a tool to visualize differences in handshake and flow of the three protocols. ii) We asse</w:t>
      </w:r>
      <w:r w:rsidR="005969B1">
        <w:rPr>
          <w:sz w:val="22"/>
          <w:szCs w:val="22"/>
        </w:rPr>
        <w:t>s</w:t>
      </w:r>
      <w:r w:rsidRPr="001719D6">
        <w:rPr>
          <w:sz w:val="22"/>
          <w:szCs w:val="22"/>
        </w:rPr>
        <w:t xml:space="preserve">s and provide a tool to visualize the performances of the three protocols in terms of </w:t>
      </w:r>
      <w:r w:rsidR="00B54878" w:rsidRPr="001719D6">
        <w:rPr>
          <w:sz w:val="22"/>
          <w:szCs w:val="22"/>
        </w:rPr>
        <w:t>page load time</w:t>
      </w:r>
      <w:r w:rsidRPr="001719D6">
        <w:rPr>
          <w:sz w:val="22"/>
          <w:szCs w:val="22"/>
        </w:rPr>
        <w:t xml:space="preserve"> and Handshake cost.</w:t>
      </w:r>
    </w:p>
    <w:p w:rsidR="00AF7F72" w:rsidRPr="008F52E2" w:rsidRDefault="00AF7F72" w:rsidP="00AF7F72">
      <w:pPr>
        <w:pStyle w:val="Default"/>
        <w:jc w:val="both"/>
        <w:rPr>
          <w:sz w:val="22"/>
          <w:szCs w:val="22"/>
        </w:rPr>
      </w:pPr>
      <w:r w:rsidRPr="008F52E2">
        <w:rPr>
          <w:sz w:val="22"/>
          <w:szCs w:val="22"/>
        </w:rPr>
        <w:t xml:space="preserve"> </w:t>
      </w:r>
    </w:p>
    <w:p w:rsidR="00AF7F72" w:rsidRPr="007357AE" w:rsidRDefault="00AF7F72" w:rsidP="00AF7F72">
      <w:pPr>
        <w:pStyle w:val="Default"/>
        <w:jc w:val="both"/>
        <w:rPr>
          <w:b/>
        </w:rPr>
      </w:pPr>
      <w:r w:rsidRPr="007357AE">
        <w:rPr>
          <w:b/>
        </w:rPr>
        <w:t>3. Measurement Environment</w:t>
      </w:r>
    </w:p>
    <w:p w:rsidR="00AF7F72" w:rsidRPr="001719D6" w:rsidRDefault="00AF7F72" w:rsidP="00AF7F72">
      <w:pPr>
        <w:pStyle w:val="Default"/>
        <w:jc w:val="both"/>
        <w:rPr>
          <w:sz w:val="22"/>
          <w:szCs w:val="22"/>
        </w:rPr>
      </w:pPr>
      <w:r w:rsidRPr="001719D6">
        <w:rPr>
          <w:sz w:val="22"/>
          <w:szCs w:val="22"/>
        </w:rPr>
        <w:t xml:space="preserve">We used a regular laptop with Chrome and Firefox browsers and Wireshark to capture network packets as pcap files. We, then developed packet parsers for all the three protocols in order to parse the pcap files so as to obtain the flow information and </w:t>
      </w:r>
      <w:r w:rsidR="00B54878" w:rsidRPr="001719D6">
        <w:rPr>
          <w:sz w:val="22"/>
          <w:szCs w:val="22"/>
        </w:rPr>
        <w:t>page load time</w:t>
      </w:r>
      <w:r w:rsidRPr="001719D6">
        <w:rPr>
          <w:sz w:val="22"/>
          <w:szCs w:val="22"/>
        </w:rPr>
        <w:t xml:space="preserve"> and handshake cost values for comparison. Packets were captured for all three protocols on general web traffic as well as streaming data traffic. One limitation we faced here is that since QUIC has been deployed only on Google and YouTube there </w:t>
      </w:r>
      <w:r w:rsidR="00AA44E5">
        <w:rPr>
          <w:sz w:val="22"/>
          <w:szCs w:val="22"/>
        </w:rPr>
        <w:t>wasn’t</w:t>
      </w:r>
      <w:r w:rsidRPr="001719D6">
        <w:rPr>
          <w:sz w:val="22"/>
          <w:szCs w:val="22"/>
        </w:rPr>
        <w:t xml:space="preserve"> much option </w:t>
      </w:r>
      <w:r w:rsidRPr="001719D6">
        <w:rPr>
          <w:sz w:val="22"/>
          <w:szCs w:val="22"/>
        </w:rPr>
        <w:lastRenderedPageBreak/>
        <w:t>available to capture QUIC packets.</w:t>
      </w:r>
      <w:r w:rsidR="00AA44E5">
        <w:rPr>
          <w:sz w:val="22"/>
          <w:szCs w:val="22"/>
        </w:rPr>
        <w:t xml:space="preserve"> The websites for which data was captured were: google.com (flow while loading home page), gmail.com (flow while loading sign in page), google translate (flow while translating a sample German text), google image search (flow when icon size logos are searched), </w:t>
      </w:r>
      <w:r w:rsidR="007115C3">
        <w:rPr>
          <w:sz w:val="22"/>
          <w:szCs w:val="22"/>
        </w:rPr>
        <w:t>Y</w:t>
      </w:r>
      <w:r w:rsidR="00AA44E5">
        <w:rPr>
          <w:sz w:val="22"/>
          <w:szCs w:val="22"/>
        </w:rPr>
        <w:t xml:space="preserve">ouTube.com (flow during full streaming of a 50 seconds long video), </w:t>
      </w:r>
      <w:r w:rsidR="00AA44E5" w:rsidRPr="00AA44E5">
        <w:rPr>
          <w:sz w:val="22"/>
          <w:szCs w:val="22"/>
        </w:rPr>
        <w:t>spdy.centminmod.com/flags.html</w:t>
      </w:r>
      <w:r w:rsidR="00AA44E5">
        <w:rPr>
          <w:sz w:val="22"/>
          <w:szCs w:val="22"/>
        </w:rPr>
        <w:t xml:space="preserve">, facebook.com (flow while loading home page of a signed in user), linkedin.com (flow while loading home page of a signed in user), twitter.com(flow while loading sign in page), en.wikipedia.com(flow while loading home page). </w:t>
      </w:r>
    </w:p>
    <w:p w:rsidR="001719D6" w:rsidRDefault="001719D6" w:rsidP="00AF7F72">
      <w:pPr>
        <w:pStyle w:val="Default"/>
        <w:jc w:val="both"/>
        <w:rPr>
          <w:b/>
        </w:rPr>
      </w:pPr>
    </w:p>
    <w:p w:rsidR="001719D6" w:rsidRDefault="001719D6" w:rsidP="00AF7F72">
      <w:pPr>
        <w:pStyle w:val="Default"/>
        <w:jc w:val="both"/>
        <w:rPr>
          <w:b/>
        </w:rPr>
      </w:pPr>
    </w:p>
    <w:p w:rsidR="00B54878" w:rsidRPr="00B54878" w:rsidRDefault="00B54878" w:rsidP="00AF7F72">
      <w:pPr>
        <w:pStyle w:val="Default"/>
        <w:jc w:val="both"/>
        <w:rPr>
          <w:b/>
        </w:rPr>
      </w:pPr>
      <w:r w:rsidRPr="00B54878">
        <w:rPr>
          <w:b/>
        </w:rPr>
        <w:t>4. Solution Methodology</w:t>
      </w:r>
    </w:p>
    <w:p w:rsidR="00B54878" w:rsidRPr="001719D6" w:rsidRDefault="00B54878" w:rsidP="00AF7F72">
      <w:pPr>
        <w:pStyle w:val="Default"/>
        <w:jc w:val="both"/>
        <w:rPr>
          <w:sz w:val="22"/>
          <w:szCs w:val="22"/>
        </w:rPr>
      </w:pPr>
      <w:r w:rsidRPr="001719D6">
        <w:rPr>
          <w:sz w:val="22"/>
          <w:szCs w:val="22"/>
        </w:rPr>
        <w:t>The module has been developed using JAVA language and JnetPcap library. For visualization tool, D3 has been used. Pcap packets were captured through Wireshark. Pcap files are then given as input to QUIC</w:t>
      </w:r>
      <w:r w:rsidR="000A623A" w:rsidRPr="001719D6">
        <w:rPr>
          <w:sz w:val="22"/>
          <w:szCs w:val="22"/>
        </w:rPr>
        <w:t xml:space="preserve"> Parser and SPDY/HTTP 1.1 </w:t>
      </w:r>
      <w:r w:rsidRPr="001719D6">
        <w:rPr>
          <w:sz w:val="22"/>
          <w:szCs w:val="22"/>
        </w:rPr>
        <w:t>Parser</w:t>
      </w:r>
      <w:r w:rsidR="007115C3">
        <w:rPr>
          <w:sz w:val="22"/>
          <w:szCs w:val="22"/>
        </w:rPr>
        <w:t>, that we developed,</w:t>
      </w:r>
      <w:r w:rsidRPr="001719D6">
        <w:rPr>
          <w:sz w:val="22"/>
          <w:szCs w:val="22"/>
        </w:rPr>
        <w:t xml:space="preserve"> which output the CSV files containing information such as source and destination </w:t>
      </w:r>
      <w:r w:rsidR="000A623A" w:rsidRPr="001719D6">
        <w:rPr>
          <w:sz w:val="22"/>
          <w:szCs w:val="22"/>
        </w:rPr>
        <w:t>IP</w:t>
      </w:r>
      <w:r w:rsidRPr="001719D6">
        <w:rPr>
          <w:sz w:val="22"/>
          <w:szCs w:val="22"/>
        </w:rPr>
        <w:t xml:space="preserve"> address, port number, sequence and acknowledgement numbers, TLS information (in case of SPDY) and server configurations, client hello and server rejection (in case of QUIC) and performance matrix (page load time). The visualization tool uses these csv files as input in order to display data.</w:t>
      </w:r>
      <w:r w:rsidR="00333FC4">
        <w:rPr>
          <w:sz w:val="22"/>
          <w:szCs w:val="22"/>
        </w:rPr>
        <w:t xml:space="preserve"> It has a drop down menu from which a user can select whether he wants to compare protocols based on </w:t>
      </w:r>
      <w:r w:rsidR="00AA44E5">
        <w:rPr>
          <w:sz w:val="22"/>
          <w:szCs w:val="22"/>
        </w:rPr>
        <w:t>flow (handshake and reconnection) or based on page load time.</w:t>
      </w:r>
    </w:p>
    <w:p w:rsidR="00B54878" w:rsidRDefault="00B54878" w:rsidP="00AF7F72">
      <w:pPr>
        <w:pStyle w:val="Default"/>
        <w:jc w:val="both"/>
        <w:rPr>
          <w:sz w:val="20"/>
          <w:szCs w:val="20"/>
        </w:rPr>
      </w:pPr>
    </w:p>
    <w:p w:rsidR="00B54878" w:rsidRPr="00B54878" w:rsidRDefault="00B54878" w:rsidP="00AF7F72">
      <w:pPr>
        <w:pStyle w:val="Default"/>
        <w:jc w:val="both"/>
        <w:rPr>
          <w:sz w:val="20"/>
          <w:szCs w:val="20"/>
        </w:rPr>
      </w:pPr>
    </w:p>
    <w:p w:rsidR="00AF7F72" w:rsidRDefault="005C1A03" w:rsidP="00AF7F72">
      <w:pPr>
        <w:pStyle w:val="Default"/>
        <w:jc w:val="both"/>
        <w:rPr>
          <w:b/>
        </w:rPr>
      </w:pPr>
      <w:r>
        <w:rPr>
          <w:b/>
        </w:rPr>
        <w:t>5</w:t>
      </w:r>
      <w:r w:rsidR="00AF7F72" w:rsidRPr="007357AE">
        <w:rPr>
          <w:b/>
        </w:rPr>
        <w:t xml:space="preserve">. </w:t>
      </w:r>
      <w:r w:rsidR="001719D6">
        <w:rPr>
          <w:b/>
        </w:rPr>
        <w:t>Evaluation And Results</w:t>
      </w:r>
    </w:p>
    <w:p w:rsidR="00285653" w:rsidRPr="007357AE" w:rsidRDefault="00285653" w:rsidP="00AF7F72">
      <w:pPr>
        <w:pStyle w:val="Default"/>
        <w:jc w:val="both"/>
        <w:rPr>
          <w:b/>
        </w:rPr>
      </w:pPr>
    </w:p>
    <w:p w:rsidR="00AF7F72" w:rsidRPr="00426F11" w:rsidRDefault="00426F11" w:rsidP="00AF7F72">
      <w:pPr>
        <w:pStyle w:val="Default"/>
        <w:jc w:val="both"/>
        <w:rPr>
          <w:b/>
          <w:sz w:val="22"/>
          <w:szCs w:val="22"/>
        </w:rPr>
      </w:pPr>
      <w:r>
        <w:rPr>
          <w:b/>
          <w:sz w:val="22"/>
          <w:szCs w:val="22"/>
        </w:rPr>
        <w:t xml:space="preserve">5.1 </w:t>
      </w:r>
      <w:r w:rsidR="001F7327">
        <w:rPr>
          <w:b/>
          <w:sz w:val="22"/>
          <w:szCs w:val="22"/>
        </w:rPr>
        <w:t>Handshake and Reconnection in</w:t>
      </w:r>
      <w:r w:rsidR="00AF7F72" w:rsidRPr="00426F11">
        <w:rPr>
          <w:b/>
          <w:sz w:val="22"/>
          <w:szCs w:val="22"/>
        </w:rPr>
        <w:t xml:space="preserve"> QUIC:</w:t>
      </w:r>
    </w:p>
    <w:p w:rsidR="00AF7F72" w:rsidRPr="001719D6" w:rsidRDefault="00AF7F72" w:rsidP="00AF7F72">
      <w:pPr>
        <w:pStyle w:val="Default"/>
        <w:jc w:val="both"/>
        <w:rPr>
          <w:sz w:val="22"/>
          <w:szCs w:val="22"/>
        </w:rPr>
      </w:pPr>
      <w:r w:rsidRPr="001719D6">
        <w:rPr>
          <w:sz w:val="22"/>
          <w:szCs w:val="22"/>
        </w:rPr>
        <w:t>The initial handshake in QUIC protocol requires 1 RTT. When a client tries to connect with a server for the first time, it sends a Client Hello message which has a SNI (Server Name Indication) tag but not a STK (Source address token) or SCID (Server Config ID) [Figure 1</w:t>
      </w:r>
      <w:r w:rsidR="00A35527">
        <w:rPr>
          <w:sz w:val="22"/>
          <w:szCs w:val="22"/>
        </w:rPr>
        <w:t>.1</w:t>
      </w:r>
      <w:r w:rsidRPr="001719D6">
        <w:rPr>
          <w:sz w:val="22"/>
          <w:szCs w:val="22"/>
        </w:rPr>
        <w:t>] which the server requires in order to verify client’s authentication. The server then responds with a connection rejection message sending along its configuration</w:t>
      </w:r>
      <w:r w:rsidR="00A35527">
        <w:rPr>
          <w:sz w:val="22"/>
          <w:szCs w:val="22"/>
        </w:rPr>
        <w:t>s SCFG (Server Config) [Figure 1</w:t>
      </w:r>
      <w:r w:rsidRPr="001719D6">
        <w:rPr>
          <w:sz w:val="22"/>
          <w:szCs w:val="22"/>
        </w:rPr>
        <w:t>.</w:t>
      </w:r>
      <w:r w:rsidR="00A35527">
        <w:rPr>
          <w:sz w:val="22"/>
          <w:szCs w:val="22"/>
        </w:rPr>
        <w:t>2</w:t>
      </w:r>
      <w:r w:rsidRPr="001719D6">
        <w:rPr>
          <w:sz w:val="22"/>
          <w:szCs w:val="22"/>
        </w:rPr>
        <w:t>] that contains its configuration ID, information about authentication encryption algorithm, etc. and is valid in general for a few days. The client then re-sends a</w:t>
      </w:r>
      <w:r w:rsidRPr="008F52E2">
        <w:rPr>
          <w:sz w:val="22"/>
          <w:szCs w:val="22"/>
        </w:rPr>
        <w:t xml:space="preserve"> </w:t>
      </w:r>
      <w:r w:rsidRPr="001719D6">
        <w:rPr>
          <w:sz w:val="22"/>
          <w:szCs w:val="22"/>
        </w:rPr>
        <w:t>Client Hello with valid configurations and an ACK frame</w:t>
      </w:r>
      <w:r w:rsidRPr="008F52E2">
        <w:rPr>
          <w:sz w:val="22"/>
          <w:szCs w:val="22"/>
        </w:rPr>
        <w:t xml:space="preserve"> </w:t>
      </w:r>
      <w:r w:rsidRPr="001719D6">
        <w:rPr>
          <w:sz w:val="22"/>
          <w:szCs w:val="22"/>
        </w:rPr>
        <w:t xml:space="preserve">acknowledging receipt of configurations [Figure </w:t>
      </w:r>
      <w:r w:rsidR="00A35527">
        <w:rPr>
          <w:sz w:val="22"/>
          <w:szCs w:val="22"/>
        </w:rPr>
        <w:t>1.4</w:t>
      </w:r>
      <w:r w:rsidRPr="001719D6">
        <w:rPr>
          <w:sz w:val="22"/>
          <w:szCs w:val="22"/>
        </w:rPr>
        <w:t>]. Now, Once the connection has been established, in</w:t>
      </w:r>
      <w:r w:rsidRPr="008F52E2">
        <w:rPr>
          <w:sz w:val="22"/>
          <w:szCs w:val="22"/>
        </w:rPr>
        <w:t xml:space="preserve"> </w:t>
      </w:r>
      <w:r w:rsidRPr="001719D6">
        <w:rPr>
          <w:sz w:val="22"/>
          <w:szCs w:val="22"/>
        </w:rPr>
        <w:t>case of no network activity, it automatically shuts-down after ICSL (Id</w:t>
      </w:r>
      <w:r w:rsidR="0070581C">
        <w:rPr>
          <w:sz w:val="22"/>
          <w:szCs w:val="22"/>
        </w:rPr>
        <w:t>le</w:t>
      </w:r>
      <w:r w:rsidRPr="001719D6">
        <w:rPr>
          <w:sz w:val="22"/>
          <w:szCs w:val="22"/>
        </w:rPr>
        <w:t xml:space="preserve"> Connection State</w:t>
      </w:r>
      <w:r w:rsidR="00FE327B">
        <w:rPr>
          <w:sz w:val="22"/>
          <w:szCs w:val="22"/>
        </w:rPr>
        <w:t xml:space="preserve"> L</w:t>
      </w:r>
      <w:r w:rsidR="0070581C">
        <w:rPr>
          <w:sz w:val="22"/>
          <w:szCs w:val="22"/>
        </w:rPr>
        <w:t>ifetime</w:t>
      </w:r>
      <w:r w:rsidRPr="001719D6">
        <w:rPr>
          <w:sz w:val="22"/>
          <w:szCs w:val="22"/>
        </w:rPr>
        <w:t xml:space="preserve">) time that is </w:t>
      </w:r>
      <w:r w:rsidR="00C019A9">
        <w:rPr>
          <w:sz w:val="22"/>
          <w:szCs w:val="22"/>
        </w:rPr>
        <w:t xml:space="preserve">decided during Client Hello. By </w:t>
      </w:r>
      <w:r w:rsidR="00C019A9" w:rsidRPr="001719D6">
        <w:rPr>
          <w:sz w:val="22"/>
          <w:szCs w:val="22"/>
        </w:rPr>
        <w:t>default,</w:t>
      </w:r>
      <w:r w:rsidRPr="001719D6">
        <w:rPr>
          <w:sz w:val="22"/>
          <w:szCs w:val="22"/>
        </w:rPr>
        <w:t xml:space="preserve"> its value is 30 sec. Since the server configuration has already been sent, an attempt at connection after passing of ICSL time does not require another handshake hence resulting in 0 RTT re-connection time [Figure </w:t>
      </w:r>
      <w:r w:rsidR="00A35527">
        <w:rPr>
          <w:sz w:val="22"/>
          <w:szCs w:val="22"/>
        </w:rPr>
        <w:t>1.5</w:t>
      </w:r>
      <w:r w:rsidR="007F2485">
        <w:rPr>
          <w:sz w:val="22"/>
          <w:szCs w:val="22"/>
        </w:rPr>
        <w:t xml:space="preserve">]. </w:t>
      </w:r>
      <w:r w:rsidR="007F2485">
        <w:rPr>
          <w:sz w:val="22"/>
          <w:szCs w:val="22"/>
        </w:rPr>
        <w:br/>
      </w:r>
      <w:r w:rsidR="007F2485">
        <w:rPr>
          <w:sz w:val="22"/>
          <w:szCs w:val="22"/>
        </w:rPr>
        <w:br/>
      </w:r>
      <w:r w:rsidR="007F2485" w:rsidRPr="001719D6">
        <w:rPr>
          <w:sz w:val="22"/>
          <w:szCs w:val="22"/>
        </w:rPr>
        <w:t>This can be seen from a captured packet flow as seen in Wireshark:</w:t>
      </w:r>
      <w:r w:rsidR="007F2485">
        <w:rPr>
          <w:sz w:val="22"/>
          <w:szCs w:val="22"/>
        </w:rPr>
        <w:t xml:space="preserve"> </w:t>
      </w:r>
    </w:p>
    <w:p w:rsidR="00AF7F72" w:rsidRPr="008F52E2" w:rsidRDefault="007F2485" w:rsidP="00AF7F72">
      <w:pPr>
        <w:pStyle w:val="Default"/>
        <w:jc w:val="both"/>
        <w:rPr>
          <w:sz w:val="22"/>
          <w:szCs w:val="22"/>
        </w:rPr>
      </w:pPr>
      <w:r w:rsidRPr="008F52E2">
        <w:rPr>
          <w:i/>
          <w:noProof/>
          <w:sz w:val="22"/>
          <w:szCs w:val="22"/>
        </w:rPr>
        <w:lastRenderedPageBreak/>
        <w:drawing>
          <wp:anchor distT="0" distB="0" distL="114300" distR="114300" simplePos="0" relativeHeight="251660288" behindDoc="0" locked="0" layoutInCell="1" allowOverlap="1" wp14:anchorId="0C160D41" wp14:editId="450721C6">
            <wp:simplePos x="0" y="0"/>
            <wp:positionH relativeFrom="page">
              <wp:posOffset>4076700</wp:posOffset>
            </wp:positionH>
            <wp:positionV relativeFrom="paragraph">
              <wp:posOffset>0</wp:posOffset>
            </wp:positionV>
            <wp:extent cx="3181350" cy="267017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RTT_Rej.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670175"/>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2"/>
        </w:rPr>
        <w:drawing>
          <wp:anchor distT="0" distB="0" distL="114300" distR="114300" simplePos="0" relativeHeight="251662336" behindDoc="0" locked="0" layoutInCell="1" allowOverlap="1" wp14:anchorId="17687E36" wp14:editId="1EBEA780">
            <wp:simplePos x="0" y="0"/>
            <wp:positionH relativeFrom="margin">
              <wp:posOffset>-142875</wp:posOffset>
            </wp:positionH>
            <wp:positionV relativeFrom="paragraph">
              <wp:posOffset>0</wp:posOffset>
            </wp:positionV>
            <wp:extent cx="3086100" cy="2908300"/>
            <wp:effectExtent l="0" t="0" r="0"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RTT_FirstHello.png"/>
                    <pic:cNvPicPr/>
                  </pic:nvPicPr>
                  <pic:blipFill>
                    <a:blip r:embed="rId12">
                      <a:extLst>
                        <a:ext uri="{28A0092B-C50C-407E-A947-70E740481C1C}">
                          <a14:useLocalDpi xmlns:a14="http://schemas.microsoft.com/office/drawing/2010/main" val="0"/>
                        </a:ext>
                      </a:extLst>
                    </a:blip>
                    <a:stretch>
                      <a:fillRect/>
                    </a:stretch>
                  </pic:blipFill>
                  <pic:spPr>
                    <a:xfrm>
                      <a:off x="0" y="0"/>
                      <a:ext cx="3086100" cy="2908300"/>
                    </a:xfrm>
                    <a:prstGeom prst="rect">
                      <a:avLst/>
                    </a:prstGeom>
                  </pic:spPr>
                </pic:pic>
              </a:graphicData>
            </a:graphic>
            <wp14:sizeRelH relativeFrom="margin">
              <wp14:pctWidth>0</wp14:pctWidth>
            </wp14:sizeRelH>
            <wp14:sizeRelV relativeFrom="margin">
              <wp14:pctHeight>0</wp14:pctHeight>
            </wp14:sizeRelV>
          </wp:anchor>
        </w:drawing>
      </w:r>
    </w:p>
    <w:p w:rsidR="00AF7F72" w:rsidRPr="00704A10" w:rsidRDefault="00AF7F72" w:rsidP="005C1A03">
      <w:pPr>
        <w:pStyle w:val="Default"/>
        <w:rPr>
          <w:i/>
          <w:sz w:val="16"/>
          <w:szCs w:val="16"/>
        </w:rPr>
      </w:pPr>
      <w:r w:rsidRPr="00704A10">
        <w:rPr>
          <w:i/>
          <w:sz w:val="16"/>
          <w:szCs w:val="16"/>
        </w:rPr>
        <w:t>Figure 1</w:t>
      </w:r>
      <w:r w:rsidR="005C1A03">
        <w:rPr>
          <w:i/>
          <w:sz w:val="16"/>
          <w:szCs w:val="16"/>
        </w:rPr>
        <w:t>.1</w:t>
      </w:r>
      <w:r w:rsidRPr="00704A10">
        <w:rPr>
          <w:i/>
          <w:sz w:val="16"/>
          <w:szCs w:val="16"/>
        </w:rPr>
        <w:t xml:space="preserve"> - Initial connection attempt by Client without any valid STK or SCID</w:t>
      </w:r>
      <w:r w:rsidR="005C1A03">
        <w:rPr>
          <w:i/>
          <w:sz w:val="16"/>
          <w:szCs w:val="16"/>
        </w:rPr>
        <w:t xml:space="preserve">    Figure 1</w:t>
      </w:r>
      <w:r w:rsidRPr="00704A10">
        <w:rPr>
          <w:i/>
          <w:sz w:val="16"/>
          <w:szCs w:val="16"/>
        </w:rPr>
        <w:t>.</w:t>
      </w:r>
      <w:r w:rsidR="005C1A03">
        <w:rPr>
          <w:i/>
          <w:sz w:val="16"/>
          <w:szCs w:val="16"/>
        </w:rPr>
        <w:t>2</w:t>
      </w:r>
      <w:r w:rsidRPr="00704A10">
        <w:rPr>
          <w:i/>
          <w:sz w:val="16"/>
          <w:szCs w:val="16"/>
        </w:rPr>
        <w:t xml:space="preserve"> - Server Rejection Containing Valid </w:t>
      </w:r>
      <w:r w:rsidR="005C1A03">
        <w:rPr>
          <w:i/>
          <w:sz w:val="16"/>
          <w:szCs w:val="16"/>
        </w:rPr>
        <w:t xml:space="preserve">STK and SCFG                     </w:t>
      </w:r>
    </w:p>
    <w:p w:rsidR="00AF7F72" w:rsidRPr="00F16019" w:rsidRDefault="00AF7F72" w:rsidP="00AF7F72">
      <w:pPr>
        <w:jc w:val="center"/>
        <w:rPr>
          <w:sz w:val="20"/>
          <w:szCs w:val="20"/>
        </w:rPr>
      </w:pPr>
      <w:r w:rsidRPr="00F16019">
        <w:rPr>
          <w:i/>
          <w:noProof/>
          <w:sz w:val="20"/>
          <w:szCs w:val="20"/>
        </w:rPr>
        <w:drawing>
          <wp:anchor distT="0" distB="0" distL="114300" distR="114300" simplePos="0" relativeHeight="251661312" behindDoc="0" locked="0" layoutInCell="1" allowOverlap="1" wp14:anchorId="0C784798" wp14:editId="7D5F3CC6">
            <wp:simplePos x="0" y="0"/>
            <wp:positionH relativeFrom="margin">
              <wp:posOffset>514350</wp:posOffset>
            </wp:positionH>
            <wp:positionV relativeFrom="paragraph">
              <wp:posOffset>152400</wp:posOffset>
            </wp:positionV>
            <wp:extent cx="5219700" cy="2205990"/>
            <wp:effectExtent l="152400" t="152400" r="361950" b="36576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RTT_Server_Config.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22059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C1A03">
        <w:rPr>
          <w:i/>
          <w:sz w:val="20"/>
          <w:szCs w:val="20"/>
        </w:rPr>
        <w:t>Figure 1</w:t>
      </w:r>
      <w:r w:rsidRPr="00F16019">
        <w:rPr>
          <w:i/>
          <w:sz w:val="20"/>
          <w:szCs w:val="20"/>
        </w:rPr>
        <w:t>.</w:t>
      </w:r>
      <w:r w:rsidR="005C1A03">
        <w:rPr>
          <w:i/>
          <w:sz w:val="20"/>
          <w:szCs w:val="20"/>
        </w:rPr>
        <w:t>3</w:t>
      </w:r>
      <w:r w:rsidRPr="00F16019">
        <w:rPr>
          <w:i/>
          <w:sz w:val="20"/>
          <w:szCs w:val="20"/>
        </w:rPr>
        <w:t xml:space="preserve"> - Expanded SCFG Tag Containing Authentication Encryption, Server Config ID</w:t>
      </w:r>
    </w:p>
    <w:p w:rsidR="00AF7F72" w:rsidRDefault="00AF7F72" w:rsidP="00AF7F72">
      <w:pPr>
        <w:pStyle w:val="Default"/>
        <w:jc w:val="both"/>
        <w:rPr>
          <w:i/>
          <w:sz w:val="16"/>
          <w:szCs w:val="16"/>
        </w:rPr>
      </w:pPr>
      <w:r>
        <w:rPr>
          <w:b/>
          <w:noProof/>
          <w:sz w:val="22"/>
          <w:szCs w:val="22"/>
        </w:rPr>
        <w:lastRenderedPageBreak/>
        <w:drawing>
          <wp:anchor distT="0" distB="0" distL="114300" distR="114300" simplePos="0" relativeHeight="251664384" behindDoc="0" locked="0" layoutInCell="1" allowOverlap="1" wp14:anchorId="49AB7EBA" wp14:editId="532976B8">
            <wp:simplePos x="0" y="0"/>
            <wp:positionH relativeFrom="page">
              <wp:posOffset>3940175</wp:posOffset>
            </wp:positionH>
            <wp:positionV relativeFrom="paragraph">
              <wp:posOffset>0</wp:posOffset>
            </wp:positionV>
            <wp:extent cx="3701415" cy="3159125"/>
            <wp:effectExtent l="0" t="0" r="0"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RTT_ClientHello.png"/>
                    <pic:cNvPicPr/>
                  </pic:nvPicPr>
                  <pic:blipFill>
                    <a:blip r:embed="rId14">
                      <a:extLst>
                        <a:ext uri="{28A0092B-C50C-407E-A947-70E740481C1C}">
                          <a14:useLocalDpi xmlns:a14="http://schemas.microsoft.com/office/drawing/2010/main" val="0"/>
                        </a:ext>
                      </a:extLst>
                    </a:blip>
                    <a:stretch>
                      <a:fillRect/>
                    </a:stretch>
                  </pic:blipFill>
                  <pic:spPr>
                    <a:xfrm>
                      <a:off x="0" y="0"/>
                      <a:ext cx="3701415" cy="3159125"/>
                    </a:xfrm>
                    <a:prstGeom prst="rect">
                      <a:avLst/>
                    </a:prstGeom>
                  </pic:spPr>
                </pic:pic>
              </a:graphicData>
            </a:graphic>
            <wp14:sizeRelH relativeFrom="margin">
              <wp14:pctWidth>0</wp14:pctWidth>
            </wp14:sizeRelH>
            <wp14:sizeRelV relativeFrom="margin">
              <wp14:pctHeight>0</wp14:pctHeight>
            </wp14:sizeRelV>
          </wp:anchor>
        </w:drawing>
      </w:r>
      <w:r>
        <w:rPr>
          <w:i/>
          <w:noProof/>
          <w:sz w:val="22"/>
          <w:szCs w:val="22"/>
        </w:rPr>
        <w:drawing>
          <wp:anchor distT="0" distB="0" distL="114300" distR="114300" simplePos="0" relativeHeight="251663360" behindDoc="0" locked="0" layoutInCell="1" allowOverlap="1" wp14:anchorId="78BC3FD1" wp14:editId="68E91FFF">
            <wp:simplePos x="0" y="0"/>
            <wp:positionH relativeFrom="margin">
              <wp:posOffset>-675640</wp:posOffset>
            </wp:positionH>
            <wp:positionV relativeFrom="paragraph">
              <wp:posOffset>0</wp:posOffset>
            </wp:positionV>
            <wp:extent cx="3607435" cy="31337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RTT_New_Hello.png"/>
                    <pic:cNvPicPr/>
                  </pic:nvPicPr>
                  <pic:blipFill>
                    <a:blip r:embed="rId15">
                      <a:extLst>
                        <a:ext uri="{28A0092B-C50C-407E-A947-70E740481C1C}">
                          <a14:useLocalDpi xmlns:a14="http://schemas.microsoft.com/office/drawing/2010/main" val="0"/>
                        </a:ext>
                      </a:extLst>
                    </a:blip>
                    <a:stretch>
                      <a:fillRect/>
                    </a:stretch>
                  </pic:blipFill>
                  <pic:spPr>
                    <a:xfrm>
                      <a:off x="0" y="0"/>
                      <a:ext cx="3607435" cy="3133725"/>
                    </a:xfrm>
                    <a:prstGeom prst="rect">
                      <a:avLst/>
                    </a:prstGeom>
                  </pic:spPr>
                </pic:pic>
              </a:graphicData>
            </a:graphic>
            <wp14:sizeRelH relativeFrom="margin">
              <wp14:pctWidth>0</wp14:pctWidth>
            </wp14:sizeRelH>
            <wp14:sizeRelV relativeFrom="margin">
              <wp14:pctHeight>0</wp14:pctHeight>
            </wp14:sizeRelV>
          </wp:anchor>
        </w:drawing>
      </w:r>
      <w:r w:rsidRPr="00F16019">
        <w:rPr>
          <w:i/>
          <w:sz w:val="20"/>
          <w:szCs w:val="20"/>
        </w:rPr>
        <w:t>F</w:t>
      </w:r>
      <w:r w:rsidRPr="00704A10">
        <w:rPr>
          <w:i/>
          <w:sz w:val="16"/>
          <w:szCs w:val="16"/>
        </w:rPr>
        <w:t>igure</w:t>
      </w:r>
      <w:r w:rsidR="005C1A03">
        <w:rPr>
          <w:i/>
          <w:sz w:val="16"/>
          <w:szCs w:val="16"/>
        </w:rPr>
        <w:t xml:space="preserve"> 1.4</w:t>
      </w:r>
      <w:r w:rsidRPr="00704A10">
        <w:rPr>
          <w:i/>
          <w:sz w:val="16"/>
          <w:szCs w:val="16"/>
        </w:rPr>
        <w:t xml:space="preserve"> - New Client Hello with valid Server Config ID</w:t>
      </w:r>
      <w:r>
        <w:rPr>
          <w:i/>
          <w:sz w:val="16"/>
          <w:szCs w:val="16"/>
        </w:rPr>
        <w:t xml:space="preserve">                          </w:t>
      </w:r>
      <w:r w:rsidR="005C1A03">
        <w:rPr>
          <w:i/>
          <w:sz w:val="16"/>
          <w:szCs w:val="16"/>
        </w:rPr>
        <w:t xml:space="preserve"> Figure 1.5</w:t>
      </w:r>
      <w:r w:rsidRPr="00704A10">
        <w:rPr>
          <w:i/>
          <w:sz w:val="16"/>
          <w:szCs w:val="16"/>
        </w:rPr>
        <w:t xml:space="preserve"> - New Connection Attempt by Client After 30 sec ICSL period</w:t>
      </w:r>
    </w:p>
    <w:p w:rsidR="00AF7F72" w:rsidRPr="00F16019" w:rsidRDefault="00AF7F72" w:rsidP="00AF7F72">
      <w:pPr>
        <w:pStyle w:val="Default"/>
        <w:jc w:val="both"/>
        <w:rPr>
          <w:i/>
          <w:sz w:val="20"/>
          <w:szCs w:val="20"/>
        </w:rPr>
      </w:pPr>
      <w:r w:rsidRPr="00F16019">
        <w:rPr>
          <w:i/>
          <w:sz w:val="20"/>
          <w:szCs w:val="20"/>
        </w:rPr>
        <w:br/>
      </w:r>
    </w:p>
    <w:p w:rsidR="00AF7F72" w:rsidRDefault="00AF7F72" w:rsidP="00AF7F72">
      <w:pPr>
        <w:pStyle w:val="Default"/>
        <w:jc w:val="center"/>
        <w:rPr>
          <w:i/>
          <w:sz w:val="20"/>
          <w:szCs w:val="20"/>
        </w:rPr>
      </w:pPr>
      <w:r w:rsidRPr="00F16019">
        <w:rPr>
          <w:i/>
          <w:noProof/>
          <w:sz w:val="20"/>
          <w:szCs w:val="20"/>
        </w:rPr>
        <w:drawing>
          <wp:anchor distT="0" distB="0" distL="114300" distR="114300" simplePos="0" relativeHeight="251665408" behindDoc="0" locked="0" layoutInCell="1" allowOverlap="1" wp14:anchorId="527D6934" wp14:editId="3039DB7D">
            <wp:simplePos x="0" y="0"/>
            <wp:positionH relativeFrom="margin">
              <wp:align>center</wp:align>
            </wp:positionH>
            <wp:positionV relativeFrom="paragraph">
              <wp:posOffset>0</wp:posOffset>
            </wp:positionV>
            <wp:extent cx="6660931" cy="1238250"/>
            <wp:effectExtent l="0" t="0" r="698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RTT_ServerResponse.png"/>
                    <pic:cNvPicPr/>
                  </pic:nvPicPr>
                  <pic:blipFill>
                    <a:blip r:embed="rId16">
                      <a:extLst>
                        <a:ext uri="{28A0092B-C50C-407E-A947-70E740481C1C}">
                          <a14:useLocalDpi xmlns:a14="http://schemas.microsoft.com/office/drawing/2010/main" val="0"/>
                        </a:ext>
                      </a:extLst>
                    </a:blip>
                    <a:stretch>
                      <a:fillRect/>
                    </a:stretch>
                  </pic:blipFill>
                  <pic:spPr>
                    <a:xfrm>
                      <a:off x="0" y="0"/>
                      <a:ext cx="6660931" cy="1238250"/>
                    </a:xfrm>
                    <a:prstGeom prst="rect">
                      <a:avLst/>
                    </a:prstGeom>
                  </pic:spPr>
                </pic:pic>
              </a:graphicData>
            </a:graphic>
          </wp:anchor>
        </w:drawing>
      </w:r>
      <w:r w:rsidR="005C1A03">
        <w:rPr>
          <w:i/>
          <w:sz w:val="20"/>
          <w:szCs w:val="20"/>
        </w:rPr>
        <w:t>Figure 1.6</w:t>
      </w:r>
      <w:r w:rsidRPr="00F16019">
        <w:rPr>
          <w:i/>
          <w:sz w:val="20"/>
          <w:szCs w:val="20"/>
        </w:rPr>
        <w:t xml:space="preserve"> - Server Responds directly with Payload, hence, 0 RTT Re-connection</w:t>
      </w:r>
    </w:p>
    <w:p w:rsidR="001719D6" w:rsidRPr="00285653" w:rsidRDefault="00AF7F72" w:rsidP="00285653">
      <w:pPr>
        <w:rPr>
          <w:rFonts w:ascii="Times New Roman" w:hAnsi="Times New Roman" w:cs="Times New Roman"/>
          <w:b/>
          <w:color w:val="000000"/>
          <w:sz w:val="20"/>
          <w:szCs w:val="20"/>
        </w:rPr>
      </w:pPr>
      <w:r>
        <w:rPr>
          <w:b/>
          <w:sz w:val="20"/>
          <w:szCs w:val="20"/>
        </w:rPr>
        <w:br w:type="page"/>
      </w:r>
      <w:r w:rsidR="005C1A03">
        <w:lastRenderedPageBreak/>
        <w:t>Same observation has been displayed in our visualization tool as below:</w:t>
      </w:r>
    </w:p>
    <w:p w:rsidR="005C1A03" w:rsidRPr="005C1A03" w:rsidRDefault="005C1A03" w:rsidP="00AF7F72">
      <w:pPr>
        <w:pStyle w:val="Default"/>
        <w:jc w:val="both"/>
        <w:rPr>
          <w:sz w:val="22"/>
          <w:szCs w:val="22"/>
        </w:rPr>
      </w:pPr>
    </w:p>
    <w:p w:rsidR="001719D6" w:rsidRDefault="00426F11" w:rsidP="00426F11">
      <w:pPr>
        <w:pStyle w:val="Default"/>
        <w:jc w:val="center"/>
        <w:rPr>
          <w:sz w:val="22"/>
          <w:szCs w:val="22"/>
        </w:rPr>
      </w:pPr>
      <w:r>
        <w:rPr>
          <w:noProof/>
          <w:sz w:val="22"/>
          <w:szCs w:val="22"/>
        </w:rPr>
        <w:drawing>
          <wp:inline distT="0" distB="0" distL="0" distR="0">
            <wp:extent cx="3011987" cy="3067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icHandshake.png"/>
                    <pic:cNvPicPr/>
                  </pic:nvPicPr>
                  <pic:blipFill>
                    <a:blip r:embed="rId17">
                      <a:extLst>
                        <a:ext uri="{28A0092B-C50C-407E-A947-70E740481C1C}">
                          <a14:useLocalDpi xmlns:a14="http://schemas.microsoft.com/office/drawing/2010/main" val="0"/>
                        </a:ext>
                      </a:extLst>
                    </a:blip>
                    <a:stretch>
                      <a:fillRect/>
                    </a:stretch>
                  </pic:blipFill>
                  <pic:spPr>
                    <a:xfrm>
                      <a:off x="0" y="0"/>
                      <a:ext cx="3036166" cy="3091671"/>
                    </a:xfrm>
                    <a:prstGeom prst="rect">
                      <a:avLst/>
                    </a:prstGeom>
                  </pic:spPr>
                </pic:pic>
              </a:graphicData>
            </a:graphic>
          </wp:inline>
        </w:drawing>
      </w:r>
    </w:p>
    <w:p w:rsidR="00426F11" w:rsidRDefault="00426F11" w:rsidP="00426F11">
      <w:pPr>
        <w:pStyle w:val="Default"/>
        <w:jc w:val="center"/>
        <w:rPr>
          <w:i/>
          <w:sz w:val="20"/>
          <w:szCs w:val="20"/>
        </w:rPr>
      </w:pPr>
      <w:r w:rsidRPr="00426F11">
        <w:rPr>
          <w:i/>
          <w:sz w:val="20"/>
          <w:szCs w:val="20"/>
        </w:rPr>
        <w:t>Figure 1.7 QUIC Handshake and Reconnection Flow as seen in Visualization Tool</w:t>
      </w:r>
    </w:p>
    <w:p w:rsidR="00426F11" w:rsidRPr="00426F11" w:rsidRDefault="00426F11" w:rsidP="00426F11">
      <w:pPr>
        <w:pStyle w:val="Default"/>
        <w:jc w:val="center"/>
        <w:rPr>
          <w:i/>
          <w:sz w:val="20"/>
          <w:szCs w:val="20"/>
        </w:rPr>
      </w:pPr>
    </w:p>
    <w:p w:rsidR="00426F11" w:rsidRPr="005C1A03" w:rsidRDefault="00426F11" w:rsidP="00426F11">
      <w:pPr>
        <w:pStyle w:val="Default"/>
        <w:rPr>
          <w:sz w:val="22"/>
          <w:szCs w:val="22"/>
        </w:rPr>
      </w:pPr>
      <w:r>
        <w:rPr>
          <w:sz w:val="22"/>
          <w:szCs w:val="22"/>
        </w:rPr>
        <w:t>The blue dotted lines represent a connection attempt from client(CHLO) and red dotted line represents rejection by server</w:t>
      </w:r>
      <w:r w:rsidR="00BA7919">
        <w:rPr>
          <w:sz w:val="22"/>
          <w:szCs w:val="22"/>
        </w:rPr>
        <w:t xml:space="preserve"> (REJ)</w:t>
      </w:r>
      <w:r>
        <w:rPr>
          <w:sz w:val="22"/>
          <w:szCs w:val="22"/>
        </w:rPr>
        <w:t xml:space="preserve">. Green lines show payload transfer. On hovering over each line, the packet information such as source/destination IP, source/destination port number and whether it’s a CHLO or server REJ is shown in the upper left corner of the display. </w:t>
      </w:r>
      <w:r w:rsidR="00013FDA">
        <w:rPr>
          <w:sz w:val="22"/>
          <w:szCs w:val="22"/>
        </w:rPr>
        <w:t>Here, the first three flow lines show the 1 RTT initial handshake and during reconnection attempt there’s no server rejection and hence 0 RTT.</w:t>
      </w:r>
    </w:p>
    <w:p w:rsidR="001719D6" w:rsidRPr="005C1A03" w:rsidRDefault="001719D6" w:rsidP="00AF7F72">
      <w:pPr>
        <w:pStyle w:val="Default"/>
        <w:jc w:val="both"/>
        <w:rPr>
          <w:sz w:val="22"/>
          <w:szCs w:val="22"/>
        </w:rPr>
      </w:pPr>
    </w:p>
    <w:p w:rsidR="001F7327" w:rsidRDefault="001F7327" w:rsidP="00AF7F72">
      <w:pPr>
        <w:pStyle w:val="Default"/>
        <w:jc w:val="both"/>
        <w:rPr>
          <w:b/>
          <w:sz w:val="22"/>
          <w:szCs w:val="22"/>
        </w:rPr>
      </w:pPr>
    </w:p>
    <w:p w:rsidR="00AF7F72" w:rsidRPr="005C1A03" w:rsidRDefault="00013FDA" w:rsidP="00AF7F72">
      <w:pPr>
        <w:pStyle w:val="Default"/>
        <w:jc w:val="both"/>
        <w:rPr>
          <w:b/>
          <w:sz w:val="22"/>
          <w:szCs w:val="22"/>
        </w:rPr>
      </w:pPr>
      <w:r>
        <w:rPr>
          <w:b/>
          <w:sz w:val="22"/>
          <w:szCs w:val="22"/>
        </w:rPr>
        <w:t xml:space="preserve">5.2 </w:t>
      </w:r>
      <w:r w:rsidR="001F7327">
        <w:rPr>
          <w:b/>
          <w:sz w:val="22"/>
          <w:szCs w:val="22"/>
        </w:rPr>
        <w:t>Handshake and Reconnection in SPDY</w:t>
      </w:r>
      <w:r w:rsidR="00AF7F72" w:rsidRPr="005C1A03">
        <w:rPr>
          <w:b/>
          <w:sz w:val="22"/>
          <w:szCs w:val="22"/>
        </w:rPr>
        <w:t>:</w:t>
      </w:r>
    </w:p>
    <w:p w:rsidR="00AF7F72" w:rsidRDefault="00AF7F72" w:rsidP="00AF7F72">
      <w:pPr>
        <w:pStyle w:val="Default"/>
        <w:rPr>
          <w:i/>
          <w:sz w:val="20"/>
          <w:szCs w:val="20"/>
        </w:rPr>
      </w:pPr>
      <w:r w:rsidRPr="005C1A03">
        <w:rPr>
          <w:sz w:val="22"/>
          <w:szCs w:val="22"/>
        </w:rPr>
        <w:t>The packets captured were encrypted and marked as TLSv1.2 on Wireshark [Figure 5], but still the flow of packets could be observed manually.</w:t>
      </w:r>
    </w:p>
    <w:p w:rsidR="00AF7F72" w:rsidRPr="00F16019" w:rsidRDefault="00AF7F72" w:rsidP="00AF7F72">
      <w:pPr>
        <w:pStyle w:val="Default"/>
        <w:jc w:val="center"/>
        <w:rPr>
          <w:i/>
          <w:sz w:val="20"/>
          <w:szCs w:val="20"/>
        </w:rPr>
      </w:pPr>
      <w:r>
        <w:rPr>
          <w:i/>
          <w:noProof/>
          <w:sz w:val="20"/>
          <w:szCs w:val="20"/>
        </w:rPr>
        <w:lastRenderedPageBreak/>
        <w:drawing>
          <wp:inline distT="0" distB="0" distL="0" distR="0" wp14:anchorId="36A61DF5" wp14:editId="1DD807CA">
            <wp:extent cx="5219700" cy="36660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png"/>
                    <pic:cNvPicPr/>
                  </pic:nvPicPr>
                  <pic:blipFill>
                    <a:blip r:embed="rId18">
                      <a:extLst>
                        <a:ext uri="{28A0092B-C50C-407E-A947-70E740481C1C}">
                          <a14:useLocalDpi xmlns:a14="http://schemas.microsoft.com/office/drawing/2010/main" val="0"/>
                        </a:ext>
                      </a:extLst>
                    </a:blip>
                    <a:stretch>
                      <a:fillRect/>
                    </a:stretch>
                  </pic:blipFill>
                  <pic:spPr>
                    <a:xfrm>
                      <a:off x="0" y="0"/>
                      <a:ext cx="5242767" cy="3682259"/>
                    </a:xfrm>
                    <a:prstGeom prst="rect">
                      <a:avLst/>
                    </a:prstGeom>
                  </pic:spPr>
                </pic:pic>
              </a:graphicData>
            </a:graphic>
          </wp:inline>
        </w:drawing>
      </w:r>
    </w:p>
    <w:p w:rsidR="00AF7F72" w:rsidRDefault="00AF7F72" w:rsidP="00AF7F72">
      <w:pPr>
        <w:pStyle w:val="Default"/>
        <w:jc w:val="center"/>
        <w:rPr>
          <w:i/>
          <w:sz w:val="20"/>
          <w:szCs w:val="20"/>
        </w:rPr>
      </w:pPr>
      <w:r w:rsidRPr="00A31A70">
        <w:rPr>
          <w:i/>
          <w:sz w:val="20"/>
          <w:szCs w:val="20"/>
        </w:rPr>
        <w:t xml:space="preserve">Figure 5 – Encrypted </w:t>
      </w:r>
      <w:r>
        <w:rPr>
          <w:i/>
          <w:sz w:val="20"/>
          <w:szCs w:val="20"/>
        </w:rPr>
        <w:t>SPDY</w:t>
      </w:r>
      <w:r w:rsidRPr="00A31A70">
        <w:rPr>
          <w:i/>
          <w:sz w:val="20"/>
          <w:szCs w:val="20"/>
        </w:rPr>
        <w:t xml:space="preserve"> packet showing push acknowledgment</w:t>
      </w:r>
    </w:p>
    <w:p w:rsidR="00AF7F72" w:rsidRDefault="00AF7F72" w:rsidP="00AF7F72">
      <w:pPr>
        <w:pStyle w:val="Default"/>
        <w:jc w:val="both"/>
        <w:rPr>
          <w:b/>
          <w:sz w:val="22"/>
          <w:szCs w:val="22"/>
        </w:rPr>
      </w:pPr>
    </w:p>
    <w:p w:rsidR="00AF7F72" w:rsidRDefault="00AF7F72" w:rsidP="00AF7F72">
      <w:pPr>
        <w:pStyle w:val="Default"/>
        <w:jc w:val="both"/>
        <w:rPr>
          <w:sz w:val="20"/>
          <w:szCs w:val="20"/>
        </w:rPr>
      </w:pPr>
      <w:r w:rsidRPr="00F16019">
        <w:rPr>
          <w:sz w:val="20"/>
          <w:szCs w:val="20"/>
        </w:rPr>
        <w:t xml:space="preserve"> </w:t>
      </w:r>
    </w:p>
    <w:p w:rsidR="001F7327" w:rsidRPr="00F16019" w:rsidRDefault="001F7327" w:rsidP="00AF7F72">
      <w:pPr>
        <w:pStyle w:val="Default"/>
        <w:jc w:val="both"/>
        <w:rPr>
          <w:sz w:val="20"/>
          <w:szCs w:val="20"/>
        </w:rPr>
      </w:pPr>
    </w:p>
    <w:p w:rsidR="00AF7F72" w:rsidRDefault="00942FBA" w:rsidP="00AF7F72">
      <w:pPr>
        <w:pStyle w:val="Default"/>
        <w:jc w:val="both"/>
        <w:rPr>
          <w:b/>
          <w:sz w:val="22"/>
          <w:szCs w:val="22"/>
        </w:rPr>
      </w:pPr>
      <w:r>
        <w:rPr>
          <w:b/>
          <w:sz w:val="22"/>
          <w:szCs w:val="22"/>
        </w:rPr>
        <w:t>5.3 Handshake, Par</w:t>
      </w:r>
      <w:r w:rsidR="001F7327" w:rsidRPr="001F7327">
        <w:rPr>
          <w:b/>
          <w:sz w:val="22"/>
          <w:szCs w:val="22"/>
        </w:rPr>
        <w:t>allel Connections, Reconnection in HTTP/1.1</w:t>
      </w:r>
    </w:p>
    <w:p w:rsidR="00984253" w:rsidRDefault="00984253" w:rsidP="00AF7F72">
      <w:pPr>
        <w:pStyle w:val="Default"/>
        <w:jc w:val="both"/>
        <w:rPr>
          <w:sz w:val="22"/>
          <w:szCs w:val="22"/>
        </w:rPr>
      </w:pPr>
      <w:r>
        <w:rPr>
          <w:sz w:val="22"/>
          <w:szCs w:val="22"/>
        </w:rPr>
        <w:t>HTTP</w:t>
      </w:r>
      <w:r w:rsidRPr="00984253">
        <w:rPr>
          <w:sz w:val="22"/>
          <w:szCs w:val="22"/>
        </w:rPr>
        <w:t xml:space="preserve">/1.1 </w:t>
      </w:r>
      <w:r>
        <w:rPr>
          <w:sz w:val="22"/>
          <w:szCs w:val="22"/>
        </w:rPr>
        <w:t xml:space="preserve">uses three-way handshake (SYN- SYN/ACK- ACK) which requires 1 RTT. Along with being persistent it also uses parallel connections as can be seen in below wireshark capture </w:t>
      </w:r>
      <w:r w:rsidRPr="00984253">
        <w:rPr>
          <w:i/>
          <w:sz w:val="22"/>
          <w:szCs w:val="22"/>
        </w:rPr>
        <w:t>[Figure 3.1]</w:t>
      </w:r>
      <w:r>
        <w:rPr>
          <w:sz w:val="22"/>
          <w:szCs w:val="22"/>
        </w:rPr>
        <w:t>. The reconnection attempt in case of HTTP/1.1 after a connection has been terminated requires the same three-way handshake process as the initial connection.</w:t>
      </w:r>
    </w:p>
    <w:p w:rsidR="00523294" w:rsidRPr="00984253" w:rsidRDefault="00523294" w:rsidP="00AF7F72">
      <w:pPr>
        <w:pStyle w:val="Default"/>
        <w:jc w:val="both"/>
        <w:rPr>
          <w:sz w:val="22"/>
          <w:szCs w:val="22"/>
        </w:rPr>
      </w:pPr>
    </w:p>
    <w:p w:rsidR="00984253" w:rsidRDefault="00984253" w:rsidP="00AF7F72">
      <w:pPr>
        <w:pStyle w:val="Default"/>
        <w:jc w:val="both"/>
        <w:rPr>
          <w:b/>
          <w:sz w:val="22"/>
          <w:szCs w:val="22"/>
        </w:rPr>
      </w:pPr>
      <w:r>
        <w:rPr>
          <w:b/>
          <w:noProof/>
          <w:sz w:val="22"/>
          <w:szCs w:val="22"/>
        </w:rPr>
        <w:drawing>
          <wp:inline distT="0" distB="0" distL="0" distR="0">
            <wp:extent cx="5943600" cy="1075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ttpWireshark.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75690"/>
                    </a:xfrm>
                    <a:prstGeom prst="rect">
                      <a:avLst/>
                    </a:prstGeom>
                  </pic:spPr>
                </pic:pic>
              </a:graphicData>
            </a:graphic>
          </wp:inline>
        </w:drawing>
      </w:r>
    </w:p>
    <w:p w:rsidR="001F7327" w:rsidRDefault="001F7327" w:rsidP="00AF7F72">
      <w:pPr>
        <w:pStyle w:val="Default"/>
        <w:jc w:val="both"/>
        <w:rPr>
          <w:sz w:val="22"/>
          <w:szCs w:val="22"/>
        </w:rPr>
      </w:pPr>
    </w:p>
    <w:p w:rsidR="00523294" w:rsidRDefault="00523294" w:rsidP="00523294">
      <w:pPr>
        <w:pStyle w:val="Default"/>
        <w:jc w:val="center"/>
        <w:rPr>
          <w:i/>
          <w:sz w:val="22"/>
          <w:szCs w:val="22"/>
        </w:rPr>
      </w:pPr>
      <w:r w:rsidRPr="00523294">
        <w:rPr>
          <w:i/>
          <w:sz w:val="22"/>
          <w:szCs w:val="22"/>
        </w:rPr>
        <w:t>Figure 3.1 Parallel Connections and Three-Way handshake in HTTP/1.1</w:t>
      </w:r>
    </w:p>
    <w:p w:rsidR="00523294" w:rsidRDefault="00523294" w:rsidP="00523294">
      <w:pPr>
        <w:pStyle w:val="Default"/>
        <w:rPr>
          <w:sz w:val="22"/>
          <w:szCs w:val="22"/>
        </w:rPr>
      </w:pPr>
    </w:p>
    <w:p w:rsidR="00523294" w:rsidRDefault="00942FBA" w:rsidP="00523294">
      <w:pPr>
        <w:pStyle w:val="Default"/>
        <w:rPr>
          <w:sz w:val="22"/>
          <w:szCs w:val="22"/>
        </w:rPr>
      </w:pPr>
      <w:r>
        <w:rPr>
          <w:sz w:val="22"/>
          <w:szCs w:val="22"/>
        </w:rPr>
        <w:t xml:space="preserve">This information can be seen in the visualization tool as below </w:t>
      </w:r>
      <w:r w:rsidRPr="00942FBA">
        <w:rPr>
          <w:i/>
          <w:sz w:val="22"/>
          <w:szCs w:val="22"/>
        </w:rPr>
        <w:t>[Figure 3.2]</w:t>
      </w:r>
      <w:r>
        <w:rPr>
          <w:sz w:val="22"/>
          <w:szCs w:val="22"/>
        </w:rPr>
        <w:t xml:space="preserve">. The dotted blue lines represent SYN and corresponding SYN-ACK. Subsequent ACK and data flow can be seen by green lines. The upper left corner </w:t>
      </w:r>
      <w:r w:rsidR="003F591E">
        <w:rPr>
          <w:sz w:val="22"/>
          <w:szCs w:val="22"/>
        </w:rPr>
        <w:t>shows same information as for other protocols except for showing whether its SYN, SYN-ACK or ACK. It can be seen from the connected green lines that in HTTP/1.1 no new request is sent over a connection until it receives an acknowledgement for last one.</w:t>
      </w:r>
    </w:p>
    <w:p w:rsidR="00942FBA" w:rsidRDefault="00942FBA" w:rsidP="00942FBA">
      <w:pPr>
        <w:pStyle w:val="Default"/>
        <w:jc w:val="center"/>
        <w:rPr>
          <w:sz w:val="22"/>
          <w:szCs w:val="22"/>
        </w:rPr>
      </w:pPr>
      <w:r>
        <w:rPr>
          <w:noProof/>
          <w:sz w:val="22"/>
          <w:szCs w:val="22"/>
        </w:rPr>
        <w:lastRenderedPageBreak/>
        <w:drawing>
          <wp:inline distT="0" distB="0" distL="0" distR="0">
            <wp:extent cx="2686050" cy="2774888"/>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ttpTool.png"/>
                    <pic:cNvPicPr/>
                  </pic:nvPicPr>
                  <pic:blipFill>
                    <a:blip r:embed="rId20">
                      <a:extLst>
                        <a:ext uri="{28A0092B-C50C-407E-A947-70E740481C1C}">
                          <a14:useLocalDpi xmlns:a14="http://schemas.microsoft.com/office/drawing/2010/main" val="0"/>
                        </a:ext>
                      </a:extLst>
                    </a:blip>
                    <a:stretch>
                      <a:fillRect/>
                    </a:stretch>
                  </pic:blipFill>
                  <pic:spPr>
                    <a:xfrm>
                      <a:off x="0" y="0"/>
                      <a:ext cx="2754793" cy="2845905"/>
                    </a:xfrm>
                    <a:prstGeom prst="rect">
                      <a:avLst/>
                    </a:prstGeom>
                  </pic:spPr>
                </pic:pic>
              </a:graphicData>
            </a:graphic>
          </wp:inline>
        </w:drawing>
      </w:r>
    </w:p>
    <w:p w:rsidR="003F591E" w:rsidRDefault="003F591E" w:rsidP="00942FBA">
      <w:pPr>
        <w:pStyle w:val="Default"/>
        <w:jc w:val="center"/>
        <w:rPr>
          <w:i/>
          <w:sz w:val="22"/>
          <w:szCs w:val="22"/>
        </w:rPr>
      </w:pPr>
      <w:r w:rsidRPr="003F591E">
        <w:rPr>
          <w:i/>
          <w:sz w:val="22"/>
          <w:szCs w:val="22"/>
        </w:rPr>
        <w:t>Figure 3.2 HTTP/1.1 Handshake, Parallel Connections and Reconnection as seen in Visualization Tool</w:t>
      </w:r>
    </w:p>
    <w:p w:rsidR="003F591E" w:rsidRDefault="003F591E" w:rsidP="00942FBA">
      <w:pPr>
        <w:pStyle w:val="Default"/>
        <w:jc w:val="center"/>
        <w:rPr>
          <w:i/>
          <w:sz w:val="22"/>
          <w:szCs w:val="22"/>
        </w:rPr>
      </w:pPr>
    </w:p>
    <w:p w:rsidR="003F591E" w:rsidRDefault="003F591E" w:rsidP="003F591E">
      <w:pPr>
        <w:pStyle w:val="Default"/>
        <w:rPr>
          <w:b/>
          <w:sz w:val="22"/>
          <w:szCs w:val="22"/>
        </w:rPr>
      </w:pPr>
      <w:r w:rsidRPr="003F591E">
        <w:rPr>
          <w:b/>
          <w:sz w:val="22"/>
          <w:szCs w:val="22"/>
        </w:rPr>
        <w:t>5.4 Page Load Time Comparison for Three Protocols:</w:t>
      </w:r>
    </w:p>
    <w:p w:rsidR="003F591E" w:rsidRPr="003F591E" w:rsidRDefault="003F591E" w:rsidP="003F591E">
      <w:pPr>
        <w:pStyle w:val="Default"/>
        <w:rPr>
          <w:sz w:val="22"/>
          <w:szCs w:val="22"/>
        </w:rPr>
      </w:pPr>
    </w:p>
    <w:p w:rsidR="00942FBA" w:rsidRDefault="00285653" w:rsidP="003F591E">
      <w:pPr>
        <w:pStyle w:val="Default"/>
        <w:rPr>
          <w:sz w:val="22"/>
          <w:szCs w:val="22"/>
        </w:rPr>
      </w:pPr>
      <w:r>
        <w:rPr>
          <w:sz w:val="22"/>
          <w:szCs w:val="22"/>
        </w:rPr>
        <w:t>Below are the results as observed and displayed in the visualization tool:</w:t>
      </w:r>
    </w:p>
    <w:p w:rsidR="00285653" w:rsidRDefault="00285653" w:rsidP="003F591E">
      <w:pPr>
        <w:pStyle w:val="Default"/>
        <w:rPr>
          <w:sz w:val="22"/>
          <w:szCs w:val="22"/>
        </w:rPr>
      </w:pPr>
    </w:p>
    <w:p w:rsidR="00285653" w:rsidRDefault="00285653" w:rsidP="003F591E">
      <w:pPr>
        <w:pStyle w:val="Default"/>
        <w:rPr>
          <w:sz w:val="22"/>
          <w:szCs w:val="22"/>
        </w:rPr>
      </w:pPr>
    </w:p>
    <w:p w:rsidR="00285653" w:rsidRDefault="00285653" w:rsidP="003F591E">
      <w:pPr>
        <w:pStyle w:val="Default"/>
        <w:rPr>
          <w:sz w:val="22"/>
          <w:szCs w:val="22"/>
        </w:rPr>
      </w:pPr>
      <w:r>
        <w:rPr>
          <w:sz w:val="22"/>
          <w:szCs w:val="22"/>
        </w:rPr>
        <w:t>It can be seen that QUIC performs better than SPDY and HTTP/1.1 wherever applicable espe</w:t>
      </w:r>
      <w:r w:rsidR="00A91B08">
        <w:rPr>
          <w:sz w:val="22"/>
          <w:szCs w:val="22"/>
        </w:rPr>
        <w:t>cially in case of stream data (Y</w:t>
      </w:r>
      <w:bookmarkStart w:id="0" w:name="_GoBack"/>
      <w:bookmarkEnd w:id="0"/>
      <w:r>
        <w:rPr>
          <w:sz w:val="22"/>
          <w:szCs w:val="22"/>
        </w:rPr>
        <w:t xml:space="preserve">ouTube.com). This can be because QUIC do not use packet sequence number while retransmitting it. This avoids retransmission timeouts by avoiding ambiguity about which packets have been received resulting in fewer re-buffers. </w:t>
      </w:r>
    </w:p>
    <w:p w:rsidR="00285653" w:rsidRPr="00E07286" w:rsidRDefault="00285653" w:rsidP="003F591E">
      <w:pPr>
        <w:pStyle w:val="Default"/>
        <w:rPr>
          <w:sz w:val="22"/>
          <w:szCs w:val="22"/>
        </w:rPr>
      </w:pPr>
      <w:r>
        <w:rPr>
          <w:sz w:val="22"/>
          <w:szCs w:val="22"/>
        </w:rPr>
        <w:t xml:space="preserve">By looking at page load time for website </w:t>
      </w:r>
      <w:r w:rsidR="00E07286" w:rsidRPr="00E07286">
        <w:rPr>
          <w:i/>
          <w:sz w:val="22"/>
          <w:szCs w:val="22"/>
        </w:rPr>
        <w:t>spdy.centminmod.com/flags.html</w:t>
      </w:r>
      <w:r w:rsidR="00E07286">
        <w:rPr>
          <w:i/>
          <w:sz w:val="22"/>
          <w:szCs w:val="22"/>
        </w:rPr>
        <w:t xml:space="preserve"> </w:t>
      </w:r>
      <w:r w:rsidR="00E07286">
        <w:rPr>
          <w:sz w:val="22"/>
          <w:szCs w:val="22"/>
        </w:rPr>
        <w:t>we can see that SPDY performs better than HTTP/1.1 when the page has large number of small objects as it combines</w:t>
      </w:r>
      <w:r w:rsidR="00E07286" w:rsidRPr="001719D6">
        <w:rPr>
          <w:sz w:val="22"/>
          <w:szCs w:val="22"/>
        </w:rPr>
        <w:t xml:space="preserve"> multiple small http requests and response into one packet.</w:t>
      </w:r>
    </w:p>
    <w:p w:rsidR="00285653" w:rsidRDefault="00285653" w:rsidP="003F591E">
      <w:pPr>
        <w:pStyle w:val="Default"/>
        <w:rPr>
          <w:sz w:val="22"/>
          <w:szCs w:val="22"/>
        </w:rPr>
      </w:pPr>
    </w:p>
    <w:p w:rsidR="00285653" w:rsidRPr="00523294" w:rsidRDefault="00285653" w:rsidP="003F591E">
      <w:pPr>
        <w:pStyle w:val="Default"/>
        <w:rPr>
          <w:sz w:val="22"/>
          <w:szCs w:val="22"/>
        </w:rPr>
      </w:pPr>
    </w:p>
    <w:p w:rsidR="00AF7F72" w:rsidRPr="00F16019" w:rsidRDefault="001F7327" w:rsidP="00AF7F72">
      <w:pPr>
        <w:pStyle w:val="Default"/>
        <w:jc w:val="both"/>
        <w:rPr>
          <w:b/>
        </w:rPr>
      </w:pPr>
      <w:r>
        <w:rPr>
          <w:b/>
        </w:rPr>
        <w:t>6</w:t>
      </w:r>
      <w:r w:rsidR="00AF7F72" w:rsidRPr="00F16019">
        <w:rPr>
          <w:b/>
        </w:rPr>
        <w:t>. References</w:t>
      </w:r>
    </w:p>
    <w:p w:rsidR="00AF7F72" w:rsidRPr="005C1A03" w:rsidRDefault="00AF7F72" w:rsidP="00AF7F72">
      <w:pPr>
        <w:pStyle w:val="Default"/>
        <w:rPr>
          <w:sz w:val="22"/>
          <w:szCs w:val="22"/>
        </w:rPr>
      </w:pPr>
      <w:r w:rsidRPr="005C1A03">
        <w:rPr>
          <w:sz w:val="22"/>
          <w:szCs w:val="22"/>
        </w:rPr>
        <w:t xml:space="preserve">i) QUIC Wire Layout Specifications - </w:t>
      </w:r>
      <w:hyperlink r:id="rId21" w:anchor="heading=h.z2ju224lr24y" w:history="1">
        <w:r w:rsidRPr="005C1A03">
          <w:rPr>
            <w:rStyle w:val="Hyperlink"/>
            <w:sz w:val="22"/>
            <w:szCs w:val="22"/>
          </w:rPr>
          <w:t>https://docs.google.com/document/d/1WJvyZflAO2pq77yOLbp9NsGjC1CHetAXV8I0fQe-B_U/edit#heading=h.z2ju224lr24y</w:t>
        </w:r>
      </w:hyperlink>
      <w:r w:rsidR="00285653">
        <w:rPr>
          <w:rStyle w:val="Hyperlink"/>
          <w:sz w:val="22"/>
          <w:szCs w:val="22"/>
        </w:rPr>
        <w:t>y</w:t>
      </w:r>
    </w:p>
    <w:p w:rsidR="00AF7F72" w:rsidRPr="005C1A03" w:rsidRDefault="00AF7F72" w:rsidP="00AF7F72">
      <w:pPr>
        <w:pStyle w:val="Default"/>
        <w:rPr>
          <w:sz w:val="22"/>
          <w:szCs w:val="22"/>
        </w:rPr>
      </w:pPr>
      <w:r w:rsidRPr="005C1A03">
        <w:rPr>
          <w:sz w:val="22"/>
          <w:szCs w:val="22"/>
        </w:rPr>
        <w:t xml:space="preserve">ii) HTTP Over UDP: An Experimental investigation of QUIC - </w:t>
      </w:r>
      <w:hyperlink r:id="rId22" w:history="1">
        <w:r w:rsidRPr="005C1A03">
          <w:rPr>
            <w:rStyle w:val="Hyperlink"/>
            <w:sz w:val="22"/>
            <w:szCs w:val="22"/>
          </w:rPr>
          <w:t>http://c3lab.poliba.it/images/3/3b/QUIC_SAC15.pdf</w:t>
        </w:r>
      </w:hyperlink>
    </w:p>
    <w:p w:rsidR="00AF7F72" w:rsidRPr="005C1A03" w:rsidRDefault="00AF7F72" w:rsidP="00AF7F72">
      <w:pPr>
        <w:pStyle w:val="Default"/>
        <w:rPr>
          <w:sz w:val="22"/>
          <w:szCs w:val="22"/>
        </w:rPr>
      </w:pPr>
      <w:r w:rsidRPr="005C1A03">
        <w:rPr>
          <w:sz w:val="22"/>
          <w:szCs w:val="22"/>
        </w:rPr>
        <w:t xml:space="preserve">iii) Comparison of Web Transfer Protocols - </w:t>
      </w:r>
      <w:hyperlink r:id="rId23" w:history="1">
        <w:r w:rsidRPr="005C1A03">
          <w:rPr>
            <w:rStyle w:val="Hyperlink"/>
            <w:sz w:val="22"/>
            <w:szCs w:val="22"/>
          </w:rPr>
          <w:t>http://proprogressio.hu/wp-content/uploads/2016/01/MolnarSandor_2015.pdf</w:t>
        </w:r>
      </w:hyperlink>
      <w:r w:rsidRPr="005C1A03">
        <w:rPr>
          <w:rStyle w:val="Hyperlink"/>
          <w:sz w:val="22"/>
          <w:szCs w:val="22"/>
        </w:rPr>
        <w:br/>
      </w:r>
      <w:r w:rsidRPr="005C1A03">
        <w:rPr>
          <w:sz w:val="22"/>
          <w:szCs w:val="22"/>
        </w:rPr>
        <w:t xml:space="preserve">iv) QUIC: A UDP-Based Secure and Reliable Transport for HTTP/2 - </w:t>
      </w:r>
      <w:hyperlink r:id="rId24" w:history="1">
        <w:r w:rsidRPr="005C1A03">
          <w:rPr>
            <w:rStyle w:val="Hyperlink"/>
            <w:sz w:val="22"/>
            <w:szCs w:val="22"/>
          </w:rPr>
          <w:t>https://tools.ietf.org/html/draft-tsvwg-quic-protocol-00</w:t>
        </w:r>
      </w:hyperlink>
    </w:p>
    <w:p w:rsidR="00FA6B7F" w:rsidRPr="005C1A03" w:rsidRDefault="00FA6B7F"/>
    <w:sectPr w:rsidR="00FA6B7F" w:rsidRPr="005C1A03" w:rsidSect="00AF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NimbusRomNo9L-Regu">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F72"/>
    <w:rsid w:val="00000D0B"/>
    <w:rsid w:val="000031C5"/>
    <w:rsid w:val="000054EC"/>
    <w:rsid w:val="00013FDA"/>
    <w:rsid w:val="000537F7"/>
    <w:rsid w:val="00063E90"/>
    <w:rsid w:val="00076BAA"/>
    <w:rsid w:val="00090674"/>
    <w:rsid w:val="00092D74"/>
    <w:rsid w:val="000957B4"/>
    <w:rsid w:val="000A0FD9"/>
    <w:rsid w:val="000A1B2E"/>
    <w:rsid w:val="000A312E"/>
    <w:rsid w:val="000A3F56"/>
    <w:rsid w:val="000A623A"/>
    <w:rsid w:val="000B190A"/>
    <w:rsid w:val="001027AD"/>
    <w:rsid w:val="0011104F"/>
    <w:rsid w:val="00113002"/>
    <w:rsid w:val="00121709"/>
    <w:rsid w:val="001719D6"/>
    <w:rsid w:val="00196CD7"/>
    <w:rsid w:val="001A09BB"/>
    <w:rsid w:val="001D172A"/>
    <w:rsid w:val="001D4F1C"/>
    <w:rsid w:val="001D5146"/>
    <w:rsid w:val="001E3995"/>
    <w:rsid w:val="001F7327"/>
    <w:rsid w:val="002023DD"/>
    <w:rsid w:val="00204978"/>
    <w:rsid w:val="00205A69"/>
    <w:rsid w:val="00212BA3"/>
    <w:rsid w:val="002442BD"/>
    <w:rsid w:val="00246241"/>
    <w:rsid w:val="00277710"/>
    <w:rsid w:val="00285653"/>
    <w:rsid w:val="00290DE7"/>
    <w:rsid w:val="002B17EF"/>
    <w:rsid w:val="002B2CBC"/>
    <w:rsid w:val="002C31FD"/>
    <w:rsid w:val="002E6858"/>
    <w:rsid w:val="002F2E16"/>
    <w:rsid w:val="002F5173"/>
    <w:rsid w:val="00316F12"/>
    <w:rsid w:val="00333FC4"/>
    <w:rsid w:val="003405DB"/>
    <w:rsid w:val="003910EE"/>
    <w:rsid w:val="003A007A"/>
    <w:rsid w:val="003B743B"/>
    <w:rsid w:val="003C2A95"/>
    <w:rsid w:val="003E3227"/>
    <w:rsid w:val="003E49EE"/>
    <w:rsid w:val="003F591E"/>
    <w:rsid w:val="004066C6"/>
    <w:rsid w:val="004176DD"/>
    <w:rsid w:val="004266BC"/>
    <w:rsid w:val="00426F11"/>
    <w:rsid w:val="00437014"/>
    <w:rsid w:val="00446A2B"/>
    <w:rsid w:val="004478D3"/>
    <w:rsid w:val="0045713E"/>
    <w:rsid w:val="00462BB7"/>
    <w:rsid w:val="00464B42"/>
    <w:rsid w:val="00483B22"/>
    <w:rsid w:val="00496218"/>
    <w:rsid w:val="004B0162"/>
    <w:rsid w:val="004B2061"/>
    <w:rsid w:val="004C234D"/>
    <w:rsid w:val="004C3CB8"/>
    <w:rsid w:val="004C5D42"/>
    <w:rsid w:val="004D3F3F"/>
    <w:rsid w:val="004D548C"/>
    <w:rsid w:val="004E553F"/>
    <w:rsid w:val="004F7EE0"/>
    <w:rsid w:val="00521CD9"/>
    <w:rsid w:val="00523294"/>
    <w:rsid w:val="00537A3D"/>
    <w:rsid w:val="00560744"/>
    <w:rsid w:val="00575209"/>
    <w:rsid w:val="005753B5"/>
    <w:rsid w:val="0059146D"/>
    <w:rsid w:val="00593644"/>
    <w:rsid w:val="005969B1"/>
    <w:rsid w:val="005C1A03"/>
    <w:rsid w:val="005F0893"/>
    <w:rsid w:val="005F3428"/>
    <w:rsid w:val="005F5FD3"/>
    <w:rsid w:val="0063496F"/>
    <w:rsid w:val="00656244"/>
    <w:rsid w:val="0065631F"/>
    <w:rsid w:val="0067044B"/>
    <w:rsid w:val="0067717D"/>
    <w:rsid w:val="00680CEE"/>
    <w:rsid w:val="0068329D"/>
    <w:rsid w:val="006B0AD2"/>
    <w:rsid w:val="006B746B"/>
    <w:rsid w:val="006C30AC"/>
    <w:rsid w:val="006C73AA"/>
    <w:rsid w:val="006D0269"/>
    <w:rsid w:val="006E6D39"/>
    <w:rsid w:val="006F63D5"/>
    <w:rsid w:val="00700CA5"/>
    <w:rsid w:val="0070581C"/>
    <w:rsid w:val="007115C3"/>
    <w:rsid w:val="00760586"/>
    <w:rsid w:val="00765EC4"/>
    <w:rsid w:val="00795329"/>
    <w:rsid w:val="007B344A"/>
    <w:rsid w:val="007B4563"/>
    <w:rsid w:val="007C1B13"/>
    <w:rsid w:val="007E1F6C"/>
    <w:rsid w:val="007F2485"/>
    <w:rsid w:val="008207A3"/>
    <w:rsid w:val="00831142"/>
    <w:rsid w:val="008336BA"/>
    <w:rsid w:val="00851B6D"/>
    <w:rsid w:val="008550C5"/>
    <w:rsid w:val="00862523"/>
    <w:rsid w:val="00877CFF"/>
    <w:rsid w:val="00885E4F"/>
    <w:rsid w:val="008943C6"/>
    <w:rsid w:val="00895082"/>
    <w:rsid w:val="008B66FB"/>
    <w:rsid w:val="008C00DA"/>
    <w:rsid w:val="008C4621"/>
    <w:rsid w:val="008D5FDD"/>
    <w:rsid w:val="008F43F1"/>
    <w:rsid w:val="00907FBA"/>
    <w:rsid w:val="0091774E"/>
    <w:rsid w:val="0092336C"/>
    <w:rsid w:val="00942FBA"/>
    <w:rsid w:val="009516B3"/>
    <w:rsid w:val="00960A86"/>
    <w:rsid w:val="00973E3D"/>
    <w:rsid w:val="00984253"/>
    <w:rsid w:val="009B236B"/>
    <w:rsid w:val="009C4D21"/>
    <w:rsid w:val="009F084C"/>
    <w:rsid w:val="00A00585"/>
    <w:rsid w:val="00A17A73"/>
    <w:rsid w:val="00A223A3"/>
    <w:rsid w:val="00A24D5C"/>
    <w:rsid w:val="00A35527"/>
    <w:rsid w:val="00A472EF"/>
    <w:rsid w:val="00A50A32"/>
    <w:rsid w:val="00A54032"/>
    <w:rsid w:val="00A60FE6"/>
    <w:rsid w:val="00A84D91"/>
    <w:rsid w:val="00A91B08"/>
    <w:rsid w:val="00AA411A"/>
    <w:rsid w:val="00AA44E5"/>
    <w:rsid w:val="00AB7298"/>
    <w:rsid w:val="00AB7BF1"/>
    <w:rsid w:val="00AC4A31"/>
    <w:rsid w:val="00AD70EB"/>
    <w:rsid w:val="00AD71AD"/>
    <w:rsid w:val="00AF7F72"/>
    <w:rsid w:val="00B01DAF"/>
    <w:rsid w:val="00B24AAC"/>
    <w:rsid w:val="00B25F41"/>
    <w:rsid w:val="00B3275D"/>
    <w:rsid w:val="00B32E84"/>
    <w:rsid w:val="00B401D2"/>
    <w:rsid w:val="00B444C5"/>
    <w:rsid w:val="00B54878"/>
    <w:rsid w:val="00B776F6"/>
    <w:rsid w:val="00B85D1A"/>
    <w:rsid w:val="00B87082"/>
    <w:rsid w:val="00BA7919"/>
    <w:rsid w:val="00BD3D8F"/>
    <w:rsid w:val="00BF2CA6"/>
    <w:rsid w:val="00C019A9"/>
    <w:rsid w:val="00C06619"/>
    <w:rsid w:val="00C15AB2"/>
    <w:rsid w:val="00C219C8"/>
    <w:rsid w:val="00C275A3"/>
    <w:rsid w:val="00C32E40"/>
    <w:rsid w:val="00C339D7"/>
    <w:rsid w:val="00C432A3"/>
    <w:rsid w:val="00C57E66"/>
    <w:rsid w:val="00C6145C"/>
    <w:rsid w:val="00C64B0C"/>
    <w:rsid w:val="00C66B21"/>
    <w:rsid w:val="00C83730"/>
    <w:rsid w:val="00CB73A0"/>
    <w:rsid w:val="00CD7F5A"/>
    <w:rsid w:val="00CE06FC"/>
    <w:rsid w:val="00CE24B9"/>
    <w:rsid w:val="00D0218D"/>
    <w:rsid w:val="00D324F6"/>
    <w:rsid w:val="00D914B1"/>
    <w:rsid w:val="00DB7B06"/>
    <w:rsid w:val="00DC5985"/>
    <w:rsid w:val="00DF2EC2"/>
    <w:rsid w:val="00DF4CB0"/>
    <w:rsid w:val="00DF68F1"/>
    <w:rsid w:val="00E07286"/>
    <w:rsid w:val="00E13F50"/>
    <w:rsid w:val="00E22A04"/>
    <w:rsid w:val="00E32395"/>
    <w:rsid w:val="00E83D45"/>
    <w:rsid w:val="00EA0518"/>
    <w:rsid w:val="00EA27DC"/>
    <w:rsid w:val="00EA3D47"/>
    <w:rsid w:val="00ED3268"/>
    <w:rsid w:val="00ED334E"/>
    <w:rsid w:val="00EE244A"/>
    <w:rsid w:val="00EE5A68"/>
    <w:rsid w:val="00EF1A44"/>
    <w:rsid w:val="00F105C5"/>
    <w:rsid w:val="00F108F8"/>
    <w:rsid w:val="00F21382"/>
    <w:rsid w:val="00F336D8"/>
    <w:rsid w:val="00F54E76"/>
    <w:rsid w:val="00F82007"/>
    <w:rsid w:val="00F86CB3"/>
    <w:rsid w:val="00FA490B"/>
    <w:rsid w:val="00FA6B7F"/>
    <w:rsid w:val="00FB15BA"/>
    <w:rsid w:val="00FB2C4B"/>
    <w:rsid w:val="00FD092E"/>
    <w:rsid w:val="00FD5874"/>
    <w:rsid w:val="00FE3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532C"/>
  <w15:chartTrackingRefBased/>
  <w15:docId w15:val="{39494C84-C704-4A72-98E6-5B32A940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7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7F7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F7F72"/>
    <w:rPr>
      <w:color w:val="0563C1" w:themeColor="hyperlink"/>
      <w:u w:val="single"/>
    </w:rPr>
  </w:style>
  <w:style w:type="character" w:styleId="FollowedHyperlink">
    <w:name w:val="FollowedHyperlink"/>
    <w:basedOn w:val="DefaultParagraphFont"/>
    <w:uiPriority w:val="99"/>
    <w:semiHidden/>
    <w:unhideWhenUsed/>
    <w:rsid w:val="002856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shkar.garg@stonybrook.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docs.google.com/document/d/1WJvyZflAO2pq77yOLbp9NsGjC1CHetAXV8I0fQe-B_U/edit" TargetMode="External"/><Relationship Id="rId7" Type="http://schemas.openxmlformats.org/officeDocument/2006/relationships/hyperlink" Target="mailto:shweta.srivastava@stonybrook.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mailto:shubham.singhal@stonybrook.edu" TargetMode="External"/><Relationship Id="rId11" Type="http://schemas.openxmlformats.org/officeDocument/2006/relationships/image" Target="media/image1.png"/><Relationship Id="rId24" Type="http://schemas.openxmlformats.org/officeDocument/2006/relationships/hyperlink" Target="https://tools.ietf.org/html/draft-tsvwg-quic-protocol-00" TargetMode="External"/><Relationship Id="rId5" Type="http://schemas.openxmlformats.org/officeDocument/2006/relationships/hyperlink" Target="mailto:pushkar.garg@stonybrook.edu" TargetMode="External"/><Relationship Id="rId15" Type="http://schemas.openxmlformats.org/officeDocument/2006/relationships/image" Target="media/image5.png"/><Relationship Id="rId23" Type="http://schemas.openxmlformats.org/officeDocument/2006/relationships/hyperlink" Target="http://proprogressio.hu/wp-content/uploads/2016/01/MolnarSandor_2015.pdf" TargetMode="External"/><Relationship Id="rId10" Type="http://schemas.openxmlformats.org/officeDocument/2006/relationships/hyperlink" Target="mailto:shweta.srivastava@stonybrook.edu" TargetMode="External"/><Relationship Id="rId19" Type="http://schemas.openxmlformats.org/officeDocument/2006/relationships/image" Target="media/image9.png"/><Relationship Id="rId4" Type="http://schemas.openxmlformats.org/officeDocument/2006/relationships/hyperlink" Target="https://github.com/pushkargarg/compare-protocols" TargetMode="External"/><Relationship Id="rId9" Type="http://schemas.openxmlformats.org/officeDocument/2006/relationships/hyperlink" Target="mailto:shubham.singhal@stonybrook.edu" TargetMode="External"/><Relationship Id="rId14" Type="http://schemas.openxmlformats.org/officeDocument/2006/relationships/image" Target="media/image4.png"/><Relationship Id="rId22" Type="http://schemas.openxmlformats.org/officeDocument/2006/relationships/hyperlink" Target="http://c3lab.poliba.it/images/3/3b/QUIC_SAC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7</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Srivastava</dc:creator>
  <cp:keywords/>
  <dc:description/>
  <cp:lastModifiedBy>Shubham</cp:lastModifiedBy>
  <cp:revision>11</cp:revision>
  <cp:lastPrinted>2016-05-10T22:18:00Z</cp:lastPrinted>
  <dcterms:created xsi:type="dcterms:W3CDTF">2016-05-10T06:50:00Z</dcterms:created>
  <dcterms:modified xsi:type="dcterms:W3CDTF">2016-05-13T19:48:00Z</dcterms:modified>
</cp:coreProperties>
</file>