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408" w:rsidRDefault="00627408">
      <w:r>
        <w:t>Data reduction programmatically using python to remove unwanted columns and select rows with stars of brightness above a threshold.</w:t>
      </w:r>
      <w:bookmarkStart w:id="0" w:name="_GoBack"/>
      <w:bookmarkEnd w:id="0"/>
    </w:p>
    <w:p w:rsidR="002960CE" w:rsidRDefault="00627408">
      <w:r>
        <w:t>Background and stars/text contrast</w:t>
      </w:r>
    </w:p>
    <w:sectPr w:rsidR="00296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46E"/>
    <w:rsid w:val="002960CE"/>
    <w:rsid w:val="00627408"/>
    <w:rsid w:val="00C7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4319A"/>
  <w15:chartTrackingRefBased/>
  <w15:docId w15:val="{10B5D695-5D9F-42C4-BD79-47E9C747A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2</cp:revision>
  <dcterms:created xsi:type="dcterms:W3CDTF">2016-04-26T01:10:00Z</dcterms:created>
  <dcterms:modified xsi:type="dcterms:W3CDTF">2016-04-26T01:11:00Z</dcterms:modified>
</cp:coreProperties>
</file>