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A3A" w:rsidRDefault="00335582">
      <w:pPr>
        <w:jc w:val="center"/>
      </w:pPr>
      <w:r>
        <w:rPr>
          <w:b/>
          <w:sz w:val="40"/>
        </w:rPr>
        <w:t>SoniX – Battery Calculations</w:t>
      </w:r>
    </w:p>
    <w:p w:rsidR="00F56A3A" w:rsidRDefault="00335582">
      <w:pPr>
        <w:jc w:val="center"/>
      </w:pPr>
      <w:r>
        <w:rPr>
          <w:i/>
        </w:rPr>
        <w:t>Current Consumption and Estimated Battery Runtime</w:t>
      </w:r>
    </w:p>
    <w:p w:rsidR="00F56A3A" w:rsidRDefault="00335582">
      <w:pPr>
        <w:pStyle w:val="Heading1"/>
      </w:pPr>
      <w:r>
        <w:t>1. Current Consumption by Each Component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56A3A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F56A3A" w:rsidRDefault="00335582">
            <w:pPr>
              <w:spacing w:after="40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F56A3A" w:rsidRDefault="00335582">
            <w:pPr>
              <w:spacing w:after="4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F56A3A" w:rsidRDefault="00335582">
            <w:pPr>
              <w:spacing w:after="40"/>
            </w:pPr>
            <w:r>
              <w:rPr>
                <w:b/>
                <w:sz w:val="20"/>
              </w:rPr>
              <w:t>Current (mA)</w:t>
            </w:r>
          </w:p>
        </w:tc>
      </w:tr>
      <w:tr w:rsidR="00F56A3A">
        <w:trPr>
          <w:jc w:val="center"/>
        </w:trPr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MPU6050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 w:rsidR="00F56A3A">
        <w:trPr>
          <w:jc w:val="center"/>
        </w:trPr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MLX90614 (IR non-contact temperature sensor)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2</w:t>
            </w:r>
          </w:p>
        </w:tc>
      </w:tr>
      <w:tr w:rsidR="00F56A3A">
        <w:trPr>
          <w:jc w:val="center"/>
        </w:trPr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VEML6075 UV sensor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0.48</w:t>
            </w:r>
          </w:p>
        </w:tc>
      </w:tr>
      <w:tr w:rsidR="00F56A3A">
        <w:trPr>
          <w:jc w:val="center"/>
        </w:trPr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MQ-7 gas sensor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150</w:t>
            </w:r>
          </w:p>
        </w:tc>
      </w:tr>
      <w:tr w:rsidR="00F56A3A">
        <w:trPr>
          <w:jc w:val="center"/>
        </w:trPr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Buzzer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10</w:t>
            </w:r>
          </w:p>
        </w:tc>
      </w:tr>
      <w:tr w:rsidR="00F56A3A">
        <w:trPr>
          <w:jc w:val="center"/>
        </w:trPr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ESP32-C3 Mini (Wi-Fi ON)</w:t>
            </w:r>
          </w:p>
        </w:tc>
        <w:tc>
          <w:tcPr>
            <w:tcW w:w="3360" w:type="dxa"/>
            <w:vAlign w:val="center"/>
          </w:tcPr>
          <w:p w:rsidR="00F56A3A" w:rsidRDefault="00335582">
            <w:pPr>
              <w:spacing w:after="40"/>
            </w:pPr>
            <w:r>
              <w:rPr>
                <w:sz w:val="20"/>
              </w:rPr>
              <w:t>150</w:t>
            </w:r>
          </w:p>
        </w:tc>
      </w:tr>
    </w:tbl>
    <w:p w:rsidR="00F56A3A" w:rsidRDefault="00335582">
      <w:pPr>
        <w:pStyle w:val="Heading1"/>
      </w:pPr>
      <w:r>
        <w:t>2. Total Current Consumption</w:t>
      </w:r>
    </w:p>
    <w:p w:rsidR="00F56A3A" w:rsidRDefault="00335582">
      <w:r>
        <w:t>Total current = 1 + 2 + 0.48 + 150 + 10 + 150 = 313.48 mA</w:t>
      </w:r>
    </w:p>
    <w:p w:rsidR="00F56A3A" w:rsidRDefault="00335582">
      <w:pPr>
        <w:pStyle w:val="Heading1"/>
      </w:pPr>
      <w:r>
        <w:t>3. Battery Specification</w:t>
      </w:r>
    </w:p>
    <w:p w:rsidR="00F56A3A" w:rsidRDefault="00335582">
      <w:r>
        <w:t>Battery capacity: 2500 mAh</w:t>
      </w:r>
    </w:p>
    <w:p w:rsidR="00F56A3A" w:rsidRDefault="00335582">
      <w:r>
        <w:t>Nominal battery voltage: 3.7 V (Li-ion)</w:t>
      </w:r>
    </w:p>
    <w:p w:rsidR="00341766" w:rsidRDefault="00341766">
      <w:r>
        <w:t>Maximum Charged Voltage:4.2V(Li-ion)</w:t>
      </w:r>
      <w:bookmarkStart w:id="0" w:name="_GoBack"/>
      <w:bookmarkEnd w:id="0"/>
    </w:p>
    <w:p w:rsidR="00F56A3A" w:rsidRDefault="00335582">
      <w:pPr>
        <w:pStyle w:val="Heading1"/>
      </w:pPr>
      <w:r>
        <w:t>4. Estimated Battery Runti</w:t>
      </w:r>
      <w:r>
        <w:t>me</w:t>
      </w:r>
    </w:p>
    <w:p w:rsidR="00F56A3A" w:rsidRDefault="00335582">
      <w:r>
        <w:t>Ideal runtime = Battery capacity (mAh) ÷ Total current (mA)</w:t>
      </w:r>
    </w:p>
    <w:p w:rsidR="00F56A3A" w:rsidRDefault="00335582">
      <w:r>
        <w:rPr>
          <w:b/>
        </w:rPr>
        <w:t>Ideal runtime = 2500 ÷ 313.48 = 7.97 hours</w:t>
      </w:r>
    </w:p>
    <w:p w:rsidR="00F56A3A" w:rsidRDefault="00335582">
      <w:r>
        <w:t>Note: This is an ideal estimate based on the current values supplied in the handwritten calculation. Actual runtime may be lower because of ESP32 Wi-F</w:t>
      </w:r>
      <w:r>
        <w:t>i peaks, sensor warm-up/current variation, voltage-conversion losses, battery condition, and alert activity. The MQ-7 module may draw substantial heater current; verify the exact module's current and supply requirements before finalizing the battery design</w:t>
      </w:r>
      <w:r>
        <w:t>.</w:t>
      </w:r>
    </w:p>
    <w:p w:rsidR="00F56A3A" w:rsidRDefault="00335582">
      <w:pPr>
        <w:pStyle w:val="Heading1"/>
      </w:pPr>
      <w:r>
        <w:t>5. Calculation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56A3A">
        <w:tc>
          <w:tcPr>
            <w:tcW w:w="5040" w:type="dxa"/>
          </w:tcPr>
          <w:p w:rsidR="00F56A3A" w:rsidRDefault="00335582">
            <w:r>
              <w:t>Total listed current</w:t>
            </w:r>
          </w:p>
        </w:tc>
        <w:tc>
          <w:tcPr>
            <w:tcW w:w="5040" w:type="dxa"/>
          </w:tcPr>
          <w:p w:rsidR="00F56A3A" w:rsidRDefault="00335582">
            <w:r>
              <w:t>313.48 mA</w:t>
            </w:r>
          </w:p>
        </w:tc>
      </w:tr>
      <w:tr w:rsidR="00F56A3A">
        <w:tc>
          <w:tcPr>
            <w:tcW w:w="5040" w:type="dxa"/>
          </w:tcPr>
          <w:p w:rsidR="00F56A3A" w:rsidRDefault="00335582">
            <w:r>
              <w:t>Battery capacity</w:t>
            </w:r>
          </w:p>
        </w:tc>
        <w:tc>
          <w:tcPr>
            <w:tcW w:w="5040" w:type="dxa"/>
          </w:tcPr>
          <w:p w:rsidR="00F56A3A" w:rsidRDefault="00335582">
            <w:r>
              <w:t>2500 mAh</w:t>
            </w:r>
          </w:p>
        </w:tc>
      </w:tr>
      <w:tr w:rsidR="00F56A3A">
        <w:tc>
          <w:tcPr>
            <w:tcW w:w="5040" w:type="dxa"/>
          </w:tcPr>
          <w:p w:rsidR="00F56A3A" w:rsidRDefault="00335582">
            <w:r>
              <w:t>Ideal calculated runtime</w:t>
            </w:r>
          </w:p>
        </w:tc>
        <w:tc>
          <w:tcPr>
            <w:tcW w:w="5040" w:type="dxa"/>
          </w:tcPr>
          <w:p w:rsidR="00F56A3A" w:rsidRDefault="00335582">
            <w:r>
              <w:t>7.97 hours</w:t>
            </w:r>
          </w:p>
        </w:tc>
      </w:tr>
      <w:tr w:rsidR="00F56A3A">
        <w:tc>
          <w:tcPr>
            <w:tcW w:w="5040" w:type="dxa"/>
          </w:tcPr>
          <w:p w:rsidR="00F56A3A" w:rsidRDefault="00335582">
            <w:r>
              <w:t>Practical runtime</w:t>
            </w:r>
          </w:p>
        </w:tc>
        <w:tc>
          <w:tcPr>
            <w:tcW w:w="5040" w:type="dxa"/>
          </w:tcPr>
          <w:p w:rsidR="00F56A3A" w:rsidRDefault="00335582">
            <w:r>
              <w:t>To be confirmed by prototype testing</w:t>
            </w:r>
          </w:p>
        </w:tc>
      </w:tr>
    </w:tbl>
    <w:p w:rsidR="00335582" w:rsidRDefault="00335582"/>
    <w:sectPr w:rsidR="0033558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582"/>
    <w:rsid w:val="00341766"/>
    <w:rsid w:val="00A530A1"/>
    <w:rsid w:val="00AA1D8D"/>
    <w:rsid w:val="00B47730"/>
    <w:rsid w:val="00CB0664"/>
    <w:rsid w:val="00F56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A49F2"/>
  <w14:defaultImageDpi w14:val="300"/>
  <w15:docId w15:val="{1B4D29EC-C1EC-4E68-835A-92A826AE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51BD5B-569A-4DB6-946A-7C63BA152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saai</cp:lastModifiedBy>
  <cp:revision>2</cp:revision>
  <dcterms:created xsi:type="dcterms:W3CDTF">2026-10-18T08:50:00Z</dcterms:created>
  <dcterms:modified xsi:type="dcterms:W3CDTF">2026-10-18T08:50:00Z</dcterms:modified>
  <cp:category/>
</cp:coreProperties>
</file>