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L&amp;D Detective Measurement Mysteries: Email between Dexter, Jon Pierre, LaDonna, and Rakesh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04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LaDonna Mills</w:t>
      </w:r>
    </w:p>
    <w:p w:rsidR="00000000" w:rsidDel="00000000" w:rsidP="00000000" w:rsidRDefault="00000000" w:rsidRPr="00000000" w14:paraId="00000005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</w:t>
        <w:tab/>
        <w:t xml:space="preserve">Jon Pierre Beaumont</w:t>
      </w:r>
    </w:p>
    <w:p w:rsidR="00000000" w:rsidDel="00000000" w:rsidP="00000000" w:rsidRDefault="00000000" w:rsidRPr="00000000" w14:paraId="00000006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Re: Performance Expectations for Managers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LaDonna. I appreciate your help very much!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 Robinson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L&amp;D Consultant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LaDonna Mills</w:t>
      </w:r>
    </w:p>
    <w:p w:rsidR="00000000" w:rsidDel="00000000" w:rsidP="00000000" w:rsidRDefault="00000000" w:rsidRPr="00000000" w14:paraId="0000000F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10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</w:t>
        <w:tab/>
        <w:t xml:space="preserve">Jon Pierre Beaumont</w:t>
      </w:r>
    </w:p>
    <w:p w:rsidR="00000000" w:rsidDel="00000000" w:rsidP="00000000" w:rsidRDefault="00000000" w:rsidRPr="00000000" w14:paraId="00000011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Re: Performance Expectations for Managers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Dexter. In the past six months, we see where 30% of employees who resigned voluntarily left due to not feeling like they have a clear career path. Please let me know if you need anything else.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 Mills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People Data Associate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00" w:hanging="90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Jon Pierre Beaumont</w:t>
      </w:r>
    </w:p>
    <w:p w:rsidR="00000000" w:rsidDel="00000000" w:rsidP="00000000" w:rsidRDefault="00000000" w:rsidRPr="00000000" w14:paraId="0000001A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LaDonna Mills</w:t>
      </w:r>
    </w:p>
    <w:p w:rsidR="00000000" w:rsidDel="00000000" w:rsidP="00000000" w:rsidRDefault="00000000" w:rsidRPr="00000000" w14:paraId="0000001B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1C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Re: Performance Expectations for Managers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LaDonna. Please see Dexter Robinson’s email below. Can we share employee exit interview results with him?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Pierre Beaumont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Experience Associate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24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Jon Pierre Beaumont</w:t>
      </w:r>
    </w:p>
    <w:p w:rsidR="00000000" w:rsidDel="00000000" w:rsidP="00000000" w:rsidRDefault="00000000" w:rsidRPr="00000000" w14:paraId="00000025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Re: Performance Expectations for Managers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Jon Pierre. I’m working on a training request for helping managers with having career conversations with their employees. Naomi indicated that there might be a connection between employees not feeling supported with career planning and voluntary resignations so I’m curious about what we’re seeing. Can I see results for our employee exit surveys?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 Robinson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L&amp;D Consultant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0" w:hanging="90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Rakesh Gupta</w:t>
      </w:r>
    </w:p>
    <w:p w:rsidR="00000000" w:rsidDel="00000000" w:rsidP="00000000" w:rsidRDefault="00000000" w:rsidRPr="00000000" w14:paraId="0000002E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Jon Pierre Beaumont</w:t>
      </w:r>
    </w:p>
    <w:p w:rsidR="00000000" w:rsidDel="00000000" w:rsidP="00000000" w:rsidRDefault="00000000" w:rsidRPr="00000000" w14:paraId="0000002F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30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Performance Expectations for Managers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Pierre,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 Robinson, on our L&amp;D team and copied on this email, is looking for exit interview data. He’s working on a training project for Naomi. I’ll let you two take it from here.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Rakesh Gupta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Business Partner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B191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5E1B34"/>
    <w:pPr>
      <w:spacing w:after="0" w:line="240" w:lineRule="auto"/>
    </w:pPr>
  </w:style>
  <w:style w:type="table" w:styleId="TableGrid">
    <w:name w:val="Table Grid"/>
    <w:basedOn w:val="TableNormal"/>
    <w:uiPriority w:val="39"/>
    <w:rsid w:val="000D03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B191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/l2G2QSDWdOlOb9pbyzTH17o5g==">AMUW2mXkk7s+V1AvDwOzUV+qk9BqSTIwcNh9rXQVgKj8TbAidg8gW9UPyMKY+k98SBh09dxHVgt8Trbc9SuzbRg/KeQ4dIGKTGaKqeRLEMe76+4q7aKYnpawUP/Td5HChz5/LKLjWxVyNmQkoBV3Nya0aI+bqUnjAgNHdbfryCP8W0DSWQZFa/Q=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2023-02-07T19:27:00Z</dcterms:created>
  <dc:creator>Kevin M. Yates</dc:creator>
</cp:coreProperties>
</file>