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L&amp;D Detective Measurement Mysteries: Email between Dexter and Naomi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</w:t>
        <w:tab/>
        <w:t xml:space="preserve">Naomi Lee</w:t>
      </w:r>
    </w:p>
    <w:p w:rsidR="00000000" w:rsidDel="00000000" w:rsidP="00000000" w:rsidRDefault="00000000" w:rsidRPr="00000000" w14:paraId="00000004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</w:t>
        <w:tab/>
        <w:t xml:space="preserve">Dexter Robinson</w:t>
      </w:r>
    </w:p>
    <w:p w:rsidR="00000000" w:rsidDel="00000000" w:rsidP="00000000" w:rsidRDefault="00000000" w:rsidRPr="00000000" w14:paraId="00000005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</w:t>
        <w:tab/>
        <w:t xml:space="preserve">Re: Training Proposal for Career Discussions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sending this over. I’ll take a look and follow up with you.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 Lee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Lead, Product Development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PharmaPhantastic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</w:t>
        <w:tab/>
        <w:t xml:space="preserve">Dexter Robinson</w:t>
      </w:r>
    </w:p>
    <w:p w:rsidR="00000000" w:rsidDel="00000000" w:rsidP="00000000" w:rsidRDefault="00000000" w:rsidRPr="00000000" w14:paraId="0000000E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</w:t>
        <w:tab/>
        <w:t xml:space="preserve">Naomi Lee</w:t>
      </w:r>
    </w:p>
    <w:p w:rsidR="00000000" w:rsidDel="00000000" w:rsidP="00000000" w:rsidRDefault="00000000" w:rsidRPr="00000000" w14:paraId="0000000F">
      <w:pPr>
        <w:ind w:left="900" w:hanging="90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</w:t>
        <w:tab/>
        <w:t xml:space="preserve">Training Proposal for Career Discussions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Naomi.  We have reviewed your training request and have recommendations based on researching the needs you identified. Our proposal in response to your request is below.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Goal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85% Strongly Agree/Agree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employee engagement survey categories for career planning and growth: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Manager Performance Expectations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Demonstrates care and concern for employee’s certainty or uncertainty about the direction in which they want their career to go.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Directs employees to tools and resources for career growth and professional development.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Establishes regular, ongoing cadence of discussion and planning for employee’s career goals.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Creates a plan with employees that is documented with clear, achievable steps for career growth.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Takes an appropriate level of ownership in supporting employee’s career goals while creating employee accountability for follow-through with career plans.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Impact Measures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3240"/>
        <w:gridCol w:w="1830"/>
        <w:tblGridChange w:id="0">
          <w:tblGrid>
            <w:gridCol w:w="1530"/>
            <w:gridCol w:w="3240"/>
            <w:gridCol w:w="1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Measure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engagement survey; career planning and growth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Carlos Prosper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Comfort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Attrition*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exit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LaDonna Mills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*Indirect impact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4260"/>
        <w:gridCol w:w="2295"/>
        <w:tblGridChange w:id="0">
          <w:tblGrid>
            <w:gridCol w:w="2025"/>
            <w:gridCol w:w="4260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Videos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Illustrates career discussion best-practices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Employee Engagement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Career portal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Platform for career planning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guides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Templates for career discussions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L&amp;D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eLearning for career discussions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L&amp;D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cohorts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support groups for career planning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 &amp; L&amp;D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Pilot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recommend pilot testing solutions in two offices before launching widely.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will compare and contrast impact measure results for pilot offices and non-pilot offices to get a signal for solution effectiveness.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4485"/>
        <w:tblGridChange w:id="0">
          <w:tblGrid>
            <w:gridCol w:w="1305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Timing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career discussion videos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2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career portal and discussion guides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3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eLearning simulation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Launch solutions and manager cohorts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5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 and report results</w:t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confirm your approval and let me know if you have any questions.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 Robinson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L&amp;D Consultant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PharmaPhantastic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B191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5E1B34"/>
    <w:pPr>
      <w:spacing w:after="0" w:line="240" w:lineRule="auto"/>
    </w:pPr>
  </w:style>
  <w:style w:type="table" w:styleId="TableGrid">
    <w:name w:val="Table Grid"/>
    <w:basedOn w:val="TableNormal"/>
    <w:uiPriority w:val="39"/>
    <w:rsid w:val="000D03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B191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xkBLJU4gE6Aolt3KIMkhuofEZA==">AMUW2mV8FF20xeF9pDJUdiCbK+jOFtaC1MVIPTtk2KjH2Ir6Fp5jGFmFrq1Sb0YlWo3kdlFuMlLGfS9kokqPZ4hf/WSr+uq0A7e8jxhOh8bPkHkQcj7b0pQ=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2023-02-11T17:57:00Z</dcterms:created>
  <dc:creator>Kevin M. Yates</dc:creator>
</cp:coreProperties>
</file>