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286461" w14:textId="478F5E36" w:rsidR="00234B39" w:rsidRPr="006C0E77" w:rsidRDefault="00761449" w:rsidP="006C0E77">
      <w:pPr>
        <w:pStyle w:val="Heading1"/>
        <w:divId w:val="1924559795"/>
        <w:rPr>
          <w:rFonts w:eastAsia="Times New Roman"/>
        </w:rPr>
      </w:pPr>
      <w:r>
        <w:rPr>
          <w:rFonts w:ascii="Arial" w:eastAsia="Times New Roman" w:hAnsi="Arial" w:cs="Arial"/>
          <w:b w:val="0"/>
          <w:bCs w:val="0"/>
          <w:color w:val="0F4761" w:themeColor="accent1" w:themeShade="BF"/>
          <w:kern w:val="0"/>
          <w:sz w:val="40"/>
          <w:szCs w:val="40"/>
          <w:lang w:val="en"/>
        </w:rPr>
        <w:t>Assignment</w:t>
      </w:r>
      <w:r w:rsidR="006C0E77" w:rsidRPr="006C0E77">
        <w:rPr>
          <w:rFonts w:ascii="Arial" w:eastAsia="Times New Roman" w:hAnsi="Arial" w:cs="Arial"/>
          <w:b w:val="0"/>
          <w:bCs w:val="0"/>
          <w:color w:val="0F4761" w:themeColor="accent1" w:themeShade="BF"/>
          <w:kern w:val="0"/>
          <w:sz w:val="40"/>
          <w:szCs w:val="40"/>
          <w:lang w:val="en"/>
        </w:rPr>
        <w:t xml:space="preserve"> </w:t>
      </w:r>
      <w:r w:rsidR="006C0E77" w:rsidRPr="006C0E77">
        <w:rPr>
          <w:color w:val="0F4761" w:themeColor="accent1" w:themeShade="BF"/>
        </w:rPr>
        <w:t>|</w:t>
      </w:r>
      <w:r w:rsidRPr="006C0E77">
        <w:rPr>
          <w:rFonts w:ascii="Arial" w:eastAsia="Times New Roman" w:hAnsi="Arial" w:cs="Arial"/>
          <w:b w:val="0"/>
          <w:bCs w:val="0"/>
          <w:color w:val="0F4761" w:themeColor="accent1" w:themeShade="BF"/>
          <w:kern w:val="0"/>
          <w:sz w:val="40"/>
          <w:szCs w:val="40"/>
          <w:lang w:val="en"/>
        </w:rPr>
        <w:t xml:space="preserve"> </w:t>
      </w:r>
      <w:r w:rsidR="00D32231" w:rsidRPr="000409ED">
        <w:rPr>
          <w:rFonts w:ascii="Arial" w:eastAsia="Times New Roman" w:hAnsi="Arial" w:cs="Arial"/>
          <w:b w:val="0"/>
          <w:bCs w:val="0"/>
          <w:color w:val="0F4761" w:themeColor="accent1" w:themeShade="BF"/>
          <w:kern w:val="0"/>
          <w:sz w:val="40"/>
          <w:szCs w:val="40"/>
          <w:lang w:val="en"/>
        </w:rPr>
        <w:t>Summari</w:t>
      </w:r>
      <w:r>
        <w:rPr>
          <w:rFonts w:ascii="Arial" w:eastAsia="Times New Roman" w:hAnsi="Arial" w:cs="Arial"/>
          <w:b w:val="0"/>
          <w:bCs w:val="0"/>
          <w:color w:val="0F4761" w:themeColor="accent1" w:themeShade="BF"/>
          <w:kern w:val="0"/>
          <w:sz w:val="40"/>
          <w:szCs w:val="40"/>
          <w:lang w:val="en"/>
        </w:rPr>
        <w:t>s</w:t>
      </w:r>
      <w:r w:rsidR="00D32231" w:rsidRPr="000409ED">
        <w:rPr>
          <w:rFonts w:ascii="Arial" w:eastAsia="Times New Roman" w:hAnsi="Arial" w:cs="Arial"/>
          <w:b w:val="0"/>
          <w:bCs w:val="0"/>
          <w:color w:val="0F4761" w:themeColor="accent1" w:themeShade="BF"/>
          <w:kern w:val="0"/>
          <w:sz w:val="40"/>
          <w:szCs w:val="40"/>
          <w:lang w:val="en"/>
        </w:rPr>
        <w:t>i</w:t>
      </w:r>
      <w:r>
        <w:rPr>
          <w:rFonts w:ascii="Arial" w:eastAsia="Times New Roman" w:hAnsi="Arial" w:cs="Arial"/>
          <w:b w:val="0"/>
          <w:bCs w:val="0"/>
          <w:color w:val="0F4761" w:themeColor="accent1" w:themeShade="BF"/>
          <w:kern w:val="0"/>
          <w:sz w:val="40"/>
          <w:szCs w:val="40"/>
          <w:lang w:val="en"/>
        </w:rPr>
        <w:t>ng and Analysing Research Paper</w:t>
      </w:r>
    </w:p>
    <w:p w14:paraId="40D37749" w14:textId="2274273F" w:rsidR="00234B39" w:rsidRPr="00761449" w:rsidRDefault="00761449" w:rsidP="00761449">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u w:val="single"/>
          <w:lang w:val="en"/>
        </w:rPr>
      </w:pPr>
      <w:r w:rsidRPr="00761449">
        <w:rPr>
          <w:rFonts w:ascii="Arial" w:eastAsia="Times New Roman" w:hAnsi="Arial" w:cs="Arial"/>
          <w:b w:val="0"/>
          <w:bCs w:val="0"/>
          <w:color w:val="0F4761" w:themeColor="accent1" w:themeShade="BF"/>
          <w:sz w:val="32"/>
          <w:szCs w:val="32"/>
          <w:u w:val="single"/>
          <w:lang w:val="en"/>
        </w:rPr>
        <w:t xml:space="preserve">Project </w:t>
      </w:r>
      <w:r w:rsidR="00D32231" w:rsidRPr="00761449">
        <w:rPr>
          <w:rFonts w:ascii="Arial" w:eastAsia="Times New Roman" w:hAnsi="Arial" w:cs="Arial"/>
          <w:b w:val="0"/>
          <w:bCs w:val="0"/>
          <w:color w:val="0F4761" w:themeColor="accent1" w:themeShade="BF"/>
          <w:sz w:val="32"/>
          <w:szCs w:val="32"/>
          <w:u w:val="single"/>
          <w:lang w:val="en"/>
        </w:rPr>
        <w:t xml:space="preserve">Submission </w:t>
      </w:r>
    </w:p>
    <w:p w14:paraId="0B94036A" w14:textId="5D41B9A6" w:rsidR="00234B39" w:rsidRDefault="00D32231" w:rsidP="00885855">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885855">
        <w:rPr>
          <w:rFonts w:ascii="Arial" w:hAnsi="Arial" w:cs="Arial"/>
          <w:lang w:val="en"/>
        </w:rPr>
        <w:t>Pushpajit Roy</w:t>
      </w:r>
    </w:p>
    <w:p w14:paraId="677DC39A" w14:textId="6D9D3C39" w:rsidR="00DD5008" w:rsidRDefault="00DD5008" w:rsidP="00885855">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885855">
        <w:rPr>
          <w:rFonts w:ascii="Arial" w:hAnsi="Arial" w:cs="Arial"/>
          <w:lang w:val="en"/>
        </w:rPr>
        <w:t>pushpajitroy098@gmail.com</w:t>
      </w:r>
    </w:p>
    <w:p w14:paraId="4D7EECF3" w14:textId="0D484527" w:rsidR="00234B39" w:rsidRPr="00885855" w:rsidRDefault="00D32231" w:rsidP="00A85DE9">
      <w:pPr>
        <w:pStyle w:val="NormalWeb"/>
        <w:divId w:val="465317432"/>
        <w:rPr>
          <w:rFonts w:ascii="Arial" w:hAnsi="Arial" w:cs="Arial"/>
          <w:lang w:val="en"/>
        </w:rPr>
      </w:pPr>
      <w:r>
        <w:rPr>
          <w:rStyle w:val="Strong"/>
          <w:rFonts w:ascii="Arial" w:hAnsi="Arial" w:cs="Arial"/>
          <w:lang w:val="en"/>
        </w:rPr>
        <w:t>Topic</w:t>
      </w:r>
      <w:r w:rsidR="00A85DE9">
        <w:rPr>
          <w:rFonts w:ascii="Arial" w:hAnsi="Arial" w:cs="Arial"/>
          <w:lang w:val="en"/>
        </w:rPr>
        <w:t xml:space="preserve">: </w:t>
      </w:r>
      <w:r w:rsidR="00A85DE9" w:rsidRPr="00885855">
        <w:rPr>
          <w:rFonts w:ascii="Arial" w:hAnsi="Arial" w:cs="Arial"/>
          <w:lang w:val="en"/>
        </w:rPr>
        <w:t>Summarize and analyze research on the effects of social media on mental health.</w:t>
      </w:r>
    </w:p>
    <w:p w14:paraId="19551121" w14:textId="480DC565" w:rsidR="00234B39" w:rsidRDefault="00D32231" w:rsidP="00885855">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885855" w:rsidRPr="00885855">
          <w:rPr>
            <w:rStyle w:val="Hyperlink"/>
            <w:rFonts w:ascii="Arial" w:hAnsi="Arial" w:cs="Arial"/>
            <w:lang w:val="en"/>
          </w:rPr>
          <w:t>Social Media and Mental Health</w:t>
        </w:r>
      </w:hyperlink>
      <w:r w:rsidR="00885855">
        <w:rPr>
          <w:rFonts w:ascii="Arial" w:hAnsi="Arial" w:cs="Arial"/>
          <w:lang w:val="en"/>
        </w:rPr>
        <w:t xml:space="preserve"> </w:t>
      </w:r>
      <w:r>
        <w:rPr>
          <w:rFonts w:ascii="Arial" w:hAnsi="Arial" w:cs="Arial"/>
          <w:lang w:val="en"/>
        </w:rPr>
        <w:t>(</w:t>
      </w:r>
      <w:r>
        <w:rPr>
          <w:rFonts w:ascii="Arial" w:hAnsi="Arial" w:cs="Arial"/>
          <w:b/>
          <w:lang w:val="en"/>
        </w:rPr>
        <w:t>Ctrl+C</w:t>
      </w:r>
      <w:r w:rsidRPr="00D32231">
        <w:rPr>
          <w:rFonts w:ascii="Arial" w:hAnsi="Arial" w:cs="Arial"/>
          <w:b/>
          <w:lang w:val="en"/>
        </w:rPr>
        <w:t>lick</w:t>
      </w:r>
      <w:r>
        <w:rPr>
          <w:rFonts w:ascii="Arial" w:hAnsi="Arial" w:cs="Arial"/>
          <w:b/>
          <w:lang w:val="en"/>
        </w:rPr>
        <w:t xml:space="preserve"> to follow link</w:t>
      </w:r>
      <w:r>
        <w:rPr>
          <w:rFonts w:ascii="Arial" w:hAnsi="Arial" w:cs="Arial"/>
          <w:lang w:val="en"/>
        </w:rPr>
        <w:t>)</w:t>
      </w:r>
    </w:p>
    <w:p w14:paraId="6F7ED336" w14:textId="77777777" w:rsidR="00234B39" w:rsidRDefault="00D32231">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4B458878" w:rsidR="00234B39" w:rsidRDefault="00D32231" w:rsidP="00885855">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885855" w:rsidRPr="00885855">
        <w:rPr>
          <w:rFonts w:ascii="Arial" w:hAnsi="Arial" w:cs="Arial"/>
        </w:rPr>
        <w:t>To generate a summary of the document, the initial prompt instructs Chat</w:t>
      </w:r>
      <w:r w:rsidR="00885855">
        <w:rPr>
          <w:rFonts w:ascii="Arial" w:hAnsi="Arial" w:cs="Arial"/>
        </w:rPr>
        <w:t xml:space="preserve"> </w:t>
      </w:r>
      <w:r w:rsidR="00885855" w:rsidRPr="00885855">
        <w:rPr>
          <w:rFonts w:ascii="Arial" w:hAnsi="Arial" w:cs="Arial"/>
        </w:rPr>
        <w:t>GPT to analyse the provided research and extract key findings on social media's impact on mental health. Focus on both positive and negative effects, demographic variations, and research methodologies used in the studies.</w:t>
      </w:r>
      <w:r w:rsidR="00885855">
        <w:rPr>
          <w:rFonts w:ascii="Arial" w:hAnsi="Arial" w:cs="Arial"/>
        </w:rPr>
        <w:t xml:space="preserve"> Used </w:t>
      </w:r>
      <w:r w:rsidR="00885855">
        <w:rPr>
          <w:rFonts w:ascii="Arial" w:hAnsi="Arial" w:cs="Arial"/>
          <w:b/>
        </w:rPr>
        <w:t>Attach File Option.</w:t>
      </w:r>
    </w:p>
    <w:p w14:paraId="2A52CA37" w14:textId="21161554" w:rsidR="00234B39" w:rsidRDefault="00D32231" w:rsidP="00885855">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885855" w:rsidRPr="00885855">
        <w:rPr>
          <w:rFonts w:ascii="Arial" w:hAnsi="Arial" w:cs="Arial"/>
        </w:rPr>
        <w:t>On one hand, it is a platform for mental health awareness and peer support, fostering community and communication. On the other hand, increased and prolonged use is associated with negative psychological outcomes, such as depression and anxiety. These effects are particularly pronounced among certain demographic groups like women and non-Hispanic whites. The methodology includes empirical studies and statistical analyses, providing robust evidence of these impacts.</w:t>
      </w:r>
    </w:p>
    <w:p w14:paraId="45247207" w14:textId="77777777" w:rsidR="00234B39" w:rsidRDefault="00D32231">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51DEB927" w:rsidR="00234B39" w:rsidRDefault="00D32231" w:rsidP="006A5533">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6A5533" w:rsidRPr="006A5533">
        <w:rPr>
          <w:rFonts w:ascii="Arial" w:hAnsi="Arial" w:cs="Arial"/>
        </w:rPr>
        <w:t>Analyse the research on social media's mental health impacts. Summarize effects and describe strategies to mitigate negatives, promoting balanced use. Include recommendations for safe social media usage for children of different ages, offering practical tips for parents and educators to help children develop healthy online habits.</w:t>
      </w:r>
    </w:p>
    <w:p w14:paraId="3E7B3821" w14:textId="43294091" w:rsidR="00234B39" w:rsidRPr="006A5533" w:rsidRDefault="00D32231" w:rsidP="006A5533">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6A5533" w:rsidRPr="006A5533">
        <w:rPr>
          <w:rFonts w:ascii="Arial" w:hAnsi="Arial" w:cs="Arial"/>
        </w:rPr>
        <w:t>To mitigate these negative effects and promote balanced social media use, individuals should set time limits for daily usage, engage in offline activities, and practice digital detoxes regularly. Parents and educators can play a crucial role by setting boundaries for children's social media use, encouraging face-to-face interactions, and monitoring online activities. Specific recommendations for children include using privacy settings, avoiding exposure to harmful content, and having open conversations about online experiences.</w:t>
      </w:r>
      <w:r w:rsidR="006A5533">
        <w:rPr>
          <w:rFonts w:ascii="Arial" w:hAnsi="Arial" w:cs="Arial"/>
        </w:rPr>
        <w:t xml:space="preserve"> </w:t>
      </w:r>
      <w:r w:rsidR="006A5533" w:rsidRPr="006A5533">
        <w:rPr>
          <w:rFonts w:ascii="Arial" w:hAnsi="Arial" w:cs="Arial"/>
        </w:rPr>
        <w:t xml:space="preserve">By adopting these strategies, the negative impacts of social </w:t>
      </w:r>
      <w:r w:rsidR="006A5533" w:rsidRPr="006A5533">
        <w:rPr>
          <w:rFonts w:ascii="Arial" w:hAnsi="Arial" w:cs="Arial"/>
        </w:rPr>
        <w:lastRenderedPageBreak/>
        <w:t>media can be minimized, allowing individuals, to use these platforms in a healthy and balanced manner.</w:t>
      </w:r>
    </w:p>
    <w:p w14:paraId="1825179E" w14:textId="77777777" w:rsidR="00234B39" w:rsidRDefault="00D32231">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5BDD705A" w:rsidR="00234B39" w:rsidRDefault="00D32231" w:rsidP="007E7A64">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1A6AF0" w:rsidRPr="001A6AF0">
        <w:rPr>
          <w:rFonts w:ascii="Arial" w:hAnsi="Arial" w:cs="Arial"/>
        </w:rPr>
        <w:t xml:space="preserve">Examine the quasi-experimental findings on </w:t>
      </w:r>
      <w:r w:rsidR="007E7A64">
        <w:rPr>
          <w:rFonts w:ascii="Arial" w:hAnsi="Arial" w:cs="Arial"/>
        </w:rPr>
        <w:t>social media’s</w:t>
      </w:r>
      <w:r w:rsidR="001A6AF0" w:rsidRPr="001A6AF0">
        <w:rPr>
          <w:rFonts w:ascii="Arial" w:hAnsi="Arial" w:cs="Arial"/>
        </w:rPr>
        <w:t xml:space="preserve"> impact on mental health among U.S. college students. Assess how </w:t>
      </w:r>
      <w:r w:rsidR="007E7A64">
        <w:rPr>
          <w:rFonts w:ascii="Arial" w:hAnsi="Arial" w:cs="Arial"/>
        </w:rPr>
        <w:t xml:space="preserve">Social-Media’s </w:t>
      </w:r>
      <w:r w:rsidR="001A6AF0" w:rsidRPr="001A6AF0">
        <w:rPr>
          <w:rFonts w:ascii="Arial" w:hAnsi="Arial" w:cs="Arial"/>
        </w:rPr>
        <w:t>introduction correlated with increased depression symptoms, mental health service use, and academic impairments. Analyse the role of unfavourable social comparisons as a mechanism and consider implications for future social media policies.</w:t>
      </w:r>
    </w:p>
    <w:p w14:paraId="5EC7C626" w14:textId="13821024" w:rsidR="00234B39" w:rsidRDefault="00D32231" w:rsidP="007E7A64">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1A6AF0" w:rsidRPr="001A6AF0">
        <w:rPr>
          <w:rFonts w:ascii="Arial" w:hAnsi="Arial" w:cs="Arial"/>
        </w:rPr>
        <w:t xml:space="preserve">The study explores the impact of </w:t>
      </w:r>
      <w:r w:rsidR="007E7A64">
        <w:rPr>
          <w:rFonts w:ascii="Arial" w:hAnsi="Arial" w:cs="Arial"/>
        </w:rPr>
        <w:t>Social Media</w:t>
      </w:r>
      <w:r w:rsidR="001A6AF0" w:rsidRPr="001A6AF0">
        <w:rPr>
          <w:rFonts w:ascii="Arial" w:hAnsi="Arial" w:cs="Arial"/>
        </w:rPr>
        <w:t>’s introduction on U.S. college students’ mental health using a quasi-experimental approach. Findings reveal that Facebook's roll-out is linked to increased depression symptoms and greater use of mental health services, particularly among vulnerable students. Additionally, students experie</w:t>
      </w:r>
      <w:r w:rsidR="003F3767">
        <w:rPr>
          <w:rFonts w:ascii="Arial" w:hAnsi="Arial" w:cs="Arial"/>
        </w:rPr>
        <w:t>nced more academic impairments.</w:t>
      </w:r>
    </w:p>
    <w:p w14:paraId="31097DB1" w14:textId="77777777" w:rsidR="00234B39" w:rsidRDefault="00D32231">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383A4A3E" w:rsidR="00234B39" w:rsidRPr="007E7A64" w:rsidRDefault="00D32231" w:rsidP="007E7A64">
      <w:pPr>
        <w:pStyle w:val="NormalWeb"/>
        <w:jc w:val="both"/>
        <w:divId w:val="465317432"/>
        <w:rPr>
          <w:rFonts w:ascii="Arial" w:hAnsi="Arial" w:cs="Arial"/>
          <w:lang w:val="en"/>
        </w:rPr>
      </w:pPr>
      <w:r>
        <w:rPr>
          <w:rStyle w:val="Strong"/>
          <w:rFonts w:ascii="Arial" w:hAnsi="Arial" w:cs="Arial"/>
          <w:lang w:val="en"/>
        </w:rPr>
        <w:t>Description (50 words max</w:t>
      </w:r>
      <w:r w:rsidRPr="007E7A64">
        <w:rPr>
          <w:rStyle w:val="Strong"/>
          <w:rFonts w:ascii="Arial" w:hAnsi="Arial" w:cs="Arial"/>
          <w:lang w:val="en"/>
        </w:rPr>
        <w:t>)</w:t>
      </w:r>
      <w:r w:rsidRPr="007E7A64">
        <w:rPr>
          <w:rFonts w:ascii="Arial" w:hAnsi="Arial" w:cs="Arial"/>
          <w:lang w:val="en"/>
        </w:rPr>
        <w:t xml:space="preserve">: </w:t>
      </w:r>
      <w:r w:rsidR="007E7A64" w:rsidRPr="007E7A64">
        <w:rPr>
          <w:rFonts w:ascii="Arial" w:hAnsi="Arial" w:cs="Arial"/>
        </w:rPr>
        <w:t>Examine how social media affects adolescent mental health, particularly in relation to substance abuse, body image issues, eating disorders, and cyberbullying. Assess prevention strategies like school-based programs and parental involvement. Include research and case studies, and propose innovative interventions to improve existing efforts.</w:t>
      </w:r>
    </w:p>
    <w:p w14:paraId="13093686" w14:textId="584C291E" w:rsidR="00234B39" w:rsidRPr="007E7A64" w:rsidRDefault="00D32231" w:rsidP="00360802">
      <w:pPr>
        <w:pStyle w:val="NormalWeb"/>
        <w:jc w:val="both"/>
        <w:divId w:val="465317432"/>
        <w:rPr>
          <w:rFonts w:eastAsia="Times New Roman"/>
          <w:lang w:eastAsia="en-IN"/>
        </w:rPr>
      </w:pPr>
      <w:r>
        <w:rPr>
          <w:rStyle w:val="Strong"/>
          <w:rFonts w:ascii="Arial" w:hAnsi="Arial" w:cs="Arial"/>
          <w:lang w:val="en"/>
        </w:rPr>
        <w:t>Generated Summary (100 words max)</w:t>
      </w:r>
      <w:r w:rsidR="00DC1370">
        <w:rPr>
          <w:rFonts w:ascii="Arial" w:hAnsi="Arial" w:cs="Arial"/>
          <w:lang w:val="en"/>
        </w:rPr>
        <w:t xml:space="preserve">: </w:t>
      </w:r>
      <w:r w:rsidR="00360802">
        <w:rPr>
          <w:rFonts w:ascii="Arial" w:eastAsia="Times New Roman" w:hAnsi="Arial" w:cs="Arial"/>
          <w:lang w:eastAsia="en-IN"/>
        </w:rPr>
        <w:t>Social Media and Mental H</w:t>
      </w:r>
      <w:r w:rsidR="007E7A64" w:rsidRPr="007E7A64">
        <w:rPr>
          <w:rFonts w:ascii="Arial" w:eastAsia="Times New Roman" w:hAnsi="Arial" w:cs="Arial"/>
          <w:lang w:eastAsia="en-IN"/>
        </w:rPr>
        <w:t xml:space="preserve">ealth challenges among adolescents, particularly focusing on substance abuse, body image issues, and cyberbullying. Social media exposure often exacerbates body image concerns, leading to eating disorders, while also serving as a platform for cyberbullying, increasing anxiety and depression. Prevention </w:t>
      </w:r>
      <w:bookmarkStart w:id="0" w:name="_GoBack"/>
      <w:bookmarkEnd w:id="0"/>
      <w:r w:rsidR="007E7A64" w:rsidRPr="007E7A64">
        <w:rPr>
          <w:rFonts w:ascii="Arial" w:eastAsia="Times New Roman" w:hAnsi="Arial" w:cs="Arial"/>
          <w:lang w:eastAsia="en-IN"/>
        </w:rPr>
        <w:t>strategies include school-based programs that promote mental health awareness and resilience, as well as active parental involvement in monitoring and guiding adolescents' online activities. These approaches are crucial for mitigating the negative impacts of social media on adolescent mental health.</w:t>
      </w:r>
    </w:p>
    <w:p w14:paraId="637D6EC5" w14:textId="77777777" w:rsidR="00234B39" w:rsidRDefault="00D32231">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3FE6A034" w14:textId="582E2898" w:rsidR="000901B5" w:rsidRDefault="00D32231" w:rsidP="000901B5">
      <w:pPr>
        <w:pStyle w:val="NormalWeb"/>
        <w:jc w:val="both"/>
        <w:divId w:val="465317432"/>
        <w:rPr>
          <w:rStyle w:val="Strong"/>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0901B5" w:rsidRPr="000901B5">
        <w:rPr>
          <w:rFonts w:ascii="Arial" w:hAnsi="Arial" w:cs="Arial"/>
        </w:rPr>
        <w:t>The research reveals that the introduction of social media at U.S. colleges has had a detrimental impact on student mental health. Specifically, the study finds an increase in depression symptoms and a higher likelihood of academic impairments linked to social media use. The negative social comparisons facilitated by social media platforms are a significant mechanism behind these adverse effects. The findings suggest that social media's influence extends beyond immediate mental health symptoms, affecting students' academic performance and overall well-being.</w:t>
      </w:r>
      <w:r w:rsidR="000901B5">
        <w:rPr>
          <w:rStyle w:val="Strong"/>
          <w:rFonts w:ascii="Arial" w:hAnsi="Arial" w:cs="Arial"/>
          <w:lang w:val="en"/>
        </w:rPr>
        <w:t xml:space="preserve"> </w:t>
      </w:r>
    </w:p>
    <w:p w14:paraId="112EDBB6" w14:textId="34500BE5" w:rsidR="00234B39" w:rsidRDefault="00D32231" w:rsidP="000901B5">
      <w:pPr>
        <w:pStyle w:val="NormalWeb"/>
        <w:jc w:val="both"/>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r w:rsidR="000901B5" w:rsidRPr="000901B5">
        <w:rPr>
          <w:rFonts w:ascii="Arial" w:hAnsi="Arial" w:cs="Arial"/>
        </w:rPr>
        <w:t xml:space="preserve">These insights have several implications for policy and practice. Universities could implement programs to </w:t>
      </w:r>
      <w:r w:rsidR="000901B5" w:rsidRPr="000901B5">
        <w:rPr>
          <w:rFonts w:ascii="Arial" w:hAnsi="Arial" w:cs="Arial"/>
        </w:rPr>
        <w:lastRenderedPageBreak/>
        <w:t>educate students about managing social media use and its potential mental health impacts. Developing support services that address issues related to social media, such as counselling for those affected by online comparisons, may be beneficial. Additionally, social media platforms could collaborate with mental health experts to design features that mitigate negative effects, such as tools for monitoring and managing usage or promoting positive online interactions.</w:t>
      </w:r>
    </w:p>
    <w:p w14:paraId="4DAF81B3" w14:textId="77777777" w:rsidR="00234B39" w:rsidRDefault="00D32231">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1CFCE12C" w:rsidR="00234B39" w:rsidRPr="003F3767" w:rsidRDefault="00D32231" w:rsidP="003F3767">
      <w:pPr>
        <w:pStyle w:val="NormalWeb"/>
        <w:jc w:val="both"/>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3F3767" w:rsidRPr="003F3767">
        <w:rPr>
          <w:rFonts w:ascii="Arial" w:hAnsi="Arial" w:cs="Arial"/>
        </w:rPr>
        <w:t>The summary and insights are clear and concise, effectively highlighting the impact of social media on student mental health. Key points are well-articulated, detailing the increase in depression and academic issues linked to social media, and the role of negative social comparisons, making the information straightforward and comprehensible.</w:t>
      </w:r>
    </w:p>
    <w:p w14:paraId="4B2D7726" w14:textId="77777777" w:rsidR="003F3767" w:rsidRPr="003F3767" w:rsidRDefault="00D32231" w:rsidP="003F3767">
      <w:pPr>
        <w:pStyle w:val="NormalWeb"/>
        <w:jc w:val="both"/>
        <w:divId w:val="465317432"/>
        <w:rPr>
          <w:rFonts w:ascii="Arial" w:hAnsi="Arial" w:cs="Arial"/>
        </w:rPr>
      </w:pPr>
      <w:r>
        <w:rPr>
          <w:rStyle w:val="Strong"/>
          <w:rFonts w:ascii="Arial" w:hAnsi="Arial" w:cs="Arial"/>
          <w:lang w:val="en"/>
        </w:rPr>
        <w:t>Accuracy (50 words max)</w:t>
      </w:r>
      <w:r>
        <w:rPr>
          <w:rFonts w:ascii="Arial" w:hAnsi="Arial" w:cs="Arial"/>
          <w:lang w:val="en"/>
        </w:rPr>
        <w:t xml:space="preserve">: </w:t>
      </w:r>
      <w:r w:rsidR="003F3767" w:rsidRPr="003F3767">
        <w:rPr>
          <w:rFonts w:ascii="Arial" w:hAnsi="Arial" w:cs="Arial"/>
        </w:rPr>
        <w:t>The summary accurately reflects the research findings, including the increase in depression and academic challenges associated with social media use. It correctly identifies negative social comparisons as a major factor, ensuring that the insights align with the study's results and interpretations.</w:t>
      </w:r>
    </w:p>
    <w:p w14:paraId="032CD3EB" w14:textId="0C111FA2" w:rsidR="00234B39" w:rsidRDefault="00D32231" w:rsidP="003F3767">
      <w:pPr>
        <w:pStyle w:val="NormalWeb"/>
        <w:jc w:val="both"/>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3F3767" w:rsidRPr="003F3767">
        <w:rPr>
          <w:rFonts w:ascii="Arial" w:hAnsi="Arial" w:cs="Arial"/>
        </w:rPr>
        <w:t>The insights and applications are highly relevant to current issues regarding social media and mental health. They provide actionable recommendations for universities and social media platforms, addressing the real-world impact of social media on students’ well-being and offering practical solutions to mitigate its negative effects.</w:t>
      </w:r>
    </w:p>
    <w:p w14:paraId="69CA94D7" w14:textId="77777777" w:rsidR="00234B39" w:rsidRDefault="00D32231">
      <w:pPr>
        <w:pStyle w:val="Heading3"/>
        <w:divId w:val="465317432"/>
        <w:rPr>
          <w:rFonts w:ascii="Arial" w:eastAsia="Times New Roman" w:hAnsi="Arial" w:cs="Arial"/>
          <w:lang w:val="en"/>
        </w:rPr>
      </w:pPr>
      <w:r>
        <w:rPr>
          <w:rFonts w:ascii="Arial" w:eastAsia="Times New Roman" w:hAnsi="Arial" w:cs="Arial"/>
          <w:lang w:val="en"/>
        </w:rPr>
        <w:t>Reflection</w:t>
      </w:r>
    </w:p>
    <w:p w14:paraId="1FFE09A4" w14:textId="77777777" w:rsidR="00177FD8" w:rsidRPr="00177FD8" w:rsidRDefault="00D32231" w:rsidP="00177FD8">
      <w:pPr>
        <w:pStyle w:val="NormalWeb"/>
        <w:jc w:val="both"/>
        <w:divId w:val="465317432"/>
        <w:rPr>
          <w:rFonts w:ascii="Arial" w:eastAsia="Times New Roman" w:hAnsi="Arial" w:cs="Arial"/>
          <w:lang w:eastAsia="en-IN"/>
        </w:rPr>
      </w:pPr>
      <w:r>
        <w:rPr>
          <w:rStyle w:val="Strong"/>
          <w:rFonts w:ascii="Arial" w:hAnsi="Arial" w:cs="Arial"/>
          <w:lang w:val="en"/>
        </w:rPr>
        <w:t>(250 words max)</w:t>
      </w:r>
      <w:r>
        <w:rPr>
          <w:rFonts w:ascii="Arial" w:hAnsi="Arial" w:cs="Arial"/>
          <w:lang w:val="en"/>
        </w:rPr>
        <w:t xml:space="preserve">: </w:t>
      </w:r>
      <w:r w:rsidR="00177FD8" w:rsidRPr="00177FD8">
        <w:rPr>
          <w:rFonts w:ascii="Arial" w:eastAsia="Times New Roman" w:hAnsi="Arial" w:cs="Arial"/>
          <w:lang w:eastAsia="en-IN"/>
        </w:rPr>
        <w:t>Engaging with the generative AI course from Skillible presented several significant challenges that enriched my learning experience. One of the main obstacles was understanding the complex algorithms and technical principles behind AI technologies. Concepts such as neural networks and natural language processing were initially daunting, requiring a substantial effort to grasp fully.</w:t>
      </w:r>
    </w:p>
    <w:p w14:paraId="6FC48ED3" w14:textId="77777777" w:rsidR="00177FD8" w:rsidRPr="00177FD8" w:rsidRDefault="00177FD8" w:rsidP="00177FD8">
      <w:pPr>
        <w:spacing w:before="100" w:beforeAutospacing="1" w:after="100" w:afterAutospacing="1"/>
        <w:jc w:val="both"/>
        <w:divId w:val="465317432"/>
        <w:rPr>
          <w:rFonts w:ascii="Arial" w:eastAsia="Times New Roman" w:hAnsi="Arial" w:cs="Arial"/>
          <w:lang w:eastAsia="en-IN"/>
        </w:rPr>
      </w:pPr>
      <w:r w:rsidRPr="00177FD8">
        <w:rPr>
          <w:rFonts w:ascii="Arial" w:eastAsia="Times New Roman" w:hAnsi="Arial" w:cs="Arial"/>
          <w:lang w:eastAsia="en-IN"/>
        </w:rPr>
        <w:t>Additionally, the assignment of summarizing detailed topics tested my ability to condense extensive information into clear, concise summaries. Balancing the need to capture essential details while maintaining brevity was a demanding task that sharpened my skills in prioritizing and synthesizing information effectively.</w:t>
      </w:r>
    </w:p>
    <w:p w14:paraId="62A821F9" w14:textId="79C7550E" w:rsidR="00177FD8" w:rsidRPr="00177FD8" w:rsidRDefault="00177FD8" w:rsidP="00177FD8">
      <w:pPr>
        <w:spacing w:before="100" w:beforeAutospacing="1" w:after="100" w:afterAutospacing="1"/>
        <w:jc w:val="both"/>
        <w:divId w:val="465317432"/>
        <w:rPr>
          <w:rFonts w:ascii="Arial" w:eastAsia="Times New Roman" w:hAnsi="Arial" w:cs="Arial"/>
          <w:lang w:eastAsia="en-IN"/>
        </w:rPr>
      </w:pPr>
      <w:r w:rsidRPr="00177FD8">
        <w:rPr>
          <w:rFonts w:ascii="Arial" w:eastAsia="Times New Roman" w:hAnsi="Arial" w:cs="Arial"/>
          <w:lang w:eastAsia="en-IN"/>
        </w:rPr>
        <w:t>Through these challenges, I learned valuable lessons about both generative AI and the craft of summarization. I gained a deeper understanding of how AI can be applied across various fields, including content creation and data analysis, and developed a clearer appreciation for the ethical considerations in AI development. The assignment improved my ability to analyse and distil complex information, enhancing my communication skills.</w:t>
      </w:r>
    </w:p>
    <w:p w14:paraId="672C27E5" w14:textId="5F4DFCD3" w:rsidR="00177FD8" w:rsidRPr="00177FD8" w:rsidRDefault="00177FD8" w:rsidP="00177FD8">
      <w:pPr>
        <w:spacing w:before="100" w:beforeAutospacing="1" w:after="100" w:afterAutospacing="1"/>
        <w:jc w:val="both"/>
        <w:divId w:val="465317432"/>
        <w:rPr>
          <w:rFonts w:ascii="Arial" w:eastAsia="Times New Roman" w:hAnsi="Arial" w:cs="Arial"/>
          <w:lang w:eastAsia="en-IN"/>
        </w:rPr>
      </w:pPr>
      <w:r w:rsidRPr="00177FD8">
        <w:rPr>
          <w:rFonts w:ascii="Arial" w:eastAsia="Times New Roman" w:hAnsi="Arial" w:cs="Arial"/>
          <w:lang w:eastAsia="en-IN"/>
        </w:rPr>
        <w:t xml:space="preserve">Overall, the course and its assignments provided a profound learning experience. They not only deepened my knowledge of generative AI but also </w:t>
      </w:r>
      <w:r w:rsidRPr="00177FD8">
        <w:rPr>
          <w:rFonts w:ascii="Arial" w:eastAsia="Times New Roman" w:hAnsi="Arial" w:cs="Arial"/>
          <w:lang w:eastAsia="en-IN"/>
        </w:rPr>
        <w:lastRenderedPageBreak/>
        <w:t>honed my ability to convey complex topics succinctly. The process underscored the importance of clear and precise communication and has equipped me with skills that are beneficial for both academic and professional contexts.</w:t>
      </w:r>
      <w:r>
        <w:rPr>
          <w:rFonts w:ascii="Arial" w:eastAsia="Times New Roman" w:hAnsi="Arial" w:cs="Arial"/>
          <w:lang w:eastAsia="en-IN"/>
        </w:rPr>
        <w:t xml:space="preserve"> </w:t>
      </w:r>
      <w:r w:rsidRPr="00177FD8">
        <w:rPr>
          <w:rFonts w:ascii="Arial" w:eastAsia="Times New Roman" w:hAnsi="Arial" w:cs="Arial"/>
          <w:lang w:eastAsia="en-IN"/>
        </w:rPr>
        <w:t>The challenges faced have ultimately contributed to a more comprehensive and practical understanding of AI and its applications.</w:t>
      </w:r>
    </w:p>
    <w:p w14:paraId="1BBCFE56" w14:textId="254D4287" w:rsidR="00234B39" w:rsidRDefault="00234B39" w:rsidP="00177FD8">
      <w:pPr>
        <w:pStyle w:val="NormalWeb"/>
        <w:jc w:val="both"/>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0901B5"/>
    <w:rsid w:val="00177FD8"/>
    <w:rsid w:val="001A6AF0"/>
    <w:rsid w:val="00234B39"/>
    <w:rsid w:val="00360802"/>
    <w:rsid w:val="003F3767"/>
    <w:rsid w:val="0046607C"/>
    <w:rsid w:val="005244B8"/>
    <w:rsid w:val="00540D03"/>
    <w:rsid w:val="005B6B68"/>
    <w:rsid w:val="006A5533"/>
    <w:rsid w:val="006C0E77"/>
    <w:rsid w:val="00761449"/>
    <w:rsid w:val="007D6640"/>
    <w:rsid w:val="007E7A64"/>
    <w:rsid w:val="00885855"/>
    <w:rsid w:val="008F6282"/>
    <w:rsid w:val="00A85DE9"/>
    <w:rsid w:val="00A958D5"/>
    <w:rsid w:val="00B45D63"/>
    <w:rsid w:val="00B65A16"/>
    <w:rsid w:val="00D32231"/>
    <w:rsid w:val="00DC1370"/>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515655623">
                  <w:marLeft w:val="0"/>
                  <w:marRight w:val="0"/>
                  <w:marTop w:val="0"/>
                  <w:marBottom w:val="0"/>
                  <w:divBdr>
                    <w:top w:val="none" w:sz="0" w:space="0" w:color="auto"/>
                    <w:left w:val="none" w:sz="0" w:space="0" w:color="auto"/>
                    <w:bottom w:val="none" w:sz="0" w:space="0" w:color="auto"/>
                    <w:right w:val="none" w:sz="0" w:space="0" w:color="auto"/>
                  </w:divBdr>
                </w:div>
                <w:div w:id="1518426069">
                  <w:marLeft w:val="0"/>
                  <w:marRight w:val="0"/>
                  <w:marTop w:val="0"/>
                  <w:marBottom w:val="0"/>
                  <w:divBdr>
                    <w:top w:val="none" w:sz="0" w:space="0" w:color="auto"/>
                    <w:left w:val="none" w:sz="0" w:space="0" w:color="auto"/>
                    <w:bottom w:val="none" w:sz="0" w:space="0" w:color="auto"/>
                    <w:right w:val="none" w:sz="0" w:space="0" w:color="auto"/>
                  </w:divBdr>
                </w:div>
                <w:div w:id="1000084636">
                  <w:marLeft w:val="0"/>
                  <w:marRight w:val="0"/>
                  <w:marTop w:val="0"/>
                  <w:marBottom w:val="0"/>
                  <w:divBdr>
                    <w:top w:val="none" w:sz="0" w:space="0" w:color="auto"/>
                    <w:left w:val="none" w:sz="0" w:space="0" w:color="auto"/>
                    <w:bottom w:val="none" w:sz="0" w:space="0" w:color="auto"/>
                    <w:right w:val="none" w:sz="0" w:space="0" w:color="auto"/>
                  </w:divBdr>
                </w:div>
                <w:div w:id="1670713695">
                  <w:marLeft w:val="0"/>
                  <w:marRight w:val="0"/>
                  <w:marTop w:val="0"/>
                  <w:marBottom w:val="0"/>
                  <w:divBdr>
                    <w:top w:val="none" w:sz="0" w:space="0" w:color="auto"/>
                    <w:left w:val="none" w:sz="0" w:space="0" w:color="auto"/>
                    <w:bottom w:val="none" w:sz="0" w:space="0" w:color="auto"/>
                    <w:right w:val="none" w:sz="0" w:space="0" w:color="auto"/>
                  </w:divBdr>
                  <w:divsChild>
                    <w:div w:id="346831095">
                      <w:marLeft w:val="0"/>
                      <w:marRight w:val="0"/>
                      <w:marTop w:val="0"/>
                      <w:marBottom w:val="0"/>
                      <w:divBdr>
                        <w:top w:val="none" w:sz="0" w:space="0" w:color="auto"/>
                        <w:left w:val="none" w:sz="0" w:space="0" w:color="auto"/>
                        <w:bottom w:val="none" w:sz="0" w:space="0" w:color="auto"/>
                        <w:right w:val="none" w:sz="0" w:space="0" w:color="auto"/>
                      </w:divBdr>
                      <w:divsChild>
                        <w:div w:id="1267546026">
                          <w:marLeft w:val="0"/>
                          <w:marRight w:val="0"/>
                          <w:marTop w:val="0"/>
                          <w:marBottom w:val="0"/>
                          <w:divBdr>
                            <w:top w:val="none" w:sz="0" w:space="0" w:color="auto"/>
                            <w:left w:val="none" w:sz="0" w:space="0" w:color="auto"/>
                            <w:bottom w:val="none" w:sz="0" w:space="0" w:color="auto"/>
                            <w:right w:val="none" w:sz="0" w:space="0" w:color="auto"/>
                          </w:divBdr>
                          <w:divsChild>
                            <w:div w:id="1041830685">
                              <w:marLeft w:val="0"/>
                              <w:marRight w:val="0"/>
                              <w:marTop w:val="0"/>
                              <w:marBottom w:val="0"/>
                              <w:divBdr>
                                <w:top w:val="none" w:sz="0" w:space="0" w:color="auto"/>
                                <w:left w:val="none" w:sz="0" w:space="0" w:color="auto"/>
                                <w:bottom w:val="none" w:sz="0" w:space="0" w:color="auto"/>
                                <w:right w:val="none" w:sz="0" w:space="0" w:color="auto"/>
                              </w:divBdr>
                              <w:divsChild>
                                <w:div w:id="53145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8435">
                  <w:marLeft w:val="0"/>
                  <w:marRight w:val="0"/>
                  <w:marTop w:val="0"/>
                  <w:marBottom w:val="0"/>
                  <w:divBdr>
                    <w:top w:val="none" w:sz="0" w:space="0" w:color="auto"/>
                    <w:left w:val="none" w:sz="0" w:space="0" w:color="auto"/>
                    <w:bottom w:val="none" w:sz="0" w:space="0" w:color="auto"/>
                    <w:right w:val="none" w:sz="0" w:space="0" w:color="auto"/>
                  </w:divBdr>
                  <w:divsChild>
                    <w:div w:id="1414278886">
                      <w:marLeft w:val="0"/>
                      <w:marRight w:val="0"/>
                      <w:marTop w:val="0"/>
                      <w:marBottom w:val="0"/>
                      <w:divBdr>
                        <w:top w:val="none" w:sz="0" w:space="0" w:color="auto"/>
                        <w:left w:val="none" w:sz="0" w:space="0" w:color="auto"/>
                        <w:bottom w:val="none" w:sz="0" w:space="0" w:color="auto"/>
                        <w:right w:val="none" w:sz="0" w:space="0" w:color="auto"/>
                      </w:divBdr>
                      <w:divsChild>
                        <w:div w:id="960723812">
                          <w:marLeft w:val="0"/>
                          <w:marRight w:val="0"/>
                          <w:marTop w:val="0"/>
                          <w:marBottom w:val="0"/>
                          <w:divBdr>
                            <w:top w:val="none" w:sz="0" w:space="0" w:color="auto"/>
                            <w:left w:val="none" w:sz="0" w:space="0" w:color="auto"/>
                            <w:bottom w:val="none" w:sz="0" w:space="0" w:color="auto"/>
                            <w:right w:val="none" w:sz="0" w:space="0" w:color="auto"/>
                          </w:divBdr>
                          <w:divsChild>
                            <w:div w:id="1463576761">
                              <w:marLeft w:val="0"/>
                              <w:marRight w:val="0"/>
                              <w:marTop w:val="0"/>
                              <w:marBottom w:val="0"/>
                              <w:divBdr>
                                <w:top w:val="none" w:sz="0" w:space="0" w:color="auto"/>
                                <w:left w:val="none" w:sz="0" w:space="0" w:color="auto"/>
                                <w:bottom w:val="none" w:sz="0" w:space="0" w:color="auto"/>
                                <w:right w:val="none" w:sz="0" w:space="0" w:color="auto"/>
                              </w:divBdr>
                              <w:divsChild>
                                <w:div w:id="195829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 w:id="1711608661">
              <w:marLeft w:val="0"/>
              <w:marRight w:val="0"/>
              <w:marTop w:val="0"/>
              <w:marBottom w:val="0"/>
              <w:divBdr>
                <w:top w:val="none" w:sz="0" w:space="0" w:color="auto"/>
                <w:left w:val="none" w:sz="0" w:space="0" w:color="auto"/>
                <w:bottom w:val="none" w:sz="0" w:space="0" w:color="auto"/>
                <w:right w:val="none" w:sz="0" w:space="0" w:color="auto"/>
              </w:divBdr>
            </w:div>
            <w:div w:id="77452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pers.ssrn.com/sol3/papers.cfm?abstract_id=391976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474</TotalTime>
  <Pages>4</Pages>
  <Words>1223</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PUSHPAJIT ROY</cp:lastModifiedBy>
  <cp:revision>27</cp:revision>
  <dcterms:created xsi:type="dcterms:W3CDTF">2024-08-11T10:13:00Z</dcterms:created>
  <dcterms:modified xsi:type="dcterms:W3CDTF">2024-08-22T04:04:00Z</dcterms:modified>
</cp:coreProperties>
</file>