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98D59" w14:textId="77777777" w:rsidR="00B52EB4" w:rsidRDefault="00B52EB4" w:rsidP="00377C8E">
      <w:pPr>
        <w:jc w:val="center"/>
        <w:rPr>
          <w:sz w:val="28"/>
          <w:szCs w:val="28"/>
        </w:rPr>
      </w:pPr>
    </w:p>
    <w:p w14:paraId="619A8959" w14:textId="7B4A10F5" w:rsidR="00377C8E" w:rsidRDefault="00EF3F63" w:rsidP="00377C8E">
      <w:pPr>
        <w:jc w:val="center"/>
        <w:rPr>
          <w:sz w:val="28"/>
          <w:szCs w:val="28"/>
        </w:rPr>
      </w:pPr>
      <w:r w:rsidRPr="00EF3F63">
        <w:rPr>
          <w:sz w:val="28"/>
          <w:szCs w:val="28"/>
        </w:rPr>
        <w:t>PRACTICAL -1</w:t>
      </w:r>
    </w:p>
    <w:p w14:paraId="6ECD007E" w14:textId="3087B795" w:rsidR="00EF3F63" w:rsidRDefault="00EF3D11" w:rsidP="00EF3D11">
      <w:pPr>
        <w:rPr>
          <w:sz w:val="28"/>
          <w:szCs w:val="28"/>
        </w:rPr>
      </w:pPr>
      <w:r>
        <w:rPr>
          <w:sz w:val="28"/>
          <w:szCs w:val="28"/>
        </w:rPr>
        <w:t xml:space="preserve">Aim: - </w:t>
      </w:r>
      <w:r w:rsidR="009631C5">
        <w:t xml:space="preserve">To study datatypes </w:t>
      </w:r>
      <w:r w:rsidR="00E95A00">
        <w:t>of DBMS in Oracle</w:t>
      </w:r>
    </w:p>
    <w:p w14:paraId="02C850EF" w14:textId="77777777" w:rsidR="00EF3F63" w:rsidRPr="00EF3F63" w:rsidRDefault="00EF3F63" w:rsidP="00EF3F63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041"/>
        <w:tblW w:w="9180" w:type="dxa"/>
        <w:tblLook w:val="04A0" w:firstRow="1" w:lastRow="0" w:firstColumn="1" w:lastColumn="0" w:noHBand="0" w:noVBand="1"/>
      </w:tblPr>
      <w:tblGrid>
        <w:gridCol w:w="1433"/>
        <w:gridCol w:w="1772"/>
        <w:gridCol w:w="5975"/>
      </w:tblGrid>
      <w:tr w:rsidR="00B76B05" w14:paraId="693144FD" w14:textId="77777777" w:rsidTr="00540DFB">
        <w:trPr>
          <w:trHeight w:val="281"/>
        </w:trPr>
        <w:tc>
          <w:tcPr>
            <w:tcW w:w="1433" w:type="dxa"/>
          </w:tcPr>
          <w:p w14:paraId="16A31FF2" w14:textId="7C662FE2" w:rsidR="00B76B05" w:rsidRPr="00AB083A" w:rsidRDefault="00AB083A" w:rsidP="00EF3F63">
            <w:r>
              <w:t xml:space="preserve">CODE </w:t>
            </w:r>
          </w:p>
        </w:tc>
        <w:tc>
          <w:tcPr>
            <w:tcW w:w="1772" w:type="dxa"/>
          </w:tcPr>
          <w:p w14:paraId="0B0D45A2" w14:textId="57DA9DA2" w:rsidR="00B76B05" w:rsidRDefault="00AB083A" w:rsidP="00EF3F63">
            <w:r>
              <w:t>DATA TYPE</w:t>
            </w:r>
          </w:p>
        </w:tc>
        <w:tc>
          <w:tcPr>
            <w:tcW w:w="5975" w:type="dxa"/>
          </w:tcPr>
          <w:p w14:paraId="17350C9B" w14:textId="0D4053EB" w:rsidR="00B76B05" w:rsidRPr="001F5ED8" w:rsidRDefault="00AB083A" w:rsidP="00EF3F63">
            <w:pPr>
              <w:jc w:val="center"/>
            </w:pPr>
            <w:r>
              <w:t>DESCRIPTION</w:t>
            </w:r>
          </w:p>
        </w:tc>
      </w:tr>
      <w:tr w:rsidR="00E8471E" w14:paraId="562D37A1" w14:textId="77777777" w:rsidTr="00EF3F63">
        <w:trPr>
          <w:trHeight w:val="606"/>
        </w:trPr>
        <w:tc>
          <w:tcPr>
            <w:tcW w:w="1433" w:type="dxa"/>
          </w:tcPr>
          <w:p w14:paraId="2510A14C" w14:textId="77777777" w:rsidR="00E8471E" w:rsidRPr="00F81BB6" w:rsidRDefault="00E8471E" w:rsidP="00EF3F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72" w:type="dxa"/>
          </w:tcPr>
          <w:p w14:paraId="0A08AD1D" w14:textId="77777777" w:rsidR="00E8471E" w:rsidRDefault="00E8471E" w:rsidP="00EF3F63">
            <w:r>
              <w:t>Varchar2(size [byte/char])</w:t>
            </w:r>
          </w:p>
        </w:tc>
        <w:tc>
          <w:tcPr>
            <w:tcW w:w="5975" w:type="dxa"/>
          </w:tcPr>
          <w:p w14:paraId="09E5F679" w14:textId="75552133" w:rsidR="00E8471E" w:rsidRPr="001F5ED8" w:rsidRDefault="00E8471E" w:rsidP="00EF3F63">
            <w:r w:rsidRPr="001F5ED8">
              <w:t>Variable length character string having maximum length size bytes (or) character.</w:t>
            </w:r>
            <w:r>
              <w:t xml:space="preserve"> </w:t>
            </w:r>
            <w:r w:rsidRPr="001F5ED8">
              <w:t>minimum size =</w:t>
            </w:r>
            <w:r w:rsidR="000C6A2A" w:rsidRPr="001F5ED8">
              <w:t>1-byte</w:t>
            </w:r>
            <w:r w:rsidRPr="001F5ED8">
              <w:t>,</w:t>
            </w:r>
            <w:r w:rsidR="000C6A2A">
              <w:t xml:space="preserve"> </w:t>
            </w:r>
            <w:r w:rsidRPr="001F5ED8">
              <w:t>maximum size =32767 bytes (Extended) ,4000 bytes (standard)</w:t>
            </w:r>
            <w:r w:rsidR="000C6A2A">
              <w:t>.</w:t>
            </w:r>
          </w:p>
        </w:tc>
      </w:tr>
      <w:tr w:rsidR="00E8471E" w14:paraId="2B7C11FC" w14:textId="77777777" w:rsidTr="00EF3F63">
        <w:trPr>
          <w:trHeight w:val="606"/>
        </w:trPr>
        <w:tc>
          <w:tcPr>
            <w:tcW w:w="1433" w:type="dxa"/>
          </w:tcPr>
          <w:p w14:paraId="1FBBF3C2" w14:textId="77777777" w:rsidR="00E8471E" w:rsidRDefault="00E8471E" w:rsidP="00EF3F63">
            <w:r>
              <w:t>1</w:t>
            </w:r>
          </w:p>
        </w:tc>
        <w:tc>
          <w:tcPr>
            <w:tcW w:w="1772" w:type="dxa"/>
          </w:tcPr>
          <w:p w14:paraId="08830BE8" w14:textId="77777777" w:rsidR="00E8471E" w:rsidRDefault="00E8471E" w:rsidP="00EF3F63">
            <w:r>
              <w:t>NVarchar2(size)</w:t>
            </w:r>
          </w:p>
        </w:tc>
        <w:tc>
          <w:tcPr>
            <w:tcW w:w="5975" w:type="dxa"/>
          </w:tcPr>
          <w:p w14:paraId="266C8020" w14:textId="03E8EA84" w:rsidR="00E8471E" w:rsidRDefault="00E8471E" w:rsidP="00EF3F63">
            <w:r>
              <w:t>Variable length Unicode character straight having maximum length size character</w:t>
            </w:r>
            <w:r w:rsidR="000C6A2A">
              <w:t>.</w:t>
            </w:r>
            <w:r>
              <w:t xml:space="preserve"> </w:t>
            </w:r>
          </w:p>
        </w:tc>
      </w:tr>
      <w:tr w:rsidR="00E8471E" w14:paraId="6AC709E9" w14:textId="77777777" w:rsidTr="00EF3F63">
        <w:trPr>
          <w:trHeight w:val="606"/>
        </w:trPr>
        <w:tc>
          <w:tcPr>
            <w:tcW w:w="1433" w:type="dxa"/>
          </w:tcPr>
          <w:p w14:paraId="51CAB987" w14:textId="77777777" w:rsidR="00E8471E" w:rsidRDefault="00E8471E" w:rsidP="00EF3F63">
            <w:r>
              <w:t>2</w:t>
            </w:r>
          </w:p>
        </w:tc>
        <w:tc>
          <w:tcPr>
            <w:tcW w:w="1772" w:type="dxa"/>
          </w:tcPr>
          <w:p w14:paraId="693C46BC" w14:textId="77777777" w:rsidR="00E8471E" w:rsidRDefault="00E8471E" w:rsidP="00EF3F63">
            <w:r>
              <w:t>Number[(p[s])]</w:t>
            </w:r>
          </w:p>
        </w:tc>
        <w:tc>
          <w:tcPr>
            <w:tcW w:w="5975" w:type="dxa"/>
          </w:tcPr>
          <w:p w14:paraId="48727A34" w14:textId="16128446" w:rsidR="00E8471E" w:rsidRDefault="00E8471E" w:rsidP="00EF3F63">
            <w:r>
              <w:t>Number having precision pond scales, the precision p can range from -84 to 127 both precision &amp; scale are decimal digits values ranges 1-22 bytes</w:t>
            </w:r>
            <w:r w:rsidR="000C6A2A">
              <w:t>.</w:t>
            </w:r>
          </w:p>
        </w:tc>
      </w:tr>
      <w:tr w:rsidR="00E8471E" w14:paraId="14500C7C" w14:textId="77777777" w:rsidTr="00540DFB">
        <w:trPr>
          <w:trHeight w:val="293"/>
        </w:trPr>
        <w:tc>
          <w:tcPr>
            <w:tcW w:w="1433" w:type="dxa"/>
          </w:tcPr>
          <w:p w14:paraId="70D4147F" w14:textId="77777777" w:rsidR="00E8471E" w:rsidRDefault="00E8471E" w:rsidP="00EF3F63">
            <w:r>
              <w:t>8</w:t>
            </w:r>
          </w:p>
        </w:tc>
        <w:tc>
          <w:tcPr>
            <w:tcW w:w="1772" w:type="dxa"/>
          </w:tcPr>
          <w:p w14:paraId="132338DC" w14:textId="77777777" w:rsidR="00E8471E" w:rsidRDefault="00E8471E" w:rsidP="00EF3F63">
            <w:r>
              <w:t>Long</w:t>
            </w:r>
          </w:p>
        </w:tc>
        <w:tc>
          <w:tcPr>
            <w:tcW w:w="5975" w:type="dxa"/>
          </w:tcPr>
          <w:p w14:paraId="494918FA" w14:textId="6DE55332" w:rsidR="00E8471E" w:rsidRDefault="00E8471E" w:rsidP="00EF3F63">
            <w:r>
              <w:t>Character data of variable length up to 2 GB</w:t>
            </w:r>
            <w:r w:rsidR="004C6F91">
              <w:t>.</w:t>
            </w:r>
          </w:p>
        </w:tc>
      </w:tr>
      <w:tr w:rsidR="00E8471E" w14:paraId="7CD2477C" w14:textId="77777777" w:rsidTr="00EF3F63">
        <w:trPr>
          <w:trHeight w:val="606"/>
        </w:trPr>
        <w:tc>
          <w:tcPr>
            <w:tcW w:w="1433" w:type="dxa"/>
          </w:tcPr>
          <w:p w14:paraId="5DFBA678" w14:textId="77777777" w:rsidR="00E8471E" w:rsidRDefault="00E8471E" w:rsidP="00EF3F63">
            <w:r>
              <w:t xml:space="preserve">2 </w:t>
            </w:r>
          </w:p>
        </w:tc>
        <w:tc>
          <w:tcPr>
            <w:tcW w:w="1772" w:type="dxa"/>
          </w:tcPr>
          <w:p w14:paraId="1A2E36FE" w14:textId="77777777" w:rsidR="00E8471E" w:rsidRDefault="00E8471E" w:rsidP="00EF3F63">
            <w:r>
              <w:t>Float [(p)]</w:t>
            </w:r>
          </w:p>
        </w:tc>
        <w:tc>
          <w:tcPr>
            <w:tcW w:w="5975" w:type="dxa"/>
          </w:tcPr>
          <w:p w14:paraId="7A00693D" w14:textId="11B59A6E" w:rsidR="00E8471E" w:rsidRDefault="00E8471E" w:rsidP="00EF3F63">
            <w:r>
              <w:t>A subtype of the number data types having precision of P-represented internally as number range is from 1 to 126 binary digits</w:t>
            </w:r>
            <w:r w:rsidR="004C6F91">
              <w:t>.</w:t>
            </w:r>
            <w:r>
              <w:t xml:space="preserve"> </w:t>
            </w:r>
          </w:p>
        </w:tc>
      </w:tr>
      <w:tr w:rsidR="00E8471E" w14:paraId="04D0A0B3" w14:textId="77777777" w:rsidTr="00EF3F63">
        <w:trPr>
          <w:trHeight w:val="606"/>
        </w:trPr>
        <w:tc>
          <w:tcPr>
            <w:tcW w:w="1433" w:type="dxa"/>
          </w:tcPr>
          <w:p w14:paraId="2A0D69D7" w14:textId="77777777" w:rsidR="00E8471E" w:rsidRDefault="00E8471E" w:rsidP="00EF3F63">
            <w:r>
              <w:t>12</w:t>
            </w:r>
          </w:p>
        </w:tc>
        <w:tc>
          <w:tcPr>
            <w:tcW w:w="1772" w:type="dxa"/>
          </w:tcPr>
          <w:p w14:paraId="5FA23871" w14:textId="77777777" w:rsidR="00E8471E" w:rsidRDefault="00E8471E" w:rsidP="00EF3F63">
            <w:r>
              <w:t xml:space="preserve">Data </w:t>
            </w:r>
          </w:p>
        </w:tc>
        <w:tc>
          <w:tcPr>
            <w:tcW w:w="5975" w:type="dxa"/>
          </w:tcPr>
          <w:p w14:paraId="6D5C30FF" w14:textId="7942A216" w:rsidR="00E8471E" w:rsidRDefault="00E8471E" w:rsidP="00EF3F63">
            <w:r>
              <w:t xml:space="preserve">Valid data range from January 1 ,4712 BC to dec 31 ,9999 AD. the size is fixed at 7 bytes. this datatype contains the data time fields </w:t>
            </w:r>
            <w:r w:rsidR="004C6F91">
              <w:t>YEAR, MONTH, DAY, HOUR, MINUTE</w:t>
            </w:r>
            <w:r>
              <w:t xml:space="preserve"> &amp; SECOND</w:t>
            </w:r>
            <w:r w:rsidR="004C6F91">
              <w:t>.</w:t>
            </w:r>
          </w:p>
        </w:tc>
      </w:tr>
      <w:tr w:rsidR="00E8471E" w14:paraId="53F4592B" w14:textId="77777777" w:rsidTr="00EF3F63">
        <w:trPr>
          <w:trHeight w:val="606"/>
        </w:trPr>
        <w:tc>
          <w:tcPr>
            <w:tcW w:w="1433" w:type="dxa"/>
          </w:tcPr>
          <w:p w14:paraId="52B1A275" w14:textId="77777777" w:rsidR="00E8471E" w:rsidRDefault="00E8471E" w:rsidP="00EF3F63">
            <w:r>
              <w:t>23</w:t>
            </w:r>
          </w:p>
        </w:tc>
        <w:tc>
          <w:tcPr>
            <w:tcW w:w="1772" w:type="dxa"/>
          </w:tcPr>
          <w:p w14:paraId="03B23B86" w14:textId="77777777" w:rsidR="00E8471E" w:rsidRDefault="00E8471E" w:rsidP="00EF3F63">
            <w:r>
              <w:t>RAW</w:t>
            </w:r>
          </w:p>
        </w:tc>
        <w:tc>
          <w:tcPr>
            <w:tcW w:w="5975" w:type="dxa"/>
          </w:tcPr>
          <w:p w14:paraId="67A22F10" w14:textId="2B864584" w:rsidR="00E8471E" w:rsidRDefault="00E8471E" w:rsidP="00EF3F63">
            <w:r>
              <w:t>Raw binary data of length size bytes, max size =32767 bytes ,2000 bytes</w:t>
            </w:r>
            <w:r w:rsidR="004C6F91">
              <w:t>.</w:t>
            </w:r>
            <w:r>
              <w:t xml:space="preserve"> </w:t>
            </w:r>
          </w:p>
        </w:tc>
      </w:tr>
      <w:tr w:rsidR="00E8471E" w14:paraId="3281DA9F" w14:textId="77777777" w:rsidTr="00EF3F63">
        <w:trPr>
          <w:trHeight w:val="606"/>
        </w:trPr>
        <w:tc>
          <w:tcPr>
            <w:tcW w:w="1433" w:type="dxa"/>
          </w:tcPr>
          <w:p w14:paraId="600DB716" w14:textId="77777777" w:rsidR="00E8471E" w:rsidRDefault="00E8471E" w:rsidP="00EF3F63">
            <w:r>
              <w:t>96</w:t>
            </w:r>
          </w:p>
        </w:tc>
        <w:tc>
          <w:tcPr>
            <w:tcW w:w="1772" w:type="dxa"/>
          </w:tcPr>
          <w:p w14:paraId="0935B97C" w14:textId="77777777" w:rsidR="00E8471E" w:rsidRDefault="00E8471E" w:rsidP="00EF3F63">
            <w:r>
              <w:t>CHAR [(size</w:t>
            </w:r>
          </w:p>
          <w:p w14:paraId="6D199280" w14:textId="77777777" w:rsidR="00E8471E" w:rsidRDefault="00E8471E" w:rsidP="00EF3F63">
            <w:r>
              <w:t>[byte/char])]</w:t>
            </w:r>
          </w:p>
        </w:tc>
        <w:tc>
          <w:tcPr>
            <w:tcW w:w="5975" w:type="dxa"/>
          </w:tcPr>
          <w:p w14:paraId="09162B25" w14:textId="233067C2" w:rsidR="00E8471E" w:rsidRDefault="00E8471E" w:rsidP="00EF3F63">
            <w:r>
              <w:t>Fixed length character data of length size bytes max size is 2000 bytes, default size is 1 byte</w:t>
            </w:r>
            <w:r w:rsidR="004C6F91">
              <w:t>.</w:t>
            </w:r>
          </w:p>
        </w:tc>
      </w:tr>
      <w:tr w:rsidR="00E8471E" w14:paraId="33DF0452" w14:textId="77777777" w:rsidTr="00EF3F63">
        <w:trPr>
          <w:trHeight w:val="606"/>
        </w:trPr>
        <w:tc>
          <w:tcPr>
            <w:tcW w:w="1433" w:type="dxa"/>
          </w:tcPr>
          <w:p w14:paraId="3AACD7BC" w14:textId="77777777" w:rsidR="00E8471E" w:rsidRDefault="00E8471E" w:rsidP="00EF3F63">
            <w:r>
              <w:t>96</w:t>
            </w:r>
          </w:p>
        </w:tc>
        <w:tc>
          <w:tcPr>
            <w:tcW w:w="1772" w:type="dxa"/>
          </w:tcPr>
          <w:p w14:paraId="13DD1633" w14:textId="77777777" w:rsidR="00E8471E" w:rsidRDefault="00E8471E" w:rsidP="00EF3F63">
            <w:r>
              <w:t>N Char [(size)]</w:t>
            </w:r>
          </w:p>
        </w:tc>
        <w:tc>
          <w:tcPr>
            <w:tcW w:w="5975" w:type="dxa"/>
          </w:tcPr>
          <w:p w14:paraId="23A96045" w14:textId="352A75A9" w:rsidR="00E8471E" w:rsidRDefault="00E8471E" w:rsidP="00EF3F63">
            <w:r>
              <w:t>Fixed length Unicode character string having maximum length size character</w:t>
            </w:r>
            <w:r w:rsidR="000C6A2A">
              <w:t>.</w:t>
            </w:r>
            <w:r>
              <w:t xml:space="preserve"> </w:t>
            </w:r>
          </w:p>
        </w:tc>
      </w:tr>
      <w:tr w:rsidR="00E8471E" w14:paraId="30B11E1D" w14:textId="77777777" w:rsidTr="007534C9">
        <w:trPr>
          <w:trHeight w:val="289"/>
        </w:trPr>
        <w:tc>
          <w:tcPr>
            <w:tcW w:w="1433" w:type="dxa"/>
          </w:tcPr>
          <w:p w14:paraId="0DB57BAF" w14:textId="77777777" w:rsidR="00E8471E" w:rsidRDefault="00E8471E" w:rsidP="00EF3F63">
            <w:r>
              <w:t>113</w:t>
            </w:r>
          </w:p>
        </w:tc>
        <w:tc>
          <w:tcPr>
            <w:tcW w:w="1772" w:type="dxa"/>
          </w:tcPr>
          <w:p w14:paraId="06569D67" w14:textId="77777777" w:rsidR="00E8471E" w:rsidRDefault="00E8471E" w:rsidP="00EF3F63">
            <w:r>
              <w:t>BLOB</w:t>
            </w:r>
          </w:p>
        </w:tc>
        <w:tc>
          <w:tcPr>
            <w:tcW w:w="5975" w:type="dxa"/>
          </w:tcPr>
          <w:p w14:paraId="43E12E11" w14:textId="5C9738AC" w:rsidR="00E8471E" w:rsidRDefault="00E8471E" w:rsidP="00EF3F63">
            <w:r>
              <w:t>A binary large object. Maximum size is 4GB</w:t>
            </w:r>
            <w:r w:rsidR="005B6E76">
              <w:t>.</w:t>
            </w:r>
          </w:p>
        </w:tc>
      </w:tr>
      <w:tr w:rsidR="00E8471E" w14:paraId="3F49584C" w14:textId="77777777" w:rsidTr="00EF3F63">
        <w:trPr>
          <w:trHeight w:val="606"/>
        </w:trPr>
        <w:tc>
          <w:tcPr>
            <w:tcW w:w="1433" w:type="dxa"/>
          </w:tcPr>
          <w:p w14:paraId="15DD1382" w14:textId="77777777" w:rsidR="00E8471E" w:rsidRDefault="00E8471E" w:rsidP="00EF3F63">
            <w:r>
              <w:t>114</w:t>
            </w:r>
          </w:p>
        </w:tc>
        <w:tc>
          <w:tcPr>
            <w:tcW w:w="1772" w:type="dxa"/>
          </w:tcPr>
          <w:p w14:paraId="5D4214F4" w14:textId="77777777" w:rsidR="00E8471E" w:rsidRDefault="00E8471E" w:rsidP="00EF3F63">
            <w:r>
              <w:t>BFILE</w:t>
            </w:r>
          </w:p>
        </w:tc>
        <w:tc>
          <w:tcPr>
            <w:tcW w:w="5975" w:type="dxa"/>
          </w:tcPr>
          <w:p w14:paraId="4B2AAD5B" w14:textId="177A32B2" w:rsidR="00E8471E" w:rsidRDefault="00E8471E" w:rsidP="00EF3F63">
            <w:r>
              <w:t>Contains a locator to a large binary file stored outside the data based max size is 4GB</w:t>
            </w:r>
            <w:r w:rsidR="005B6E76">
              <w:t>.</w:t>
            </w:r>
          </w:p>
        </w:tc>
      </w:tr>
      <w:tr w:rsidR="00E8471E" w14:paraId="60A0C526" w14:textId="77777777" w:rsidTr="005B6E76">
        <w:trPr>
          <w:trHeight w:val="335"/>
        </w:trPr>
        <w:tc>
          <w:tcPr>
            <w:tcW w:w="1433" w:type="dxa"/>
          </w:tcPr>
          <w:p w14:paraId="7BCD2616" w14:textId="77777777" w:rsidR="00E8471E" w:rsidRDefault="00E8471E" w:rsidP="00EF3F63">
            <w:r>
              <w:t>119</w:t>
            </w:r>
          </w:p>
        </w:tc>
        <w:tc>
          <w:tcPr>
            <w:tcW w:w="1772" w:type="dxa"/>
          </w:tcPr>
          <w:p w14:paraId="083B08F7" w14:textId="77777777" w:rsidR="00E8471E" w:rsidRDefault="00E8471E" w:rsidP="00EF3F63">
            <w:r>
              <w:t>JSON</w:t>
            </w:r>
          </w:p>
        </w:tc>
        <w:tc>
          <w:tcPr>
            <w:tcW w:w="5975" w:type="dxa"/>
          </w:tcPr>
          <w:p w14:paraId="5BD39FA8" w14:textId="6DDECD63" w:rsidR="00E8471E" w:rsidRDefault="00E8471E" w:rsidP="00EF3F63">
            <w:r>
              <w:t>Maximum size is 32MB</w:t>
            </w:r>
            <w:r w:rsidR="005B6E76">
              <w:t>.</w:t>
            </w:r>
          </w:p>
        </w:tc>
      </w:tr>
      <w:tr w:rsidR="00E8471E" w14:paraId="269CD683" w14:textId="77777777" w:rsidTr="00EF3F63">
        <w:trPr>
          <w:trHeight w:val="606"/>
        </w:trPr>
        <w:tc>
          <w:tcPr>
            <w:tcW w:w="1433" w:type="dxa"/>
          </w:tcPr>
          <w:p w14:paraId="12B829D6" w14:textId="77777777" w:rsidR="00E8471E" w:rsidRDefault="00E8471E" w:rsidP="00EF3F63">
            <w:r>
              <w:t>252</w:t>
            </w:r>
          </w:p>
        </w:tc>
        <w:tc>
          <w:tcPr>
            <w:tcW w:w="1772" w:type="dxa"/>
          </w:tcPr>
          <w:p w14:paraId="3E29A0DA" w14:textId="77777777" w:rsidR="00E8471E" w:rsidRDefault="00E8471E" w:rsidP="00EF3F63">
            <w:r>
              <w:t>BOOLEAN</w:t>
            </w:r>
          </w:p>
        </w:tc>
        <w:tc>
          <w:tcPr>
            <w:tcW w:w="5975" w:type="dxa"/>
          </w:tcPr>
          <w:p w14:paraId="5E0CA82E" w14:textId="0EB5C1F7" w:rsidR="00A61A0A" w:rsidRDefault="00E8471E" w:rsidP="00EF3F63">
            <w:r>
              <w:t>Boolean datatype comprises the distinct truth values. True &amp;False unless prohibited by not null constraint, the Boolean data type also support the truth values unknown as the null value</w:t>
            </w:r>
            <w:r w:rsidR="005B6E76">
              <w:t>.</w:t>
            </w:r>
            <w:r>
              <w:t xml:space="preserve"> </w:t>
            </w:r>
          </w:p>
        </w:tc>
      </w:tr>
      <w:tr w:rsidR="00A61A0A" w14:paraId="6D236125" w14:textId="77777777" w:rsidTr="005B6E76">
        <w:trPr>
          <w:trHeight w:val="374"/>
        </w:trPr>
        <w:tc>
          <w:tcPr>
            <w:tcW w:w="1433" w:type="dxa"/>
          </w:tcPr>
          <w:p w14:paraId="33E2ED01" w14:textId="4579D867" w:rsidR="00A61A0A" w:rsidRDefault="00BC3F92" w:rsidP="00EF3F63">
            <w:r>
              <w:t>11</w:t>
            </w:r>
          </w:p>
        </w:tc>
        <w:tc>
          <w:tcPr>
            <w:tcW w:w="1772" w:type="dxa"/>
          </w:tcPr>
          <w:p w14:paraId="23AB0B31" w14:textId="4C07C944" w:rsidR="00A61A0A" w:rsidRDefault="00BC3F92" w:rsidP="00EF3F63">
            <w:r>
              <w:t>ROWID</w:t>
            </w:r>
          </w:p>
        </w:tc>
        <w:tc>
          <w:tcPr>
            <w:tcW w:w="5975" w:type="dxa"/>
          </w:tcPr>
          <w:p w14:paraId="73D929BE" w14:textId="53C63062" w:rsidR="00A61A0A" w:rsidRDefault="00E53DC7" w:rsidP="00EF3F63">
            <w:r>
              <w:t xml:space="preserve">Physical </w:t>
            </w:r>
            <w:r w:rsidR="005B6E76">
              <w:t>address of</w:t>
            </w:r>
            <w:r>
              <w:t xml:space="preserve"> a row in the database</w:t>
            </w:r>
            <w:r w:rsidR="005B6E76">
              <w:t>.</w:t>
            </w:r>
          </w:p>
        </w:tc>
      </w:tr>
      <w:tr w:rsidR="00540DFB" w14:paraId="574349D2" w14:textId="77777777" w:rsidTr="005B6E76">
        <w:trPr>
          <w:trHeight w:val="374"/>
        </w:trPr>
        <w:tc>
          <w:tcPr>
            <w:tcW w:w="1433" w:type="dxa"/>
          </w:tcPr>
          <w:p w14:paraId="2B130E53" w14:textId="05FBA3F8" w:rsidR="00540DFB" w:rsidRDefault="002E2830" w:rsidP="00EF3F63">
            <w:r>
              <w:t>104</w:t>
            </w:r>
          </w:p>
        </w:tc>
        <w:tc>
          <w:tcPr>
            <w:tcW w:w="1772" w:type="dxa"/>
          </w:tcPr>
          <w:p w14:paraId="151946F8" w14:textId="710AC5C4" w:rsidR="00540DFB" w:rsidRDefault="00FD6422" w:rsidP="00EF3F63">
            <w:r>
              <w:t>UROWID</w:t>
            </w:r>
          </w:p>
        </w:tc>
        <w:tc>
          <w:tcPr>
            <w:tcW w:w="5975" w:type="dxa"/>
          </w:tcPr>
          <w:p w14:paraId="05C45025" w14:textId="06053AA4" w:rsidR="00E0140C" w:rsidRDefault="00FD6422" w:rsidP="00EF3F63">
            <w:r>
              <w:t>Universal row ID for globall</w:t>
            </w:r>
            <w:r w:rsidR="00E0140C">
              <w:t>y unique identifiers.</w:t>
            </w:r>
          </w:p>
        </w:tc>
      </w:tr>
      <w:tr w:rsidR="00E0140C" w14:paraId="0F6A3491" w14:textId="77777777" w:rsidTr="005B6E76">
        <w:trPr>
          <w:trHeight w:val="374"/>
        </w:trPr>
        <w:tc>
          <w:tcPr>
            <w:tcW w:w="1433" w:type="dxa"/>
          </w:tcPr>
          <w:p w14:paraId="24A38AF1" w14:textId="188F801D" w:rsidR="00E0140C" w:rsidRDefault="00D4621E" w:rsidP="00EF3F63">
            <w:r>
              <w:t>24</w:t>
            </w:r>
          </w:p>
        </w:tc>
        <w:tc>
          <w:tcPr>
            <w:tcW w:w="1772" w:type="dxa"/>
          </w:tcPr>
          <w:p w14:paraId="3115FB1F" w14:textId="0A296E20" w:rsidR="00E0140C" w:rsidRDefault="00D4621E" w:rsidP="00EF3F63">
            <w:r>
              <w:t>LONG</w:t>
            </w:r>
          </w:p>
        </w:tc>
        <w:tc>
          <w:tcPr>
            <w:tcW w:w="5975" w:type="dxa"/>
          </w:tcPr>
          <w:p w14:paraId="334F9740" w14:textId="34E44B53" w:rsidR="00E0140C" w:rsidRDefault="00ED1A91" w:rsidP="00EF3F63">
            <w:r>
              <w:t>Variable</w:t>
            </w:r>
            <w:r w:rsidR="00234DEB">
              <w:t>-</w:t>
            </w:r>
            <w:r>
              <w:t xml:space="preserve">length character data </w:t>
            </w:r>
            <w:r w:rsidR="00234DEB">
              <w:t>(up</w:t>
            </w:r>
            <w:r w:rsidR="004643C1">
              <w:t xml:space="preserve"> to 2 GB)</w:t>
            </w:r>
            <w:r w:rsidR="000C6A2A">
              <w:t>.</w:t>
            </w:r>
          </w:p>
        </w:tc>
      </w:tr>
      <w:tr w:rsidR="004643C1" w14:paraId="0FF58679" w14:textId="77777777" w:rsidTr="005B6E76">
        <w:trPr>
          <w:trHeight w:val="374"/>
        </w:trPr>
        <w:tc>
          <w:tcPr>
            <w:tcW w:w="1433" w:type="dxa"/>
          </w:tcPr>
          <w:p w14:paraId="2FE13EFA" w14:textId="424EC669" w:rsidR="004643C1" w:rsidRDefault="004643C1" w:rsidP="00EF3F63">
            <w:r>
              <w:t>24</w:t>
            </w:r>
          </w:p>
        </w:tc>
        <w:tc>
          <w:tcPr>
            <w:tcW w:w="1772" w:type="dxa"/>
          </w:tcPr>
          <w:p w14:paraId="6F39D29C" w14:textId="1AA675DA" w:rsidR="004643C1" w:rsidRDefault="004643C1" w:rsidP="00EF3F63">
            <w:r>
              <w:t>LONGRAW</w:t>
            </w:r>
          </w:p>
        </w:tc>
        <w:tc>
          <w:tcPr>
            <w:tcW w:w="5975" w:type="dxa"/>
          </w:tcPr>
          <w:p w14:paraId="1851AA0D" w14:textId="0B7D3D3E" w:rsidR="004643C1" w:rsidRDefault="00FA7562" w:rsidP="00EF3F63">
            <w:r>
              <w:t>Variable-length binary data (up to 2 GB)</w:t>
            </w:r>
            <w:r w:rsidR="000C6A2A">
              <w:t>.</w:t>
            </w:r>
          </w:p>
        </w:tc>
      </w:tr>
      <w:tr w:rsidR="0020213B" w14:paraId="2A1E2A4B" w14:textId="77777777" w:rsidTr="005B6E76">
        <w:trPr>
          <w:trHeight w:val="374"/>
        </w:trPr>
        <w:tc>
          <w:tcPr>
            <w:tcW w:w="1433" w:type="dxa"/>
          </w:tcPr>
          <w:p w14:paraId="53A6E209" w14:textId="45E49A83" w:rsidR="0020213B" w:rsidRDefault="0004466E" w:rsidP="00EF3F63">
            <w:r>
              <w:t>180</w:t>
            </w:r>
          </w:p>
        </w:tc>
        <w:tc>
          <w:tcPr>
            <w:tcW w:w="1772" w:type="dxa"/>
          </w:tcPr>
          <w:p w14:paraId="443A4338" w14:textId="718D162B" w:rsidR="0020213B" w:rsidRDefault="0004466E" w:rsidP="00EF3F63">
            <w:r>
              <w:t>TIMESTAMP</w:t>
            </w:r>
          </w:p>
        </w:tc>
        <w:tc>
          <w:tcPr>
            <w:tcW w:w="5975" w:type="dxa"/>
          </w:tcPr>
          <w:p w14:paraId="0A318DEB" w14:textId="23B9018D" w:rsidR="0020213B" w:rsidRDefault="0004466E" w:rsidP="00EF3F63">
            <w:r>
              <w:t xml:space="preserve">Date </w:t>
            </w:r>
            <w:r w:rsidR="00AD5E11">
              <w:t>&amp; Time data with fractional seconds</w:t>
            </w:r>
            <w:r w:rsidR="000C6A2A">
              <w:t>.</w:t>
            </w:r>
          </w:p>
        </w:tc>
      </w:tr>
      <w:tr w:rsidR="004C6F91" w14:paraId="50E704BE" w14:textId="77777777" w:rsidTr="005B6E76">
        <w:trPr>
          <w:trHeight w:val="374"/>
        </w:trPr>
        <w:tc>
          <w:tcPr>
            <w:tcW w:w="1433" w:type="dxa"/>
          </w:tcPr>
          <w:p w14:paraId="115CA583" w14:textId="09F5ECDA" w:rsidR="004C6F91" w:rsidRDefault="0025502B" w:rsidP="00EF3F63">
            <w:r>
              <w:t>112</w:t>
            </w:r>
          </w:p>
        </w:tc>
        <w:tc>
          <w:tcPr>
            <w:tcW w:w="1772" w:type="dxa"/>
          </w:tcPr>
          <w:p w14:paraId="2A4652BB" w14:textId="14A632C5" w:rsidR="004C6F91" w:rsidRDefault="0025502B" w:rsidP="00EF3F63">
            <w:r>
              <w:t>CLOB</w:t>
            </w:r>
          </w:p>
        </w:tc>
        <w:tc>
          <w:tcPr>
            <w:tcW w:w="5975" w:type="dxa"/>
          </w:tcPr>
          <w:p w14:paraId="66E095FD" w14:textId="6A537B57" w:rsidR="004C6F91" w:rsidRDefault="0025502B" w:rsidP="00EF3F63">
            <w:r>
              <w:t>Character large object data</w:t>
            </w:r>
            <w:r w:rsidR="002F3C67">
              <w:t>.</w:t>
            </w:r>
          </w:p>
        </w:tc>
      </w:tr>
    </w:tbl>
    <w:p w14:paraId="5B84F128" w14:textId="41E9B75F" w:rsidR="00AE139E" w:rsidRPr="00AE139E" w:rsidRDefault="00AE139E" w:rsidP="00AE139E">
      <w:pPr>
        <w:tabs>
          <w:tab w:val="left" w:pos="5330"/>
        </w:tabs>
      </w:pPr>
    </w:p>
    <w:sectPr w:rsidR="00AE139E" w:rsidRPr="00AE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B6"/>
    <w:rsid w:val="00015EDC"/>
    <w:rsid w:val="0003673A"/>
    <w:rsid w:val="0004466E"/>
    <w:rsid w:val="000602C4"/>
    <w:rsid w:val="00062F5B"/>
    <w:rsid w:val="000C6A2A"/>
    <w:rsid w:val="001F3387"/>
    <w:rsid w:val="001F5ED8"/>
    <w:rsid w:val="0020213B"/>
    <w:rsid w:val="00205076"/>
    <w:rsid w:val="00214AB3"/>
    <w:rsid w:val="0021776E"/>
    <w:rsid w:val="00234DEB"/>
    <w:rsid w:val="00252F2E"/>
    <w:rsid w:val="0025502B"/>
    <w:rsid w:val="002E2830"/>
    <w:rsid w:val="002F3C67"/>
    <w:rsid w:val="00307E32"/>
    <w:rsid w:val="003219C2"/>
    <w:rsid w:val="00356DC5"/>
    <w:rsid w:val="00377C8E"/>
    <w:rsid w:val="003C0833"/>
    <w:rsid w:val="00424B19"/>
    <w:rsid w:val="004643C1"/>
    <w:rsid w:val="0048787A"/>
    <w:rsid w:val="004C6F91"/>
    <w:rsid w:val="00540DFB"/>
    <w:rsid w:val="00551997"/>
    <w:rsid w:val="00574770"/>
    <w:rsid w:val="005B6E76"/>
    <w:rsid w:val="005C43CE"/>
    <w:rsid w:val="005E4108"/>
    <w:rsid w:val="00667157"/>
    <w:rsid w:val="0067324A"/>
    <w:rsid w:val="00686AE9"/>
    <w:rsid w:val="007534C9"/>
    <w:rsid w:val="008910FD"/>
    <w:rsid w:val="008D6F69"/>
    <w:rsid w:val="00913B93"/>
    <w:rsid w:val="0092262A"/>
    <w:rsid w:val="009631C5"/>
    <w:rsid w:val="0098405D"/>
    <w:rsid w:val="00A137D9"/>
    <w:rsid w:val="00A61A0A"/>
    <w:rsid w:val="00A9153D"/>
    <w:rsid w:val="00A928D4"/>
    <w:rsid w:val="00AB083A"/>
    <w:rsid w:val="00AD5E11"/>
    <w:rsid w:val="00AE139E"/>
    <w:rsid w:val="00B52EB4"/>
    <w:rsid w:val="00B76B05"/>
    <w:rsid w:val="00BC3F92"/>
    <w:rsid w:val="00BD3A13"/>
    <w:rsid w:val="00BF1A11"/>
    <w:rsid w:val="00BF6D8A"/>
    <w:rsid w:val="00C01B8C"/>
    <w:rsid w:val="00CC21A8"/>
    <w:rsid w:val="00D4621E"/>
    <w:rsid w:val="00D5014F"/>
    <w:rsid w:val="00D61AEF"/>
    <w:rsid w:val="00D805BC"/>
    <w:rsid w:val="00E0140C"/>
    <w:rsid w:val="00E43649"/>
    <w:rsid w:val="00E53DC7"/>
    <w:rsid w:val="00E60349"/>
    <w:rsid w:val="00E8471E"/>
    <w:rsid w:val="00E95A00"/>
    <w:rsid w:val="00ED189C"/>
    <w:rsid w:val="00ED1A91"/>
    <w:rsid w:val="00EF3D11"/>
    <w:rsid w:val="00EF3F63"/>
    <w:rsid w:val="00F4412C"/>
    <w:rsid w:val="00F73169"/>
    <w:rsid w:val="00F81BB6"/>
    <w:rsid w:val="00FA7562"/>
    <w:rsid w:val="00F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340A"/>
  <w15:chartTrackingRefBased/>
  <w15:docId w15:val="{EE20ADAE-31E4-445A-84CC-B1620416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BB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Nagavenu Avula</dc:creator>
  <cp:keywords/>
  <dc:description/>
  <cp:lastModifiedBy>Nagavenu Avula</cp:lastModifiedBy>
  <cp:revision>71</cp:revision>
  <dcterms:created xsi:type="dcterms:W3CDTF">2025-01-21T04:44:00Z</dcterms:created>
  <dcterms:modified xsi:type="dcterms:W3CDTF">2025-01-26T12:47:00Z</dcterms:modified>
</cp:coreProperties>
</file>