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 REQUIREMENTS DOCUMENT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36"/>
                <w:szCs w:val="36"/>
              </w:rPr>
              <w:t xml:space="preserve">Health Risk Classifier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Using Decision Trees &amp; Python ML Stack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Risk Classifier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28, 2026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Team</w:t>
            </w:r>
          </w:p>
        </w:tc>
      </w:tr>
      <w:tr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· NumPy · Pandas · Scikit-learn · Matplotlib · Seaborn</w:t>
            </w:r>
          </w:p>
        </w:tc>
      </w:tr>
    </w:tbl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Health Risk Classifier is a supervised machine-learning project that predicts a patient's general health risk level (Low, Medium, or High) from a set of eight biometric and lifestyle features. The project is fully self-contained: a synthetic dataset is generated programmatically, a Decision Tree model is trained and evaluated, and a suite of visualisations is produced — all driven by a single entry-point script.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an end-to-end ML pipeline using only the agreed Python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Demonstrate data generation, preprocessing, model training, evaluation, and visualisation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Produce interpretable outputs (tree diagram, confusion matrix, feature importance)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every step reproducible and well-documented for a beginner audience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SCOPE: synthetic data, binary/numeric features, Decision Tree, static plots, serialised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 OF SCOPE: real patient data, deployment/API, deep learning, live dashboards</w:t>
      </w:r>
    </w:p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Dataset Specification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synthetic dataset of 1 000 rows will be generated using NumPy random distributions seeded for reproducibility. Risk labels are assigned deterministically based on weighted combinations of the features, ensuring a realistic (though simplified) clinical mapping. The table below lists all features.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Range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age in years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Integer · 18–90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BMI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Mass Index (weight/height²)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Float · 10–50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Pressure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Systolic blood pressure (mmHg)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Integer · 80–200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Cholesterol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cholesterol (mg/dL)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Integer · 100–400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Sugar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Fasting blood glucose (mg/dL)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Integer · 70–300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Smoking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smoker status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Binary · 0 / 1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Physical Activity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exercise hours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Float · 0–20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Sleep Hours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nightly sleep duration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Float · 3–10</w:t>
            </w:r>
          </w:p>
        </w:tc>
      </w:tr>
      <w:tr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Label (Target)</w:t>
            </w:r>
          </w:p>
        </w:tc>
        <w:tc>
          <w:tcPr>
            <w:tcW w:type="dxa" w:w="4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/ Medium / High risk classification</w:t>
            </w:r>
          </w:p>
        </w:tc>
        <w:tc>
          <w:tcPr>
            <w:tcW w:type="dxa" w:w="2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Categorical · 3 classes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Label 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risk — 2 or more of: BMI &gt; 30, Blood Pressure &gt; 140, Cholesterol &gt; 240, Blood Sugar &gt; 126, Smoking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MEDIUM risk — exactly 1 of the above conditions, or Age &gt; 55 with low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 risk — none of the above conditions met</w:t>
      </w:r>
    </w:p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File Inventory  (14 Files Total)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project contains 14 files organised into five categories. The table below provides a complete inventory.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200"/>
        <w:gridCol w:w="1400"/>
        <w:gridCol w:w="2960"/>
      </w:tblGrid>
      <w:t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.py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Orchestrates full pipeline end-to-end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generate_data.py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Source — Core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.py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1 000-row synthetic health dataset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preprocess.py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Source — Core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.py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Cleans, encodes &amp; splits data into train/test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train.py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Source — Core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.py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Trains Decision Tree, tunes depth, saves model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visualize.py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Source — Core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.py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all EDA &amp; result plots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health_data.csv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.csv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synthetic dataset (1 000 rows)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decision_tree.pkl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Model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.pkl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Serialised trained model (joblib/pickle)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confusion_matrix.png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Plot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.png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Confusion matrix heatmap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feature_importance.png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Plot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.png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of top feature importances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tree_visualization.png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Plot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.png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decision tree diagram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eda_distributions.png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Plot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.png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Histogram grid of all features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correlation_heatmap.png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Output — Plot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.png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Seaborn correlation matrix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Config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.txt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Pinned Python package versions</w:t>
            </w:r>
          </w:p>
        </w:tc>
      </w:tr>
      <w:tr>
        <w:tc>
          <w:tcPr>
            <w:tcW w:type="dxa" w:w="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22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.md</w:t>
            </w:r>
          </w:p>
        </w:tc>
        <w:tc>
          <w:tcPr>
            <w:tcW w:type="dxa" w:w="29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Setup, usage &amp; project overview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Category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Entry Point (1 file) — main.py wires every module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— Core (4 files) — the four Python modules containing all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(1 file) — the CSV dataset created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— Model (1 file) — the serialised trained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— Plots (5 files) — PNG visualisations saved to /output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 (1 file) — requirements.txt listing pinned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(1 file) — README.md for onboarding</w:t>
      </w:r>
    </w:p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Directory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files will be organised under a single root folder: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D68D"/>
                <w:sz w:val="20"/>
                <w:szCs w:val="20"/>
              </w:rPr>
              <w:t xml:space="preserve">health_risk_classifier/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├── main.py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├── requirements.txt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9E79F"/>
                <w:sz w:val="20"/>
                <w:szCs w:val="20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│   ├── generate_data.py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│   ├── preprocess.py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│   ├── train.py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20"/>
                <w:szCs w:val="20"/>
              </w:rPr>
              <w:t xml:space="preserve">│   └── visualize.py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9E79F"/>
                <w:sz w:val="20"/>
                <w:szCs w:val="20"/>
              </w:rPr>
              <w:t xml:space="preserve">├── data/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│   └── health_data.csv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9E79F"/>
                <w:sz w:val="20"/>
                <w:szCs w:val="20"/>
              </w:rPr>
              <w:t xml:space="preserve">└── output/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├── decision_tree.pkl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├── confusion_matrix.png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├── feature_importance.png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├── tree_visualization.png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├── eda_distributions.png</w:t>
            </w:r>
          </w:p>
          <w:p>
            <w:r>
              <w:rPr>
                <w:rFonts w:ascii="Courier New" w:cs="Courier New" w:eastAsia="Courier New" w:hAnsi="Courier New"/>
                <w:color w:val="FAD7A0"/>
                <w:sz w:val="20"/>
                <w:szCs w:val="20"/>
              </w:rPr>
              <w:t xml:space="preserve">    └── correlation_heatmap.png</w:t>
            </w:r>
          </w:p>
        </w:tc>
      </w:tr>
    </w:tbl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3.10+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language runtime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≥1.24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Numerical arrays &amp; synthetic data generation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≥2.0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DataFrame operations, CSV I/O, feature engineering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≥1.3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DecisionTreeClassifier, train/test split, metrics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Matplotlib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≥3.7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 diagram, feature importance bar chart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Seaborn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≥0.12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 heatmap, distribution plots</w:t>
            </w:r>
          </w:p>
        </w:tc>
      </w:tr>
      <w:tr>
        <w:tc>
          <w:tcPr>
            <w:tcW w:type="dxa" w:w="26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Joblib / Pickle</w:t>
            </w:r>
          </w:p>
        </w:tc>
        <w:tc>
          <w:tcPr>
            <w:tcW w:type="dxa" w:w="2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serialisation to .pkl</w:t>
            </w:r>
          </w:p>
        </w:tc>
      </w:tr>
    </w:tbl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ML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 — Data Generation  (generate_data.py)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NumPy to sample realistic distributions for each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label-assignment rules to produce Low / Medium / High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data/health_data.csv via Pandas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 — Preprocessing  (preprocess.py)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CSV with Pandas; inspect for nulls /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Encode categorical columns (Smoking → binary already)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80 / 20 stratified train-test split via sklearn.model_selection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 — Training  (train.py)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Instantiate sklearn DecisionTreeClassifier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Tune max_depth (3–10) with cross-validation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Evaluate: accuracy, precision, recall, F1, confusion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Serialise best model to output/decision_tree.pkl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4 — Visualisation  (visualize.py)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EDA: histogram grid of all 8 features (Matplotlib)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Correlation heatmap (Seaborn)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Decision tree diagram (sklearn.tree.plot_tree)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Confusion matrix heatmap (Seaborn)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 importance bar chart (Matplotlib)</w:t>
      </w:r>
    </w:p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Running python main.py completes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health_data.csv is created with exactly 1 000 rows and 9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accuracy on the test set is ≥ 80 %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5 PNG plots are saved to the output/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decision_tree.pkl is loadable with joblib.load()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README.md contains setup and run instructions</w:t>
      </w:r>
    </w:p>
    <w:p>
      <w:pPr>
        <w:spacing w:after="40" w:before="40"/>
      </w:pPr>
    </w:p>
    <w:p>
      <w:pPr>
        <w:pBdr>
          <w:bottom w:val="single" w:color="1A5276" w:sz="6" w:space="1"/>
        </w:pBdr>
        <w:spacing w:after="80" w:before="8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Suggested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540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Generation</w:t>
            </w:r>
          </w:p>
        </w:tc>
        <w:tc>
          <w:tcPr>
            <w:tcW w:type="dxa" w:w="5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generate_data.py + health_data.csv</w:t>
            </w:r>
          </w:p>
        </w:tc>
      </w:tr>
      <w:tr>
        <w:tc>
          <w:tcPr>
            <w:tcW w:type="dxa" w:w="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5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preprocess.py with clean train/test sets</w:t>
            </w:r>
          </w:p>
        </w:tc>
      </w:tr>
      <w:tr>
        <w:tc>
          <w:tcPr>
            <w:tcW w:type="dxa" w:w="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Training</w:t>
            </w:r>
          </w:p>
        </w:tc>
        <w:tc>
          <w:tcPr>
            <w:tcW w:type="dxa" w:w="5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train.py + decision_tree.pkl + metrics</w:t>
            </w:r>
          </w:p>
        </w:tc>
      </w:tr>
      <w:tr>
        <w:tc>
          <w:tcPr>
            <w:tcW w:type="dxa" w:w="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5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visualize.py + all 5 PNG plots</w:t>
            </w:r>
          </w:p>
        </w:tc>
      </w:tr>
      <w:tr>
        <w:tc>
          <w:tcPr>
            <w:tcW w:type="dxa" w:w="8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&amp; Docs</w:t>
            </w:r>
          </w:p>
        </w:tc>
        <w:tc>
          <w:tcPr>
            <w:tcW w:type="dxa" w:w="5400"/>
            <w:tcBorders>
              <w:top w:val="single" w:color="AAB7B8" w:sz="1"/>
              <w:left w:val="single" w:color="AAB7B8" w:sz="1"/>
              <w:bottom w:val="single" w:color="AAB7B8" w:sz="1"/>
              <w:right w:val="single" w:color="AAB7B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 + requirements.txt + README.md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AAB7B8" w:sz="6" w:space="1"/>
        </w:pBdr>
        <w:spacing w:after="80" w:before="80"/>
      </w:pPr>
    </w:p>
    <w:p>
      <w:pPr>
        <w:spacing w:before="120"/>
        <w:jc w:val="center"/>
      </w:pPr>
      <w:r>
        <w:rPr>
          <w:rFonts w:ascii="Arial" w:cs="Arial" w:eastAsia="Arial" w:hAnsi="Arial"/>
          <w:color w:val="AAB7B8"/>
          <w:sz w:val="16"/>
          <w:szCs w:val="16"/>
        </w:rPr>
        <w:t xml:space="preserve">Health Risk Classifier  ·  PRD v1.0  ·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2026-04-28T04:08:02.146Z</dcterms:created>
  <dcterms:modified xsi:type="dcterms:W3CDTF">2026-04-28T04:08:02.147Z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