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0070c0"/>
          <w:sz w:val="24"/>
          <w:szCs w:val="24"/>
          <w:u w:val="single"/>
        </w:rPr>
      </w:pPr>
      <w:r w:rsidDel="00000000" w:rsidR="00000000" w:rsidRPr="00000000">
        <w:rPr>
          <w:rtl w:val="0"/>
        </w:rPr>
      </w:r>
    </w:p>
    <w:p w:rsidR="00000000" w:rsidDel="00000000" w:rsidP="00000000" w:rsidRDefault="00000000" w:rsidRPr="00000000" w14:paraId="00000002">
      <w:pPr>
        <w:spacing w:after="200" w:before="200" w:line="360" w:lineRule="auto"/>
        <w:ind w:left="-360" w:right="-360" w:firstLine="0"/>
        <w:rPr>
          <w:sz w:val="24"/>
          <w:szCs w:val="24"/>
        </w:rPr>
      </w:pPr>
      <w:r w:rsidDel="00000000" w:rsidR="00000000" w:rsidRPr="00000000">
        <w:rPr>
          <w:b w:val="1"/>
          <w:color w:val="3c4043"/>
          <w:sz w:val="24"/>
          <w:szCs w:val="24"/>
          <w:rtl w:val="0"/>
        </w:rPr>
        <w:t xml:space="preserve">Incident report analysis</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b w:val="1"/>
                <w:sz w:val="24"/>
                <w:szCs w:val="24"/>
              </w:rPr>
            </w:pPr>
            <w:r w:rsidDel="00000000" w:rsidR="00000000" w:rsidRPr="00000000">
              <w:rPr>
                <w:b w:val="1"/>
                <w:sz w:val="24"/>
                <w:szCs w:val="24"/>
                <w:rtl w:val="0"/>
              </w:rPr>
              <w:t xml:space="preserve">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sz w:val="24"/>
                <w:szCs w:val="24"/>
              </w:rPr>
            </w:pPr>
            <w:r w:rsidDel="00000000" w:rsidR="00000000" w:rsidRPr="00000000">
              <w:rPr>
                <w:sz w:val="24"/>
                <w:szCs w:val="24"/>
                <w:rtl w:val="0"/>
              </w:rPr>
              <w:t xml:space="preserve">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A malicious actor or actors targeted the company with an ICMP flood attack. The entire internal network was affected. All critical network resources needed to be secured and restored to a functioning state.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sz w:val="24"/>
                <w:szCs w:val="24"/>
              </w:rPr>
            </w:pPr>
            <w:r w:rsidDel="00000000" w:rsidR="00000000" w:rsidRPr="00000000">
              <w:rPr>
                <w:sz w:val="24"/>
                <w:szCs w:val="24"/>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cybersecurity team implemented a new firewall rule to limit the rate of incoming ICMP packets and an IDS/IPS system to filter out some ICMP traffic based on suspicious characteristics.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sz w:val="24"/>
                <w:szCs w:val="24"/>
              </w:rPr>
            </w:pPr>
            <w:r w:rsidDel="00000000" w:rsidR="00000000" w:rsidRPr="00000000">
              <w:rPr>
                <w:sz w:val="24"/>
                <w:szCs w:val="24"/>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ind w:left="0" w:firstLine="0"/>
              <w:rPr>
                <w:sz w:val="24"/>
                <w:szCs w:val="24"/>
              </w:rPr>
            </w:pPr>
            <w:r w:rsidDel="00000000" w:rsidR="00000000" w:rsidRPr="00000000">
              <w:rPr>
                <w:sz w:val="24"/>
                <w:szCs w:val="24"/>
                <w:rtl w:val="0"/>
              </w:rPr>
              <w:t xml:space="preserve">The cybersecurity team configured source IP address verification on the firewall to check for spoofed IP addresses on incoming ICMP packets and implemented network monitoring software to detect abnormal traffic patterns.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sz w:val="24"/>
                <w:szCs w:val="24"/>
              </w:rPr>
            </w:pPr>
            <w:r w:rsidDel="00000000" w:rsidR="00000000" w:rsidRPr="00000000">
              <w:rPr>
                <w:sz w:val="24"/>
                <w:szCs w:val="24"/>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w:t>
            </w:r>
            <w:r w:rsidDel="00000000" w:rsidR="00000000" w:rsidRPr="00000000">
              <w:rPr>
                <w:sz w:val="24"/>
                <w:szCs w:val="24"/>
                <w:rtl w:val="0"/>
              </w:rPr>
              <w:t xml:space="preserve">.</w:t>
            </w:r>
            <w:r w:rsidDel="00000000" w:rsidR="00000000" w:rsidRPr="00000000">
              <w:rPr>
                <w:sz w:val="24"/>
                <w:szCs w:val="24"/>
                <w:rtl w:val="0"/>
              </w:rPr>
              <w:t xml:space="preserve"> The team will also report all incidents to upper management and appropriate legal authorities, if applicable.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sz w:val="24"/>
                <w:szCs w:val="24"/>
              </w:rPr>
            </w:pPr>
            <w:r w:rsidDel="00000000" w:rsidR="00000000" w:rsidRPr="00000000">
              <w:rPr>
                <w:sz w:val="24"/>
                <w:szCs w:val="24"/>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To recover from a</w:t>
            </w:r>
            <w:r w:rsidDel="00000000" w:rsidR="00000000" w:rsidRPr="00000000">
              <w:rPr>
                <w:sz w:val="24"/>
                <w:szCs w:val="24"/>
                <w:rtl w:val="0"/>
              </w:rPr>
              <w:t xml:space="preserve"> DDoS </w:t>
            </w:r>
            <w:r w:rsidDel="00000000" w:rsidR="00000000" w:rsidRPr="00000000">
              <w:rPr>
                <w:sz w:val="24"/>
                <w:szCs w:val="24"/>
                <w:rtl w:val="0"/>
              </w:rPr>
              <w:t xml:space="preserve">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rsidR="00000000" w:rsidDel="00000000" w:rsidP="00000000" w:rsidRDefault="00000000" w:rsidRPr="00000000" w14:paraId="0000001B">
      <w:pPr>
        <w:spacing w:after="200" w:line="360" w:lineRule="auto"/>
        <w:ind w:left="-360" w:right="-360" w:firstLine="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