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ELECTRIC VEHICLE MARKET ANALYSIS</w:t>
      </w:r>
    </w:p>
    <w:p>
      <w:r>
        <w:t>A Data Analytics Project using MySQL, Tableau and Flask</w:t>
      </w:r>
    </w:p>
    <w:p>
      <w:r>
        <w:t>Submitted by: Pushpendra Sirvi</w:t>
      </w:r>
    </w:p>
    <w:p>
      <w:r>
        <w:t>Course / Semester: B.Tech CSE, Semester 3</w:t>
      </w:r>
    </w:p>
    <w:p>
      <w:r>
        <w:t>Institution: Medi-Caps University</w:t>
      </w:r>
    </w:p>
    <w:p>
      <w:r>
        <w:t>Academic Year: 2026–2027</w:t>
      </w:r>
    </w:p>
    <w:p>
      <w:pPr>
        <w:pStyle w:val="Heading1"/>
      </w:pPr>
      <w:r>
        <w:t>Abstract</w:t>
      </w:r>
    </w:p>
    <w:p>
      <w:r>
        <w:t>This project demonstrates an end-to-end educational data analytics workflow using a supplied electric-vehicle dataset. MySQL stores structured records and supports aggregation queries; Tableau is used for visual analytics, an interactive dashboard and a multi-scene story; Flask provides a responsive web shell for embedding published Tableau views. The supplied data contains synthetic/educational values and must not be treated as verified real-world market statistics.</w:t>
      </w:r>
    </w:p>
    <w:p>
      <w:pPr>
        <w:pStyle w:val="Heading1"/>
      </w:pPr>
      <w:r>
        <w:t>1. Problem Understanding</w:t>
      </w:r>
    </w:p>
    <w:p>
      <w:r>
        <w:t>EV records contain multiple attributes including category, manufacturer, battery type, capacity, range, price, production country, customer rating and annual sales units. The project organises these attributes and makes them easier to compare through SQL and visual analytics. The key challenge is to create a reproducible pipeline while acknowledging missing values, duplicate identifiers and limitations in the dataset.</w:t>
      </w:r>
    </w:p>
    <w:p>
      <w:pPr>
        <w:pStyle w:val="Heading1"/>
      </w:pPr>
      <w:r>
        <w:t>2. Objectives</w:t>
      </w:r>
    </w:p>
    <w:p>
      <w:pPr>
        <w:pStyle w:val="ListBullet"/>
      </w:pPr>
      <w:r>
        <w:t>Inspect and document the supplied dataset.</w:t>
      </w:r>
    </w:p>
    <w:p>
      <w:pPr>
        <w:pStyle w:val="ListBullet"/>
      </w:pPr>
      <w:r>
        <w:t>Design a relational MySQL table and clean data before import.</w:t>
      </w:r>
    </w:p>
    <w:p>
      <w:pPr>
        <w:pStyle w:val="ListBullet"/>
      </w:pPr>
      <w:r>
        <w:t>Use SQL filters, aggregation, sorting, joins/views where appropriate.</w:t>
      </w:r>
    </w:p>
    <w:p>
      <w:pPr>
        <w:pStyle w:val="ListBullet"/>
      </w:pPr>
      <w:r>
        <w:t>Create seven distinct Tableau visualization types.</w:t>
      </w:r>
    </w:p>
    <w:p>
      <w:pPr>
        <w:pStyle w:val="ListBullet"/>
      </w:pPr>
      <w:r>
        <w:t>Build a dashboard with filters and a six-scene story.</w:t>
      </w:r>
    </w:p>
    <w:p>
      <w:pPr>
        <w:pStyle w:val="ListBullet"/>
      </w:pPr>
      <w:r>
        <w:t>Integrate published Tableau views into a responsive Flask site.</w:t>
      </w:r>
    </w:p>
    <w:p>
      <w:pPr>
        <w:pStyle w:val="ListBullet"/>
      </w:pPr>
      <w:r>
        <w:t>Test correctness, filter behavior, responsiveness and performance using observed results.</w:t>
      </w:r>
    </w:p>
    <w:p>
      <w:pPr>
        <w:pStyle w:val="Heading1"/>
      </w:pPr>
      <w:r>
        <w:t>3. Stakeholders and Use Cases</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t>Stakeholder</w:t>
            </w:r>
          </w:p>
        </w:tc>
        <w:tc>
          <w:tcPr>
            <w:tcW w:type="dxa" w:w="3360"/>
          </w:tcPr>
          <w:p>
            <w:r>
              <w:t>Information need</w:t>
            </w:r>
          </w:p>
        </w:tc>
        <w:tc>
          <w:tcPr>
            <w:tcW w:type="dxa" w:w="3360"/>
          </w:tcPr>
          <w:p>
            <w:r>
              <w:t>Project support</w:t>
            </w:r>
          </w:p>
        </w:tc>
      </w:tr>
      <w:tr>
        <w:tc>
          <w:tcPr>
            <w:tcW w:type="dxa" w:w="3360"/>
          </w:tcPr>
          <w:p>
            <w:r>
              <w:t>Emily Johnson — EV Market Strategy Director</w:t>
            </w:r>
          </w:p>
        </w:tc>
        <w:tc>
          <w:tcPr>
            <w:tcW w:type="dxa" w:w="3360"/>
          </w:tcPr>
          <w:p>
            <w:r>
              <w:t>Category sales, manufacturer comparison, customer satisfaction and battery adoption</w:t>
            </w:r>
          </w:p>
        </w:tc>
        <w:tc>
          <w:tcPr>
            <w:tcW w:type="dxa" w:w="3360"/>
          </w:tcPr>
          <w:p>
            <w:r>
              <w:t>Category and manufacturer comparisons, rating analysis</w:t>
            </w:r>
          </w:p>
        </w:tc>
      </w:tr>
      <w:tr>
        <w:tc>
          <w:tcPr>
            <w:tcW w:type="dxa" w:w="3360"/>
          </w:tcPr>
          <w:p>
            <w:r>
              <w:t>David Chen — Automotive BI Manager</w:t>
            </w:r>
          </w:p>
        </w:tc>
        <w:tc>
          <w:tcPr>
            <w:tcW w:type="dxa" w:w="3360"/>
          </w:tcPr>
          <w:p>
            <w:r>
              <w:t>Record distribution, sales-unit summaries, production geography and competitive comparison</w:t>
            </w:r>
          </w:p>
        </w:tc>
        <w:tc>
          <w:tcPr>
            <w:tcW w:type="dxa" w:w="3360"/>
          </w:tcPr>
          <w:p>
            <w:r>
              <w:t>SQL summaries, manufacturer ranking, battery distribution and map</w:t>
            </w:r>
          </w:p>
        </w:tc>
      </w:tr>
      <w:tr>
        <w:tc>
          <w:tcPr>
            <w:tcW w:type="dxa" w:w="3360"/>
          </w:tcPr>
          <w:p>
            <w:r>
              <w:t>Dr. Sarah Williams — Sustainable Mobility Research Analyst</w:t>
            </w:r>
          </w:p>
        </w:tc>
        <w:tc>
          <w:tcPr>
            <w:tcW w:type="dxa" w:w="3360"/>
          </w:tcPr>
          <w:p>
            <w:r>
              <w:t>Battery technology, range/capacity relationships, manufacturing footprint and ratings</w:t>
            </w:r>
          </w:p>
        </w:tc>
        <w:tc>
          <w:tcPr>
            <w:tcW w:type="dxa" w:w="3360"/>
          </w:tcPr>
          <w:p>
            <w:r>
              <w:t>Battery comparison, scatter plot, range plot and limitations</w:t>
            </w:r>
          </w:p>
        </w:tc>
      </w:tr>
    </w:tbl>
    <w:p>
      <w:pPr>
        <w:pStyle w:val="Heading1"/>
      </w:pPr>
      <w:r>
        <w:t>4. Dataset and Initial Audit</w:t>
      </w:r>
    </w:p>
    <w:p>
      <w:r>
        <w:t>The supplied training CSV has 200,000 rows and 37 columns; the test CSV contains 100,000 rows. The training file contains 15 categories, 5 battery types and 200 manufacturers. Initial audit found 18,996 missing cells across fields and 1 repeated vehicle_id occurrence(s) beyond the first. Clean duplicate identifiers and document null handling before loading into a primary-key table.</w:t>
      </w:r>
    </w:p>
    <w:p>
      <w:r>
        <w:t>Initial training-file averages: driving range 324.5 km, battery capacity 78.2 kWh and customer rating 4.09/5. The largest summed annual_sales_units category in the raw training file is Two-Wheeler Scooter; this is a dataset-derived summary, not a real-world market claim.</w:t>
      </w:r>
    </w:p>
    <w:p>
      <w:pPr>
        <w:pStyle w:val="Heading1"/>
      </w:pPr>
      <w:r>
        <w:t>5. Database Design and SQL</w:t>
      </w:r>
    </w:p>
    <w:p>
      <w:r>
        <w:t>Database: ev_market_analysis. Main table: ev_vehicles. vehicle_id is the intended primary key. Numeric fields use DECIMAL/integer types; indexes support common filters such as manufacturer, category, battery type, model year and country. SQL scripts include data-quality checks, category totals, manufacturer ranking, battery summary, range/capacity averages, ratings, manufacturing-country counts and a reusable category-summary view.</w:t>
      </w:r>
    </w:p>
    <w:p>
      <w:pPr>
        <w:pStyle w:val="Heading1"/>
      </w:pPr>
      <w:r>
        <w:t>6. Tableau Visualizations</w:t>
      </w:r>
    </w:p>
    <w:p>
      <w:pPr>
        <w:pStyle w:val="ListNumber"/>
      </w:pPr>
      <w:r>
        <w:t>Horizontal bar — sum of sample annual sales units by category.</w:t>
      </w:r>
    </w:p>
    <w:p>
      <w:pPr>
        <w:pStyle w:val="ListNumber"/>
      </w:pPr>
      <w:r>
        <w:t>Treemap — distinct vehicle records by battery type.</w:t>
      </w:r>
    </w:p>
    <w:p>
      <w:pPr>
        <w:pStyle w:val="ListNumber"/>
      </w:pPr>
      <w:r>
        <w:t>Scatter plot — battery capacity versus driving range.</w:t>
      </w:r>
    </w:p>
    <w:p>
      <w:pPr>
        <w:pStyle w:val="ListNumber"/>
      </w:pPr>
      <w:r>
        <w:t>Highlight table — average customer rating by manufacturer and battery type.</w:t>
      </w:r>
    </w:p>
    <w:p>
      <w:pPr>
        <w:pStyle w:val="ListNumber"/>
      </w:pPr>
      <w:r>
        <w:t>Map — vehicle records by manufacturing country (production origin only).</w:t>
      </w:r>
    </w:p>
    <w:p>
      <w:pPr>
        <w:pStyle w:val="ListNumber"/>
      </w:pPr>
      <w:r>
        <w:t>Box plot — driving range distribution by category.</w:t>
      </w:r>
    </w:p>
    <w:p>
      <w:pPr>
        <w:pStyle w:val="ListNumber"/>
      </w:pPr>
      <w:r>
        <w:t>Packed bubbles — distinct vehicle records by battery type.</w:t>
      </w:r>
    </w:p>
    <w:p>
      <w:r>
        <w:t>The dashboard combines KPI cards, filters and the most useful worksheets. Suggested filters: model year, manufacturer, category, battery type, manufacturing country and market region. The story has six scenes: dataset snapshot, category comparison, manufacturer comparison, battery mix, range/capacity/ratings, and manufacturing footprint with recommendations.</w:t>
      </w:r>
    </w:p>
    <w:p>
      <w:pPr>
        <w:pStyle w:val="Heading1"/>
      </w:pPr>
      <w:r>
        <w:t>7. Flask Integration</w:t>
      </w:r>
    </w:p>
    <w:p>
      <w:r>
        <w:t>The Flask application contains a home page and routes for the dashboard and story. It embeds URLs provided through TABLEAU_DASHBOARD_URL and TABLEAU_STORY_URL environment variables. Tableau must first be published to an accessible server, and sharing/privacy settings must permit embedding. The application is for local demonstration, not production deployment.</w:t>
      </w:r>
    </w:p>
    <w:p>
      <w:pPr>
        <w:pStyle w:val="Heading1"/>
      </w:pPr>
      <w:r>
        <w:t>8. Testing and Performance</w:t>
      </w:r>
    </w:p>
    <w:p>
      <w:r>
        <w:t>Testing covers CSV schema, duplicate IDs, missing-value treatment, SQL-to-Tableau reconciliation, filter behavior, desktop/mobile layout, Flask route availability and dashboard load time. Actual times and outcomes must be recorded on the machine used for the demonstration; this report does not invent performance results.</w:t>
      </w:r>
    </w:p>
    <w:p>
      <w:pPr>
        <w:pStyle w:val="Heading1"/>
      </w:pPr>
      <w:r>
        <w:t>9. Limitations and Ethical Use</w:t>
      </w:r>
    </w:p>
    <w:p>
      <w:r>
        <w:t>The supplied dataset is synthetic/educational. annual_sales_units sums describe the supplied records only. model_year is vehicle model year, not a validated annual sales time series; do not infer year-over-year sales growth. manufacturing_country represents production origin rather than sales destination. Missing values should not automatically be replaced by zero, and repeated vehicle IDs must be resolved before primary-key import.</w:t>
      </w:r>
    </w:p>
    <w:p>
      <w:pPr>
        <w:pStyle w:val="Heading1"/>
      </w:pPr>
      <w:r>
        <w:t>10. Conclusion</w:t>
      </w:r>
    </w:p>
    <w:p>
      <w:r>
        <w:t>The project demonstrates an integrated data workflow from CSV inspection and SQL storage through Tableau visual analysis and Flask-based presentation. Its main deliverable is a reproducible educational pipeline; conclusions remain limited to the supplied synthetic dataset.</w:t>
      </w:r>
    </w:p>
    <w:p>
      <w:pPr>
        <w:pStyle w:val="Heading1"/>
      </w:pPr>
      <w:r>
        <w:t>References / Tools</w:t>
      </w:r>
    </w:p>
    <w:p>
      <w:r>
        <w:t>MySQL 8 documentation; Tableau Desktop Help; Flask documentation; supplied ev_market_train.csv and ev_market_test.csv files.</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