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9444E" w14:textId="77777777" w:rsidR="005C397C" w:rsidRPr="005C397C" w:rsidRDefault="005C397C" w:rsidP="005C397C">
      <w:r w:rsidRPr="005C397C">
        <w:pict w14:anchorId="68535763">
          <v:rect id="_x0000_i1061" style="width:0;height:1.5pt" o:hralign="center" o:hrstd="t" o:hr="t" fillcolor="#a0a0a0" stroked="f"/>
        </w:pict>
      </w:r>
    </w:p>
    <w:p w14:paraId="3A1E5268" w14:textId="77777777" w:rsidR="005C397C" w:rsidRPr="005C397C" w:rsidRDefault="005C397C" w:rsidP="005C397C">
      <w:pPr>
        <w:rPr>
          <w:b/>
          <w:bCs/>
        </w:rPr>
      </w:pPr>
      <w:r w:rsidRPr="005C397C">
        <w:rPr>
          <w:b/>
          <w:bCs/>
        </w:rPr>
        <w:t xml:space="preserve">Step 13 — Footer + </w:t>
      </w:r>
      <w:proofErr w:type="spellStart"/>
      <w:r w:rsidRPr="005C397C">
        <w:rPr>
          <w:b/>
          <w:bCs/>
        </w:rPr>
        <w:t>ScrollToTop</w:t>
      </w:r>
      <w:proofErr w:type="spellEnd"/>
    </w:p>
    <w:p w14:paraId="384C331A" w14:textId="77777777" w:rsidR="005C397C" w:rsidRPr="005C397C" w:rsidRDefault="005C397C" w:rsidP="005C397C">
      <w:pPr>
        <w:rPr>
          <w:b/>
          <w:bCs/>
        </w:rPr>
      </w:pPr>
      <w:r w:rsidRPr="005C397C">
        <w:rPr>
          <w:b/>
          <w:bCs/>
        </w:rPr>
        <w:t>What we're building</w:t>
      </w:r>
    </w:p>
    <w:p w14:paraId="5E5145AF" w14:textId="77777777" w:rsidR="005C397C" w:rsidRPr="005C397C" w:rsidRDefault="005C397C" w:rsidP="005C397C">
      <w:r w:rsidRPr="005C397C">
        <w:t>Two small components to finish the page:</w:t>
      </w:r>
    </w:p>
    <w:p w14:paraId="6EEB3139" w14:textId="77777777" w:rsidR="005C397C" w:rsidRPr="005C397C" w:rsidRDefault="005C397C" w:rsidP="005C397C">
      <w:pPr>
        <w:numPr>
          <w:ilvl w:val="0"/>
          <w:numId w:val="1"/>
        </w:numPr>
        <w:spacing w:after="0"/>
      </w:pPr>
      <w:r w:rsidRPr="005C397C">
        <w:rPr>
          <w:b/>
          <w:bCs/>
        </w:rPr>
        <w:t>Footer</w:t>
      </w:r>
      <w:r w:rsidRPr="005C397C">
        <w:t xml:space="preserve"> — site name, tagline, navigation links, social icons, copyright</w:t>
      </w:r>
    </w:p>
    <w:p w14:paraId="4FCC5210" w14:textId="77777777" w:rsidR="005C397C" w:rsidRPr="005C397C" w:rsidRDefault="005C397C" w:rsidP="005C397C">
      <w:pPr>
        <w:numPr>
          <w:ilvl w:val="0"/>
          <w:numId w:val="1"/>
        </w:numPr>
        <w:spacing w:after="0"/>
      </w:pPr>
      <w:proofErr w:type="spellStart"/>
      <w:r w:rsidRPr="005C397C">
        <w:rPr>
          <w:b/>
          <w:bCs/>
        </w:rPr>
        <w:t>ScrollToTop</w:t>
      </w:r>
      <w:proofErr w:type="spellEnd"/>
      <w:r w:rsidRPr="005C397C">
        <w:t xml:space="preserve"> — floating button that appears when user scrolls past 600px, smooth-scrolls back to top</w:t>
      </w:r>
    </w:p>
    <w:p w14:paraId="6C75217A" w14:textId="77777777" w:rsidR="005C397C" w:rsidRPr="005C397C" w:rsidRDefault="005C397C" w:rsidP="005C397C">
      <w:r w:rsidRPr="005C397C">
        <w:rPr>
          <w:b/>
          <w:bCs/>
        </w:rPr>
        <w:t>2 files to create: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  <w:gridCol w:w="4912"/>
      </w:tblGrid>
      <w:tr w:rsidR="005C397C" w:rsidRPr="005C397C" w14:paraId="45718457" w14:textId="77777777" w:rsidTr="005C39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23436" w14:textId="77777777" w:rsidR="005C397C" w:rsidRPr="005C397C" w:rsidRDefault="005C397C" w:rsidP="005C397C">
            <w:pPr>
              <w:rPr>
                <w:b/>
                <w:bCs/>
              </w:rPr>
            </w:pPr>
            <w:r w:rsidRPr="005C397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7E9F53A" w14:textId="77777777" w:rsidR="005C397C" w:rsidRPr="005C397C" w:rsidRDefault="005C397C" w:rsidP="005C397C">
            <w:pPr>
              <w:rPr>
                <w:b/>
                <w:bCs/>
              </w:rPr>
            </w:pPr>
            <w:r w:rsidRPr="005C397C">
              <w:rPr>
                <w:b/>
                <w:bCs/>
              </w:rPr>
              <w:t>Type</w:t>
            </w:r>
          </w:p>
        </w:tc>
      </w:tr>
      <w:tr w:rsidR="005C397C" w:rsidRPr="005C397C" w14:paraId="56A25AAC" w14:textId="77777777" w:rsidTr="005C3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E861" w14:textId="77777777" w:rsidR="005C397C" w:rsidRPr="005C397C" w:rsidRDefault="005C397C" w:rsidP="005C397C">
            <w:proofErr w:type="spellStart"/>
            <w:r w:rsidRPr="005C397C">
              <w:t>src</w:t>
            </w:r>
            <w:proofErr w:type="spellEnd"/>
            <w:r w:rsidRPr="005C397C">
              <w:t>/components/layout/</w:t>
            </w:r>
            <w:proofErr w:type="spellStart"/>
            <w:r w:rsidRPr="005C397C">
              <w:t>Footer.tsx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5A4DC" w14:textId="77777777" w:rsidR="005C397C" w:rsidRPr="005C397C" w:rsidRDefault="005C397C" w:rsidP="005C397C">
            <w:r w:rsidRPr="005C397C">
              <w:t>Server component (no interactivity)</w:t>
            </w:r>
          </w:p>
        </w:tc>
      </w:tr>
      <w:tr w:rsidR="005C397C" w:rsidRPr="005C397C" w14:paraId="02743267" w14:textId="77777777" w:rsidTr="005C3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4EA7" w14:textId="77777777" w:rsidR="005C397C" w:rsidRPr="005C397C" w:rsidRDefault="005C397C" w:rsidP="005C397C">
            <w:proofErr w:type="spellStart"/>
            <w:r w:rsidRPr="005C397C">
              <w:t>src</w:t>
            </w:r>
            <w:proofErr w:type="spellEnd"/>
            <w:r w:rsidRPr="005C397C">
              <w:t>/components/layout/</w:t>
            </w:r>
            <w:proofErr w:type="spellStart"/>
            <w:r w:rsidRPr="005C397C">
              <w:t>ScrollToTop.tsx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F3229" w14:textId="77777777" w:rsidR="005C397C" w:rsidRPr="005C397C" w:rsidRDefault="005C397C" w:rsidP="005C397C">
            <w:r w:rsidRPr="005C397C">
              <w:t xml:space="preserve">Client component (scroll listener, </w:t>
            </w:r>
            <w:proofErr w:type="spellStart"/>
            <w:r w:rsidRPr="005C397C">
              <w:t>AnimatePresence</w:t>
            </w:r>
            <w:proofErr w:type="spellEnd"/>
            <w:r w:rsidRPr="005C397C">
              <w:t>)</w:t>
            </w:r>
          </w:p>
        </w:tc>
      </w:tr>
    </w:tbl>
    <w:p w14:paraId="3EBE5549" w14:textId="77777777" w:rsidR="005C397C" w:rsidRPr="005C397C" w:rsidRDefault="005C397C" w:rsidP="005C397C">
      <w:pPr>
        <w:rPr>
          <w:b/>
          <w:bCs/>
        </w:rPr>
      </w:pPr>
      <w:r w:rsidRPr="005C397C">
        <w:rPr>
          <w:b/>
          <w:bCs/>
        </w:rPr>
        <w:t>Concepts to learn</w:t>
      </w:r>
    </w:p>
    <w:p w14:paraId="26DAB062" w14:textId="77777777" w:rsidR="005C397C" w:rsidRPr="005C397C" w:rsidRDefault="005C397C" w:rsidP="005C397C">
      <w:r w:rsidRPr="005C397C">
        <w:rPr>
          <w:b/>
          <w:bCs/>
        </w:rPr>
        <w:t>1. Server component for Footer</w:t>
      </w:r>
    </w:p>
    <w:p w14:paraId="2EAD686F" w14:textId="77777777" w:rsidR="005C397C" w:rsidRPr="005C397C" w:rsidRDefault="005C397C" w:rsidP="005C397C">
      <w:r w:rsidRPr="005C397C">
        <w:t>Footer has zero interactivity — just links and text. No "use client" needed. It renders on the server and ships zero JavaScript. This is the correct default in Next.js App Router — only add "use client" when you actually need it.</w:t>
      </w:r>
    </w:p>
    <w:p w14:paraId="4D8C3314" w14:textId="77777777" w:rsidR="005C397C" w:rsidRPr="005C397C" w:rsidRDefault="005C397C" w:rsidP="005C397C">
      <w:r w:rsidRPr="005C397C">
        <w:rPr>
          <w:b/>
          <w:bCs/>
        </w:rPr>
        <w:t>2. Scroll event listener with passive option (</w:t>
      </w:r>
      <w:proofErr w:type="spellStart"/>
      <w:r w:rsidRPr="005C397C">
        <w:rPr>
          <w:b/>
          <w:bCs/>
        </w:rPr>
        <w:t>ScrollToTop</w:t>
      </w:r>
      <w:proofErr w:type="spellEnd"/>
      <w:r w:rsidRPr="005C397C">
        <w:rPr>
          <w:b/>
          <w:bCs/>
        </w:rPr>
        <w:t>)</w:t>
      </w:r>
    </w:p>
    <w:p w14:paraId="16906E6B" w14:textId="77777777" w:rsidR="005C397C" w:rsidRPr="005C397C" w:rsidRDefault="005C397C" w:rsidP="005C397C">
      <w:r w:rsidRPr="005C397C">
        <w:t xml:space="preserve">We listen to the scroll event on window to show/hide the button. The </w:t>
      </w:r>
      <w:proofErr w:type="gramStart"/>
      <w:r w:rsidRPr="005C397C">
        <w:t>{ passive</w:t>
      </w:r>
      <w:proofErr w:type="gramEnd"/>
      <w:r w:rsidRPr="005C397C">
        <w:t xml:space="preserve">: true } option tells the browser this listener won't call </w:t>
      </w:r>
      <w:proofErr w:type="spellStart"/>
      <w:r w:rsidRPr="005C397C">
        <w:t>preventDefault</w:t>
      </w:r>
      <w:proofErr w:type="spellEnd"/>
      <w:r w:rsidRPr="005C397C">
        <w:t>() — this lets the browser optimize scroll performance. Always use passive for scroll listeners that only read scroll position.</w:t>
      </w:r>
    </w:p>
    <w:p w14:paraId="3DE8C4C8" w14:textId="77777777" w:rsidR="005C397C" w:rsidRPr="005C397C" w:rsidRDefault="005C397C" w:rsidP="005C397C">
      <w:r w:rsidRPr="005C397C">
        <w:t xml:space="preserve">Read: </w:t>
      </w:r>
      <w:hyperlink r:id="rId5" w:anchor="passive" w:history="1">
        <w:r w:rsidRPr="005C397C">
          <w:rPr>
            <w:rStyle w:val="Hyperlink"/>
          </w:rPr>
          <w:t>developer.mozilla.org/en-US/docs/Web/API/EventTarget/addEventListener#passive</w:t>
        </w:r>
      </w:hyperlink>
    </w:p>
    <w:p w14:paraId="25D1F231" w14:textId="77777777" w:rsidR="005C397C" w:rsidRPr="005C397C" w:rsidRDefault="005C397C" w:rsidP="005C397C">
      <w:r w:rsidRPr="005C397C">
        <w:rPr>
          <w:b/>
          <w:bCs/>
        </w:rPr>
        <w:t xml:space="preserve">3. </w:t>
      </w:r>
      <w:proofErr w:type="spellStart"/>
      <w:r w:rsidRPr="005C397C">
        <w:rPr>
          <w:b/>
          <w:bCs/>
        </w:rPr>
        <w:t>AnimatePresence</w:t>
      </w:r>
      <w:proofErr w:type="spellEnd"/>
      <w:r w:rsidRPr="005C397C">
        <w:rPr>
          <w:b/>
          <w:bCs/>
        </w:rPr>
        <w:t xml:space="preserve"> for enter/exit (</w:t>
      </w:r>
      <w:proofErr w:type="spellStart"/>
      <w:r w:rsidRPr="005C397C">
        <w:rPr>
          <w:b/>
          <w:bCs/>
        </w:rPr>
        <w:t>ScrollToTop</w:t>
      </w:r>
      <w:proofErr w:type="spellEnd"/>
      <w:r w:rsidRPr="005C397C">
        <w:rPr>
          <w:b/>
          <w:bCs/>
        </w:rPr>
        <w:t>)</w:t>
      </w:r>
    </w:p>
    <w:p w14:paraId="02450ADC" w14:textId="77777777" w:rsidR="005C397C" w:rsidRPr="005C397C" w:rsidRDefault="005C397C" w:rsidP="005C397C">
      <w:r w:rsidRPr="005C397C">
        <w:t xml:space="preserve">Same pattern as the mobile menu — </w:t>
      </w:r>
      <w:proofErr w:type="spellStart"/>
      <w:r w:rsidRPr="005C397C">
        <w:t>AnimatePresence</w:t>
      </w:r>
      <w:proofErr w:type="spellEnd"/>
      <w:r w:rsidRPr="005C397C">
        <w:t xml:space="preserve"> wraps the button so it can animate in (scale up, fade in) and out (scale down, fade out) instead of just appearing/disappearing.</w:t>
      </w:r>
    </w:p>
    <w:p w14:paraId="2DBE5138" w14:textId="77777777" w:rsidR="005C397C" w:rsidRPr="005C397C" w:rsidRDefault="005C397C" w:rsidP="005C397C">
      <w:r w:rsidRPr="005C397C">
        <w:pict w14:anchorId="604C4E19">
          <v:rect id="_x0000_i1062" style="width:0;height:1.5pt" o:hralign="center" o:hrstd="t" o:hr="t" fillcolor="#a0a0a0" stroked="f"/>
        </w:pict>
      </w:r>
    </w:p>
    <w:p w14:paraId="793EAD21" w14:textId="77777777" w:rsidR="005C397C" w:rsidRPr="005C397C" w:rsidRDefault="005C397C" w:rsidP="005C397C">
      <w:pPr>
        <w:rPr>
          <w:b/>
          <w:bCs/>
        </w:rPr>
      </w:pPr>
      <w:r w:rsidRPr="005C397C">
        <w:rPr>
          <w:b/>
          <w:bCs/>
        </w:rPr>
        <w:t>Exact code</w:t>
      </w:r>
    </w:p>
    <w:p w14:paraId="7484CF62" w14:textId="77777777" w:rsidR="005C397C" w:rsidRPr="005C397C" w:rsidRDefault="005C397C" w:rsidP="005C397C">
      <w:r w:rsidRPr="005C397C">
        <w:rPr>
          <w:b/>
          <w:bCs/>
        </w:rPr>
        <w:t xml:space="preserve">File 1: </w:t>
      </w:r>
      <w:proofErr w:type="spellStart"/>
      <w:r w:rsidRPr="005C397C">
        <w:rPr>
          <w:b/>
          <w:bCs/>
        </w:rPr>
        <w:t>src</w:t>
      </w:r>
      <w:proofErr w:type="spellEnd"/>
      <w:r w:rsidRPr="005C397C">
        <w:rPr>
          <w:b/>
          <w:bCs/>
        </w:rPr>
        <w:t>/components/layout/</w:t>
      </w:r>
      <w:proofErr w:type="spellStart"/>
      <w:r w:rsidRPr="005C397C">
        <w:rPr>
          <w:b/>
          <w:bCs/>
        </w:rPr>
        <w:t>Footer.tsx</w:t>
      </w:r>
      <w:proofErr w:type="spellEnd"/>
    </w:p>
    <w:p w14:paraId="20006779" w14:textId="77777777" w:rsidR="005C397C" w:rsidRPr="005C397C" w:rsidRDefault="005C397C" w:rsidP="005C397C">
      <w:r w:rsidRPr="005C397C">
        <w:rPr>
          <w:b/>
          <w:bCs/>
        </w:rPr>
        <w:t>Why no "use client":</w:t>
      </w:r>
      <w:r w:rsidRPr="005C397C">
        <w:t xml:space="preserve"> Footer is a pure render — no hooks, no event handlers, no browser APIs. new Date(</w:t>
      </w:r>
      <w:proofErr w:type="gramStart"/>
      <w:r w:rsidRPr="005C397C">
        <w:t>).</w:t>
      </w:r>
      <w:proofErr w:type="spellStart"/>
      <w:r w:rsidRPr="005C397C">
        <w:t>getFullYear</w:t>
      </w:r>
      <w:proofErr w:type="spellEnd"/>
      <w:proofErr w:type="gramEnd"/>
      <w:r w:rsidRPr="005C397C">
        <w:t>() works on the server. Keeping it as a server component means zero JS shipped for this component.</w:t>
      </w:r>
    </w:p>
    <w:p w14:paraId="4A8E4980" w14:textId="77777777" w:rsidR="005C397C" w:rsidRPr="005C397C" w:rsidRDefault="005C397C" w:rsidP="005C397C">
      <w:r w:rsidRPr="005C397C">
        <w:pict w14:anchorId="6A5D0CD1">
          <v:rect id="_x0000_i1063" style="width:0;height:1.5pt" o:hralign="center" o:hrstd="t" o:hr="t" fillcolor="#a0a0a0" stroked="f"/>
        </w:pict>
      </w:r>
    </w:p>
    <w:p w14:paraId="4FA68459" w14:textId="77777777" w:rsidR="005C397C" w:rsidRPr="005C397C" w:rsidRDefault="005C397C" w:rsidP="005C397C">
      <w:r w:rsidRPr="005C397C">
        <w:rPr>
          <w:b/>
          <w:bCs/>
        </w:rPr>
        <w:t xml:space="preserve">File 2: </w:t>
      </w:r>
      <w:proofErr w:type="spellStart"/>
      <w:r w:rsidRPr="005C397C">
        <w:rPr>
          <w:b/>
          <w:bCs/>
        </w:rPr>
        <w:t>src</w:t>
      </w:r>
      <w:proofErr w:type="spellEnd"/>
      <w:r w:rsidRPr="005C397C">
        <w:rPr>
          <w:b/>
          <w:bCs/>
        </w:rPr>
        <w:t>/components/layout/</w:t>
      </w:r>
      <w:proofErr w:type="spellStart"/>
      <w:r w:rsidRPr="005C397C">
        <w:rPr>
          <w:b/>
          <w:bCs/>
        </w:rPr>
        <w:t>ScrollToTop.tsx</w:t>
      </w:r>
      <w:proofErr w:type="spellEnd"/>
    </w:p>
    <w:p w14:paraId="4B3E76E3" w14:textId="77777777" w:rsidR="005C397C" w:rsidRPr="005C397C" w:rsidRDefault="005C397C" w:rsidP="005C397C">
      <w:r w:rsidRPr="005C397C">
        <w:pict w14:anchorId="0EC191CF">
          <v:rect id="_x0000_i1064" style="width:0;height:1.5pt" o:hralign="center" o:hrstd="t" o:hr="t" fillcolor="#a0a0a0" stroked="f"/>
        </w:pict>
      </w:r>
    </w:p>
    <w:p w14:paraId="3663D016" w14:textId="77777777" w:rsidR="005C397C" w:rsidRPr="005C397C" w:rsidRDefault="005C397C" w:rsidP="005C397C">
      <w:pPr>
        <w:rPr>
          <w:b/>
          <w:bCs/>
        </w:rPr>
      </w:pPr>
      <w:r w:rsidRPr="005C397C">
        <w:rPr>
          <w:b/>
          <w:bCs/>
        </w:rPr>
        <w:t xml:space="preserve">Update </w:t>
      </w:r>
      <w:proofErr w:type="spellStart"/>
      <w:r w:rsidRPr="005C397C">
        <w:rPr>
          <w:b/>
          <w:bCs/>
        </w:rPr>
        <w:t>page.tsx</w:t>
      </w:r>
      <w:proofErr w:type="spellEnd"/>
    </w:p>
    <w:p w14:paraId="2E32ABDE" w14:textId="77777777" w:rsidR="005C397C" w:rsidRPr="005C397C" w:rsidRDefault="005C397C" w:rsidP="005C397C">
      <w:r w:rsidRPr="005C397C">
        <w:t>Add both imports and place them in the layout:</w:t>
      </w:r>
    </w:p>
    <w:p w14:paraId="48DD3CE6" w14:textId="77777777" w:rsidR="005C397C" w:rsidRPr="005C397C" w:rsidRDefault="005C397C" w:rsidP="005C397C">
      <w:r w:rsidRPr="005C397C">
        <w:t xml:space="preserve">Note: </w:t>
      </w:r>
      <w:proofErr w:type="spellStart"/>
      <w:r w:rsidRPr="005C397C">
        <w:t>SectionPlaceholder</w:t>
      </w:r>
      <w:proofErr w:type="spellEnd"/>
      <w:r w:rsidRPr="005C397C">
        <w:t xml:space="preserve"> function is removed entirely — all sections are now real components.</w:t>
      </w:r>
    </w:p>
    <w:p w14:paraId="6A763166" w14:textId="77777777" w:rsidR="005C397C" w:rsidRPr="005C397C" w:rsidRDefault="005C397C" w:rsidP="005C397C">
      <w:r w:rsidRPr="005C397C">
        <w:pict w14:anchorId="33036A8C">
          <v:rect id="_x0000_i1065" style="width:0;height:1.5pt" o:hralign="center" o:hrstd="t" o:hr="t" fillcolor="#a0a0a0" stroked="f"/>
        </w:pict>
      </w:r>
    </w:p>
    <w:p w14:paraId="5351FAD5" w14:textId="77777777" w:rsidR="005C397C" w:rsidRPr="005C397C" w:rsidRDefault="005C397C" w:rsidP="005C397C">
      <w:pPr>
        <w:rPr>
          <w:b/>
          <w:bCs/>
        </w:rPr>
      </w:pPr>
      <w:r w:rsidRPr="005C397C">
        <w:rPr>
          <w:b/>
          <w:bCs/>
        </w:rPr>
        <w:t>Verification checklist</w:t>
      </w:r>
    </w:p>
    <w:p w14:paraId="0B10A2FC" w14:textId="77777777" w:rsidR="005C397C" w:rsidRPr="005C397C" w:rsidRDefault="005C397C" w:rsidP="005C397C">
      <w:pPr>
        <w:numPr>
          <w:ilvl w:val="0"/>
          <w:numId w:val="2"/>
        </w:numPr>
        <w:spacing w:after="0"/>
      </w:pPr>
      <w:proofErr w:type="gramStart"/>
      <w:r w:rsidRPr="005C397C">
        <w:t>[ ]</w:t>
      </w:r>
      <w:proofErr w:type="gramEnd"/>
      <w:r w:rsidRPr="005C397C">
        <w:t xml:space="preserve"> </w:t>
      </w:r>
      <w:proofErr w:type="spellStart"/>
      <w:r w:rsidRPr="005C397C">
        <w:t>npm</w:t>
      </w:r>
      <w:proofErr w:type="spellEnd"/>
      <w:r w:rsidRPr="005C397C">
        <w:t xml:space="preserve"> run dev runs without errors</w:t>
      </w:r>
    </w:p>
    <w:p w14:paraId="18495CB7" w14:textId="77777777" w:rsidR="005C397C" w:rsidRPr="005C397C" w:rsidRDefault="005C397C" w:rsidP="005C397C">
      <w:pPr>
        <w:numPr>
          <w:ilvl w:val="0"/>
          <w:numId w:val="2"/>
        </w:numPr>
        <w:spacing w:after="0"/>
      </w:pPr>
      <w:proofErr w:type="gramStart"/>
      <w:r w:rsidRPr="005C397C">
        <w:t>[ ]</w:t>
      </w:r>
      <w:proofErr w:type="gramEnd"/>
      <w:r w:rsidRPr="005C397C">
        <w:t xml:space="preserve"> </w:t>
      </w:r>
      <w:r w:rsidRPr="005C397C">
        <w:rPr>
          <w:b/>
          <w:bCs/>
        </w:rPr>
        <w:t>Footer</w:t>
      </w:r>
      <w:r w:rsidRPr="005C397C">
        <w:t xml:space="preserve"> visible at the bottom: your name, tagline, 4 nav links, 3 social icons, "Built with </w:t>
      </w:r>
      <w:r w:rsidRPr="005C397C">
        <w:rPr>
          <w:rFonts w:ascii="Segoe UI Symbol" w:hAnsi="Segoe UI Symbol" w:cs="Segoe UI Symbol"/>
        </w:rPr>
        <w:t>❤</w:t>
      </w:r>
      <w:r w:rsidRPr="005C397C">
        <w:t xml:space="preserve"> using Next.js" text, copyright with current year</w:t>
      </w:r>
    </w:p>
    <w:p w14:paraId="517690AD" w14:textId="77777777" w:rsidR="005C397C" w:rsidRPr="005C397C" w:rsidRDefault="005C397C" w:rsidP="005C397C">
      <w:pPr>
        <w:numPr>
          <w:ilvl w:val="0"/>
          <w:numId w:val="2"/>
        </w:numPr>
        <w:spacing w:after="0"/>
      </w:pPr>
      <w:proofErr w:type="gramStart"/>
      <w:r w:rsidRPr="005C397C">
        <w:t>[ ]</w:t>
      </w:r>
      <w:proofErr w:type="gramEnd"/>
      <w:r w:rsidRPr="005C397C">
        <w:t xml:space="preserve"> Footer nav links scroll to the correct sections</w:t>
      </w:r>
    </w:p>
    <w:p w14:paraId="4C991F87" w14:textId="77777777" w:rsidR="005C397C" w:rsidRPr="005C397C" w:rsidRDefault="005C397C" w:rsidP="005C397C">
      <w:pPr>
        <w:numPr>
          <w:ilvl w:val="0"/>
          <w:numId w:val="2"/>
        </w:numPr>
        <w:spacing w:after="0"/>
      </w:pPr>
      <w:proofErr w:type="gramStart"/>
      <w:r w:rsidRPr="005C397C">
        <w:t>[ ]</w:t>
      </w:r>
      <w:proofErr w:type="gramEnd"/>
      <w:r w:rsidRPr="005C397C">
        <w:t xml:space="preserve"> Footer social icons open in new tabs</w:t>
      </w:r>
    </w:p>
    <w:p w14:paraId="295B605A" w14:textId="77777777" w:rsidR="005C397C" w:rsidRPr="005C397C" w:rsidRDefault="005C397C" w:rsidP="005C397C">
      <w:pPr>
        <w:numPr>
          <w:ilvl w:val="0"/>
          <w:numId w:val="2"/>
        </w:numPr>
        <w:spacing w:after="0"/>
      </w:pPr>
      <w:proofErr w:type="gramStart"/>
      <w:r w:rsidRPr="005C397C">
        <w:t>[ ]</w:t>
      </w:r>
      <w:proofErr w:type="gramEnd"/>
      <w:r w:rsidRPr="005C397C">
        <w:t xml:space="preserve"> Social icon hover: scale + lift + accent color</w:t>
      </w:r>
    </w:p>
    <w:p w14:paraId="318C1C29" w14:textId="77777777" w:rsidR="005C397C" w:rsidRPr="005C397C" w:rsidRDefault="005C397C" w:rsidP="005C397C">
      <w:pPr>
        <w:numPr>
          <w:ilvl w:val="0"/>
          <w:numId w:val="2"/>
        </w:numPr>
        <w:spacing w:after="0"/>
      </w:pPr>
      <w:proofErr w:type="gramStart"/>
      <w:r w:rsidRPr="005C397C">
        <w:t>[ ]</w:t>
      </w:r>
      <w:proofErr w:type="gramEnd"/>
      <w:r w:rsidRPr="005C397C">
        <w:t xml:space="preserve"> </w:t>
      </w:r>
      <w:proofErr w:type="spellStart"/>
      <w:r w:rsidRPr="005C397C">
        <w:rPr>
          <w:b/>
          <w:bCs/>
        </w:rPr>
        <w:t>ScrollToTop</w:t>
      </w:r>
      <w:proofErr w:type="spellEnd"/>
      <w:r w:rsidRPr="005C397C">
        <w:t xml:space="preserve"> button hidden at the top of the page</w:t>
      </w:r>
    </w:p>
    <w:p w14:paraId="672124F6" w14:textId="77777777" w:rsidR="005C397C" w:rsidRPr="005C397C" w:rsidRDefault="005C397C" w:rsidP="005C397C">
      <w:pPr>
        <w:numPr>
          <w:ilvl w:val="0"/>
          <w:numId w:val="2"/>
        </w:numPr>
        <w:spacing w:after="0"/>
      </w:pPr>
      <w:proofErr w:type="gramStart"/>
      <w:r w:rsidRPr="005C397C">
        <w:t>[ ]</w:t>
      </w:r>
      <w:proofErr w:type="gramEnd"/>
      <w:r w:rsidRPr="005C397C">
        <w:t xml:space="preserve"> Scroll down past 600px → button appears (bottom-right corner) with scale-up animation</w:t>
      </w:r>
    </w:p>
    <w:p w14:paraId="7D93E9EC" w14:textId="77777777" w:rsidR="005C397C" w:rsidRPr="005C397C" w:rsidRDefault="005C397C" w:rsidP="005C397C">
      <w:pPr>
        <w:numPr>
          <w:ilvl w:val="0"/>
          <w:numId w:val="2"/>
        </w:numPr>
        <w:spacing w:after="0"/>
      </w:pPr>
      <w:proofErr w:type="gramStart"/>
      <w:r w:rsidRPr="005C397C">
        <w:t>[ ]</w:t>
      </w:r>
      <w:proofErr w:type="gramEnd"/>
      <w:r w:rsidRPr="005C397C">
        <w:t xml:space="preserve"> Scroll back to top → button disappears with scale-down animation</w:t>
      </w:r>
    </w:p>
    <w:p w14:paraId="2E820CE7" w14:textId="77777777" w:rsidR="005C397C" w:rsidRPr="005C397C" w:rsidRDefault="005C397C" w:rsidP="005C397C">
      <w:pPr>
        <w:numPr>
          <w:ilvl w:val="0"/>
          <w:numId w:val="2"/>
        </w:numPr>
        <w:spacing w:after="0"/>
      </w:pPr>
      <w:proofErr w:type="gramStart"/>
      <w:r w:rsidRPr="005C397C">
        <w:t>[ ]</w:t>
      </w:r>
      <w:proofErr w:type="gramEnd"/>
      <w:r w:rsidRPr="005C397C">
        <w:t xml:space="preserve"> Clicking the button smooth-scrolls to the top</w:t>
      </w:r>
    </w:p>
    <w:p w14:paraId="4E35D1A9" w14:textId="77777777" w:rsidR="005C397C" w:rsidRPr="005C397C" w:rsidRDefault="005C397C" w:rsidP="005C397C">
      <w:pPr>
        <w:numPr>
          <w:ilvl w:val="0"/>
          <w:numId w:val="2"/>
        </w:numPr>
        <w:spacing w:after="0"/>
      </w:pPr>
      <w:proofErr w:type="gramStart"/>
      <w:r w:rsidRPr="005C397C">
        <w:t>[ ]</w:t>
      </w:r>
      <w:proofErr w:type="gramEnd"/>
      <w:r w:rsidRPr="005C397C">
        <w:t xml:space="preserve"> Button has yellow border glow and accent color arrow</w:t>
      </w:r>
    </w:p>
    <w:p w14:paraId="01B90EC6" w14:textId="77777777" w:rsidR="005C397C" w:rsidRPr="005C397C" w:rsidRDefault="005C397C" w:rsidP="005C397C">
      <w:pPr>
        <w:numPr>
          <w:ilvl w:val="0"/>
          <w:numId w:val="2"/>
        </w:numPr>
        <w:spacing w:after="0"/>
      </w:pPr>
      <w:proofErr w:type="gramStart"/>
      <w:r w:rsidRPr="005C397C">
        <w:t>[ ]</w:t>
      </w:r>
      <w:proofErr w:type="gramEnd"/>
      <w:r w:rsidRPr="005C397C">
        <w:t xml:space="preserve"> Mobile: footer stacks vertically, </w:t>
      </w:r>
      <w:proofErr w:type="spellStart"/>
      <w:r w:rsidRPr="005C397C">
        <w:t>ScrollToTop</w:t>
      </w:r>
      <w:proofErr w:type="spellEnd"/>
      <w:r w:rsidRPr="005C397C">
        <w:t xml:space="preserve"> still works</w:t>
      </w:r>
    </w:p>
    <w:p w14:paraId="71F2208C" w14:textId="764B28A1" w:rsidR="007D55C4" w:rsidRDefault="005C397C">
      <w:r w:rsidRPr="005C397C">
        <w:pict w14:anchorId="251B471E">
          <v:rect id="_x0000_i1066" style="width:0;height:1.5pt" o:hralign="center" o:hrstd="t" o:hr="t" fillcolor="#a0a0a0" stroked="f"/>
        </w:pict>
      </w:r>
    </w:p>
    <w:sectPr w:rsidR="007D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81737"/>
    <w:multiLevelType w:val="multilevel"/>
    <w:tmpl w:val="7984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7119D"/>
    <w:multiLevelType w:val="multilevel"/>
    <w:tmpl w:val="DCE8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465533">
    <w:abstractNumId w:val="0"/>
  </w:num>
  <w:num w:numId="2" w16cid:durableId="768235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F9"/>
    <w:rsid w:val="005C397C"/>
    <w:rsid w:val="006C53D4"/>
    <w:rsid w:val="00782F8E"/>
    <w:rsid w:val="007D55C4"/>
    <w:rsid w:val="00D6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E328"/>
  <w15:chartTrackingRefBased/>
  <w15:docId w15:val="{BF052273-74FF-463B-93B1-2AF02665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9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9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8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n-US/docs/Web/API/EventTarget/addEventListen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2</cp:revision>
  <dcterms:created xsi:type="dcterms:W3CDTF">2026-04-03T05:47:00Z</dcterms:created>
  <dcterms:modified xsi:type="dcterms:W3CDTF">2026-04-03T05:49:00Z</dcterms:modified>
</cp:coreProperties>
</file>