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47A8D" w14:textId="49276510" w:rsidR="00A42780" w:rsidRPr="00A42780" w:rsidRDefault="00A42780" w:rsidP="00A42780">
      <w:r>
        <w:t>T</w:t>
      </w:r>
      <w:r w:rsidRPr="00A42780">
        <w:t>his is an important React concept to understand.</w:t>
      </w:r>
    </w:p>
    <w:p w14:paraId="351E548E" w14:textId="77777777" w:rsidR="00A42780" w:rsidRPr="00A42780" w:rsidRDefault="00A42780" w:rsidP="00A42780">
      <w:pPr>
        <w:rPr>
          <w:b/>
          <w:bCs/>
        </w:rPr>
      </w:pPr>
      <w:r w:rsidRPr="00A42780">
        <w:rPr>
          <w:b/>
          <w:bCs/>
        </w:rPr>
        <w:t>What the error means</w:t>
      </w:r>
    </w:p>
    <w:p w14:paraId="679EA38D" w14:textId="77777777" w:rsidR="00A42780" w:rsidRPr="00A42780" w:rsidRDefault="00A42780" w:rsidP="00A42780">
      <w:r w:rsidRPr="00A42780">
        <w:t xml:space="preserve">React has a strict rule called the </w:t>
      </w:r>
      <w:r w:rsidRPr="00A42780">
        <w:rPr>
          <w:b/>
          <w:bCs/>
        </w:rPr>
        <w:t>Rules of Hooks</w:t>
      </w:r>
      <w:r w:rsidRPr="00A42780">
        <w:t xml:space="preserve">: hooks can only be called at the </w:t>
      </w:r>
      <w:r w:rsidRPr="00A42780">
        <w:rPr>
          <w:b/>
          <w:bCs/>
        </w:rPr>
        <w:t>top level</w:t>
      </w:r>
      <w:r w:rsidRPr="00A42780">
        <w:t xml:space="preserve"> of a component or custom hook — never inside loops, callbacks, conditions, </w:t>
      </w:r>
      <w:proofErr w:type="gramStart"/>
      <w:r w:rsidRPr="00A42780">
        <w:t>or .map</w:t>
      </w:r>
      <w:proofErr w:type="gramEnd"/>
      <w:r w:rsidRPr="00A42780">
        <w:t>().</w:t>
      </w:r>
    </w:p>
    <w:p w14:paraId="4BF53B81" w14:textId="77777777" w:rsidR="00A42780" w:rsidRPr="00A42780" w:rsidRDefault="00A42780" w:rsidP="00A42780">
      <w:r w:rsidRPr="00A42780">
        <w:t xml:space="preserve">Read: </w:t>
      </w:r>
      <w:hyperlink r:id="rId4" w:history="1">
        <w:proofErr w:type="spellStart"/>
        <w:r w:rsidRPr="00A42780">
          <w:rPr>
            <w:rStyle w:val="Hyperlink"/>
          </w:rPr>
          <w:t>react.dev</w:t>
        </w:r>
        <w:proofErr w:type="spellEnd"/>
        <w:r w:rsidRPr="00A42780">
          <w:rPr>
            <w:rStyle w:val="Hyperlink"/>
          </w:rPr>
          <w:t>/reference/rules/rules-of-hooks</w:t>
        </w:r>
      </w:hyperlink>
    </w:p>
    <w:p w14:paraId="19F89131" w14:textId="77777777" w:rsidR="00A42780" w:rsidRPr="00A42780" w:rsidRDefault="00A42780" w:rsidP="00A42780">
      <w:r w:rsidRPr="00A42780">
        <w:t xml:space="preserve">The reason: React tracks hooks by their </w:t>
      </w:r>
      <w:r w:rsidRPr="00A42780">
        <w:rPr>
          <w:b/>
          <w:bCs/>
        </w:rPr>
        <w:t>call order</w:t>
      </w:r>
      <w:r w:rsidRPr="00A42780">
        <w:t xml:space="preserve">. Every render, hooks must be called in the exact same order. If you call hooks </w:t>
      </w:r>
      <w:proofErr w:type="gramStart"/>
      <w:r w:rsidRPr="00A42780">
        <w:t>inside .map</w:t>
      </w:r>
      <w:proofErr w:type="gramEnd"/>
      <w:r w:rsidRPr="00A42780">
        <w:t xml:space="preserve">(), the number of calls could change if the array length changes — breaking </w:t>
      </w:r>
      <w:proofErr w:type="spellStart"/>
      <w:r w:rsidRPr="00A42780">
        <w:t>React's</w:t>
      </w:r>
      <w:proofErr w:type="spellEnd"/>
      <w:r w:rsidRPr="00A42780">
        <w:t xml:space="preserve"> internal tracking.</w:t>
      </w:r>
    </w:p>
    <w:p w14:paraId="6FE6C9A8" w14:textId="77777777" w:rsidR="00A42780" w:rsidRPr="00A42780" w:rsidRDefault="00A42780" w:rsidP="00A42780">
      <w:r w:rsidRPr="00A42780">
        <w:t xml:space="preserve">In our case, HERO_METRICS is a fixed array so it would never actually break — but the </w:t>
      </w:r>
      <w:proofErr w:type="spellStart"/>
      <w:r w:rsidRPr="00A42780">
        <w:t>ESLint</w:t>
      </w:r>
      <w:proofErr w:type="spellEnd"/>
      <w:r w:rsidRPr="00A42780">
        <w:t xml:space="preserve"> rule can't verify that, and </w:t>
      </w:r>
      <w:proofErr w:type="gramStart"/>
      <w:r w:rsidRPr="00A42780">
        <w:t>it's</w:t>
      </w:r>
      <w:proofErr w:type="gramEnd"/>
      <w:r w:rsidRPr="00A42780">
        <w:t xml:space="preserve"> still bad practice.</w:t>
      </w:r>
    </w:p>
    <w:p w14:paraId="03D32F77" w14:textId="77777777" w:rsidR="00A42780" w:rsidRPr="00A42780" w:rsidRDefault="00A42780" w:rsidP="00A42780">
      <w:pPr>
        <w:rPr>
          <w:b/>
          <w:bCs/>
        </w:rPr>
      </w:pPr>
      <w:r w:rsidRPr="00A42780">
        <w:rPr>
          <w:b/>
          <w:bCs/>
        </w:rPr>
        <w:t>The fix</w:t>
      </w:r>
    </w:p>
    <w:p w14:paraId="57D09E67" w14:textId="77777777" w:rsidR="00A42780" w:rsidRPr="00A42780" w:rsidRDefault="00A42780" w:rsidP="00A42780">
      <w:r w:rsidRPr="00A42780">
        <w:t>Call each counter individually at the top level:</w:t>
      </w:r>
    </w:p>
    <w:p w14:paraId="7959BBC4" w14:textId="77777777" w:rsidR="00A42780" w:rsidRPr="00A42780" w:rsidRDefault="00A42780" w:rsidP="00A42780">
      <w:r w:rsidRPr="00A42780">
        <w:t>Replace this:</w:t>
      </w:r>
    </w:p>
    <w:p w14:paraId="0285530E" w14:textId="77777777" w:rsidR="00A42780" w:rsidRPr="00A42780" w:rsidRDefault="00A42780" w:rsidP="00A42780">
      <w:proofErr w:type="spellStart"/>
      <w:r w:rsidRPr="00A42780">
        <w:t>const</w:t>
      </w:r>
      <w:proofErr w:type="spellEnd"/>
      <w:r w:rsidRPr="00A42780">
        <w:t xml:space="preserve"> counters = </w:t>
      </w:r>
      <w:proofErr w:type="spellStart"/>
      <w:r w:rsidRPr="00A42780">
        <w:t>HERO_METRICS.map</w:t>
      </w:r>
      <w:proofErr w:type="spellEnd"/>
      <w:r w:rsidRPr="00A42780">
        <w:t>((metric) =&gt;</w:t>
      </w:r>
    </w:p>
    <w:p w14:paraId="4FCFF582" w14:textId="77777777" w:rsidR="00A42780" w:rsidRPr="00A42780" w:rsidRDefault="00A42780" w:rsidP="00A42780">
      <w:r w:rsidRPr="00A42780">
        <w:t xml:space="preserve">  </w:t>
      </w:r>
      <w:proofErr w:type="spellStart"/>
      <w:proofErr w:type="gramStart"/>
      <w:r w:rsidRPr="00A42780">
        <w:t>useAnimatedCounter</w:t>
      </w:r>
      <w:proofErr w:type="spellEnd"/>
      <w:r w:rsidRPr="00A42780">
        <w:t>(</w:t>
      </w:r>
      <w:proofErr w:type="spellStart"/>
      <w:proofErr w:type="gramEnd"/>
      <w:r w:rsidRPr="00A42780">
        <w:t>metric.target</w:t>
      </w:r>
      <w:proofErr w:type="spellEnd"/>
      <w:r w:rsidRPr="00A42780">
        <w:t>, 2200, visible)</w:t>
      </w:r>
    </w:p>
    <w:p w14:paraId="780A699F" w14:textId="77777777" w:rsidR="00A42780" w:rsidRPr="00A42780" w:rsidRDefault="00A42780" w:rsidP="00A42780">
      <w:r w:rsidRPr="00A42780">
        <w:t>);</w:t>
      </w:r>
    </w:p>
    <w:p w14:paraId="4282F119" w14:textId="77777777" w:rsidR="00A42780" w:rsidRPr="00A42780" w:rsidRDefault="00A42780" w:rsidP="00A42780">
      <w:r w:rsidRPr="00A42780">
        <w:t>With this:</w:t>
      </w:r>
    </w:p>
    <w:p w14:paraId="34681B22" w14:textId="77777777" w:rsidR="00A42780" w:rsidRPr="00A42780" w:rsidRDefault="00A42780" w:rsidP="00A42780">
      <w:pPr>
        <w:spacing w:after="0"/>
      </w:pPr>
      <w:proofErr w:type="spellStart"/>
      <w:r w:rsidRPr="00A42780">
        <w:t>const</w:t>
      </w:r>
      <w:proofErr w:type="spellEnd"/>
      <w:r w:rsidRPr="00A42780">
        <w:t xml:space="preserve"> counter0 = </w:t>
      </w:r>
      <w:proofErr w:type="spellStart"/>
      <w:proofErr w:type="gramStart"/>
      <w:r w:rsidRPr="00A42780">
        <w:t>useAnimatedCounter</w:t>
      </w:r>
      <w:proofErr w:type="spellEnd"/>
      <w:r w:rsidRPr="00A42780">
        <w:t>(</w:t>
      </w:r>
      <w:proofErr w:type="gramEnd"/>
      <w:r w:rsidRPr="00A42780">
        <w:t>HERO_METRICS[0].target, 2200, visible);</w:t>
      </w:r>
    </w:p>
    <w:p w14:paraId="18E5B308" w14:textId="77777777" w:rsidR="00A42780" w:rsidRPr="00A42780" w:rsidRDefault="00A42780" w:rsidP="00A42780">
      <w:pPr>
        <w:spacing w:after="0"/>
      </w:pPr>
      <w:proofErr w:type="spellStart"/>
      <w:r w:rsidRPr="00A42780">
        <w:t>const</w:t>
      </w:r>
      <w:proofErr w:type="spellEnd"/>
      <w:r w:rsidRPr="00A42780">
        <w:t xml:space="preserve"> counter1 = </w:t>
      </w:r>
      <w:proofErr w:type="spellStart"/>
      <w:proofErr w:type="gramStart"/>
      <w:r w:rsidRPr="00A42780">
        <w:t>useAnimatedCounter</w:t>
      </w:r>
      <w:proofErr w:type="spellEnd"/>
      <w:r w:rsidRPr="00A42780">
        <w:t>(</w:t>
      </w:r>
      <w:proofErr w:type="gramEnd"/>
      <w:r w:rsidRPr="00A42780">
        <w:t>HERO_METRICS[1].target, 2200, visible);</w:t>
      </w:r>
    </w:p>
    <w:p w14:paraId="3F11FEEA" w14:textId="77777777" w:rsidR="00A42780" w:rsidRPr="00A42780" w:rsidRDefault="00A42780" w:rsidP="00A42780">
      <w:pPr>
        <w:spacing w:after="0"/>
      </w:pPr>
      <w:proofErr w:type="spellStart"/>
      <w:r w:rsidRPr="00A42780">
        <w:t>const</w:t>
      </w:r>
      <w:proofErr w:type="spellEnd"/>
      <w:r w:rsidRPr="00A42780">
        <w:t xml:space="preserve"> counter2 = </w:t>
      </w:r>
      <w:proofErr w:type="spellStart"/>
      <w:proofErr w:type="gramStart"/>
      <w:r w:rsidRPr="00A42780">
        <w:t>useAnimatedCounter</w:t>
      </w:r>
      <w:proofErr w:type="spellEnd"/>
      <w:r w:rsidRPr="00A42780">
        <w:t>(</w:t>
      </w:r>
      <w:proofErr w:type="gramEnd"/>
      <w:r w:rsidRPr="00A42780">
        <w:t>HERO_METRICS[2].target, 2200, visible);</w:t>
      </w:r>
    </w:p>
    <w:p w14:paraId="306D3C03" w14:textId="77777777" w:rsidR="00A42780" w:rsidRPr="00A42780" w:rsidRDefault="00A42780" w:rsidP="00A42780">
      <w:pPr>
        <w:spacing w:after="0"/>
      </w:pPr>
      <w:proofErr w:type="spellStart"/>
      <w:r w:rsidRPr="00A42780">
        <w:t>const</w:t>
      </w:r>
      <w:proofErr w:type="spellEnd"/>
      <w:r w:rsidRPr="00A42780">
        <w:t xml:space="preserve"> counter3 = </w:t>
      </w:r>
      <w:proofErr w:type="spellStart"/>
      <w:proofErr w:type="gramStart"/>
      <w:r w:rsidRPr="00A42780">
        <w:t>useAnimatedCounter</w:t>
      </w:r>
      <w:proofErr w:type="spellEnd"/>
      <w:r w:rsidRPr="00A42780">
        <w:t>(</w:t>
      </w:r>
      <w:proofErr w:type="gramEnd"/>
      <w:r w:rsidRPr="00A42780">
        <w:t>HERO_METRICS[3].target, 2200, visible);</w:t>
      </w:r>
    </w:p>
    <w:p w14:paraId="69A4133B" w14:textId="77777777" w:rsidR="00A42780" w:rsidRPr="00A42780" w:rsidRDefault="00A42780" w:rsidP="00A42780">
      <w:pPr>
        <w:spacing w:after="0"/>
      </w:pPr>
      <w:proofErr w:type="spellStart"/>
      <w:r w:rsidRPr="00A42780">
        <w:t>const</w:t>
      </w:r>
      <w:proofErr w:type="spellEnd"/>
      <w:r w:rsidRPr="00A42780">
        <w:t xml:space="preserve"> counters = [counter0, counter1, counter2, counter3];</w:t>
      </w:r>
    </w:p>
    <w:p w14:paraId="5682BDF6" w14:textId="77777777" w:rsidR="00A42780" w:rsidRPr="00A42780" w:rsidRDefault="00A42780" w:rsidP="00A42780">
      <w:r w:rsidRPr="00A42780">
        <w:t>Then the JSX stays the same — {</w:t>
      </w:r>
      <w:proofErr w:type="spellStart"/>
      <w:proofErr w:type="gramStart"/>
      <w:r w:rsidRPr="00A42780">
        <w:t>metric.display</w:t>
      </w:r>
      <w:proofErr w:type="spellEnd"/>
      <w:proofErr w:type="gramEnd"/>
      <w:r w:rsidRPr="00A42780">
        <w:t>(counters[i])} still works.</w:t>
      </w:r>
    </w:p>
    <w:p w14:paraId="6B04B456" w14:textId="2A60534C" w:rsidR="007D55C4" w:rsidRDefault="00A42780">
      <w:r w:rsidRPr="00A42780">
        <w:t xml:space="preserve">This is the correct pattern: each hook call is at the top level of the component, called in the same order every render. The </w:t>
      </w:r>
      <w:proofErr w:type="spellStart"/>
      <w:r w:rsidRPr="00A42780">
        <w:t>ESLint</w:t>
      </w:r>
      <w:proofErr w:type="spellEnd"/>
      <w:r w:rsidRPr="00A42780">
        <w:t xml:space="preserve"> warning will go away.</w:t>
      </w:r>
    </w:p>
    <w:p w14:paraId="589555DB" w14:textId="77777777" w:rsidR="00A42780" w:rsidRDefault="00A42780"/>
    <w:sectPr w:rsidR="00A4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C4"/>
    <w:rsid w:val="006C53D4"/>
    <w:rsid w:val="007D55C4"/>
    <w:rsid w:val="008614C4"/>
    <w:rsid w:val="00A42780"/>
    <w:rsid w:val="00C5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2147"/>
  <w15:chartTrackingRefBased/>
  <w15:docId w15:val="{18C2445B-170D-4F00-816D-06A1E7E9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act.dev/reference/rules/rules-of-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2026-04-01T12:17:00Z</dcterms:created>
  <dcterms:modified xsi:type="dcterms:W3CDTF">2026-04-01T12:18:00Z</dcterms:modified>
</cp:coreProperties>
</file>