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D57" w:rsidRDefault="000A1D57">
      <w:r>
        <w:rPr>
          <w:noProof/>
        </w:rPr>
        <w:drawing>
          <wp:inline distT="0" distB="0" distL="0" distR="0">
            <wp:extent cx="78105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berne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57" w:rsidRPr="000A1D57" w:rsidRDefault="000A1D57" w:rsidP="000A1D57"/>
    <w:p w:rsidR="000A1D57" w:rsidRDefault="000A1D57" w:rsidP="000A1D57"/>
    <w:p w:rsidR="000A1D57" w:rsidRPr="000A1D57" w:rsidRDefault="000A1D57" w:rsidP="000A1D57">
      <w:pPr>
        <w:rPr>
          <w:rFonts w:ascii="Times New Roman" w:eastAsia="Times New Roman" w:hAnsi="Times New Roman" w:cs="Times New Roman"/>
        </w:rPr>
      </w:pPr>
      <w:proofErr w:type="spellStart"/>
      <w:r w:rsidRPr="000A1D57">
        <w:rPr>
          <w:sz w:val="40"/>
          <w:szCs w:val="40"/>
        </w:rPr>
        <w:t>Api</w:t>
      </w:r>
      <w:proofErr w:type="spellEnd"/>
      <w:r w:rsidRPr="000A1D57">
        <w:rPr>
          <w:sz w:val="40"/>
          <w:szCs w:val="40"/>
        </w:rPr>
        <w:t xml:space="preserve"> server</w:t>
      </w:r>
      <w:r>
        <w:t xml:space="preserve">:    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It is the central touch point that is accessed by all users, automation, and components in the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Kubernetes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cluster. The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API server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implements a RESTful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API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over HTTP, performs all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API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operations, and is responsible for storing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API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objects into a persistent storage backend.</w:t>
      </w:r>
    </w:p>
    <w:p w:rsidR="002966F1" w:rsidRDefault="00D771B1" w:rsidP="000A1D57">
      <w:pPr>
        <w:tabs>
          <w:tab w:val="left" w:pos="2620"/>
        </w:tabs>
      </w:pPr>
    </w:p>
    <w:p w:rsidR="000A1D57" w:rsidRPr="000A1D57" w:rsidRDefault="000A1D57" w:rsidP="000A1D57">
      <w:pPr>
        <w:rPr>
          <w:rFonts w:ascii="Times New Roman" w:eastAsia="Times New Roman" w:hAnsi="Times New Roman" w:cs="Times New Roman"/>
        </w:rPr>
      </w:pPr>
      <w:r w:rsidRPr="000A1D57">
        <w:rPr>
          <w:sz w:val="44"/>
          <w:szCs w:val="44"/>
        </w:rPr>
        <w:t xml:space="preserve">Controller </w:t>
      </w:r>
      <w:proofErr w:type="spellStart"/>
      <w:r w:rsidRPr="000A1D57">
        <w:rPr>
          <w:sz w:val="44"/>
          <w:szCs w:val="44"/>
        </w:rPr>
        <w:t>Manager:</w:t>
      </w:r>
      <w:proofErr w:type="spellEnd"/>
      <w:r w:rsidRPr="000A1D57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daemon that embeds the core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control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loops shipped with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Kubernetes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. ... In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Kubernetes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, a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controller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is a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control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 xml:space="preserve"> loop that watches the shared state of the cluster through the </w:t>
      </w:r>
      <w:proofErr w:type="spellStart"/>
      <w:r w:rsidRPr="000A1D57">
        <w:rPr>
          <w:rFonts w:ascii="Arial" w:eastAsia="Times New Roman" w:hAnsi="Arial" w:cs="Arial"/>
          <w:color w:val="222222"/>
          <w:shd w:val="clear" w:color="auto" w:fill="FFFFFF"/>
        </w:rPr>
        <w:t>apiserver</w:t>
      </w:r>
      <w:proofErr w:type="spellEnd"/>
      <w:r w:rsidRPr="000A1D57">
        <w:rPr>
          <w:rFonts w:ascii="Arial" w:eastAsia="Times New Roman" w:hAnsi="Arial" w:cs="Arial"/>
          <w:color w:val="222222"/>
          <w:shd w:val="clear" w:color="auto" w:fill="FFFFFF"/>
        </w:rPr>
        <w:t xml:space="preserve"> and makes changes attempting to move the current state towards the desired state</w:t>
      </w:r>
    </w:p>
    <w:p w:rsidR="000A1D57" w:rsidRDefault="000A1D57" w:rsidP="000A1D57">
      <w:pPr>
        <w:tabs>
          <w:tab w:val="left" w:pos="2620"/>
        </w:tabs>
        <w:rPr>
          <w:sz w:val="44"/>
          <w:szCs w:val="44"/>
        </w:rPr>
      </w:pPr>
    </w:p>
    <w:p w:rsidR="000A1D57" w:rsidRPr="000A1D57" w:rsidRDefault="000A1D57" w:rsidP="000A1D57">
      <w:pPr>
        <w:rPr>
          <w:rFonts w:ascii="Times New Roman" w:eastAsia="Times New Roman" w:hAnsi="Times New Roman" w:cs="Times New Roman"/>
        </w:rPr>
      </w:pPr>
      <w:r>
        <w:rPr>
          <w:sz w:val="44"/>
          <w:szCs w:val="44"/>
        </w:rPr>
        <w:t xml:space="preserve">Scheduler: 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open source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Kubernetes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container orchestration platform that controls performance, capacity and availability through policies and topology awareness. ... The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Kubernetes scheduler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attempts to match each Pod created by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Kubernetes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to a suitable set of IT resources on a Node.</w:t>
      </w:r>
    </w:p>
    <w:p w:rsidR="000A1D57" w:rsidRDefault="000A1D57" w:rsidP="000A1D57">
      <w:pPr>
        <w:tabs>
          <w:tab w:val="left" w:pos="2620"/>
        </w:tabs>
      </w:pPr>
    </w:p>
    <w:p w:rsidR="000A1D57" w:rsidRPr="000A1D57" w:rsidRDefault="000A1D57" w:rsidP="000A1D57">
      <w:pPr>
        <w:rPr>
          <w:rFonts w:ascii="Times New Roman" w:eastAsia="Times New Roman" w:hAnsi="Times New Roman" w:cs="Times New Roman"/>
        </w:rPr>
      </w:pPr>
      <w:proofErr w:type="spellStart"/>
      <w:r>
        <w:lastRenderedPageBreak/>
        <w:t>CAdvusor</w:t>
      </w:r>
      <w:proofErr w:type="spellEnd"/>
      <w:r>
        <w:t xml:space="preserve">: </w:t>
      </w:r>
      <w:proofErr w:type="spellStart"/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cAdvisor</w:t>
      </w:r>
      <w:proofErr w:type="spellEnd"/>
      <w:r w:rsidRPr="000A1D57">
        <w:rPr>
          <w:rFonts w:ascii="Arial" w:eastAsia="Times New Roman" w:hAnsi="Arial" w:cs="Arial"/>
          <w:color w:val="222222"/>
          <w:shd w:val="clear" w:color="auto" w:fill="FFFFFF"/>
        </w:rPr>
        <w:t> is an open source container resource usage collector. It is purpose built for containers and supports Docker containers natively. Unlike most elements within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Kubernetes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that operate at the Pod level, </w:t>
      </w:r>
      <w:proofErr w:type="spellStart"/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cAdvisor</w:t>
      </w:r>
      <w:proofErr w:type="spellEnd"/>
      <w:r w:rsidRPr="000A1D57">
        <w:rPr>
          <w:rFonts w:ascii="Arial" w:eastAsia="Times New Roman" w:hAnsi="Arial" w:cs="Arial"/>
          <w:color w:val="222222"/>
          <w:shd w:val="clear" w:color="auto" w:fill="FFFFFF"/>
        </w:rPr>
        <w:t> operates per node</w:t>
      </w:r>
    </w:p>
    <w:p w:rsidR="000A1D57" w:rsidRDefault="000A1D57" w:rsidP="000A1D57">
      <w:pPr>
        <w:tabs>
          <w:tab w:val="left" w:pos="2620"/>
        </w:tabs>
      </w:pPr>
    </w:p>
    <w:p w:rsidR="000A1D57" w:rsidRDefault="000A1D57" w:rsidP="000A1D57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 w:rsidRPr="000A1D57">
        <w:rPr>
          <w:sz w:val="44"/>
          <w:szCs w:val="44"/>
        </w:rPr>
        <w:t>Etcd</w:t>
      </w:r>
      <w:proofErr w:type="spellEnd"/>
      <w:r w:rsidRPr="000A1D57">
        <w:rPr>
          <w:sz w:val="44"/>
          <w:szCs w:val="44"/>
        </w:rPr>
        <w:t xml:space="preserve">: 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its configuration data, its state, and its metadata.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Kubernetes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is a distributed system, so it needs a distributed data store like </w:t>
      </w:r>
      <w:proofErr w:type="spellStart"/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etcd</w:t>
      </w:r>
      <w:proofErr w:type="spellEnd"/>
      <w:r w:rsidRPr="000A1D57">
        <w:rPr>
          <w:rFonts w:ascii="Arial" w:eastAsia="Times New Roman" w:hAnsi="Arial" w:cs="Arial"/>
          <w:color w:val="222222"/>
          <w:shd w:val="clear" w:color="auto" w:fill="FFFFFF"/>
        </w:rPr>
        <w:t>. </w:t>
      </w:r>
      <w:proofErr w:type="spellStart"/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etcd</w:t>
      </w:r>
      <w:proofErr w:type="spellEnd"/>
      <w:r w:rsidRPr="000A1D57">
        <w:rPr>
          <w:rFonts w:ascii="Arial" w:eastAsia="Times New Roman" w:hAnsi="Arial" w:cs="Arial"/>
          <w:color w:val="222222"/>
          <w:shd w:val="clear" w:color="auto" w:fill="FFFFFF"/>
        </w:rPr>
        <w:t> lets any of the nodes in the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Kubernetes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cluster read and write data.</w:t>
      </w:r>
    </w:p>
    <w:p w:rsidR="000A1D57" w:rsidRDefault="000A1D57" w:rsidP="000A1D57">
      <w:pPr>
        <w:rPr>
          <w:rFonts w:ascii="Times New Roman" w:eastAsia="Times New Roman" w:hAnsi="Times New Roman" w:cs="Times New Roman"/>
        </w:rPr>
      </w:pPr>
    </w:p>
    <w:p w:rsidR="000A1D57" w:rsidRDefault="000A1D57" w:rsidP="000A1D57">
      <w:pPr>
        <w:rPr>
          <w:rFonts w:ascii="Times New Roman" w:eastAsia="Times New Roman" w:hAnsi="Times New Roman" w:cs="Times New Roman"/>
        </w:rPr>
      </w:pPr>
    </w:p>
    <w:p w:rsidR="000A1D57" w:rsidRDefault="000A1D57" w:rsidP="000A1D57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 w:rsidRPr="000A1D57">
        <w:rPr>
          <w:sz w:val="44"/>
          <w:szCs w:val="44"/>
        </w:rPr>
        <w:t>Kubelet</w:t>
      </w:r>
      <w:proofErr w:type="spellEnd"/>
      <w:r w:rsidRPr="000A1D57">
        <w:rPr>
          <w:sz w:val="44"/>
          <w:szCs w:val="44"/>
        </w:rPr>
        <w:t xml:space="preserve">: </w:t>
      </w:r>
      <w:r>
        <w:rPr>
          <w:sz w:val="44"/>
          <w:szCs w:val="44"/>
        </w:rPr>
        <w:t xml:space="preserve"> 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The unit of execution that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Kubernetes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works with is the pod. A pod is a collection of containers that share some resources: they have a single IP, and can share volumes</w:t>
      </w:r>
    </w:p>
    <w:p w:rsidR="000A1D57" w:rsidRDefault="000A1D57" w:rsidP="000A1D57">
      <w:pPr>
        <w:rPr>
          <w:rFonts w:ascii="Times New Roman" w:eastAsia="Times New Roman" w:hAnsi="Times New Roman" w:cs="Times New Roman"/>
        </w:rPr>
      </w:pPr>
    </w:p>
    <w:p w:rsidR="000A1D57" w:rsidRDefault="000A1D57" w:rsidP="000A1D57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 w:rsidRPr="000A1D57">
        <w:rPr>
          <w:sz w:val="44"/>
          <w:szCs w:val="44"/>
        </w:rPr>
        <w:t>CAdvusor</w:t>
      </w:r>
      <w:proofErr w:type="spellEnd"/>
      <w:r>
        <w:t xml:space="preserve">: </w:t>
      </w:r>
      <w:r>
        <w:rPr>
          <w:rFonts w:ascii="Arial" w:eastAsia="Times New Roman" w:hAnsi="Arial" w:cs="Arial"/>
          <w:color w:val="222222"/>
          <w:shd w:val="clear" w:color="auto" w:fill="FFFFFF"/>
        </w:rPr>
        <w:t>A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n open source container resource usage collector. It is purpose built for containers and supports Docker containers natively. Unlike most elements within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Kubernetes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that operate at the Pod level, </w:t>
      </w:r>
      <w:proofErr w:type="spellStart"/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cAdvisor</w:t>
      </w:r>
      <w:proofErr w:type="spellEnd"/>
      <w:r w:rsidRPr="000A1D57">
        <w:rPr>
          <w:rFonts w:ascii="Arial" w:eastAsia="Times New Roman" w:hAnsi="Arial" w:cs="Arial"/>
          <w:color w:val="222222"/>
          <w:shd w:val="clear" w:color="auto" w:fill="FFFFFF"/>
        </w:rPr>
        <w:t> operates per node</w:t>
      </w:r>
    </w:p>
    <w:p w:rsidR="000A1D57" w:rsidRDefault="000A1D57" w:rsidP="000A1D57">
      <w:pPr>
        <w:rPr>
          <w:rFonts w:ascii="Times New Roman" w:eastAsia="Times New Roman" w:hAnsi="Times New Roman" w:cs="Times New Roman"/>
        </w:rPr>
      </w:pPr>
    </w:p>
    <w:p w:rsidR="000A1D57" w:rsidRDefault="000A1D57" w:rsidP="000A1D57">
      <w:pPr>
        <w:rPr>
          <w:rFonts w:ascii="Times New Roman" w:eastAsia="Times New Roman" w:hAnsi="Times New Roman" w:cs="Times New Roman"/>
        </w:rPr>
      </w:pPr>
    </w:p>
    <w:p w:rsidR="000A1D57" w:rsidRDefault="000A1D57" w:rsidP="000A1D57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proofErr w:type="spellStart"/>
      <w:r w:rsidRPr="000A1D57">
        <w:rPr>
          <w:rFonts w:ascii="Times New Roman" w:eastAsia="Times New Roman" w:hAnsi="Times New Roman" w:cs="Times New Roman"/>
          <w:sz w:val="44"/>
          <w:szCs w:val="44"/>
        </w:rPr>
        <w:t>Kube-pxoxy</w:t>
      </w:r>
      <w:proofErr w:type="spellEnd"/>
      <w:r w:rsidRPr="000A1D57">
        <w:rPr>
          <w:rFonts w:ascii="Times New Roman" w:eastAsia="Times New Roman" w:hAnsi="Times New Roman" w:cs="Times New Roman"/>
          <w:sz w:val="44"/>
          <w:szCs w:val="44"/>
        </w:rPr>
        <w:t>: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he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Kubernetes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network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proxy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 runs on each node. This reflects services as defined in the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Kubernetes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 xml:space="preserve"> API on each node and </w:t>
      </w:r>
      <w:proofErr w:type="gramStart"/>
      <w:r w:rsidRPr="000A1D57">
        <w:rPr>
          <w:rFonts w:ascii="Arial" w:eastAsia="Times New Roman" w:hAnsi="Arial" w:cs="Arial"/>
          <w:color w:val="222222"/>
          <w:shd w:val="clear" w:color="auto" w:fill="FFFFFF"/>
        </w:rPr>
        <w:t>can do</w:t>
      </w:r>
      <w:proofErr w:type="gramEnd"/>
      <w:r w:rsidRPr="000A1D57">
        <w:rPr>
          <w:rFonts w:ascii="Arial" w:eastAsia="Times New Roman" w:hAnsi="Arial" w:cs="Arial"/>
          <w:color w:val="222222"/>
          <w:shd w:val="clear" w:color="auto" w:fill="FFFFFF"/>
        </w:rPr>
        <w:t xml:space="preserve"> simple TCP, UDP, and SCTP stream forwarding or round robin TCP, UDP, and SCTP forwarding across a set of backends. ... The user must create a service with the </w:t>
      </w:r>
      <w:proofErr w:type="spellStart"/>
      <w:r w:rsidRPr="000A1D57">
        <w:rPr>
          <w:rFonts w:ascii="Arial" w:eastAsia="Times New Roman" w:hAnsi="Arial" w:cs="Arial"/>
          <w:color w:val="222222"/>
          <w:shd w:val="clear" w:color="auto" w:fill="FFFFFF"/>
        </w:rPr>
        <w:t>apiserver</w:t>
      </w:r>
      <w:proofErr w:type="spellEnd"/>
      <w:r w:rsidRPr="000A1D57">
        <w:rPr>
          <w:rFonts w:ascii="Arial" w:eastAsia="Times New Roman" w:hAnsi="Arial" w:cs="Arial"/>
          <w:color w:val="222222"/>
          <w:shd w:val="clear" w:color="auto" w:fill="FFFFFF"/>
        </w:rPr>
        <w:t xml:space="preserve"> API to configure the 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proxy</w:t>
      </w:r>
    </w:p>
    <w:p w:rsidR="000A1D57" w:rsidRDefault="000A1D57" w:rsidP="000A1D57">
      <w:pPr>
        <w:rPr>
          <w:rFonts w:ascii="Times New Roman" w:eastAsia="Times New Roman" w:hAnsi="Times New Roman" w:cs="Times New Roman"/>
        </w:rPr>
      </w:pPr>
    </w:p>
    <w:p w:rsidR="000A1D57" w:rsidRDefault="000A1D57" w:rsidP="000A1D57">
      <w:pPr>
        <w:rPr>
          <w:rFonts w:ascii="Times New Roman" w:eastAsia="Times New Roman" w:hAnsi="Times New Roman" w:cs="Times New Roman"/>
        </w:rPr>
      </w:pPr>
    </w:p>
    <w:p w:rsidR="000A1D57" w:rsidRPr="000A1D57" w:rsidRDefault="000A1D57" w:rsidP="000A1D57">
      <w:pPr>
        <w:rPr>
          <w:rFonts w:ascii="Times New Roman" w:eastAsia="Times New Roman" w:hAnsi="Times New Roman" w:cs="Times New Roman"/>
        </w:rPr>
      </w:pPr>
      <w:r w:rsidRPr="000A1D57">
        <w:rPr>
          <w:rFonts w:ascii="Times New Roman" w:eastAsia="Times New Roman" w:hAnsi="Times New Roman" w:cs="Times New Roman"/>
          <w:sz w:val="44"/>
          <w:szCs w:val="44"/>
        </w:rPr>
        <w:t>Pod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: 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 xml:space="preserve"> group of containers that are deployed together on the same host. If you frequently deploy single containers, you can generally replace the word "</w:t>
      </w:r>
      <w:r w:rsidRPr="000A1D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pod</w:t>
      </w:r>
      <w:r w:rsidRPr="000A1D57">
        <w:rPr>
          <w:rFonts w:ascii="Arial" w:eastAsia="Times New Roman" w:hAnsi="Arial" w:cs="Arial"/>
          <w:color w:val="222222"/>
          <w:shd w:val="clear" w:color="auto" w:fill="FFFFFF"/>
        </w:rPr>
        <w:t>" with "container" and accurately understand the concept.</w:t>
      </w:r>
    </w:p>
    <w:p w:rsidR="000A1D57" w:rsidRPr="000A1D57" w:rsidRDefault="000A1D57" w:rsidP="000A1D57">
      <w:pPr>
        <w:rPr>
          <w:rFonts w:ascii="Times New Roman" w:eastAsia="Times New Roman" w:hAnsi="Times New Roman" w:cs="Times New Roman"/>
          <w:sz w:val="44"/>
          <w:szCs w:val="44"/>
        </w:rPr>
      </w:pPr>
    </w:p>
    <w:p w:rsidR="000A1D57" w:rsidRPr="000A1D57" w:rsidRDefault="000A1D57" w:rsidP="000A1D57">
      <w:pPr>
        <w:rPr>
          <w:rFonts w:ascii="Times New Roman" w:eastAsia="Times New Roman" w:hAnsi="Times New Roman" w:cs="Times New Roman"/>
          <w:sz w:val="44"/>
          <w:szCs w:val="44"/>
        </w:rPr>
      </w:pPr>
    </w:p>
    <w:p w:rsidR="000A1D57" w:rsidRPr="000A1D57" w:rsidRDefault="000A1D57" w:rsidP="000A1D57">
      <w:pPr>
        <w:rPr>
          <w:rFonts w:ascii="Times New Roman" w:eastAsia="Times New Roman" w:hAnsi="Times New Roman" w:cs="Times New Roman"/>
        </w:rPr>
      </w:pPr>
    </w:p>
    <w:p w:rsidR="000A1D57" w:rsidRDefault="000A1D57" w:rsidP="000A1D57">
      <w:pPr>
        <w:tabs>
          <w:tab w:val="left" w:pos="2620"/>
        </w:tabs>
        <w:rPr>
          <w:sz w:val="44"/>
          <w:szCs w:val="44"/>
        </w:rPr>
      </w:pPr>
    </w:p>
    <w:p w:rsidR="000A1D57" w:rsidRDefault="000A1D57" w:rsidP="000A1D57">
      <w:pPr>
        <w:tabs>
          <w:tab w:val="left" w:pos="2620"/>
        </w:tabs>
        <w:rPr>
          <w:sz w:val="44"/>
          <w:szCs w:val="44"/>
        </w:rPr>
      </w:pPr>
    </w:p>
    <w:p w:rsidR="000A1D57" w:rsidRPr="000A1D57" w:rsidRDefault="000A1D57" w:rsidP="000A1D57">
      <w:pPr>
        <w:tabs>
          <w:tab w:val="left" w:pos="2620"/>
        </w:tabs>
        <w:rPr>
          <w:sz w:val="44"/>
          <w:szCs w:val="44"/>
        </w:rPr>
      </w:pPr>
    </w:p>
    <w:p w:rsidR="000A1D57" w:rsidRDefault="000A1D57" w:rsidP="000A1D57">
      <w:pPr>
        <w:rPr>
          <w:rFonts w:ascii="Times New Roman" w:eastAsia="Times New Roman" w:hAnsi="Times New Roman" w:cs="Times New Roman"/>
        </w:rPr>
      </w:pPr>
    </w:p>
    <w:p w:rsidR="000A1D57" w:rsidRDefault="000A1D57" w:rsidP="000A1D57">
      <w:pPr>
        <w:rPr>
          <w:rFonts w:ascii="Times New Roman" w:eastAsia="Times New Roman" w:hAnsi="Times New Roman" w:cs="Times New Roman"/>
        </w:rPr>
      </w:pPr>
    </w:p>
    <w:p w:rsidR="000A1D57" w:rsidRDefault="000A1D57" w:rsidP="000A1D57">
      <w:pPr>
        <w:rPr>
          <w:rFonts w:ascii="Times New Roman" w:eastAsia="Times New Roman" w:hAnsi="Times New Roman" w:cs="Times New Roman"/>
        </w:rPr>
      </w:pPr>
    </w:p>
    <w:p w:rsidR="000A1D57" w:rsidRPr="000A1D57" w:rsidRDefault="000A1D57" w:rsidP="000A1D57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0A1D57">
        <w:rPr>
          <w:rFonts w:ascii="Times New Roman" w:eastAsia="Times New Roman" w:hAnsi="Times New Roman" w:cs="Times New Roman"/>
          <w:sz w:val="44"/>
          <w:szCs w:val="44"/>
        </w:rPr>
        <w:lastRenderedPageBreak/>
        <w:t>All the command in Kubernet</w:t>
      </w:r>
      <w:r w:rsidR="00FB375E">
        <w:rPr>
          <w:rFonts w:ascii="Times New Roman" w:eastAsia="Times New Roman" w:hAnsi="Times New Roman" w:cs="Times New Roman"/>
          <w:sz w:val="44"/>
          <w:szCs w:val="44"/>
        </w:rPr>
        <w:t>e</w:t>
      </w:r>
      <w:r w:rsidRPr="000A1D57">
        <w:rPr>
          <w:rFonts w:ascii="Times New Roman" w:eastAsia="Times New Roman" w:hAnsi="Times New Roman" w:cs="Times New Roman"/>
          <w:sz w:val="44"/>
          <w:szCs w:val="44"/>
        </w:rPr>
        <w:t>s</w:t>
      </w:r>
    </w:p>
    <w:p w:rsidR="000A1D57" w:rsidRDefault="000A1D57" w:rsidP="000A1D57">
      <w:pPr>
        <w:rPr>
          <w:rFonts w:ascii="Times New Roman" w:eastAsia="Times New Roman" w:hAnsi="Times New Roman" w:cs="Times New Roman"/>
        </w:rPr>
      </w:pPr>
    </w:p>
    <w:p w:rsidR="000A1D57" w:rsidRDefault="000A1D57" w:rsidP="000A1D57">
      <w:pPr>
        <w:rPr>
          <w:rFonts w:ascii="Times New Roman" w:eastAsia="Times New Roman" w:hAnsi="Times New Roman" w:cs="Times New Roman"/>
        </w:rPr>
      </w:pPr>
    </w:p>
    <w:p w:rsidR="000A1D57" w:rsidRDefault="000A1D57" w:rsidP="000A1D57">
      <w:pPr>
        <w:rPr>
          <w:rFonts w:ascii="Times New Roman" w:eastAsia="Times New Roman" w:hAnsi="Times New Roman" w:cs="Times New Roman"/>
        </w:rPr>
      </w:pPr>
    </w:p>
    <w:p w:rsidR="00412101" w:rsidRDefault="00412101" w:rsidP="000A1D57">
      <w:pPr>
        <w:rPr>
          <w:rFonts w:ascii="Times New Roman" w:eastAsia="Times New Roman" w:hAnsi="Times New Roman" w:cs="Times New Roman"/>
        </w:rPr>
      </w:pPr>
    </w:p>
    <w:p w:rsidR="00412101" w:rsidRDefault="00412101" w:rsidP="000A1D57">
      <w:pPr>
        <w:rPr>
          <w:rFonts w:ascii="Times New Roman" w:eastAsia="Times New Roman" w:hAnsi="Times New Roman" w:cs="Times New Roman"/>
        </w:rPr>
      </w:pPr>
    </w:p>
    <w:p w:rsidR="00412101" w:rsidRDefault="00412101" w:rsidP="000A1D57">
      <w:pPr>
        <w:rPr>
          <w:rFonts w:ascii="Times New Roman" w:eastAsia="Times New Roman" w:hAnsi="Times New Roman" w:cs="Times New Roman"/>
        </w:rPr>
      </w:pPr>
    </w:p>
    <w:p w:rsidR="00412101" w:rsidRDefault="00412101" w:rsidP="000A1D57">
      <w:pPr>
        <w:rPr>
          <w:rFonts w:ascii="Times New Roman" w:eastAsia="Times New Roman" w:hAnsi="Times New Roman" w:cs="Times New Roman"/>
        </w:rPr>
      </w:pPr>
    </w:p>
    <w:p w:rsidR="00412101" w:rsidRDefault="00412101" w:rsidP="000A1D57">
      <w:pPr>
        <w:rPr>
          <w:rFonts w:ascii="Times New Roman" w:eastAsia="Times New Roman" w:hAnsi="Times New Roman" w:cs="Times New Roman"/>
        </w:rPr>
      </w:pPr>
    </w:p>
    <w:p w:rsidR="00412101" w:rsidRDefault="00412101" w:rsidP="000A1D57">
      <w:pPr>
        <w:rPr>
          <w:rFonts w:ascii="Times New Roman" w:eastAsia="Times New Roman" w:hAnsi="Times New Roman" w:cs="Times New Roman"/>
        </w:rPr>
      </w:pPr>
    </w:p>
    <w:p w:rsidR="00412101" w:rsidRDefault="00412101" w:rsidP="000A1D57">
      <w:pPr>
        <w:rPr>
          <w:rFonts w:ascii="Times New Roman" w:eastAsia="Times New Roman" w:hAnsi="Times New Roman" w:cs="Times New Roman"/>
        </w:rPr>
      </w:pPr>
    </w:p>
    <w:p w:rsidR="00412101" w:rsidRDefault="00412101" w:rsidP="000A1D57">
      <w:pPr>
        <w:rPr>
          <w:rFonts w:ascii="Times New Roman" w:eastAsia="Times New Roman" w:hAnsi="Times New Roman" w:cs="Times New Roman"/>
        </w:rPr>
      </w:pPr>
    </w:p>
    <w:p w:rsidR="00412101" w:rsidRDefault="00412101" w:rsidP="000A1D57">
      <w:pPr>
        <w:rPr>
          <w:rFonts w:ascii="Times New Roman" w:eastAsia="Times New Roman" w:hAnsi="Times New Roman" w:cs="Times New Roman"/>
        </w:rPr>
      </w:pPr>
    </w:p>
    <w:p w:rsidR="00412101" w:rsidRDefault="00412101" w:rsidP="000A1D57">
      <w:pPr>
        <w:rPr>
          <w:rFonts w:ascii="Times New Roman" w:eastAsia="Times New Roman" w:hAnsi="Times New Roman" w:cs="Times New Roman"/>
        </w:rPr>
      </w:pPr>
    </w:p>
    <w:p w:rsidR="00412101" w:rsidRDefault="00412101" w:rsidP="000A1D57">
      <w:pPr>
        <w:rPr>
          <w:rFonts w:ascii="Times New Roman" w:eastAsia="Times New Roman" w:hAnsi="Times New Roman" w:cs="Times New Roman"/>
        </w:rPr>
      </w:pPr>
    </w:p>
    <w:p w:rsidR="00412101" w:rsidRDefault="00412101" w:rsidP="000A1D57">
      <w:pPr>
        <w:rPr>
          <w:rFonts w:ascii="Times New Roman" w:eastAsia="Times New Roman" w:hAnsi="Times New Roman" w:cs="Times New Roman"/>
        </w:rPr>
      </w:pPr>
    </w:p>
    <w:p w:rsidR="00412101" w:rsidRDefault="00412101" w:rsidP="000A1D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1000 mile</w:t>
      </w:r>
    </w:p>
    <w:p w:rsidR="000A1D57" w:rsidRDefault="000A1D57" w:rsidP="000A1D57">
      <w:pPr>
        <w:rPr>
          <w:rFonts w:ascii="Times New Roman" w:eastAsia="Times New Roman" w:hAnsi="Times New Roman" w:cs="Times New Roman"/>
        </w:rPr>
      </w:pPr>
    </w:p>
    <w:p w:rsidR="006C3C48" w:rsidRDefault="006C3C48" w:rsidP="000A1D57">
      <w:pPr>
        <w:rPr>
          <w:rFonts w:ascii="Times New Roman" w:eastAsia="Times New Roman" w:hAnsi="Times New Roman" w:cs="Times New Roman"/>
        </w:rPr>
      </w:pPr>
    </w:p>
    <w:p w:rsidR="006C3C48" w:rsidRDefault="006C3C48" w:rsidP="000A1D57">
      <w:pPr>
        <w:rPr>
          <w:rFonts w:ascii="Times New Roman" w:eastAsia="Times New Roman" w:hAnsi="Times New Roman" w:cs="Times New Roman"/>
        </w:rPr>
      </w:pPr>
    </w:p>
    <w:p w:rsidR="006C3C48" w:rsidRDefault="006C3C48" w:rsidP="000A1D57">
      <w:pPr>
        <w:rPr>
          <w:rFonts w:ascii="Times New Roman" w:eastAsia="Times New Roman" w:hAnsi="Times New Roman" w:cs="Times New Roman"/>
        </w:rPr>
      </w:pPr>
    </w:p>
    <w:p w:rsidR="006C3C48" w:rsidRDefault="006C3C48" w:rsidP="000A1D57">
      <w:pPr>
        <w:rPr>
          <w:rFonts w:ascii="Times New Roman" w:eastAsia="Times New Roman" w:hAnsi="Times New Roman" w:cs="Times New Roman"/>
        </w:rPr>
      </w:pPr>
    </w:p>
    <w:p w:rsidR="006C3C48" w:rsidRDefault="006C3C48" w:rsidP="000A1D57">
      <w:pPr>
        <w:rPr>
          <w:rFonts w:ascii="Times New Roman" w:eastAsia="Times New Roman" w:hAnsi="Times New Roman" w:cs="Times New Roman"/>
        </w:rPr>
      </w:pPr>
    </w:p>
    <w:p w:rsidR="006C3C48" w:rsidRDefault="006C3C48" w:rsidP="000A1D57">
      <w:pPr>
        <w:rPr>
          <w:rFonts w:ascii="Times New Roman" w:eastAsia="Times New Roman" w:hAnsi="Times New Roman" w:cs="Times New Roman"/>
        </w:rPr>
      </w:pPr>
    </w:p>
    <w:p w:rsidR="006C3C48" w:rsidRDefault="006C3C48" w:rsidP="000A1D57">
      <w:pPr>
        <w:rPr>
          <w:rFonts w:ascii="Times New Roman" w:eastAsia="Times New Roman" w:hAnsi="Times New Roman" w:cs="Times New Roman"/>
        </w:rPr>
      </w:pPr>
    </w:p>
    <w:p w:rsidR="006C3C48" w:rsidRDefault="006C3C48" w:rsidP="000A1D57">
      <w:pPr>
        <w:rPr>
          <w:rFonts w:ascii="Times New Roman" w:eastAsia="Times New Roman" w:hAnsi="Times New Roman" w:cs="Times New Roman"/>
        </w:rPr>
      </w:pPr>
    </w:p>
    <w:p w:rsidR="006C3C48" w:rsidRDefault="006C3C48" w:rsidP="000A1D57">
      <w:pPr>
        <w:rPr>
          <w:rFonts w:ascii="Times New Roman" w:eastAsia="Times New Roman" w:hAnsi="Times New Roman" w:cs="Times New Roman"/>
        </w:rPr>
      </w:pPr>
    </w:p>
    <w:p w:rsidR="006C3C48" w:rsidRDefault="006C3C48" w:rsidP="000A1D57">
      <w:pPr>
        <w:rPr>
          <w:rFonts w:ascii="Times New Roman" w:eastAsia="Times New Roman" w:hAnsi="Times New Roman" w:cs="Times New Roman"/>
        </w:rPr>
      </w:pPr>
    </w:p>
    <w:p w:rsidR="006C3C48" w:rsidRDefault="006C3C48" w:rsidP="000A1D57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0A1D57" w:rsidRPr="000A1D57" w:rsidRDefault="000A1D57" w:rsidP="000A1D57">
      <w:pPr>
        <w:rPr>
          <w:rFonts w:ascii="Times New Roman" w:eastAsia="Times New Roman" w:hAnsi="Times New Roman" w:cs="Times New Roman"/>
        </w:rPr>
      </w:pPr>
    </w:p>
    <w:p w:rsidR="000A1D57" w:rsidRPr="000A1D57" w:rsidRDefault="000A1D57" w:rsidP="000A1D57">
      <w:pPr>
        <w:tabs>
          <w:tab w:val="left" w:pos="2620"/>
        </w:tabs>
        <w:rPr>
          <w:sz w:val="44"/>
          <w:szCs w:val="44"/>
        </w:rPr>
      </w:pPr>
    </w:p>
    <w:sectPr w:rsidR="000A1D57" w:rsidRPr="000A1D57" w:rsidSect="007074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1B1" w:rsidRDefault="00D771B1" w:rsidP="000A1D57">
      <w:r>
        <w:separator/>
      </w:r>
    </w:p>
  </w:endnote>
  <w:endnote w:type="continuationSeparator" w:id="0">
    <w:p w:rsidR="00D771B1" w:rsidRDefault="00D771B1" w:rsidP="000A1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1B1" w:rsidRDefault="00D771B1" w:rsidP="000A1D57">
      <w:r>
        <w:separator/>
      </w:r>
    </w:p>
  </w:footnote>
  <w:footnote w:type="continuationSeparator" w:id="0">
    <w:p w:rsidR="00D771B1" w:rsidRDefault="00D771B1" w:rsidP="000A1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D57" w:rsidRPr="000A1D57" w:rsidRDefault="000A1D57" w:rsidP="000A1D57">
    <w:pPr>
      <w:pStyle w:val="Header"/>
      <w:jc w:val="center"/>
      <w:rPr>
        <w:sz w:val="72"/>
        <w:szCs w:val="72"/>
      </w:rPr>
    </w:pPr>
    <w:r w:rsidRPr="000A1D57">
      <w:rPr>
        <w:sz w:val="72"/>
        <w:szCs w:val="72"/>
      </w:rPr>
      <w:t>Kubernetes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57"/>
    <w:rsid w:val="000A1D57"/>
    <w:rsid w:val="001415FE"/>
    <w:rsid w:val="00412101"/>
    <w:rsid w:val="006C3C48"/>
    <w:rsid w:val="0070746F"/>
    <w:rsid w:val="007636CB"/>
    <w:rsid w:val="00974085"/>
    <w:rsid w:val="00D771B1"/>
    <w:rsid w:val="00FB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E795B"/>
  <w15:chartTrackingRefBased/>
  <w15:docId w15:val="{572A9CEA-8E1A-9B4E-A0EE-31DE610A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D57"/>
  </w:style>
  <w:style w:type="paragraph" w:styleId="Footer">
    <w:name w:val="footer"/>
    <w:basedOn w:val="Normal"/>
    <w:link w:val="FooterChar"/>
    <w:uiPriority w:val="99"/>
    <w:unhideWhenUsed/>
    <w:rsid w:val="000A1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D57"/>
  </w:style>
  <w:style w:type="character" w:customStyle="1" w:styleId="e24kjd">
    <w:name w:val="e24kjd"/>
    <w:basedOn w:val="DefaultParagraphFont"/>
    <w:rsid w:val="000A1D57"/>
  </w:style>
  <w:style w:type="character" w:customStyle="1" w:styleId="kx21rb">
    <w:name w:val="kx21rb"/>
    <w:basedOn w:val="DefaultParagraphFont"/>
    <w:rsid w:val="000A1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2019-10-02T01:23:00Z</dcterms:created>
  <dcterms:modified xsi:type="dcterms:W3CDTF">2019-10-02T01:23:00Z</dcterms:modified>
</cp:coreProperties>
</file>