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FF1C5" w14:textId="198FBB4E" w:rsidR="00AE076E" w:rsidRPr="00AE076E" w:rsidRDefault="00B94DB0" w:rsidP="00106885">
      <w:pPr>
        <w:spacing w:after="200" w:line="276" w:lineRule="auto"/>
        <w:ind w:firstLine="0"/>
      </w:pPr>
      <w:r>
        <w:rPr>
          <w:noProof/>
          <w:lang w:eastAsia="en-US"/>
        </w:rPr>
        <w:drawing>
          <wp:anchor distT="0" distB="0" distL="114300" distR="114300" simplePos="0" relativeHeight="251668480" behindDoc="0" locked="0" layoutInCell="1" allowOverlap="1" wp14:anchorId="6082298D" wp14:editId="7C80E3F4">
            <wp:simplePos x="0" y="0"/>
            <wp:positionH relativeFrom="page">
              <wp:posOffset>3237230</wp:posOffset>
            </wp:positionH>
            <wp:positionV relativeFrom="margin">
              <wp:posOffset>4983480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275B8D">
        <w:rPr>
          <w:noProof/>
          <w:lang w:eastAsia="en-US"/>
        </w:rPr>
        <mc:AlternateContent>
          <mc:Choice Requires="wps">
            <w:drawing>
              <wp:anchor distT="0" distB="0" distL="114300" distR="114300" simplePos="0" relativeHeight="251660288" behindDoc="0" locked="0" layoutInCell="1" allowOverlap="0" wp14:anchorId="77B610C2" wp14:editId="1EADCBE7">
                <wp:simplePos x="0" y="0"/>
                <wp:positionH relativeFrom="page">
                  <wp:posOffset>1272540</wp:posOffset>
                </wp:positionH>
                <wp:positionV relativeFrom="page">
                  <wp:posOffset>4320540</wp:posOffset>
                </wp:positionV>
                <wp:extent cx="5021580" cy="312420"/>
                <wp:effectExtent l="0" t="0" r="0" b="0"/>
                <wp:wrapNone/>
                <wp:docPr id="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312420"/>
                        </a:xfrm>
                        <a:prstGeom prst="rect">
                          <a:avLst/>
                        </a:prstGeom>
                        <a:solidFill>
                          <a:srgbClr val="FFFFFF"/>
                        </a:solidFill>
                        <a:ln>
                          <a:noFill/>
                        </a:ln>
                      </wps:spPr>
                      <wps:txbx>
                        <w:txbxContent>
                          <w:p w14:paraId="3A0D7E6B" w14:textId="78F6E295" w:rsidR="00CE3388" w:rsidRPr="007A2A79" w:rsidRDefault="00CE3388" w:rsidP="00E515A1">
                            <w:pPr>
                              <w:ind w:firstLine="0"/>
                              <w:jc w:val="center"/>
                              <w:rPr>
                                <w:b/>
                                <w:sz w:val="28"/>
                                <w:lang w:val="en-ID"/>
                              </w:rPr>
                            </w:pPr>
                            <w:r>
                              <w:rPr>
                                <w:b/>
                                <w:sz w:val="28"/>
                                <w:lang w:val="en-ID"/>
                              </w:rPr>
                              <w:t>INDAH PUSPITASARI</w:t>
                            </w:r>
                          </w:p>
                          <w:p w14:paraId="32B79621" w14:textId="77777777" w:rsidR="00CE3388" w:rsidRPr="007A2A79" w:rsidRDefault="00CE3388" w:rsidP="00E515A1">
                            <w:pPr>
                              <w:ind w:firstLine="0"/>
                              <w:rPr>
                                <w:b/>
                                <w:sz w:val="28"/>
                                <w:lang w:val="en-ID"/>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B610C2" id="_x0000_t202" coordsize="21600,21600" o:spt="202" path="m,l,21600r21600,l21600,xe">
                <v:stroke joinstyle="miter"/>
                <v:path gradientshapeok="t" o:connecttype="rect"/>
              </v:shapetype>
              <v:shape id="Text Box 6" o:spid="_x0000_s1026" type="#_x0000_t202" style="position:absolute;left:0;text-align:left;margin-left:100.2pt;margin-top:340.2pt;width:395.4pt;height:24.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" o:allowoverlap="f" stroked="f">
                <v:textbox inset="0,0,0,0">
                  <w:txbxContent>
                    <w:p w14:paraId="3A0D7E6B" w14:textId="78F6E295" w:rsidR="00CE3388" w:rsidRPr="007A2A79" w:rsidRDefault="00CE3388" w:rsidP="00E515A1">
                      <w:pPr>
                        <w:ind w:firstLine="0"/>
                        <w:jc w:val="center"/>
                        <w:rPr>
                          <w:b/>
                          <w:sz w:val="28"/>
                          <w:lang w:val="en-ID"/>
                        </w:rPr>
                      </w:pPr>
                      <w:r>
                        <w:rPr>
                          <w:b/>
                          <w:sz w:val="28"/>
                          <w:lang w:val="en-ID"/>
                        </w:rPr>
                        <w:t>INDAH PUSPITASARI</w:t>
                      </w:r>
                    </w:p>
                    <w:p w14:paraId="32B79621" w14:textId="77777777" w:rsidR="00CE3388" w:rsidRPr="007A2A79" w:rsidRDefault="00CE3388" w:rsidP="00E515A1">
                      <w:pPr>
                        <w:ind w:firstLine="0"/>
                        <w:rPr>
                          <w:b/>
                          <w:sz w:val="28"/>
                          <w:lang w:val="en-ID"/>
                        </w:rPr>
                      </w:pPr>
                    </w:p>
                  </w:txbxContent>
                </v:textbox>
                <w10:wrap anchorx="page" anchory="page"/>
              </v:shape>
            </w:pict>
          </mc:Fallback>
        </mc:AlternateContent>
      </w:r>
      <w:r w:rsidR="00275B8D">
        <w:rPr>
          <w:noProof/>
          <w:lang w:eastAsia="en-US"/>
        </w:rPr>
        <mc:AlternateContent>
          <mc:Choice Requires="wps">
            <w:drawing>
              <wp:anchor distT="0" distB="0" distL="114300" distR="114300" simplePos="0" relativeHeight="251661312" behindDoc="0" locked="0" layoutInCell="1" allowOverlap="0" wp14:anchorId="0C742647" wp14:editId="5EED1E99">
                <wp:simplePos x="0" y="0"/>
                <wp:positionH relativeFrom="page">
                  <wp:align>center</wp:align>
                </wp:positionH>
                <wp:positionV relativeFrom="page">
                  <wp:posOffset>8533130</wp:posOffset>
                </wp:positionV>
                <wp:extent cx="6224270" cy="759460"/>
                <wp:effectExtent l="0" t="0" r="0" b="0"/>
                <wp:wrapNone/>
                <wp:docPr id="6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759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9CCE3" w14:textId="30BFB23F" w:rsidR="00CE3388" w:rsidRDefault="00CE3388" w:rsidP="00B94DB0">
                            <w:pPr>
                              <w:ind w:firstLine="0"/>
                              <w:jc w:val="center"/>
                              <w:rPr>
                                <w:b/>
                                <w:sz w:val="26"/>
                                <w:szCs w:val="26"/>
                              </w:rPr>
                            </w:pPr>
                            <w:r>
                              <w:rPr>
                                <w:b/>
                                <w:sz w:val="26"/>
                                <w:szCs w:val="26"/>
                              </w:rPr>
                              <w:t>PROGRAM MAGISTER ILMU KOMPUTER</w:t>
                            </w:r>
                          </w:p>
                          <w:p w14:paraId="320553E6" w14:textId="45200076" w:rsidR="00CE3388" w:rsidRPr="00B11121" w:rsidRDefault="00CE3388"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0315A1C7" w14:textId="11706DD5" w:rsidR="00CE3388" w:rsidRPr="00D47207" w:rsidRDefault="00CE3388" w:rsidP="00B94DB0">
                            <w:pPr>
                              <w:ind w:firstLine="0"/>
                              <w:jc w:val="center"/>
                              <w:rPr>
                                <w:b/>
                                <w:sz w:val="26"/>
                                <w:szCs w:val="26"/>
                              </w:rPr>
                            </w:pPr>
                            <w:r w:rsidRPr="00D47207">
                              <w:rPr>
                                <w:b/>
                                <w:sz w:val="26"/>
                                <w:szCs w:val="26"/>
                              </w:rPr>
                              <w:t>INSTITUT PERTANIAN BOGOR</w:t>
                            </w:r>
                          </w:p>
                          <w:p w14:paraId="6FEBFCB2" w14:textId="77777777" w:rsidR="00CE3388" w:rsidRPr="00D47207" w:rsidRDefault="00CE3388" w:rsidP="00B94DB0">
                            <w:pPr>
                              <w:ind w:firstLine="0"/>
                              <w:jc w:val="center"/>
                              <w:rPr>
                                <w:b/>
                                <w:sz w:val="26"/>
                                <w:szCs w:val="26"/>
                              </w:rPr>
                            </w:pPr>
                            <w:r w:rsidRPr="00D47207">
                              <w:rPr>
                                <w:b/>
                                <w:sz w:val="26"/>
                                <w:szCs w:val="26"/>
                              </w:rPr>
                              <w:t>BOGOR</w:t>
                            </w:r>
                          </w:p>
                          <w:p w14:paraId="4B4A3BB7" w14:textId="6213EA7F" w:rsidR="00CE3388" w:rsidRPr="00D47207" w:rsidRDefault="00CE3388" w:rsidP="00B94DB0">
                            <w:pPr>
                              <w:ind w:firstLine="0"/>
                              <w:jc w:val="center"/>
                              <w:rPr>
                                <w:b/>
                                <w:sz w:val="26"/>
                                <w:szCs w:val="26"/>
                              </w:rPr>
                            </w:pPr>
                            <w:r w:rsidRPr="00D47207">
                              <w:rPr>
                                <w:b/>
                                <w:sz w:val="26"/>
                                <w:szCs w:val="26"/>
                              </w:rPr>
                              <w:t>20</w:t>
                            </w:r>
                            <w:r>
                              <w:rPr>
                                <w:b/>
                                <w:sz w:val="26"/>
                                <w:szCs w:val="26"/>
                              </w:rPr>
                              <w:t>25</w:t>
                            </w:r>
                          </w:p>
                          <w:p w14:paraId="79E1C068" w14:textId="77777777" w:rsidR="00CE3388" w:rsidRPr="00D47207" w:rsidRDefault="00CE3388" w:rsidP="00460E36">
                            <w:pPr>
                              <w:ind w:firstLine="0"/>
                              <w:jc w:val="center"/>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C742647" id="Text Box 7" o:spid="_x0000_s1027" type="#_x0000_t202" style="position:absolute;left:0;text-align:left;margin-left:0;margin-top:671.9pt;width:490.1pt;height:59.8pt;z-index:251661312;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" o:allowoverlap="f" stroked="f">
                <v:textbox style="mso-fit-shape-to-text:t" inset="0,0,0,0">
                  <w:txbxContent>
                    <w:p w14:paraId="5929CCE3" w14:textId="30BFB23F" w:rsidR="00CE3388" w:rsidRDefault="00CE3388" w:rsidP="00B94DB0">
                      <w:pPr>
                        <w:ind w:firstLine="0"/>
                        <w:jc w:val="center"/>
                        <w:rPr>
                          <w:b/>
                          <w:sz w:val="26"/>
                          <w:szCs w:val="26"/>
                        </w:rPr>
                      </w:pPr>
                      <w:r>
                        <w:rPr>
                          <w:b/>
                          <w:sz w:val="26"/>
                          <w:szCs w:val="26"/>
                        </w:rPr>
                        <w:t>PROGRAM MAGISTER ILMU KOMPUTER</w:t>
                      </w:r>
                    </w:p>
                    <w:p w14:paraId="320553E6" w14:textId="45200076" w:rsidR="00CE3388" w:rsidRPr="00B11121" w:rsidRDefault="00CE3388" w:rsidP="001D40B0">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0315A1C7" w14:textId="11706DD5" w:rsidR="00CE3388" w:rsidRPr="00D47207" w:rsidRDefault="00CE3388" w:rsidP="00B94DB0">
                      <w:pPr>
                        <w:ind w:firstLine="0"/>
                        <w:jc w:val="center"/>
                        <w:rPr>
                          <w:b/>
                          <w:sz w:val="26"/>
                          <w:szCs w:val="26"/>
                        </w:rPr>
                      </w:pPr>
                      <w:r w:rsidRPr="00D47207">
                        <w:rPr>
                          <w:b/>
                          <w:sz w:val="26"/>
                          <w:szCs w:val="26"/>
                        </w:rPr>
                        <w:t>INSTITUT PERTANIAN BOGOR</w:t>
                      </w:r>
                    </w:p>
                    <w:p w14:paraId="6FEBFCB2" w14:textId="77777777" w:rsidR="00CE3388" w:rsidRPr="00D47207" w:rsidRDefault="00CE3388" w:rsidP="00B94DB0">
                      <w:pPr>
                        <w:ind w:firstLine="0"/>
                        <w:jc w:val="center"/>
                        <w:rPr>
                          <w:b/>
                          <w:sz w:val="26"/>
                          <w:szCs w:val="26"/>
                        </w:rPr>
                      </w:pPr>
                      <w:r w:rsidRPr="00D47207">
                        <w:rPr>
                          <w:b/>
                          <w:sz w:val="26"/>
                          <w:szCs w:val="26"/>
                        </w:rPr>
                        <w:t>BOGOR</w:t>
                      </w:r>
                    </w:p>
                    <w:p w14:paraId="4B4A3BB7" w14:textId="6213EA7F" w:rsidR="00CE3388" w:rsidRPr="00D47207" w:rsidRDefault="00CE3388" w:rsidP="00B94DB0">
                      <w:pPr>
                        <w:ind w:firstLine="0"/>
                        <w:jc w:val="center"/>
                        <w:rPr>
                          <w:b/>
                          <w:sz w:val="26"/>
                          <w:szCs w:val="26"/>
                        </w:rPr>
                      </w:pPr>
                      <w:r w:rsidRPr="00D47207">
                        <w:rPr>
                          <w:b/>
                          <w:sz w:val="26"/>
                          <w:szCs w:val="26"/>
                        </w:rPr>
                        <w:t>20</w:t>
                      </w:r>
                      <w:r>
                        <w:rPr>
                          <w:b/>
                          <w:sz w:val="26"/>
                          <w:szCs w:val="26"/>
                        </w:rPr>
                        <w:t>25</w:t>
                      </w:r>
                    </w:p>
                    <w:p w14:paraId="79E1C068" w14:textId="77777777" w:rsidR="00CE3388" w:rsidRPr="00D47207" w:rsidRDefault="00CE3388" w:rsidP="00460E36">
                      <w:pPr>
                        <w:ind w:firstLine="0"/>
                        <w:jc w:val="center"/>
                        <w:rPr>
                          <w:b/>
                          <w:sz w:val="26"/>
                          <w:szCs w:val="26"/>
                        </w:rPr>
                      </w:pPr>
                    </w:p>
                  </w:txbxContent>
                </v:textbox>
                <w10:wrap anchorx="page" anchory="page"/>
              </v:shape>
            </w:pict>
          </mc:Fallback>
        </mc:AlternateContent>
      </w:r>
      <w:r w:rsidR="00275B8D">
        <w:rPr>
          <w:noProof/>
          <w:lang w:eastAsia="en-US"/>
        </w:rPr>
        <mc:AlternateContent>
          <mc:Choice Requires="wps">
            <w:drawing>
              <wp:anchor distT="0" distB="0" distL="114300" distR="114300" simplePos="0" relativeHeight="251659264" behindDoc="0" locked="0" layoutInCell="1" allowOverlap="0" wp14:anchorId="49BBC53F" wp14:editId="438AF0C8">
                <wp:simplePos x="0" y="0"/>
                <wp:positionH relativeFrom="page">
                  <wp:align>center</wp:align>
                </wp:positionH>
                <wp:positionV relativeFrom="page">
                  <wp:posOffset>1800225</wp:posOffset>
                </wp:positionV>
                <wp:extent cx="5021580" cy="970280"/>
                <wp:effectExtent l="0" t="0" r="0" b="0"/>
                <wp:wrapNone/>
                <wp:docPr id="6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970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CCAC39" w14:textId="77777777" w:rsidR="00CE3388" w:rsidRPr="000D62F2" w:rsidRDefault="00CE3388" w:rsidP="00460E36">
                            <w:pPr>
                              <w:spacing w:after="240"/>
                              <w:ind w:firstLine="0"/>
                              <w:jc w:val="center"/>
                              <w:rPr>
                                <w:b/>
                                <w:sz w:val="28"/>
                              </w:rPr>
                            </w:pPr>
                            <w:r w:rsidRPr="000D62F2">
                              <w:rPr>
                                <w:b/>
                                <w:sz w:val="28"/>
                              </w:rPr>
                              <w:t>PROPOSAL PENELITIAN</w:t>
                            </w:r>
                          </w:p>
                          <w:p w14:paraId="46E7A53C" w14:textId="53149B19" w:rsidR="00CE3388" w:rsidRDefault="00CE3388" w:rsidP="00AE076E">
                            <w:pPr>
                              <w:ind w:firstLine="0"/>
                              <w:jc w:val="center"/>
                              <w:rPr>
                                <w:b/>
                                <w:sz w:val="28"/>
                              </w:rPr>
                            </w:pPr>
                            <w:r>
                              <w:rPr>
                                <w:b/>
                                <w:sz w:val="28"/>
                              </w:rPr>
                              <w:t xml:space="preserve">PREDIKSI POTENSI SENYAWA PADA DAUN KEMUNING SEBAGAI ANTI-OBESITAS MENGGUNAKAN </w:t>
                            </w:r>
                          </w:p>
                          <w:p w14:paraId="2656AB0A" w14:textId="71A0F519" w:rsidR="00CE3388" w:rsidRPr="00756D7B" w:rsidRDefault="00CE3388" w:rsidP="00AE076E">
                            <w:pPr>
                              <w:ind w:firstLine="0"/>
                              <w:jc w:val="center"/>
                              <w:rPr>
                                <w:b/>
                                <w:i/>
                                <w:sz w:val="28"/>
                                <w:lang w:val="id-ID"/>
                              </w:rPr>
                            </w:pPr>
                            <w:r w:rsidRPr="00756D7B">
                              <w:rPr>
                                <w:b/>
                                <w:i/>
                                <w:sz w:val="28"/>
                              </w:rPr>
                              <w:t>MULTI-NETWORK CLUSTERING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9BBC53F" id="Text Box 5" o:spid="_x0000_s1028" type="#_x0000_t202" style="position:absolute;left:0;text-align:left;margin-left:0;margin-top:141.75pt;width:395.4pt;height:76.4pt;z-index:25165926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" o:allowoverlap="f" stroked="f">
                <v:textbox style="mso-fit-shape-to-text:t" inset="0,0,0,0">
                  <w:txbxContent>
                    <w:p w14:paraId="4DCCAC39" w14:textId="77777777" w:rsidR="00CE3388" w:rsidRPr="000D62F2" w:rsidRDefault="00CE3388" w:rsidP="00460E36">
                      <w:pPr>
                        <w:spacing w:after="240"/>
                        <w:ind w:firstLine="0"/>
                        <w:jc w:val="center"/>
                        <w:rPr>
                          <w:b/>
                          <w:sz w:val="28"/>
                        </w:rPr>
                      </w:pPr>
                      <w:r w:rsidRPr="000D62F2">
                        <w:rPr>
                          <w:b/>
                          <w:sz w:val="28"/>
                        </w:rPr>
                        <w:t>PROPOSAL PENELITIAN</w:t>
                      </w:r>
                    </w:p>
                    <w:p w14:paraId="46E7A53C" w14:textId="53149B19" w:rsidR="00CE3388" w:rsidRDefault="00CE3388" w:rsidP="00AE076E">
                      <w:pPr>
                        <w:ind w:firstLine="0"/>
                        <w:jc w:val="center"/>
                        <w:rPr>
                          <w:b/>
                          <w:sz w:val="28"/>
                        </w:rPr>
                      </w:pPr>
                      <w:r>
                        <w:rPr>
                          <w:b/>
                          <w:sz w:val="28"/>
                        </w:rPr>
                        <w:t xml:space="preserve">PREDIKSI POTENSI SENYAWA PADA DAUN KEMUNING SEBAGAI ANTI-OBESITAS MENGGUNAKAN </w:t>
                      </w:r>
                    </w:p>
                    <w:p w14:paraId="2656AB0A" w14:textId="71A0F519" w:rsidR="00CE3388" w:rsidRPr="00756D7B" w:rsidRDefault="00CE3388" w:rsidP="00AE076E">
                      <w:pPr>
                        <w:ind w:firstLine="0"/>
                        <w:jc w:val="center"/>
                        <w:rPr>
                          <w:b/>
                          <w:i/>
                          <w:sz w:val="28"/>
                          <w:lang w:val="id-ID"/>
                        </w:rPr>
                      </w:pPr>
                      <w:r w:rsidRPr="00756D7B">
                        <w:rPr>
                          <w:b/>
                          <w:i/>
                          <w:sz w:val="28"/>
                        </w:rPr>
                        <w:t>MULTI-NETWORK CLUSTERING</w:t>
                      </w:r>
                    </w:p>
                  </w:txbxContent>
                </v:textbox>
                <w10:wrap anchorx="page" anchory="page"/>
              </v:shape>
            </w:pict>
          </mc:Fallback>
        </mc:AlternateContent>
      </w:r>
    </w:p>
    <w:p w14:paraId="64C642AD" w14:textId="77777777" w:rsidR="00AE076E" w:rsidRPr="00AE076E" w:rsidRDefault="00AE076E" w:rsidP="00106885"/>
    <w:p w14:paraId="7B1B1705" w14:textId="77777777" w:rsidR="00AE076E" w:rsidRPr="00AE076E" w:rsidRDefault="00AE076E" w:rsidP="00106885"/>
    <w:p w14:paraId="4CAC6B0A" w14:textId="77777777" w:rsidR="00AE076E" w:rsidRPr="00AE076E" w:rsidRDefault="00AE076E" w:rsidP="00106885"/>
    <w:p w14:paraId="6648D057" w14:textId="77777777" w:rsidR="00AE076E" w:rsidRPr="00AE076E" w:rsidRDefault="00AE076E" w:rsidP="00106885"/>
    <w:p w14:paraId="0DCCF8C0" w14:textId="77777777" w:rsidR="00AE076E" w:rsidRPr="00AE076E" w:rsidRDefault="00AE076E" w:rsidP="00106885"/>
    <w:p w14:paraId="53A73E48" w14:textId="77777777" w:rsidR="00AE076E" w:rsidRPr="00AE076E" w:rsidRDefault="00AE076E" w:rsidP="00106885"/>
    <w:p w14:paraId="60DCAD1B" w14:textId="77777777" w:rsidR="00AE076E" w:rsidRPr="00AE076E" w:rsidRDefault="00AE076E" w:rsidP="00106885"/>
    <w:p w14:paraId="5AE67AA5" w14:textId="6FD192E9" w:rsidR="00AE076E" w:rsidRDefault="00AE076E" w:rsidP="00106885">
      <w:pPr>
        <w:tabs>
          <w:tab w:val="left" w:pos="1395"/>
        </w:tabs>
        <w:spacing w:after="200" w:line="276" w:lineRule="auto"/>
        <w:ind w:firstLine="0"/>
      </w:pPr>
      <w:r>
        <w:tab/>
      </w:r>
    </w:p>
    <w:p w14:paraId="6BD5DED5" w14:textId="77777777" w:rsidR="00CC511D" w:rsidRDefault="00CC511D" w:rsidP="00106885">
      <w:pPr>
        <w:spacing w:after="200" w:line="276" w:lineRule="auto"/>
        <w:ind w:firstLine="0"/>
        <w:rPr>
          <w:b/>
          <w:lang w:val="id-ID"/>
        </w:rPr>
      </w:pPr>
    </w:p>
    <w:p w14:paraId="04A7C091" w14:textId="77777777" w:rsidR="00CC511D" w:rsidRDefault="00CC511D" w:rsidP="00106885">
      <w:pPr>
        <w:spacing w:after="200" w:line="276" w:lineRule="auto"/>
        <w:ind w:firstLine="0"/>
        <w:rPr>
          <w:b/>
          <w:lang w:val="id-ID"/>
        </w:rPr>
      </w:pPr>
    </w:p>
    <w:p w14:paraId="562A1FA3" w14:textId="77777777" w:rsidR="00CC511D" w:rsidRDefault="00CC511D" w:rsidP="00106885">
      <w:pPr>
        <w:spacing w:after="200" w:line="276" w:lineRule="auto"/>
        <w:ind w:firstLine="0"/>
        <w:rPr>
          <w:b/>
          <w:lang w:val="id-ID"/>
        </w:rPr>
      </w:pPr>
    </w:p>
    <w:p w14:paraId="521A1B6F" w14:textId="77777777" w:rsidR="00CC511D" w:rsidRDefault="00CC511D" w:rsidP="00106885">
      <w:pPr>
        <w:spacing w:after="200" w:line="276" w:lineRule="auto"/>
        <w:ind w:firstLine="0"/>
        <w:rPr>
          <w:b/>
          <w:lang w:val="id-ID"/>
        </w:rPr>
      </w:pPr>
    </w:p>
    <w:p w14:paraId="4513C22E" w14:textId="77777777" w:rsidR="00CC511D" w:rsidRDefault="00CC511D" w:rsidP="00106885">
      <w:pPr>
        <w:spacing w:after="200" w:line="276" w:lineRule="auto"/>
        <w:ind w:firstLine="0"/>
        <w:rPr>
          <w:b/>
          <w:lang w:val="id-ID"/>
        </w:rPr>
      </w:pPr>
    </w:p>
    <w:p w14:paraId="3CDDF7E8" w14:textId="77777777" w:rsidR="00CC511D" w:rsidRDefault="00CC511D" w:rsidP="00106885">
      <w:pPr>
        <w:spacing w:after="200" w:line="276" w:lineRule="auto"/>
        <w:ind w:firstLine="0"/>
        <w:rPr>
          <w:b/>
          <w:lang w:val="id-ID"/>
        </w:rPr>
      </w:pPr>
    </w:p>
    <w:p w14:paraId="1A128829" w14:textId="77777777" w:rsidR="00CC511D" w:rsidRDefault="00CC511D" w:rsidP="00106885">
      <w:pPr>
        <w:spacing w:after="200" w:line="276" w:lineRule="auto"/>
        <w:ind w:firstLine="0"/>
        <w:rPr>
          <w:b/>
          <w:lang w:val="id-ID"/>
        </w:rPr>
      </w:pPr>
    </w:p>
    <w:p w14:paraId="60173EB8" w14:textId="77777777" w:rsidR="00CC511D" w:rsidRDefault="00CC511D" w:rsidP="00106885">
      <w:pPr>
        <w:spacing w:after="200" w:line="276" w:lineRule="auto"/>
        <w:ind w:firstLine="0"/>
        <w:rPr>
          <w:b/>
          <w:lang w:val="id-ID"/>
        </w:rPr>
      </w:pPr>
    </w:p>
    <w:p w14:paraId="5922AFDF" w14:textId="77777777" w:rsidR="00CC511D" w:rsidRDefault="00CC511D" w:rsidP="00106885">
      <w:pPr>
        <w:spacing w:after="200" w:line="276" w:lineRule="auto"/>
        <w:ind w:firstLine="0"/>
        <w:rPr>
          <w:b/>
          <w:lang w:val="id-ID"/>
        </w:rPr>
      </w:pPr>
    </w:p>
    <w:p w14:paraId="30F87751" w14:textId="77777777" w:rsidR="00CC511D" w:rsidRDefault="00CC511D" w:rsidP="00106885">
      <w:pPr>
        <w:spacing w:after="200" w:line="276" w:lineRule="auto"/>
        <w:ind w:firstLine="0"/>
        <w:rPr>
          <w:b/>
          <w:lang w:val="id-ID"/>
        </w:rPr>
      </w:pPr>
    </w:p>
    <w:p w14:paraId="21BA3764" w14:textId="77777777" w:rsidR="00CC511D" w:rsidRDefault="00CC511D" w:rsidP="00106885">
      <w:pPr>
        <w:spacing w:after="200" w:line="276" w:lineRule="auto"/>
        <w:ind w:firstLine="0"/>
        <w:rPr>
          <w:b/>
          <w:lang w:val="id-ID"/>
        </w:rPr>
      </w:pPr>
    </w:p>
    <w:p w14:paraId="6000DD39" w14:textId="77777777" w:rsidR="00CC511D" w:rsidRDefault="00CC511D" w:rsidP="00106885">
      <w:pPr>
        <w:spacing w:after="200" w:line="276" w:lineRule="auto"/>
        <w:ind w:firstLine="0"/>
        <w:rPr>
          <w:b/>
          <w:lang w:val="id-ID"/>
        </w:rPr>
      </w:pPr>
    </w:p>
    <w:p w14:paraId="08FF7E38" w14:textId="77777777" w:rsidR="00CC511D" w:rsidRDefault="00CC511D" w:rsidP="00106885">
      <w:pPr>
        <w:spacing w:after="200" w:line="276" w:lineRule="auto"/>
        <w:ind w:firstLine="0"/>
        <w:rPr>
          <w:b/>
          <w:lang w:val="id-ID"/>
        </w:rPr>
      </w:pPr>
    </w:p>
    <w:p w14:paraId="47C83CFA" w14:textId="77777777" w:rsidR="00CC511D" w:rsidRDefault="00CC511D" w:rsidP="00106885">
      <w:pPr>
        <w:spacing w:after="200" w:line="276" w:lineRule="auto"/>
        <w:ind w:firstLine="0"/>
        <w:rPr>
          <w:b/>
          <w:lang w:val="id-ID"/>
        </w:rPr>
      </w:pPr>
    </w:p>
    <w:p w14:paraId="5D9E2A8A" w14:textId="77777777" w:rsidR="00CC511D" w:rsidRDefault="00CC511D" w:rsidP="00106885">
      <w:pPr>
        <w:spacing w:after="200" w:line="276" w:lineRule="auto"/>
        <w:ind w:firstLine="0"/>
        <w:rPr>
          <w:b/>
          <w:lang w:val="id-ID"/>
        </w:rPr>
      </w:pPr>
    </w:p>
    <w:p w14:paraId="2D1EB2AD" w14:textId="77777777" w:rsidR="00CC511D" w:rsidRDefault="00CC511D" w:rsidP="00106885">
      <w:pPr>
        <w:spacing w:after="200" w:line="276" w:lineRule="auto"/>
        <w:ind w:firstLine="0"/>
        <w:rPr>
          <w:b/>
          <w:lang w:val="id-ID"/>
        </w:rPr>
      </w:pPr>
    </w:p>
    <w:p w14:paraId="1000C854" w14:textId="77777777" w:rsidR="00CC511D" w:rsidRDefault="00CC511D" w:rsidP="00106885">
      <w:pPr>
        <w:spacing w:after="200" w:line="276" w:lineRule="auto"/>
        <w:ind w:firstLine="0"/>
        <w:rPr>
          <w:b/>
          <w:lang w:val="id-ID"/>
        </w:rPr>
      </w:pPr>
    </w:p>
    <w:p w14:paraId="07C52427" w14:textId="77777777" w:rsidR="00CC511D" w:rsidRDefault="00CC511D" w:rsidP="00106885">
      <w:pPr>
        <w:spacing w:after="200" w:line="276" w:lineRule="auto"/>
        <w:ind w:firstLine="0"/>
        <w:rPr>
          <w:b/>
          <w:lang w:val="id-ID"/>
        </w:rPr>
      </w:pPr>
    </w:p>
    <w:p w14:paraId="2E475764" w14:textId="77777777" w:rsidR="00CC511D" w:rsidRDefault="00CC511D" w:rsidP="00106885">
      <w:pPr>
        <w:spacing w:after="200" w:line="276" w:lineRule="auto"/>
        <w:ind w:firstLine="0"/>
        <w:rPr>
          <w:b/>
          <w:lang w:val="id-ID"/>
        </w:rPr>
      </w:pPr>
    </w:p>
    <w:p w14:paraId="213AAFD8" w14:textId="77777777" w:rsidR="00CC511D" w:rsidRDefault="00CC511D" w:rsidP="00106885">
      <w:pPr>
        <w:spacing w:after="200" w:line="276" w:lineRule="auto"/>
        <w:ind w:firstLine="0"/>
        <w:rPr>
          <w:b/>
          <w:lang w:val="id-ID"/>
        </w:rPr>
      </w:pPr>
    </w:p>
    <w:p w14:paraId="35DF2A20" w14:textId="77777777" w:rsidR="006F077B" w:rsidRDefault="006F077B" w:rsidP="00106885">
      <w:pPr>
        <w:spacing w:after="200" w:line="276" w:lineRule="auto"/>
        <w:ind w:firstLine="0"/>
        <w:rPr>
          <w:b/>
          <w:lang w:val="id-ID"/>
        </w:rPr>
        <w:sectPr w:rsidR="006F077B" w:rsidSect="00100AB0">
          <w:headerReference w:type="even" r:id="rId9"/>
          <w:headerReference w:type="default" r:id="rId10"/>
          <w:headerReference w:type="first" r:id="rId11"/>
          <w:type w:val="continuous"/>
          <w:pgSz w:w="11907" w:h="16839" w:code="9"/>
          <w:pgMar w:top="1701" w:right="1701" w:bottom="1701" w:left="1701" w:header="1134" w:footer="720" w:gutter="567"/>
          <w:pgNumType w:fmt="lowerRoman" w:start="1"/>
          <w:cols w:space="720"/>
          <w:titlePg/>
          <w:docGrid w:linePitch="360"/>
        </w:sectPr>
      </w:pPr>
    </w:p>
    <w:p w14:paraId="7FA54811" w14:textId="1D5736D4" w:rsidR="00460E36" w:rsidRPr="00E515A1" w:rsidRDefault="00460E36" w:rsidP="00106885">
      <w:pPr>
        <w:spacing w:after="200" w:line="276" w:lineRule="auto"/>
        <w:ind w:firstLine="0"/>
        <w:rPr>
          <w:b/>
          <w:lang w:val="id-ID"/>
        </w:rPr>
      </w:pPr>
      <w:r w:rsidRPr="00E515A1">
        <w:rPr>
          <w:b/>
          <w:lang w:val="id-ID"/>
        </w:rPr>
        <w:lastRenderedPageBreak/>
        <w:t>RINGKASAN</w:t>
      </w:r>
    </w:p>
    <w:p w14:paraId="44730D8D" w14:textId="5EEC598A" w:rsidR="00A2448D" w:rsidRPr="007017D3" w:rsidRDefault="00A2448D" w:rsidP="00106885">
      <w:pPr>
        <w:ind w:firstLine="0"/>
        <w:rPr>
          <w:rFonts w:cs="Times New Roman"/>
        </w:rPr>
      </w:pPr>
      <w:r>
        <w:t>INDAH PUSPITASARI</w:t>
      </w:r>
      <w:r w:rsidR="00460E36" w:rsidRPr="00E515A1">
        <w:rPr>
          <w:lang w:val="id-ID"/>
        </w:rPr>
        <w:t xml:space="preserve">. </w:t>
      </w:r>
      <w:r w:rsidR="003557DE">
        <w:rPr>
          <w:rFonts w:cs="Times New Roman"/>
        </w:rPr>
        <w:t>Prediksi</w:t>
      </w:r>
      <w:r w:rsidRPr="007017D3">
        <w:rPr>
          <w:rFonts w:cs="Times New Roman"/>
        </w:rPr>
        <w:t xml:space="preserve"> </w:t>
      </w:r>
      <w:r w:rsidRPr="00D0417C">
        <w:rPr>
          <w:rFonts w:cs="Times New Roman"/>
        </w:rPr>
        <w:t xml:space="preserve">Potensi Senyawa pada Daun Kemuning sebagai Anti-Obesitas Menggunakan </w:t>
      </w:r>
      <w:r w:rsidRPr="00D0417C">
        <w:rPr>
          <w:rFonts w:cs="Times New Roman"/>
          <w:i/>
        </w:rPr>
        <w:t>Multi-Network Clustering</w:t>
      </w:r>
      <w:r w:rsidRPr="007017D3">
        <w:rPr>
          <w:rFonts w:cs="Times New Roman"/>
        </w:rPr>
        <w:t>. Dibimbing oleh</w:t>
      </w:r>
      <w:r w:rsidRPr="00D0417C">
        <w:rPr>
          <w:rFonts w:cs="Times New Roman"/>
        </w:rPr>
        <w:t xml:space="preserve"> </w:t>
      </w:r>
      <w:r w:rsidRPr="00D0417C">
        <w:rPr>
          <w:spacing w:val="-4"/>
        </w:rPr>
        <w:t>WISNU ANANTA KUSUMA</w:t>
      </w:r>
      <w:r w:rsidRPr="007017D3">
        <w:rPr>
          <w:rFonts w:cs="Times New Roman"/>
        </w:rPr>
        <w:t xml:space="preserve"> dan TOTO HARYANTO.</w:t>
      </w:r>
    </w:p>
    <w:p w14:paraId="1991349B" w14:textId="77777777" w:rsidR="00A2448D" w:rsidRPr="007A2A79" w:rsidRDefault="00A2448D" w:rsidP="00106885">
      <w:pPr>
        <w:ind w:firstLine="0"/>
        <w:rPr>
          <w:highlight w:val="yellow"/>
          <w:lang w:val="id-ID"/>
        </w:rPr>
      </w:pPr>
    </w:p>
    <w:p w14:paraId="220374E5" w14:textId="6B5ECD49" w:rsidR="00865940" w:rsidRDefault="002055EE" w:rsidP="00106885">
      <w:pPr>
        <w:ind w:firstLine="567"/>
      </w:pPr>
      <w:r>
        <w:t>Kemuning (</w:t>
      </w:r>
      <w:r w:rsidRPr="00D253EE">
        <w:rPr>
          <w:i/>
        </w:rPr>
        <w:t>Murraya paniculata</w:t>
      </w:r>
      <w:r>
        <w:t xml:space="preserve">) merupakan tanaman yang berpotensi sebagai sumber senyawa bioaktif untuk pengembangan obat anti-obesitas. Penelitian ini bertujuan untuk pencarian target atau potensi senyawa daun kemuning menggunakan pendekatan </w:t>
      </w:r>
      <w:r w:rsidRPr="00C3050B">
        <w:rPr>
          <w:i/>
        </w:rPr>
        <w:t>Multi-Network Clustering</w:t>
      </w:r>
      <w:r>
        <w:t xml:space="preserve"> (MNC), yang mengintegrasikan jaringan interaksi protein-protein (PPI), interaksi domain domain (DDI), dan asosiasi protein-domain (PDA). Selain itu, penelitian ini juga bertujuan untuk membuktikan bahwa penyematan informasi domain dalam analisis jaringan protein dapat meningkatkan validitas hasil dibandingkan pendekatan yang tidak mempertimbangkan domain. Data senyawa daun kemuning diperoleh dari basis data publik dan literatur ilmiah, kemudian dianalisis untuk bioavailabilitas menggunakan SwissADME. Interaksi antara senyawa dan target protein diprediksi menggunakan SuperPred berdasarkan struktur SMILES dari senyawa. Sementara itu, daftar protein yang berperan dalam obesitas diperoleh dari basis data penyakit seperti UniProt dan OMIM. Kedua kelompok protein ini kemudian diproses lebih lanjut menggunakan model MNC untuk membangun jaringan interaksi dan mengidentifikasi hubungan potensial antara senyawa daun kemuning dan target protein obesitas. Untuk menguji validitas pendekatan berbasis domain, hasil analisis jaringan yang menyertakan informasi domain dibandingkan dengan hasil dari pendekatan tanpa penyematan domain. Evaluasi kinerja dilakukan menggunakan dua metrik utama: </w:t>
      </w:r>
      <w:r w:rsidRPr="00C3050B">
        <w:rPr>
          <w:i/>
        </w:rPr>
        <w:t>geometric accuracy</w:t>
      </w:r>
      <w:r>
        <w:t xml:space="preserve"> (Acc) dan </w:t>
      </w:r>
      <w:r w:rsidRPr="00C3050B">
        <w:rPr>
          <w:i/>
        </w:rPr>
        <w:t>fraction of matched complexes</w:t>
      </w:r>
      <w:r>
        <w:t xml:space="preserve"> (FRAC). Selain itu distribusi hipergeometrik digunakan untuk menghitung </w:t>
      </w:r>
      <w:r w:rsidRPr="00C3050B">
        <w:rPr>
          <w:i/>
        </w:rPr>
        <w:t>P-value</w:t>
      </w:r>
      <w:r>
        <w:t xml:space="preserve"> guna menilai relevansi biologis dari kompleks yang diprediksi. Penelitian ini diharapkan dapat mengidentifikasi target protein kunci dalam obesitas serta mengonfirmasi bahwa penyematan informasi domain dalam analisis jaringan dapat meningkatkan akurasi prediksi terapi anti-obesitas.</w:t>
      </w:r>
    </w:p>
    <w:p w14:paraId="2EF66B12" w14:textId="77777777" w:rsidR="002055EE" w:rsidRDefault="002055EE" w:rsidP="00106885">
      <w:pPr>
        <w:ind w:firstLine="567"/>
      </w:pPr>
    </w:p>
    <w:p w14:paraId="5700AFEC" w14:textId="77777777" w:rsidR="00865940" w:rsidRDefault="00865940" w:rsidP="00106885">
      <w:pPr>
        <w:ind w:firstLine="720"/>
      </w:pPr>
    </w:p>
    <w:p w14:paraId="67995C10" w14:textId="77777777" w:rsidR="00CC511D" w:rsidRDefault="00A2448D" w:rsidP="00106885">
      <w:pPr>
        <w:spacing w:after="200" w:line="276" w:lineRule="auto"/>
        <w:ind w:firstLine="0"/>
        <w:rPr>
          <w:rFonts w:cs="Times New Roman"/>
          <w:i/>
        </w:rPr>
      </w:pPr>
      <w:r w:rsidRPr="007017D3">
        <w:rPr>
          <w:rFonts w:cs="Times New Roman"/>
        </w:rPr>
        <w:t xml:space="preserve">Kata kunci: </w:t>
      </w:r>
      <w:r w:rsidRPr="007017D3">
        <w:rPr>
          <w:rFonts w:eastAsia="MS Mincho" w:cs="Times New Roman"/>
        </w:rPr>
        <w:t xml:space="preserve"> </w:t>
      </w:r>
      <w:r w:rsidR="008444A4">
        <w:rPr>
          <w:rFonts w:eastAsia="MS Mincho" w:cs="Times New Roman"/>
        </w:rPr>
        <w:t>a</w:t>
      </w:r>
      <w:r>
        <w:rPr>
          <w:rFonts w:cs="Times New Roman"/>
        </w:rPr>
        <w:t>nti-</w:t>
      </w:r>
      <w:r w:rsidR="008444A4">
        <w:rPr>
          <w:rFonts w:cs="Times New Roman"/>
        </w:rPr>
        <w:t>o</w:t>
      </w:r>
      <w:r>
        <w:rPr>
          <w:rFonts w:cs="Times New Roman"/>
        </w:rPr>
        <w:t xml:space="preserve">besitas, </w:t>
      </w:r>
      <w:r w:rsidR="008444A4">
        <w:rPr>
          <w:rFonts w:cs="Times New Roman"/>
          <w:i/>
        </w:rPr>
        <w:t>domain-domain interaction, geometric a</w:t>
      </w:r>
      <w:r w:rsidRPr="00CD6079">
        <w:rPr>
          <w:rFonts w:cs="Times New Roman"/>
          <w:i/>
        </w:rPr>
        <w:t>ccuracy</w:t>
      </w:r>
      <w:r>
        <w:rPr>
          <w:rFonts w:cs="Times New Roman"/>
          <w:szCs w:val="24"/>
        </w:rPr>
        <w:t xml:space="preserve">, </w:t>
      </w:r>
      <w:r w:rsidR="008444A4">
        <w:rPr>
          <w:rFonts w:cs="Times New Roman"/>
          <w:szCs w:val="24"/>
        </w:rPr>
        <w:t>k</w:t>
      </w:r>
      <w:r w:rsidRPr="00CD6079">
        <w:rPr>
          <w:rFonts w:cs="Times New Roman"/>
          <w:szCs w:val="24"/>
        </w:rPr>
        <w:t>emuning</w:t>
      </w:r>
      <w:r>
        <w:rPr>
          <w:rFonts w:cs="Times New Roman"/>
          <w:szCs w:val="24"/>
        </w:rPr>
        <w:t>,</w:t>
      </w:r>
      <w:r>
        <w:rPr>
          <w:rFonts w:cs="Times New Roman"/>
          <w:i/>
        </w:rPr>
        <w:t xml:space="preserve"> </w:t>
      </w:r>
      <w:r w:rsidR="008444A4">
        <w:rPr>
          <w:rFonts w:cs="Times New Roman"/>
          <w:i/>
        </w:rPr>
        <w:t>multi-network c</w:t>
      </w:r>
      <w:r w:rsidRPr="00CD6079">
        <w:rPr>
          <w:rFonts w:cs="Times New Roman"/>
          <w:i/>
        </w:rPr>
        <w:t>lustering</w:t>
      </w:r>
    </w:p>
    <w:p w14:paraId="6448D9A9" w14:textId="77777777" w:rsidR="00CC511D" w:rsidRDefault="00CC511D" w:rsidP="00106885">
      <w:pPr>
        <w:spacing w:after="200" w:line="276" w:lineRule="auto"/>
        <w:ind w:firstLine="0"/>
        <w:rPr>
          <w:rFonts w:cs="Times New Roman"/>
          <w:i/>
        </w:rPr>
      </w:pPr>
    </w:p>
    <w:p w14:paraId="1798A489" w14:textId="77777777" w:rsidR="00CC511D" w:rsidRDefault="00CC511D" w:rsidP="00106885">
      <w:pPr>
        <w:spacing w:after="200" w:line="276" w:lineRule="auto"/>
        <w:ind w:firstLine="0"/>
        <w:rPr>
          <w:rFonts w:cs="Times New Roman"/>
          <w:i/>
        </w:rPr>
      </w:pPr>
    </w:p>
    <w:p w14:paraId="79AFD826" w14:textId="77777777" w:rsidR="00CC511D" w:rsidRDefault="00CC511D" w:rsidP="00106885">
      <w:pPr>
        <w:spacing w:after="200" w:line="276" w:lineRule="auto"/>
        <w:ind w:firstLine="0"/>
        <w:rPr>
          <w:rFonts w:cs="Times New Roman"/>
          <w:i/>
        </w:rPr>
      </w:pPr>
    </w:p>
    <w:p w14:paraId="39A784AF" w14:textId="77777777" w:rsidR="00CC511D" w:rsidRDefault="00CC511D" w:rsidP="00106885">
      <w:pPr>
        <w:spacing w:after="200" w:line="276" w:lineRule="auto"/>
        <w:ind w:firstLine="0"/>
        <w:rPr>
          <w:rFonts w:cs="Times New Roman"/>
          <w:i/>
        </w:rPr>
      </w:pPr>
    </w:p>
    <w:p w14:paraId="32E318E7" w14:textId="77777777" w:rsidR="00CC511D" w:rsidRDefault="00CC511D" w:rsidP="00106885">
      <w:pPr>
        <w:spacing w:after="200" w:line="276" w:lineRule="auto"/>
        <w:ind w:firstLine="0"/>
        <w:rPr>
          <w:rFonts w:cs="Times New Roman"/>
          <w:i/>
        </w:rPr>
      </w:pPr>
    </w:p>
    <w:p w14:paraId="24111E76" w14:textId="72433F70" w:rsidR="00460E36" w:rsidRDefault="00460E36" w:rsidP="00106885">
      <w:pPr>
        <w:spacing w:after="200" w:line="276" w:lineRule="auto"/>
        <w:ind w:firstLine="0"/>
      </w:pPr>
    </w:p>
    <w:p w14:paraId="4B7FA646" w14:textId="54BDDC65" w:rsidR="003D4E48" w:rsidRDefault="003D4E48" w:rsidP="00106885">
      <w:pPr>
        <w:tabs>
          <w:tab w:val="left" w:pos="1701"/>
        </w:tabs>
        <w:ind w:left="1843" w:hanging="1843"/>
        <w:rPr>
          <w:lang w:val="id-ID"/>
        </w:rPr>
      </w:pPr>
    </w:p>
    <w:p w14:paraId="3AE2DE6A" w14:textId="05D233B4" w:rsidR="003D4E48" w:rsidRDefault="00B34500" w:rsidP="00106885">
      <w:pPr>
        <w:framePr w:w="7890" w:wrap="around" w:vAnchor="page" w:hAnchor="page" w:x="2191" w:y="7939"/>
        <w:ind w:firstLine="0"/>
        <w:rPr>
          <w:bCs/>
          <w:szCs w:val="24"/>
        </w:rPr>
      </w:pPr>
      <w:r>
        <w:rPr>
          <w:bCs/>
          <w:szCs w:val="24"/>
        </w:rPr>
        <w:lastRenderedPageBreak/>
        <w:t>P</w:t>
      </w:r>
      <w:r w:rsidR="003D4E48">
        <w:rPr>
          <w:bCs/>
          <w:szCs w:val="24"/>
        </w:rPr>
        <w:t>roposal Tesis</w:t>
      </w:r>
    </w:p>
    <w:p w14:paraId="2C7B6B7D" w14:textId="77777777" w:rsidR="003D4E48" w:rsidRDefault="003D4E48" w:rsidP="00106885">
      <w:pPr>
        <w:framePr w:w="7890" w:wrap="around" w:vAnchor="page" w:hAnchor="page" w:x="2191" w:y="7939"/>
        <w:tabs>
          <w:tab w:val="left" w:pos="1701"/>
          <w:tab w:val="left" w:pos="1985"/>
        </w:tabs>
        <w:ind w:left="1985" w:hanging="1985"/>
        <w:rPr>
          <w:bCs/>
          <w:szCs w:val="24"/>
        </w:rPr>
      </w:pPr>
      <w:r>
        <w:rPr>
          <w:bCs/>
          <w:szCs w:val="24"/>
        </w:rPr>
        <w:t>sebagai salah satu syarat untuk memperoleh gelar</w:t>
      </w:r>
    </w:p>
    <w:p w14:paraId="15D7723B" w14:textId="77777777" w:rsidR="003D4E48" w:rsidRDefault="003D4E48" w:rsidP="00106885">
      <w:pPr>
        <w:framePr w:w="7890" w:wrap="around" w:vAnchor="page" w:hAnchor="page" w:x="2191" w:y="7939"/>
        <w:tabs>
          <w:tab w:val="left" w:pos="1701"/>
          <w:tab w:val="left" w:pos="1985"/>
        </w:tabs>
        <w:ind w:left="1985" w:hanging="1985"/>
        <w:rPr>
          <w:bCs/>
          <w:szCs w:val="24"/>
        </w:rPr>
      </w:pPr>
      <w:r>
        <w:rPr>
          <w:bCs/>
          <w:szCs w:val="24"/>
        </w:rPr>
        <w:t>Magister pada</w:t>
      </w:r>
    </w:p>
    <w:p w14:paraId="0545F06B" w14:textId="77777777" w:rsidR="003D4E48" w:rsidRPr="00487943" w:rsidRDefault="003D4E48" w:rsidP="00106885">
      <w:pPr>
        <w:framePr w:w="7890" w:wrap="around" w:vAnchor="page" w:hAnchor="page" w:x="2191" w:y="7939"/>
        <w:tabs>
          <w:tab w:val="left" w:pos="1701"/>
          <w:tab w:val="left" w:pos="1985"/>
        </w:tabs>
        <w:ind w:left="1985" w:hanging="1985"/>
        <w:rPr>
          <w:bCs/>
          <w:szCs w:val="28"/>
        </w:rPr>
      </w:pPr>
      <w:r>
        <w:rPr>
          <w:bCs/>
          <w:szCs w:val="24"/>
        </w:rPr>
        <w:t xml:space="preserve">Program Studi </w:t>
      </w:r>
      <w:r w:rsidRPr="000D62F2">
        <w:rPr>
          <w:bCs/>
          <w:szCs w:val="28"/>
        </w:rPr>
        <w:t>Ilmu Komputer</w:t>
      </w:r>
    </w:p>
    <w:p w14:paraId="6724E813" w14:textId="7A5DF2E5" w:rsidR="003D4E48" w:rsidRDefault="003D4E48" w:rsidP="00106885">
      <w:pPr>
        <w:spacing w:after="200" w:line="276" w:lineRule="auto"/>
        <w:ind w:firstLine="0"/>
      </w:pPr>
      <w:r>
        <w:rPr>
          <w:noProof/>
          <w:lang w:eastAsia="en-US"/>
        </w:rPr>
        <mc:AlternateContent>
          <mc:Choice Requires="wps">
            <w:drawing>
              <wp:anchor distT="0" distB="0" distL="114300" distR="114300" simplePos="0" relativeHeight="251675648" behindDoc="0" locked="0" layoutInCell="1" allowOverlap="0" wp14:anchorId="0DE80B61" wp14:editId="1A093FFD">
                <wp:simplePos x="0" y="0"/>
                <wp:positionH relativeFrom="page">
                  <wp:align>center</wp:align>
                </wp:positionH>
                <wp:positionV relativeFrom="page">
                  <wp:posOffset>4320540</wp:posOffset>
                </wp:positionV>
                <wp:extent cx="5021580" cy="204470"/>
                <wp:effectExtent l="0" t="0" r="0" b="0"/>
                <wp:wrapNone/>
                <wp:docPr id="6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829FC0" w14:textId="77777777" w:rsidR="00CE3388" w:rsidRPr="007A2A79" w:rsidRDefault="00CE3388" w:rsidP="003D4E48">
                            <w:pPr>
                              <w:ind w:firstLine="0"/>
                              <w:jc w:val="center"/>
                              <w:rPr>
                                <w:b/>
                                <w:sz w:val="28"/>
                                <w:lang w:val="en-ID"/>
                              </w:rPr>
                            </w:pPr>
                            <w:r>
                              <w:rPr>
                                <w:b/>
                                <w:sz w:val="28"/>
                                <w:lang w:val="en-ID"/>
                              </w:rPr>
                              <w:t>INDAH PUSPITASARI</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DE80B61" id="Text Box 31" o:spid="_x0000_s1029" type="#_x0000_t202" style="position:absolute;left:0;text-align:left;margin-left:0;margin-top:340.2pt;width:395.4pt;height:16.1pt;z-index:251675648;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" o:allowoverlap="f" stroked="f">
                <v:textbox style="mso-fit-shape-to-text:t" inset="0,0,0,0">
                  <w:txbxContent>
                    <w:p w14:paraId="35829FC0" w14:textId="77777777" w:rsidR="00CE3388" w:rsidRPr="007A2A79" w:rsidRDefault="00CE3388" w:rsidP="003D4E48">
                      <w:pPr>
                        <w:ind w:firstLine="0"/>
                        <w:jc w:val="center"/>
                        <w:rPr>
                          <w:b/>
                          <w:sz w:val="28"/>
                          <w:lang w:val="en-ID"/>
                        </w:rPr>
                      </w:pPr>
                      <w:r>
                        <w:rPr>
                          <w:b/>
                          <w:sz w:val="28"/>
                          <w:lang w:val="en-ID"/>
                        </w:rPr>
                        <w:t>INDAH PUSPITASARI</w:t>
                      </w:r>
                    </w:p>
                  </w:txbxContent>
                </v:textbox>
                <w10:wrap anchorx="page" anchory="page"/>
              </v:shape>
            </w:pict>
          </mc:Fallback>
        </mc:AlternateContent>
      </w:r>
      <w:r>
        <w:rPr>
          <w:noProof/>
          <w:lang w:eastAsia="en-US"/>
        </w:rPr>
        <mc:AlternateContent>
          <mc:Choice Requires="wps">
            <w:drawing>
              <wp:anchor distT="0" distB="0" distL="114300" distR="114300" simplePos="0" relativeHeight="251674624" behindDoc="0" locked="0" layoutInCell="1" allowOverlap="0" wp14:anchorId="6FE885C7" wp14:editId="46611E53">
                <wp:simplePos x="0" y="0"/>
                <wp:positionH relativeFrom="page">
                  <wp:align>center</wp:align>
                </wp:positionH>
                <wp:positionV relativeFrom="page">
                  <wp:posOffset>8533130</wp:posOffset>
                </wp:positionV>
                <wp:extent cx="6224270" cy="759460"/>
                <wp:effectExtent l="0" t="0" r="0" b="0"/>
                <wp:wrapNone/>
                <wp:docPr id="6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759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6AC24" w14:textId="77777777" w:rsidR="00CE3388" w:rsidRPr="00D47207" w:rsidRDefault="00CE3388" w:rsidP="003D4E48">
                            <w:pPr>
                              <w:ind w:firstLine="0"/>
                              <w:jc w:val="center"/>
                              <w:rPr>
                                <w:b/>
                                <w:sz w:val="26"/>
                                <w:szCs w:val="26"/>
                              </w:rPr>
                            </w:pPr>
                            <w:r>
                              <w:rPr>
                                <w:b/>
                                <w:sz w:val="26"/>
                                <w:szCs w:val="26"/>
                              </w:rPr>
                              <w:t>PROGRAM MAGISTER ILMU KOMPUTER</w:t>
                            </w:r>
                          </w:p>
                          <w:p w14:paraId="5896AE2E" w14:textId="77777777" w:rsidR="00CE3388" w:rsidRPr="00B11121" w:rsidRDefault="00CE3388" w:rsidP="003D4E48">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27A4F108" w14:textId="77777777" w:rsidR="00CE3388" w:rsidRPr="00D47207" w:rsidRDefault="00CE3388" w:rsidP="003D4E48">
                            <w:pPr>
                              <w:ind w:firstLine="0"/>
                              <w:jc w:val="center"/>
                              <w:rPr>
                                <w:b/>
                                <w:sz w:val="26"/>
                                <w:szCs w:val="26"/>
                              </w:rPr>
                            </w:pPr>
                            <w:r w:rsidRPr="00D47207">
                              <w:rPr>
                                <w:b/>
                                <w:sz w:val="26"/>
                                <w:szCs w:val="26"/>
                              </w:rPr>
                              <w:t>INSTITUT PERTANIAN BOGOR</w:t>
                            </w:r>
                          </w:p>
                          <w:p w14:paraId="7DBF7CF8" w14:textId="77777777" w:rsidR="00CE3388" w:rsidRPr="00D47207" w:rsidRDefault="00CE3388" w:rsidP="003D4E48">
                            <w:pPr>
                              <w:ind w:firstLine="0"/>
                              <w:jc w:val="center"/>
                              <w:rPr>
                                <w:b/>
                                <w:sz w:val="26"/>
                                <w:szCs w:val="26"/>
                              </w:rPr>
                            </w:pPr>
                            <w:r w:rsidRPr="00D47207">
                              <w:rPr>
                                <w:b/>
                                <w:sz w:val="26"/>
                                <w:szCs w:val="26"/>
                              </w:rPr>
                              <w:t>BOGOR</w:t>
                            </w:r>
                          </w:p>
                          <w:p w14:paraId="362A37B8" w14:textId="77777777" w:rsidR="00CE3388" w:rsidRPr="00D47207" w:rsidRDefault="00CE3388" w:rsidP="003D4E48">
                            <w:pPr>
                              <w:ind w:firstLine="0"/>
                              <w:jc w:val="center"/>
                              <w:rPr>
                                <w:b/>
                                <w:sz w:val="26"/>
                                <w:szCs w:val="26"/>
                              </w:rPr>
                            </w:pPr>
                            <w:r w:rsidRPr="00D47207">
                              <w:rPr>
                                <w:b/>
                                <w:sz w:val="26"/>
                                <w:szCs w:val="26"/>
                              </w:rPr>
                              <w:t>20</w:t>
                            </w:r>
                            <w:r>
                              <w:rPr>
                                <w:b/>
                                <w:sz w:val="26"/>
                                <w:szCs w:val="26"/>
                              </w:rPr>
                              <w:t>25</w:t>
                            </w:r>
                          </w:p>
                          <w:p w14:paraId="4FE6E662" w14:textId="0AA886B3" w:rsidR="00CE3388" w:rsidRPr="00D47207" w:rsidRDefault="00CE3388" w:rsidP="006F077B">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FE885C7" id="Text Box 12" o:spid="_x0000_s1030" type="#_x0000_t202" style="position:absolute;left:0;text-align:left;margin-left:0;margin-top:671.9pt;width:490.1pt;height:59.8pt;z-index:25167462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" o:allowoverlap="f" stroked="f">
                <v:textbox style="mso-fit-shape-to-text:t" inset="0,0,0,0">
                  <w:txbxContent>
                    <w:p w14:paraId="3AD6AC24" w14:textId="77777777" w:rsidR="00CE3388" w:rsidRPr="00D47207" w:rsidRDefault="00CE3388" w:rsidP="003D4E48">
                      <w:pPr>
                        <w:ind w:firstLine="0"/>
                        <w:jc w:val="center"/>
                        <w:rPr>
                          <w:b/>
                          <w:sz w:val="26"/>
                          <w:szCs w:val="26"/>
                        </w:rPr>
                      </w:pPr>
                      <w:r>
                        <w:rPr>
                          <w:b/>
                          <w:sz w:val="26"/>
                          <w:szCs w:val="26"/>
                        </w:rPr>
                        <w:t>PROGRAM MAGISTER ILMU KOMPUTER</w:t>
                      </w:r>
                    </w:p>
                    <w:p w14:paraId="5896AE2E" w14:textId="77777777" w:rsidR="00CE3388" w:rsidRPr="00B11121" w:rsidRDefault="00CE3388" w:rsidP="003D4E48">
                      <w:pPr>
                        <w:ind w:firstLine="0"/>
                        <w:jc w:val="center"/>
                        <w:textDirection w:val="btLr"/>
                        <w:rPr>
                          <w:sz w:val="26"/>
                          <w:szCs w:val="26"/>
                        </w:rPr>
                      </w:pPr>
                      <w:r w:rsidRPr="00B11121">
                        <w:rPr>
                          <w:rFonts w:eastAsia="Times New Roman" w:cs="Times New Roman"/>
                          <w:b/>
                          <w:color w:val="000000"/>
                          <w:sz w:val="26"/>
                          <w:szCs w:val="26"/>
                        </w:rPr>
                        <w:t xml:space="preserve">SEKOLAH SAINS DATA, MATEMATIKA, DAN INFORMATIKA  </w:t>
                      </w:r>
                    </w:p>
                    <w:p w14:paraId="27A4F108" w14:textId="77777777" w:rsidR="00CE3388" w:rsidRPr="00D47207" w:rsidRDefault="00CE3388" w:rsidP="003D4E48">
                      <w:pPr>
                        <w:ind w:firstLine="0"/>
                        <w:jc w:val="center"/>
                        <w:rPr>
                          <w:b/>
                          <w:sz w:val="26"/>
                          <w:szCs w:val="26"/>
                        </w:rPr>
                      </w:pPr>
                      <w:r w:rsidRPr="00D47207">
                        <w:rPr>
                          <w:b/>
                          <w:sz w:val="26"/>
                          <w:szCs w:val="26"/>
                        </w:rPr>
                        <w:t>INSTITUT PERTANIAN BOGOR</w:t>
                      </w:r>
                    </w:p>
                    <w:p w14:paraId="7DBF7CF8" w14:textId="77777777" w:rsidR="00CE3388" w:rsidRPr="00D47207" w:rsidRDefault="00CE3388" w:rsidP="003D4E48">
                      <w:pPr>
                        <w:ind w:firstLine="0"/>
                        <w:jc w:val="center"/>
                        <w:rPr>
                          <w:b/>
                          <w:sz w:val="26"/>
                          <w:szCs w:val="26"/>
                        </w:rPr>
                      </w:pPr>
                      <w:r w:rsidRPr="00D47207">
                        <w:rPr>
                          <w:b/>
                          <w:sz w:val="26"/>
                          <w:szCs w:val="26"/>
                        </w:rPr>
                        <w:t>BOGOR</w:t>
                      </w:r>
                    </w:p>
                    <w:p w14:paraId="362A37B8" w14:textId="77777777" w:rsidR="00CE3388" w:rsidRPr="00D47207" w:rsidRDefault="00CE3388" w:rsidP="003D4E48">
                      <w:pPr>
                        <w:ind w:firstLine="0"/>
                        <w:jc w:val="center"/>
                        <w:rPr>
                          <w:b/>
                          <w:sz w:val="26"/>
                          <w:szCs w:val="26"/>
                        </w:rPr>
                      </w:pPr>
                      <w:r w:rsidRPr="00D47207">
                        <w:rPr>
                          <w:b/>
                          <w:sz w:val="26"/>
                          <w:szCs w:val="26"/>
                        </w:rPr>
                        <w:t>20</w:t>
                      </w:r>
                      <w:r>
                        <w:rPr>
                          <w:b/>
                          <w:sz w:val="26"/>
                          <w:szCs w:val="26"/>
                        </w:rPr>
                        <w:t>25</w:t>
                      </w:r>
                    </w:p>
                    <w:p w14:paraId="4FE6E662" w14:textId="0AA886B3" w:rsidR="00CE3388" w:rsidRPr="00D47207" w:rsidRDefault="00CE3388" w:rsidP="006F077B">
                      <w:pPr>
                        <w:ind w:firstLine="0"/>
                        <w:rPr>
                          <w:b/>
                          <w:sz w:val="26"/>
                          <w:szCs w:val="26"/>
                        </w:rPr>
                      </w:pPr>
                    </w:p>
                  </w:txbxContent>
                </v:textbox>
                <w10:wrap anchorx="page" anchory="page"/>
              </v:shape>
            </w:pict>
          </mc:Fallback>
        </mc:AlternateContent>
      </w:r>
      <w:r>
        <w:rPr>
          <w:noProof/>
          <w:lang w:eastAsia="en-US"/>
        </w:rPr>
        <mc:AlternateContent>
          <mc:Choice Requires="wps">
            <w:drawing>
              <wp:anchor distT="0" distB="0" distL="114300" distR="114300" simplePos="0" relativeHeight="251673600" behindDoc="0" locked="0" layoutInCell="1" allowOverlap="0" wp14:anchorId="16D539E2" wp14:editId="0D1A63E1">
                <wp:simplePos x="0" y="0"/>
                <wp:positionH relativeFrom="page">
                  <wp:align>center</wp:align>
                </wp:positionH>
                <wp:positionV relativeFrom="page">
                  <wp:posOffset>1800225</wp:posOffset>
                </wp:positionV>
                <wp:extent cx="5021580" cy="613410"/>
                <wp:effectExtent l="0" t="0" r="0" b="0"/>
                <wp:wrapNone/>
                <wp:docPr id="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4672B8" w14:textId="77777777" w:rsidR="00CE3388" w:rsidRDefault="00CE3388" w:rsidP="003D4E48">
                            <w:pPr>
                              <w:ind w:firstLine="0"/>
                              <w:jc w:val="center"/>
                              <w:rPr>
                                <w:b/>
                                <w:sz w:val="28"/>
                              </w:rPr>
                            </w:pPr>
                            <w:r>
                              <w:rPr>
                                <w:b/>
                                <w:sz w:val="28"/>
                              </w:rPr>
                              <w:t xml:space="preserve">PREDIKSI POTENSI SENYAWA PADA DAUN KEMUNING SEBAGAI ANTI-OBESITAS MENGGUNAKAN </w:t>
                            </w:r>
                          </w:p>
                          <w:p w14:paraId="68ABD329" w14:textId="77777777" w:rsidR="00CE3388" w:rsidRPr="00273381" w:rsidRDefault="00CE3388" w:rsidP="003D4E48">
                            <w:pPr>
                              <w:ind w:firstLine="0"/>
                              <w:jc w:val="center"/>
                              <w:rPr>
                                <w:b/>
                                <w:i/>
                                <w:sz w:val="28"/>
                                <w:lang w:val="en-ID"/>
                              </w:rPr>
                            </w:pPr>
                            <w:r w:rsidRPr="00273381">
                              <w:rPr>
                                <w:b/>
                                <w:i/>
                                <w:sz w:val="28"/>
                              </w:rPr>
                              <w:t>MULTI-NETWORK CLUSTERING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D539E2" id="Text Box 10" o:spid="_x0000_s1031" type="#_x0000_t202" style="position:absolute;left:0;text-align:left;margin-left:0;margin-top:141.75pt;width:395.4pt;height:48.3pt;z-index:25167360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" o:allowoverlap="f" stroked="f">
                <v:textbox style="mso-fit-shape-to-text:t" inset="0,0,0,0">
                  <w:txbxContent>
                    <w:p w14:paraId="4B4672B8" w14:textId="77777777" w:rsidR="00CE3388" w:rsidRDefault="00CE3388" w:rsidP="003D4E48">
                      <w:pPr>
                        <w:ind w:firstLine="0"/>
                        <w:jc w:val="center"/>
                        <w:rPr>
                          <w:b/>
                          <w:sz w:val="28"/>
                        </w:rPr>
                      </w:pPr>
                      <w:r>
                        <w:rPr>
                          <w:b/>
                          <w:sz w:val="28"/>
                        </w:rPr>
                        <w:t xml:space="preserve">PREDIKSI POTENSI SENYAWA PADA DAUN KEMUNING SEBAGAI ANTI-OBESITAS MENGGUNAKAN </w:t>
                      </w:r>
                    </w:p>
                    <w:p w14:paraId="68ABD329" w14:textId="77777777" w:rsidR="00CE3388" w:rsidRPr="00273381" w:rsidRDefault="00CE3388" w:rsidP="003D4E48">
                      <w:pPr>
                        <w:ind w:firstLine="0"/>
                        <w:jc w:val="center"/>
                        <w:rPr>
                          <w:b/>
                          <w:i/>
                          <w:sz w:val="28"/>
                          <w:lang w:val="en-ID"/>
                        </w:rPr>
                      </w:pPr>
                      <w:r w:rsidRPr="00273381">
                        <w:rPr>
                          <w:b/>
                          <w:i/>
                          <w:sz w:val="28"/>
                        </w:rPr>
                        <w:t>MULTI-NETWORK CLUSTERING</w:t>
                      </w:r>
                    </w:p>
                  </w:txbxContent>
                </v:textbox>
                <w10:wrap anchorx="page" anchory="page"/>
              </v:shape>
            </w:pict>
          </mc:Fallback>
        </mc:AlternateContent>
      </w:r>
    </w:p>
    <w:p w14:paraId="013C3B66" w14:textId="5EC42FAC" w:rsidR="006F077B" w:rsidRDefault="006F077B" w:rsidP="00106885">
      <w:pPr>
        <w:spacing w:after="200" w:line="276" w:lineRule="auto"/>
        <w:ind w:firstLine="0"/>
      </w:pPr>
    </w:p>
    <w:p w14:paraId="2765CF80" w14:textId="3B1B4CA9" w:rsidR="006F077B" w:rsidRDefault="006F077B" w:rsidP="00106885">
      <w:pPr>
        <w:spacing w:after="200" w:line="276" w:lineRule="auto"/>
        <w:ind w:firstLine="0"/>
      </w:pPr>
    </w:p>
    <w:p w14:paraId="2158B2D5" w14:textId="163A58ED" w:rsidR="006F077B" w:rsidRDefault="006F077B" w:rsidP="00106885">
      <w:pPr>
        <w:spacing w:after="200" w:line="276" w:lineRule="auto"/>
        <w:ind w:firstLine="0"/>
      </w:pPr>
    </w:p>
    <w:p w14:paraId="57723BDC" w14:textId="519B8340" w:rsidR="006F077B" w:rsidRDefault="006F077B" w:rsidP="00106885">
      <w:pPr>
        <w:spacing w:after="200" w:line="276" w:lineRule="auto"/>
        <w:ind w:firstLine="0"/>
      </w:pPr>
    </w:p>
    <w:p w14:paraId="56071114" w14:textId="68271C82" w:rsidR="006F077B" w:rsidRDefault="006F077B" w:rsidP="00106885">
      <w:pPr>
        <w:spacing w:after="200" w:line="276" w:lineRule="auto"/>
        <w:ind w:firstLine="0"/>
      </w:pPr>
    </w:p>
    <w:p w14:paraId="3F7D84D0" w14:textId="4D5CF461" w:rsidR="006F077B" w:rsidRDefault="006F077B" w:rsidP="00106885">
      <w:pPr>
        <w:spacing w:after="200" w:line="276" w:lineRule="auto"/>
        <w:ind w:firstLine="0"/>
      </w:pPr>
    </w:p>
    <w:p w14:paraId="02181EC2" w14:textId="7260B311" w:rsidR="006F077B" w:rsidRDefault="006F077B" w:rsidP="00106885">
      <w:pPr>
        <w:spacing w:after="200" w:line="276" w:lineRule="auto"/>
        <w:ind w:firstLine="0"/>
      </w:pPr>
    </w:p>
    <w:p w14:paraId="02C29508" w14:textId="7DDC1611" w:rsidR="006F077B" w:rsidRDefault="006F077B" w:rsidP="00106885">
      <w:pPr>
        <w:spacing w:after="200" w:line="276" w:lineRule="auto"/>
        <w:ind w:firstLine="0"/>
      </w:pPr>
    </w:p>
    <w:p w14:paraId="7F4772ED" w14:textId="6DAC97FC" w:rsidR="006F077B" w:rsidRDefault="006F077B" w:rsidP="00106885">
      <w:pPr>
        <w:spacing w:after="200" w:line="276" w:lineRule="auto"/>
        <w:ind w:firstLine="0"/>
      </w:pPr>
    </w:p>
    <w:p w14:paraId="114F935D" w14:textId="34D51128" w:rsidR="006F077B" w:rsidRDefault="006F077B" w:rsidP="00106885">
      <w:pPr>
        <w:spacing w:after="200" w:line="276" w:lineRule="auto"/>
        <w:ind w:firstLine="0"/>
      </w:pPr>
    </w:p>
    <w:p w14:paraId="6CFFF21C" w14:textId="5CCAADC2" w:rsidR="006F077B" w:rsidRDefault="006F077B" w:rsidP="00106885">
      <w:pPr>
        <w:spacing w:after="200" w:line="276" w:lineRule="auto"/>
        <w:ind w:firstLine="0"/>
      </w:pPr>
    </w:p>
    <w:p w14:paraId="6678D785" w14:textId="44F106AC" w:rsidR="006F077B" w:rsidRDefault="006F077B" w:rsidP="00106885">
      <w:pPr>
        <w:spacing w:after="200" w:line="276" w:lineRule="auto"/>
        <w:ind w:firstLine="0"/>
      </w:pPr>
    </w:p>
    <w:p w14:paraId="6D99C9E6" w14:textId="01F451C6" w:rsidR="006F077B" w:rsidRDefault="006F077B" w:rsidP="00106885">
      <w:pPr>
        <w:spacing w:after="200" w:line="276" w:lineRule="auto"/>
        <w:ind w:firstLine="0"/>
      </w:pPr>
    </w:p>
    <w:p w14:paraId="14F1DD44" w14:textId="1DC2465C" w:rsidR="006F077B" w:rsidRDefault="006F077B" w:rsidP="00106885">
      <w:pPr>
        <w:spacing w:after="200" w:line="276" w:lineRule="auto"/>
        <w:ind w:firstLine="0"/>
      </w:pPr>
    </w:p>
    <w:p w14:paraId="4111FAEF" w14:textId="69D46F8C" w:rsidR="006F077B" w:rsidRDefault="006F077B" w:rsidP="00106885">
      <w:pPr>
        <w:spacing w:after="200" w:line="276" w:lineRule="auto"/>
        <w:ind w:firstLine="0"/>
      </w:pPr>
    </w:p>
    <w:p w14:paraId="15C84E11" w14:textId="3AAC0486" w:rsidR="006F077B" w:rsidRDefault="006F077B" w:rsidP="00106885">
      <w:pPr>
        <w:spacing w:after="200" w:line="276" w:lineRule="auto"/>
        <w:ind w:firstLine="0"/>
      </w:pPr>
    </w:p>
    <w:p w14:paraId="7436510F" w14:textId="62D0981F" w:rsidR="006F077B" w:rsidRDefault="006F077B" w:rsidP="00106885">
      <w:pPr>
        <w:spacing w:after="200" w:line="276" w:lineRule="auto"/>
        <w:ind w:firstLine="0"/>
      </w:pPr>
    </w:p>
    <w:p w14:paraId="7768B7D9" w14:textId="0761F0D4" w:rsidR="006F077B" w:rsidRDefault="006F077B" w:rsidP="00106885">
      <w:pPr>
        <w:spacing w:after="200" w:line="276" w:lineRule="auto"/>
        <w:ind w:firstLine="0"/>
      </w:pPr>
    </w:p>
    <w:p w14:paraId="5360A532" w14:textId="5FD47677" w:rsidR="006F077B" w:rsidRDefault="006F077B" w:rsidP="00106885">
      <w:pPr>
        <w:spacing w:after="200" w:line="276" w:lineRule="auto"/>
        <w:ind w:firstLine="0"/>
      </w:pPr>
    </w:p>
    <w:p w14:paraId="74D19FF3" w14:textId="3D50B41D" w:rsidR="006F077B" w:rsidRDefault="006F077B" w:rsidP="00106885">
      <w:pPr>
        <w:spacing w:after="200" w:line="276" w:lineRule="auto"/>
        <w:ind w:firstLine="0"/>
      </w:pPr>
    </w:p>
    <w:p w14:paraId="5C1A854A" w14:textId="7DF5CEA2" w:rsidR="006F077B" w:rsidRDefault="006F077B" w:rsidP="00106885">
      <w:pPr>
        <w:spacing w:after="200" w:line="276" w:lineRule="auto"/>
        <w:ind w:firstLine="0"/>
      </w:pPr>
    </w:p>
    <w:p w14:paraId="5A05109D" w14:textId="0F5B494E" w:rsidR="006F077B" w:rsidRDefault="006F077B" w:rsidP="00106885">
      <w:pPr>
        <w:spacing w:after="200" w:line="276" w:lineRule="auto"/>
        <w:ind w:firstLine="0"/>
      </w:pPr>
    </w:p>
    <w:p w14:paraId="3C17E8E3" w14:textId="7C4E251A" w:rsidR="006F077B" w:rsidRDefault="006F077B" w:rsidP="00106885">
      <w:pPr>
        <w:spacing w:after="200" w:line="276" w:lineRule="auto"/>
        <w:ind w:firstLine="0"/>
      </w:pPr>
    </w:p>
    <w:p w14:paraId="5CF25213" w14:textId="57439804" w:rsidR="006F077B" w:rsidRDefault="006F077B" w:rsidP="00106885">
      <w:pPr>
        <w:spacing w:after="200" w:line="276" w:lineRule="auto"/>
        <w:ind w:firstLine="0"/>
      </w:pPr>
    </w:p>
    <w:p w14:paraId="5992F9A3" w14:textId="658B3A67" w:rsidR="00460E36" w:rsidRPr="007A2A79" w:rsidRDefault="00460E36" w:rsidP="00106885">
      <w:pPr>
        <w:tabs>
          <w:tab w:val="left" w:pos="1701"/>
        </w:tabs>
        <w:ind w:left="1843" w:hanging="1843"/>
        <w:rPr>
          <w:lang w:val="id-ID"/>
        </w:rPr>
      </w:pPr>
      <w:r>
        <w:rPr>
          <w:lang w:val="id-ID"/>
        </w:rPr>
        <w:lastRenderedPageBreak/>
        <w:t>Judul</w:t>
      </w:r>
      <w:r w:rsidR="00A74EC0">
        <w:t xml:space="preserve"> </w:t>
      </w:r>
      <w:r w:rsidR="00A52886">
        <w:t>Proposal</w:t>
      </w:r>
      <w:r>
        <w:tab/>
      </w:r>
      <w:r w:rsidRPr="00736867">
        <w:rPr>
          <w:lang w:val="id-ID"/>
        </w:rPr>
        <w:t>:</w:t>
      </w:r>
      <w:r w:rsidR="00A74EC0">
        <w:tab/>
      </w:r>
      <w:r w:rsidR="003557DE">
        <w:rPr>
          <w:rFonts w:cs="Times New Roman"/>
          <w:szCs w:val="24"/>
        </w:rPr>
        <w:t>Prediksi</w:t>
      </w:r>
      <w:r w:rsidR="00A2448D" w:rsidRPr="007017D3">
        <w:rPr>
          <w:rFonts w:cs="Times New Roman"/>
          <w:szCs w:val="24"/>
        </w:rPr>
        <w:t xml:space="preserve"> </w:t>
      </w:r>
      <w:r w:rsidR="00A2448D" w:rsidRPr="00D0417C">
        <w:rPr>
          <w:rFonts w:cs="Times New Roman"/>
          <w:szCs w:val="24"/>
        </w:rPr>
        <w:t xml:space="preserve">Potensi Senyawa pada Daun Kemuning sebagai </w:t>
      </w:r>
      <w:r w:rsidR="003557DE">
        <w:rPr>
          <w:rFonts w:cs="Times New Roman"/>
          <w:szCs w:val="24"/>
        </w:rPr>
        <w:t xml:space="preserve">   </w:t>
      </w:r>
      <w:r w:rsidR="00A2448D" w:rsidRPr="00D0417C">
        <w:rPr>
          <w:rFonts w:cs="Times New Roman"/>
          <w:szCs w:val="24"/>
        </w:rPr>
        <w:t xml:space="preserve">Anti-Obesitas Menggunakan </w:t>
      </w:r>
      <w:r w:rsidR="00A2448D" w:rsidRPr="00D0417C">
        <w:rPr>
          <w:rFonts w:cs="Times New Roman"/>
          <w:i/>
          <w:szCs w:val="24"/>
        </w:rPr>
        <w:t>Multi-Network Clustering</w:t>
      </w:r>
    </w:p>
    <w:p w14:paraId="767FBC0D" w14:textId="0CB72FD0" w:rsidR="00460E36" w:rsidRPr="007A2A79" w:rsidRDefault="00460E36" w:rsidP="00106885">
      <w:pPr>
        <w:tabs>
          <w:tab w:val="left" w:pos="1701"/>
        </w:tabs>
        <w:ind w:left="1843" w:hanging="1843"/>
        <w:rPr>
          <w:lang w:val="en-ID"/>
        </w:rPr>
      </w:pPr>
      <w:r w:rsidRPr="00736867">
        <w:rPr>
          <w:lang w:val="id-ID"/>
        </w:rPr>
        <w:t>Nama</w:t>
      </w:r>
      <w:r>
        <w:tab/>
      </w:r>
      <w:r w:rsidRPr="00736867">
        <w:rPr>
          <w:lang w:val="id-ID"/>
        </w:rPr>
        <w:t>:</w:t>
      </w:r>
      <w:r>
        <w:tab/>
      </w:r>
      <w:r w:rsidR="00A2448D">
        <w:rPr>
          <w:lang w:val="en-ID"/>
        </w:rPr>
        <w:t>Indah Puspitasari</w:t>
      </w:r>
    </w:p>
    <w:p w14:paraId="1D5E36C3" w14:textId="17379350" w:rsidR="00460E36" w:rsidRDefault="00460E36" w:rsidP="00106885">
      <w:pPr>
        <w:tabs>
          <w:tab w:val="left" w:pos="1701"/>
        </w:tabs>
        <w:ind w:left="1843" w:hanging="1843"/>
      </w:pPr>
      <w:r w:rsidRPr="00736867">
        <w:rPr>
          <w:lang w:val="id-ID"/>
        </w:rPr>
        <w:t>NIM</w:t>
      </w:r>
      <w:r>
        <w:tab/>
      </w:r>
      <w:r w:rsidRPr="00736867">
        <w:rPr>
          <w:lang w:val="id-ID"/>
        </w:rPr>
        <w:t>:</w:t>
      </w:r>
      <w:r>
        <w:tab/>
      </w:r>
      <w:r w:rsidR="000D24BD">
        <w:t>G65012</w:t>
      </w:r>
      <w:r w:rsidR="00A2448D">
        <w:t>21024</w:t>
      </w:r>
    </w:p>
    <w:p w14:paraId="4A1B2E8A" w14:textId="12FE4C23" w:rsidR="003D4E48" w:rsidRDefault="003D4E48" w:rsidP="00106885">
      <w:pPr>
        <w:tabs>
          <w:tab w:val="left" w:pos="1701"/>
        </w:tabs>
        <w:ind w:left="1843" w:hanging="1843"/>
      </w:pPr>
    </w:p>
    <w:p w14:paraId="40BB9070" w14:textId="77777777" w:rsidR="003D4E48" w:rsidRPr="007D40A8" w:rsidRDefault="003D4E48" w:rsidP="00106885">
      <w:pPr>
        <w:tabs>
          <w:tab w:val="left" w:pos="1701"/>
        </w:tabs>
        <w:ind w:left="1843" w:hanging="1843"/>
      </w:pPr>
    </w:p>
    <w:p w14:paraId="42678A04" w14:textId="77777777" w:rsidR="00460E36" w:rsidRPr="00736867" w:rsidRDefault="00460E36" w:rsidP="00106885">
      <w:pPr>
        <w:rPr>
          <w:lang w:val="id-ID"/>
        </w:rPr>
      </w:pPr>
    </w:p>
    <w:p w14:paraId="1926979E" w14:textId="77777777" w:rsidR="00460E36" w:rsidRPr="00736867" w:rsidRDefault="00460E36" w:rsidP="00106885">
      <w:pPr>
        <w:rPr>
          <w:lang w:val="id-ID"/>
        </w:rPr>
      </w:pPr>
    </w:p>
    <w:p w14:paraId="78934BE8" w14:textId="77777777" w:rsidR="00460E36" w:rsidRDefault="00460E36" w:rsidP="00106885">
      <w:pPr>
        <w:pStyle w:val="NoSpacing"/>
        <w:ind w:firstLine="0"/>
      </w:pPr>
      <w:r w:rsidRPr="00736867">
        <w:rPr>
          <w:lang w:val="id-ID"/>
        </w:rPr>
        <w:t>Disetujui</w:t>
      </w:r>
      <w:r>
        <w:t xml:space="preserve"> oleh</w:t>
      </w:r>
    </w:p>
    <w:p w14:paraId="45D3F65F" w14:textId="77777777" w:rsidR="00460E36" w:rsidRDefault="00460E36" w:rsidP="00106885">
      <w:pPr>
        <w:pStyle w:val="NoSpacing"/>
        <w:ind w:firstLine="0"/>
      </w:pPr>
    </w:p>
    <w:p w14:paraId="6F9F7459" w14:textId="77777777" w:rsidR="002F6673" w:rsidRPr="002F6673" w:rsidRDefault="002F6673" w:rsidP="00106885">
      <w:pPr>
        <w:ind w:right="15" w:firstLine="0"/>
        <w:rPr>
          <w:lang w:val="en-ID"/>
        </w:rPr>
      </w:pP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85"/>
      </w:tblGrid>
      <w:tr w:rsidR="002F6673" w14:paraId="3564911A" w14:textId="77777777" w:rsidTr="00DA3BFA">
        <w:tc>
          <w:tcPr>
            <w:tcW w:w="6237" w:type="dxa"/>
          </w:tcPr>
          <w:p w14:paraId="533F725E" w14:textId="77777777" w:rsidR="002F6673" w:rsidRDefault="002F6673" w:rsidP="00106885">
            <w:pPr>
              <w:ind w:right="17" w:firstLine="0"/>
              <w:rPr>
                <w:lang w:val="en-ID"/>
              </w:rPr>
            </w:pPr>
            <w:r>
              <w:rPr>
                <w:lang w:val="en-ID"/>
              </w:rPr>
              <w:t>Pembimbing 1:</w:t>
            </w:r>
          </w:p>
        </w:tc>
        <w:tc>
          <w:tcPr>
            <w:tcW w:w="1985" w:type="dxa"/>
            <w:tcBorders>
              <w:bottom w:val="single" w:sz="4" w:space="0" w:color="auto"/>
            </w:tcBorders>
          </w:tcPr>
          <w:p w14:paraId="441359B0" w14:textId="77777777" w:rsidR="002F6673" w:rsidRDefault="002F6673" w:rsidP="00106885">
            <w:pPr>
              <w:ind w:right="17" w:firstLine="0"/>
              <w:rPr>
                <w:lang w:val="en-ID"/>
              </w:rPr>
            </w:pPr>
          </w:p>
        </w:tc>
      </w:tr>
      <w:tr w:rsidR="002F6673" w14:paraId="58F233C5" w14:textId="77777777" w:rsidTr="00DA3BFA">
        <w:tc>
          <w:tcPr>
            <w:tcW w:w="6237" w:type="dxa"/>
          </w:tcPr>
          <w:p w14:paraId="6E1F55F4" w14:textId="6D848F95" w:rsidR="002F6673" w:rsidRDefault="00A2448D" w:rsidP="00106885">
            <w:pPr>
              <w:ind w:left="142" w:right="17" w:firstLine="0"/>
              <w:rPr>
                <w:lang w:val="en-ID"/>
              </w:rPr>
            </w:pPr>
            <w:r>
              <w:rPr>
                <w:position w:val="1"/>
              </w:rPr>
              <w:t>Prof. Dr. Eng. Wisnu Ananta Kusuma, ST., M.T</w:t>
            </w:r>
          </w:p>
        </w:tc>
        <w:tc>
          <w:tcPr>
            <w:tcW w:w="1985" w:type="dxa"/>
            <w:tcBorders>
              <w:top w:val="single" w:sz="4" w:space="0" w:color="auto"/>
            </w:tcBorders>
          </w:tcPr>
          <w:p w14:paraId="433164BB" w14:textId="77777777" w:rsidR="002F6673" w:rsidRDefault="002F6673" w:rsidP="00106885">
            <w:pPr>
              <w:ind w:right="17" w:firstLine="0"/>
              <w:rPr>
                <w:lang w:val="en-ID"/>
              </w:rPr>
            </w:pPr>
          </w:p>
        </w:tc>
      </w:tr>
      <w:tr w:rsidR="005F42E1" w14:paraId="3F8CEE78" w14:textId="77777777" w:rsidTr="00DA3BFA">
        <w:tc>
          <w:tcPr>
            <w:tcW w:w="6237" w:type="dxa"/>
          </w:tcPr>
          <w:p w14:paraId="5EB9049A" w14:textId="77777777" w:rsidR="005F42E1" w:rsidRPr="002F6673" w:rsidRDefault="005F42E1" w:rsidP="00106885">
            <w:pPr>
              <w:spacing w:after="120"/>
              <w:ind w:left="142" w:right="17" w:firstLine="0"/>
              <w:rPr>
                <w:lang w:val="en-ID"/>
              </w:rPr>
            </w:pPr>
          </w:p>
        </w:tc>
        <w:tc>
          <w:tcPr>
            <w:tcW w:w="1985" w:type="dxa"/>
          </w:tcPr>
          <w:p w14:paraId="7AF26155" w14:textId="77777777" w:rsidR="005F42E1" w:rsidRDefault="005F42E1" w:rsidP="00106885">
            <w:pPr>
              <w:ind w:right="17" w:firstLine="0"/>
              <w:rPr>
                <w:lang w:val="en-ID"/>
              </w:rPr>
            </w:pPr>
          </w:p>
        </w:tc>
      </w:tr>
      <w:tr w:rsidR="005F42E1" w14:paraId="5368F695" w14:textId="77777777" w:rsidTr="00DA3BFA">
        <w:tc>
          <w:tcPr>
            <w:tcW w:w="6237" w:type="dxa"/>
          </w:tcPr>
          <w:p w14:paraId="1CA53D59" w14:textId="77777777" w:rsidR="005F42E1" w:rsidRDefault="005F42E1" w:rsidP="00106885">
            <w:pPr>
              <w:ind w:right="17" w:firstLine="0"/>
              <w:rPr>
                <w:lang w:val="en-ID"/>
              </w:rPr>
            </w:pPr>
            <w:r>
              <w:rPr>
                <w:lang w:val="en-ID"/>
              </w:rPr>
              <w:t>Pembimbing 2:</w:t>
            </w:r>
          </w:p>
        </w:tc>
        <w:tc>
          <w:tcPr>
            <w:tcW w:w="1985" w:type="dxa"/>
            <w:tcBorders>
              <w:bottom w:val="single" w:sz="4" w:space="0" w:color="auto"/>
            </w:tcBorders>
          </w:tcPr>
          <w:p w14:paraId="0A2F4B50" w14:textId="77777777" w:rsidR="005F42E1" w:rsidRDefault="005F42E1" w:rsidP="00106885">
            <w:pPr>
              <w:ind w:right="17" w:firstLine="0"/>
              <w:rPr>
                <w:lang w:val="en-ID"/>
              </w:rPr>
            </w:pPr>
          </w:p>
        </w:tc>
      </w:tr>
      <w:tr w:rsidR="005F42E1" w14:paraId="0F212C6F" w14:textId="77777777" w:rsidTr="00DA3BFA">
        <w:tc>
          <w:tcPr>
            <w:tcW w:w="6237" w:type="dxa"/>
          </w:tcPr>
          <w:p w14:paraId="7CC886A5" w14:textId="4625D702" w:rsidR="005F42E1" w:rsidRDefault="00A2448D" w:rsidP="00106885">
            <w:pPr>
              <w:ind w:left="142" w:right="17" w:firstLine="0"/>
              <w:rPr>
                <w:lang w:val="en-ID"/>
              </w:rPr>
            </w:pPr>
            <w:r>
              <w:t>Dr.</w:t>
            </w:r>
            <w:r>
              <w:rPr>
                <w:spacing w:val="-7"/>
              </w:rPr>
              <w:t xml:space="preserve"> </w:t>
            </w:r>
            <w:r w:rsidRPr="00D0417C">
              <w:rPr>
                <w:lang w:val="pt-PT"/>
              </w:rPr>
              <w:t>Toto Haryanto,</w:t>
            </w:r>
            <w:r>
              <w:rPr>
                <w:spacing w:val="-4"/>
              </w:rPr>
              <w:t xml:space="preserve"> </w:t>
            </w:r>
            <w:r>
              <w:t>S.Kom.,</w:t>
            </w:r>
            <w:r>
              <w:rPr>
                <w:spacing w:val="-4"/>
              </w:rPr>
              <w:t xml:space="preserve"> </w:t>
            </w:r>
            <w:r>
              <w:rPr>
                <w:spacing w:val="-2"/>
              </w:rPr>
              <w:t>M.</w:t>
            </w:r>
            <w:r w:rsidRPr="00D0417C">
              <w:rPr>
                <w:spacing w:val="-2"/>
                <w:lang w:val="pt-PT"/>
              </w:rPr>
              <w:t>Si.</w:t>
            </w:r>
          </w:p>
        </w:tc>
        <w:tc>
          <w:tcPr>
            <w:tcW w:w="1985" w:type="dxa"/>
            <w:tcBorders>
              <w:top w:val="single" w:sz="4" w:space="0" w:color="auto"/>
            </w:tcBorders>
          </w:tcPr>
          <w:p w14:paraId="33E263F3" w14:textId="77777777" w:rsidR="005F42E1" w:rsidRDefault="005F42E1" w:rsidP="00106885">
            <w:pPr>
              <w:ind w:right="17" w:firstLine="0"/>
              <w:rPr>
                <w:lang w:val="en-ID"/>
              </w:rPr>
            </w:pPr>
          </w:p>
        </w:tc>
      </w:tr>
    </w:tbl>
    <w:p w14:paraId="06B258EC" w14:textId="77777777" w:rsidR="002F6673" w:rsidRPr="002F6673" w:rsidRDefault="002F6673" w:rsidP="00106885">
      <w:pPr>
        <w:spacing w:after="120"/>
        <w:ind w:right="17" w:firstLine="0"/>
        <w:rPr>
          <w:lang w:val="en-ID"/>
        </w:rPr>
      </w:pPr>
    </w:p>
    <w:p w14:paraId="78A4802A" w14:textId="77777777" w:rsidR="002F6673" w:rsidRPr="002F6673" w:rsidRDefault="002F6673" w:rsidP="00106885">
      <w:pPr>
        <w:ind w:left="-120" w:right="15" w:firstLine="0"/>
        <w:rPr>
          <w:lang w:val="en-ID"/>
        </w:rPr>
      </w:pPr>
    </w:p>
    <w:p w14:paraId="59D5BB93" w14:textId="77777777" w:rsidR="002F6673" w:rsidRPr="002F6673" w:rsidRDefault="002F6673" w:rsidP="00106885">
      <w:pPr>
        <w:pStyle w:val="NoSpacing"/>
        <w:ind w:firstLine="0"/>
        <w:rPr>
          <w:lang w:val="en-ID"/>
        </w:rPr>
      </w:pPr>
    </w:p>
    <w:p w14:paraId="7789DB07" w14:textId="77777777" w:rsidR="00460E36" w:rsidRPr="00736867" w:rsidRDefault="00460E36" w:rsidP="00106885">
      <w:pPr>
        <w:ind w:firstLine="0"/>
        <w:rPr>
          <w:lang w:val="id-ID"/>
        </w:rPr>
      </w:pPr>
    </w:p>
    <w:p w14:paraId="7EA49992" w14:textId="77777777" w:rsidR="00460E36" w:rsidRPr="00736867" w:rsidRDefault="00460E36" w:rsidP="00106885">
      <w:pPr>
        <w:ind w:firstLine="0"/>
        <w:rPr>
          <w:lang w:val="id-ID"/>
        </w:rPr>
      </w:pPr>
    </w:p>
    <w:p w14:paraId="0BA463F6" w14:textId="77777777" w:rsidR="005F42E1" w:rsidRPr="003E5801" w:rsidRDefault="005F42E1" w:rsidP="00106885">
      <w:pPr>
        <w:ind w:firstLine="0"/>
      </w:pPr>
      <w:r w:rsidRPr="00736867">
        <w:rPr>
          <w:lang w:val="id-ID"/>
        </w:rPr>
        <w:t>Diketahui</w:t>
      </w:r>
      <w:r>
        <w:t xml:space="preserve"> oleh</w:t>
      </w:r>
    </w:p>
    <w:p w14:paraId="3C9B99D4" w14:textId="77777777" w:rsidR="00460E36" w:rsidRDefault="00460E36" w:rsidP="00106885">
      <w:pPr>
        <w:ind w:firstLine="0"/>
        <w:rPr>
          <w:lang w:val="id-ID"/>
        </w:rPr>
      </w:pP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590"/>
        <w:gridCol w:w="1990"/>
      </w:tblGrid>
      <w:tr w:rsidR="006F4535" w14:paraId="5D94B5AD" w14:textId="77777777" w:rsidTr="006F4535">
        <w:tc>
          <w:tcPr>
            <w:tcW w:w="2642" w:type="dxa"/>
          </w:tcPr>
          <w:p w14:paraId="68901060" w14:textId="77777777" w:rsidR="006F4535" w:rsidRDefault="006F4535" w:rsidP="00106885">
            <w:pPr>
              <w:ind w:firstLine="0"/>
              <w:rPr>
                <w:lang w:val="en-ID"/>
              </w:rPr>
            </w:pPr>
            <w:r w:rsidRPr="003A0E3A">
              <w:rPr>
                <w:lang w:val="en-ID"/>
              </w:rPr>
              <w:t>Ketua Program Studi</w:t>
            </w:r>
            <w:r>
              <w:rPr>
                <w:lang w:val="en-ID"/>
              </w:rPr>
              <w:t>:</w:t>
            </w:r>
          </w:p>
          <w:p w14:paraId="350BC66B" w14:textId="619692F1" w:rsidR="006F4535" w:rsidRDefault="006F4535" w:rsidP="00106885">
            <w:pPr>
              <w:ind w:firstLine="0"/>
            </w:pPr>
          </w:p>
        </w:tc>
        <w:tc>
          <w:tcPr>
            <w:tcW w:w="3590" w:type="dxa"/>
          </w:tcPr>
          <w:p w14:paraId="1FC7C1CE" w14:textId="77777777" w:rsidR="006F4535" w:rsidRDefault="006F4535" w:rsidP="00106885">
            <w:pPr>
              <w:ind w:firstLine="0"/>
            </w:pPr>
          </w:p>
        </w:tc>
        <w:tc>
          <w:tcPr>
            <w:tcW w:w="1990" w:type="dxa"/>
          </w:tcPr>
          <w:p w14:paraId="4D62AD07" w14:textId="77777777" w:rsidR="006F4535" w:rsidRDefault="006F4535" w:rsidP="00106885">
            <w:pPr>
              <w:ind w:firstLine="0"/>
            </w:pPr>
          </w:p>
        </w:tc>
      </w:tr>
      <w:tr w:rsidR="006F4535" w14:paraId="1101E153" w14:textId="77777777" w:rsidTr="006F4535">
        <w:tc>
          <w:tcPr>
            <w:tcW w:w="6232" w:type="dxa"/>
            <w:gridSpan w:val="2"/>
          </w:tcPr>
          <w:p w14:paraId="0C682A0C" w14:textId="0D3686CA" w:rsidR="006F4535" w:rsidRDefault="006F4535" w:rsidP="00106885">
            <w:pPr>
              <w:ind w:left="167" w:firstLine="0"/>
            </w:pPr>
            <w:r w:rsidRPr="00676EB1">
              <w:rPr>
                <w:szCs w:val="24"/>
                <w:lang w:val="en-ID"/>
              </w:rPr>
              <w:t>Dr. Toto Haryanto, S.Kom., M.Si.</w:t>
            </w:r>
          </w:p>
        </w:tc>
        <w:tc>
          <w:tcPr>
            <w:tcW w:w="1990" w:type="dxa"/>
            <w:tcBorders>
              <w:bottom w:val="single" w:sz="4" w:space="0" w:color="auto"/>
            </w:tcBorders>
          </w:tcPr>
          <w:p w14:paraId="1321C150" w14:textId="77777777" w:rsidR="006F4535" w:rsidRDefault="006F4535" w:rsidP="00106885">
            <w:pPr>
              <w:ind w:firstLine="0"/>
            </w:pPr>
          </w:p>
        </w:tc>
      </w:tr>
      <w:tr w:rsidR="006F4535" w14:paraId="789DBBC6" w14:textId="77777777" w:rsidTr="006F4535">
        <w:tc>
          <w:tcPr>
            <w:tcW w:w="6232" w:type="dxa"/>
            <w:gridSpan w:val="2"/>
          </w:tcPr>
          <w:p w14:paraId="4991035C" w14:textId="054FDE6A" w:rsidR="006F4535" w:rsidRDefault="006F4535" w:rsidP="00106885">
            <w:pPr>
              <w:ind w:left="167" w:firstLine="0"/>
            </w:pPr>
            <w:r w:rsidRPr="00676EB1">
              <w:rPr>
                <w:szCs w:val="24"/>
                <w:lang w:val="en-ID"/>
              </w:rPr>
              <w:t>NIP 19821117 201404 1 001</w:t>
            </w:r>
          </w:p>
        </w:tc>
        <w:tc>
          <w:tcPr>
            <w:tcW w:w="1990" w:type="dxa"/>
          </w:tcPr>
          <w:p w14:paraId="5B3AC4D3" w14:textId="77777777" w:rsidR="006F4535" w:rsidRDefault="006F4535" w:rsidP="00106885">
            <w:pPr>
              <w:ind w:firstLine="0"/>
            </w:pPr>
          </w:p>
        </w:tc>
      </w:tr>
      <w:tr w:rsidR="006F4535" w14:paraId="4CED46C5" w14:textId="77777777" w:rsidTr="006F4535">
        <w:tc>
          <w:tcPr>
            <w:tcW w:w="6232" w:type="dxa"/>
            <w:gridSpan w:val="2"/>
          </w:tcPr>
          <w:p w14:paraId="6F74B66F" w14:textId="77777777" w:rsidR="006F4535" w:rsidRDefault="006F4535" w:rsidP="00106885">
            <w:pPr>
              <w:ind w:firstLine="0"/>
            </w:pPr>
          </w:p>
          <w:p w14:paraId="7A1863A5" w14:textId="786FAE0A" w:rsidR="006F4535" w:rsidRDefault="006F4535" w:rsidP="00106885">
            <w:pPr>
              <w:ind w:firstLine="0"/>
            </w:pPr>
            <w:r>
              <w:t>a.n Dekan Sekolah Sains Data, Matematika, dan Informatika</w:t>
            </w:r>
          </w:p>
        </w:tc>
        <w:tc>
          <w:tcPr>
            <w:tcW w:w="1990" w:type="dxa"/>
          </w:tcPr>
          <w:p w14:paraId="14B3B32B" w14:textId="77777777" w:rsidR="006F4535" w:rsidRDefault="006F4535" w:rsidP="00106885">
            <w:pPr>
              <w:ind w:firstLine="0"/>
            </w:pPr>
          </w:p>
        </w:tc>
      </w:tr>
      <w:tr w:rsidR="006F4535" w14:paraId="79FEDD78" w14:textId="77777777" w:rsidTr="006F4535">
        <w:tc>
          <w:tcPr>
            <w:tcW w:w="6232" w:type="dxa"/>
            <w:gridSpan w:val="2"/>
          </w:tcPr>
          <w:p w14:paraId="132CE295" w14:textId="5FC370D8" w:rsidR="006F4535" w:rsidRDefault="006F4535" w:rsidP="00106885">
            <w:pPr>
              <w:ind w:firstLine="0"/>
            </w:pPr>
            <w:r>
              <w:t>Wakil Dekan Bidang Akademik, Kemahasiswaan dan Alumni:</w:t>
            </w:r>
          </w:p>
        </w:tc>
        <w:tc>
          <w:tcPr>
            <w:tcW w:w="1990" w:type="dxa"/>
          </w:tcPr>
          <w:p w14:paraId="3BFD2846" w14:textId="77777777" w:rsidR="006F4535" w:rsidRDefault="006F4535" w:rsidP="00106885">
            <w:pPr>
              <w:ind w:firstLine="0"/>
            </w:pPr>
          </w:p>
        </w:tc>
      </w:tr>
      <w:tr w:rsidR="006F4535" w14:paraId="0CF0166D" w14:textId="77777777" w:rsidTr="006F4535">
        <w:tc>
          <w:tcPr>
            <w:tcW w:w="6232" w:type="dxa"/>
            <w:gridSpan w:val="2"/>
          </w:tcPr>
          <w:p w14:paraId="6FA5547D" w14:textId="0746732A" w:rsidR="006F4535" w:rsidRDefault="006F4535" w:rsidP="00106885">
            <w:pPr>
              <w:ind w:left="167" w:firstLine="0"/>
            </w:pPr>
            <w:r w:rsidRPr="00676EB1">
              <w:rPr>
                <w:szCs w:val="24"/>
                <w:lang w:val="fi-FI"/>
              </w:rPr>
              <w:t>Prof. Dr. Anang Kurnia, M.Si.</w:t>
            </w:r>
          </w:p>
        </w:tc>
        <w:tc>
          <w:tcPr>
            <w:tcW w:w="1990" w:type="dxa"/>
            <w:tcBorders>
              <w:bottom w:val="single" w:sz="4" w:space="0" w:color="auto"/>
            </w:tcBorders>
          </w:tcPr>
          <w:p w14:paraId="34A7302E" w14:textId="77777777" w:rsidR="006F4535" w:rsidRDefault="006F4535" w:rsidP="00106885">
            <w:pPr>
              <w:ind w:firstLine="0"/>
            </w:pPr>
          </w:p>
        </w:tc>
      </w:tr>
      <w:tr w:rsidR="006F4535" w14:paraId="0DF086B7" w14:textId="77777777" w:rsidTr="006F4535">
        <w:tc>
          <w:tcPr>
            <w:tcW w:w="6232" w:type="dxa"/>
            <w:gridSpan w:val="2"/>
          </w:tcPr>
          <w:p w14:paraId="66F03264" w14:textId="792558E6" w:rsidR="006F4535" w:rsidRDefault="006F4535" w:rsidP="00106885">
            <w:pPr>
              <w:ind w:firstLine="167"/>
            </w:pPr>
            <w:r w:rsidRPr="00676EB1">
              <w:rPr>
                <w:szCs w:val="24"/>
                <w:lang w:val="fi-FI"/>
              </w:rPr>
              <w:t>NIP.</w:t>
            </w:r>
            <w:r w:rsidRPr="00676EB1">
              <w:rPr>
                <w:color w:val="FF0000"/>
                <w:szCs w:val="24"/>
                <w:lang w:val="fi-FI"/>
              </w:rPr>
              <w:t xml:space="preserve"> </w:t>
            </w:r>
            <w:r w:rsidRPr="00676EB1">
              <w:rPr>
                <w:szCs w:val="24"/>
                <w:lang w:val="fi-FI"/>
              </w:rPr>
              <w:t>19730824 199702 1 001</w:t>
            </w:r>
          </w:p>
        </w:tc>
        <w:tc>
          <w:tcPr>
            <w:tcW w:w="1990" w:type="dxa"/>
            <w:tcBorders>
              <w:top w:val="single" w:sz="4" w:space="0" w:color="auto"/>
            </w:tcBorders>
          </w:tcPr>
          <w:p w14:paraId="27CA10BA" w14:textId="77777777" w:rsidR="006F4535" w:rsidRDefault="006F4535" w:rsidP="00106885">
            <w:pPr>
              <w:ind w:firstLine="0"/>
            </w:pPr>
          </w:p>
        </w:tc>
      </w:tr>
    </w:tbl>
    <w:p w14:paraId="38691C1A" w14:textId="77777777" w:rsidR="00D87A4B" w:rsidRPr="006A0BF0" w:rsidRDefault="00D87A4B" w:rsidP="00106885">
      <w:pPr>
        <w:ind w:firstLine="0"/>
      </w:pPr>
    </w:p>
    <w:tbl>
      <w:tblPr>
        <w:tblStyle w:val="TableGrid"/>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tblGrid>
      <w:tr w:rsidR="001D59CD" w14:paraId="49C5F671" w14:textId="77777777" w:rsidTr="00A2448D">
        <w:tc>
          <w:tcPr>
            <w:tcW w:w="9179" w:type="dxa"/>
          </w:tcPr>
          <w:p w14:paraId="24075EA0" w14:textId="77777777" w:rsidR="001D59CD" w:rsidRPr="003A0E3A" w:rsidRDefault="001D59CD" w:rsidP="00106885">
            <w:pPr>
              <w:rPr>
                <w:lang w:val="en-ID"/>
              </w:rPr>
            </w:pPr>
          </w:p>
        </w:tc>
      </w:tr>
      <w:tr w:rsidR="001D59CD" w14:paraId="7F2CB9F1" w14:textId="77777777" w:rsidTr="00A2448D">
        <w:tc>
          <w:tcPr>
            <w:tcW w:w="9179" w:type="dxa"/>
          </w:tcPr>
          <w:p w14:paraId="4A8C307B" w14:textId="77777777" w:rsidR="001D59CD" w:rsidRPr="003A0E3A" w:rsidRDefault="001D59CD" w:rsidP="00106885">
            <w:pPr>
              <w:rPr>
                <w:lang w:val="id-ID"/>
              </w:rPr>
            </w:pPr>
          </w:p>
        </w:tc>
      </w:tr>
      <w:tr w:rsidR="001D59CD" w14:paraId="420E23DE" w14:textId="77777777" w:rsidTr="00A2448D">
        <w:tc>
          <w:tcPr>
            <w:tcW w:w="9179" w:type="dxa"/>
          </w:tcPr>
          <w:p w14:paraId="71E65BE4" w14:textId="5E1E3180" w:rsidR="001D59CD" w:rsidRDefault="001D59CD" w:rsidP="00106885">
            <w:pPr>
              <w:rPr>
                <w:lang w:val="id-ID"/>
              </w:rPr>
            </w:pPr>
          </w:p>
          <w:p w14:paraId="0E2D1FF3" w14:textId="423B14E4" w:rsidR="006F4535" w:rsidRDefault="006F4535" w:rsidP="00106885">
            <w:pPr>
              <w:rPr>
                <w:lang w:val="id-ID"/>
              </w:rPr>
            </w:pPr>
          </w:p>
          <w:p w14:paraId="6F9D4B49" w14:textId="77777777" w:rsidR="003D4E48" w:rsidRDefault="003D4E48" w:rsidP="00106885">
            <w:pPr>
              <w:rPr>
                <w:lang w:val="id-ID"/>
              </w:rPr>
            </w:pPr>
          </w:p>
          <w:p w14:paraId="65C81654" w14:textId="77777777" w:rsidR="006F4535" w:rsidRDefault="006F4535" w:rsidP="00106885">
            <w:pPr>
              <w:rPr>
                <w:lang w:val="id-ID"/>
              </w:rPr>
            </w:pPr>
          </w:p>
          <w:p w14:paraId="2D603815" w14:textId="77777777" w:rsidR="000262DB" w:rsidRDefault="000262DB" w:rsidP="00106885">
            <w:pPr>
              <w:rPr>
                <w:lang w:val="id-ID"/>
              </w:rPr>
            </w:pPr>
          </w:p>
          <w:p w14:paraId="5F545A04" w14:textId="77777777" w:rsidR="000262DB" w:rsidRPr="003A0E3A" w:rsidRDefault="000262DB" w:rsidP="00106885">
            <w:pPr>
              <w:rPr>
                <w:lang w:val="id-ID"/>
              </w:rPr>
            </w:pPr>
          </w:p>
        </w:tc>
      </w:tr>
      <w:tr w:rsidR="001D59CD" w14:paraId="3F3357D7" w14:textId="77777777" w:rsidTr="00A2448D">
        <w:tc>
          <w:tcPr>
            <w:tcW w:w="9179" w:type="dxa"/>
          </w:tcPr>
          <w:p w14:paraId="3382E260" w14:textId="77777777" w:rsidR="001D59CD" w:rsidRPr="003A0E3A" w:rsidRDefault="001D59CD" w:rsidP="00106885">
            <w:pPr>
              <w:spacing w:line="276" w:lineRule="auto"/>
              <w:ind w:right="-1134" w:firstLine="32"/>
            </w:pPr>
            <w:r w:rsidRPr="003A0E3A">
              <w:t xml:space="preserve">Tanggal Kolokium: </w:t>
            </w:r>
            <w:r>
              <w:t xml:space="preserve">                      </w:t>
            </w:r>
            <w:r w:rsidRPr="003A0E3A">
              <w:t xml:space="preserve"> </w:t>
            </w:r>
            <w:r>
              <w:t xml:space="preserve">                          </w:t>
            </w:r>
            <w:r w:rsidRPr="003A0E3A">
              <w:t>Tanggal Pengesahan:</w:t>
            </w:r>
          </w:p>
        </w:tc>
      </w:tr>
    </w:tbl>
    <w:p w14:paraId="2FBD9A37" w14:textId="595B25CA" w:rsidR="009866E0" w:rsidRDefault="00A2448D" w:rsidP="00106885">
      <w:pPr>
        <w:spacing w:after="200" w:line="276" w:lineRule="auto"/>
        <w:ind w:left="5040" w:hanging="4866"/>
      </w:pPr>
      <w:r>
        <w:rPr>
          <w:rFonts w:cs="Times New Roman"/>
          <w:szCs w:val="24"/>
        </w:rPr>
        <w:t>19</w:t>
      </w:r>
      <w:r w:rsidRPr="007017D3">
        <w:rPr>
          <w:rFonts w:cs="Times New Roman"/>
          <w:szCs w:val="24"/>
        </w:rPr>
        <w:t xml:space="preserve"> </w:t>
      </w:r>
      <w:r>
        <w:rPr>
          <w:rFonts w:cs="Times New Roman"/>
          <w:szCs w:val="24"/>
        </w:rPr>
        <w:t>Desember</w:t>
      </w:r>
      <w:r w:rsidRPr="007017D3">
        <w:rPr>
          <w:rFonts w:cs="Times New Roman"/>
          <w:szCs w:val="24"/>
        </w:rPr>
        <w:t xml:space="preserve"> </w:t>
      </w:r>
      <w:r>
        <w:rPr>
          <w:rFonts w:cs="Times New Roman"/>
          <w:szCs w:val="24"/>
        </w:rPr>
        <w:t>2024</w:t>
      </w:r>
      <w:r w:rsidR="001D59CD">
        <w:tab/>
      </w:r>
    </w:p>
    <w:p w14:paraId="6C3A9837" w14:textId="75D7D5A7" w:rsidR="00460E36" w:rsidRPr="008748EA" w:rsidRDefault="00460E36" w:rsidP="00106885">
      <w:pPr>
        <w:pStyle w:val="JudulBabdenganNomor"/>
        <w:spacing w:after="0"/>
        <w:ind w:left="340"/>
        <w:jc w:val="both"/>
      </w:pPr>
      <w:bookmarkStart w:id="0" w:name="_Toc529787598"/>
      <w:bookmarkStart w:id="1" w:name="_Toc209880595"/>
      <w:r w:rsidRPr="008748EA">
        <w:lastRenderedPageBreak/>
        <w:t>DAFTAR ISI</w:t>
      </w:r>
      <w:bookmarkEnd w:id="0"/>
      <w:bookmarkEnd w:id="1"/>
    </w:p>
    <w:sdt>
      <w:sdtPr>
        <w:rPr>
          <w:rFonts w:ascii="Times New Roman" w:eastAsiaTheme="minorEastAsia" w:hAnsi="Times New Roman" w:cstheme="minorBidi"/>
          <w:b w:val="0"/>
          <w:bCs w:val="0"/>
          <w:color w:val="auto"/>
          <w:sz w:val="24"/>
          <w:szCs w:val="22"/>
          <w:lang w:eastAsia="ja-JP"/>
        </w:rPr>
        <w:id w:val="-1916623008"/>
        <w:docPartObj>
          <w:docPartGallery w:val="Table of Contents"/>
          <w:docPartUnique/>
        </w:docPartObj>
      </w:sdtPr>
      <w:sdtEndPr>
        <w:rPr>
          <w:noProof/>
          <w:highlight w:val="yellow"/>
        </w:rPr>
      </w:sdtEndPr>
      <w:sdtContent>
        <w:p w14:paraId="1EEE59A3" w14:textId="74B2B923" w:rsidR="00460E36" w:rsidRPr="008748EA" w:rsidRDefault="00460E36" w:rsidP="00106885">
          <w:pPr>
            <w:pStyle w:val="TOCHeading"/>
            <w:spacing w:before="0" w:after="0"/>
            <w:jc w:val="both"/>
          </w:pPr>
        </w:p>
        <w:p w14:paraId="602B10BE" w14:textId="37E99737" w:rsidR="008E5C0E" w:rsidRDefault="00037825" w:rsidP="00106885">
          <w:pPr>
            <w:pStyle w:val="TOC1"/>
            <w:jc w:val="both"/>
            <w:rPr>
              <w:rFonts w:asciiTheme="minorHAnsi" w:hAnsiTheme="minorHAnsi"/>
              <w:noProof/>
              <w:sz w:val="22"/>
            </w:rPr>
          </w:pPr>
          <w:r w:rsidRPr="008748EA">
            <w:rPr>
              <w:b/>
              <w:bCs/>
              <w:noProof/>
            </w:rPr>
            <w:fldChar w:fldCharType="begin"/>
          </w:r>
          <w:r w:rsidR="00460E36" w:rsidRPr="008748EA">
            <w:rPr>
              <w:b/>
              <w:bCs/>
              <w:noProof/>
            </w:rPr>
            <w:instrText xml:space="preserve"> TOC \o "1-3" \h \z \u </w:instrText>
          </w:r>
          <w:r w:rsidRPr="008748EA">
            <w:rPr>
              <w:b/>
              <w:bCs/>
              <w:noProof/>
            </w:rPr>
            <w:fldChar w:fldCharType="separate"/>
          </w:r>
          <w:hyperlink w:anchor="_Toc209880595" w:history="1">
            <w:r w:rsidR="008E5C0E" w:rsidRPr="000D2EFE">
              <w:rPr>
                <w:rStyle w:val="Hyperlink"/>
                <w:noProof/>
              </w:rPr>
              <w:t>DAFTAR ISI</w:t>
            </w:r>
            <w:r w:rsidR="008E5C0E">
              <w:rPr>
                <w:noProof/>
                <w:webHidden/>
              </w:rPr>
              <w:tab/>
            </w:r>
            <w:r w:rsidR="008E5C0E">
              <w:rPr>
                <w:noProof/>
                <w:webHidden/>
              </w:rPr>
              <w:fldChar w:fldCharType="begin"/>
            </w:r>
            <w:r w:rsidR="008E5C0E">
              <w:rPr>
                <w:noProof/>
                <w:webHidden/>
              </w:rPr>
              <w:instrText xml:space="preserve"> PAGEREF _Toc209880595 \h </w:instrText>
            </w:r>
            <w:r w:rsidR="008E5C0E">
              <w:rPr>
                <w:noProof/>
                <w:webHidden/>
              </w:rPr>
            </w:r>
            <w:r w:rsidR="008E5C0E">
              <w:rPr>
                <w:noProof/>
                <w:webHidden/>
              </w:rPr>
              <w:fldChar w:fldCharType="separate"/>
            </w:r>
            <w:r w:rsidR="007E7104">
              <w:rPr>
                <w:noProof/>
                <w:webHidden/>
              </w:rPr>
              <w:t>i</w:t>
            </w:r>
            <w:r w:rsidR="008E5C0E">
              <w:rPr>
                <w:noProof/>
                <w:webHidden/>
              </w:rPr>
              <w:fldChar w:fldCharType="end"/>
            </w:r>
          </w:hyperlink>
        </w:p>
        <w:p w14:paraId="6F2E2C73" w14:textId="61C742F4" w:rsidR="008E5C0E" w:rsidRDefault="00CE3388" w:rsidP="00106885">
          <w:pPr>
            <w:pStyle w:val="TOC1"/>
            <w:jc w:val="both"/>
            <w:rPr>
              <w:rFonts w:asciiTheme="minorHAnsi" w:hAnsiTheme="minorHAnsi"/>
              <w:noProof/>
              <w:sz w:val="22"/>
            </w:rPr>
          </w:pPr>
          <w:hyperlink w:anchor="_Toc209880596" w:history="1">
            <w:r w:rsidR="008E5C0E" w:rsidRPr="000D2EFE">
              <w:rPr>
                <w:rStyle w:val="Hyperlink"/>
                <w:noProof/>
              </w:rPr>
              <w:t>DAFTAR TABEL</w:t>
            </w:r>
            <w:r w:rsidR="008E5C0E">
              <w:rPr>
                <w:noProof/>
                <w:webHidden/>
              </w:rPr>
              <w:tab/>
            </w:r>
            <w:r w:rsidR="008E5C0E">
              <w:rPr>
                <w:noProof/>
                <w:webHidden/>
              </w:rPr>
              <w:fldChar w:fldCharType="begin"/>
            </w:r>
            <w:r w:rsidR="008E5C0E">
              <w:rPr>
                <w:noProof/>
                <w:webHidden/>
              </w:rPr>
              <w:instrText xml:space="preserve"> PAGEREF _Toc209880596 \h </w:instrText>
            </w:r>
            <w:r w:rsidR="008E5C0E">
              <w:rPr>
                <w:noProof/>
                <w:webHidden/>
              </w:rPr>
            </w:r>
            <w:r w:rsidR="008E5C0E">
              <w:rPr>
                <w:noProof/>
                <w:webHidden/>
              </w:rPr>
              <w:fldChar w:fldCharType="separate"/>
            </w:r>
            <w:r w:rsidR="007E7104">
              <w:rPr>
                <w:noProof/>
                <w:webHidden/>
              </w:rPr>
              <w:t>i</w:t>
            </w:r>
            <w:r w:rsidR="008E5C0E">
              <w:rPr>
                <w:noProof/>
                <w:webHidden/>
              </w:rPr>
              <w:fldChar w:fldCharType="end"/>
            </w:r>
          </w:hyperlink>
        </w:p>
        <w:p w14:paraId="596C3967" w14:textId="72A7E115" w:rsidR="008E5C0E" w:rsidRDefault="00CE3388" w:rsidP="00106885">
          <w:pPr>
            <w:pStyle w:val="TOC1"/>
            <w:jc w:val="both"/>
            <w:rPr>
              <w:rFonts w:asciiTheme="minorHAnsi" w:hAnsiTheme="minorHAnsi"/>
              <w:noProof/>
              <w:sz w:val="22"/>
            </w:rPr>
          </w:pPr>
          <w:hyperlink w:anchor="_Toc209880597" w:history="1">
            <w:r w:rsidR="008E5C0E" w:rsidRPr="000D2EFE">
              <w:rPr>
                <w:rStyle w:val="Hyperlink"/>
                <w:noProof/>
              </w:rPr>
              <w:t>DAFTAR GAMBAR</w:t>
            </w:r>
            <w:r w:rsidR="008E5C0E">
              <w:rPr>
                <w:noProof/>
                <w:webHidden/>
              </w:rPr>
              <w:tab/>
            </w:r>
            <w:r w:rsidR="008E5C0E">
              <w:rPr>
                <w:noProof/>
                <w:webHidden/>
              </w:rPr>
              <w:fldChar w:fldCharType="begin"/>
            </w:r>
            <w:r w:rsidR="008E5C0E">
              <w:rPr>
                <w:noProof/>
                <w:webHidden/>
              </w:rPr>
              <w:instrText xml:space="preserve"> PAGEREF _Toc209880597 \h </w:instrText>
            </w:r>
            <w:r w:rsidR="008E5C0E">
              <w:rPr>
                <w:noProof/>
                <w:webHidden/>
              </w:rPr>
            </w:r>
            <w:r w:rsidR="008E5C0E">
              <w:rPr>
                <w:noProof/>
                <w:webHidden/>
              </w:rPr>
              <w:fldChar w:fldCharType="separate"/>
            </w:r>
            <w:r w:rsidR="007E7104">
              <w:rPr>
                <w:noProof/>
                <w:webHidden/>
              </w:rPr>
              <w:t>i</w:t>
            </w:r>
            <w:r w:rsidR="008E5C0E">
              <w:rPr>
                <w:noProof/>
                <w:webHidden/>
              </w:rPr>
              <w:fldChar w:fldCharType="end"/>
            </w:r>
          </w:hyperlink>
        </w:p>
        <w:p w14:paraId="27E3078D" w14:textId="2B5AF85E" w:rsidR="008E5C0E" w:rsidRDefault="00CE3388" w:rsidP="00106885">
          <w:pPr>
            <w:pStyle w:val="TOC1"/>
            <w:jc w:val="both"/>
            <w:rPr>
              <w:rFonts w:asciiTheme="minorHAnsi" w:hAnsiTheme="minorHAnsi"/>
              <w:noProof/>
              <w:sz w:val="22"/>
            </w:rPr>
          </w:pPr>
          <w:hyperlink w:anchor="_Toc209880598" w:history="1">
            <w:r w:rsidR="008E5C0E" w:rsidRPr="000D2EFE">
              <w:rPr>
                <w:rStyle w:val="Hyperlink"/>
                <w:noProof/>
              </w:rPr>
              <w:t>I  PENDAHULUAN</w:t>
            </w:r>
            <w:r w:rsidR="008E5C0E">
              <w:rPr>
                <w:noProof/>
                <w:webHidden/>
              </w:rPr>
              <w:tab/>
            </w:r>
            <w:r w:rsidR="008E5C0E">
              <w:rPr>
                <w:noProof/>
                <w:webHidden/>
              </w:rPr>
              <w:fldChar w:fldCharType="begin"/>
            </w:r>
            <w:r w:rsidR="008E5C0E">
              <w:rPr>
                <w:noProof/>
                <w:webHidden/>
              </w:rPr>
              <w:instrText xml:space="preserve"> PAGEREF _Toc209880598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4BA56B9D" w14:textId="2B0F13B8" w:rsidR="008E5C0E" w:rsidRDefault="00CE3388" w:rsidP="00106885">
          <w:pPr>
            <w:pStyle w:val="TOC2"/>
            <w:jc w:val="both"/>
            <w:rPr>
              <w:rFonts w:asciiTheme="minorHAnsi" w:hAnsiTheme="minorHAnsi"/>
              <w:noProof/>
              <w:sz w:val="22"/>
            </w:rPr>
          </w:pPr>
          <w:hyperlink w:anchor="_Toc209880599" w:history="1">
            <w:r w:rsidR="008E5C0E" w:rsidRPr="000D2EFE">
              <w:rPr>
                <w:rStyle w:val="Hyperlink"/>
                <w:noProof/>
              </w:rPr>
              <w:t>1.1 Latar Belakang</w:t>
            </w:r>
            <w:r w:rsidR="008E5C0E">
              <w:rPr>
                <w:noProof/>
                <w:webHidden/>
              </w:rPr>
              <w:tab/>
            </w:r>
            <w:r w:rsidR="008E5C0E">
              <w:rPr>
                <w:noProof/>
                <w:webHidden/>
              </w:rPr>
              <w:fldChar w:fldCharType="begin"/>
            </w:r>
            <w:r w:rsidR="008E5C0E">
              <w:rPr>
                <w:noProof/>
                <w:webHidden/>
              </w:rPr>
              <w:instrText xml:space="preserve"> PAGEREF _Toc209880599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241E3323" w14:textId="12BBB4C7" w:rsidR="008E5C0E" w:rsidRDefault="00CE3388" w:rsidP="00106885">
          <w:pPr>
            <w:pStyle w:val="TOC2"/>
            <w:jc w:val="both"/>
            <w:rPr>
              <w:rFonts w:asciiTheme="minorHAnsi" w:hAnsiTheme="minorHAnsi"/>
              <w:noProof/>
              <w:sz w:val="22"/>
            </w:rPr>
          </w:pPr>
          <w:hyperlink w:anchor="_Toc209880600" w:history="1">
            <w:r w:rsidR="008E5C0E" w:rsidRPr="000D2EFE">
              <w:rPr>
                <w:rStyle w:val="Hyperlink"/>
                <w:noProof/>
              </w:rPr>
              <w:t>1.2 Perumusan Masalah</w:t>
            </w:r>
            <w:r w:rsidR="008E5C0E">
              <w:rPr>
                <w:noProof/>
                <w:webHidden/>
              </w:rPr>
              <w:tab/>
            </w:r>
            <w:r w:rsidR="008E5C0E">
              <w:rPr>
                <w:noProof/>
                <w:webHidden/>
              </w:rPr>
              <w:fldChar w:fldCharType="begin"/>
            </w:r>
            <w:r w:rsidR="008E5C0E">
              <w:rPr>
                <w:noProof/>
                <w:webHidden/>
              </w:rPr>
              <w:instrText xml:space="preserve"> PAGEREF _Toc209880600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359C9C08" w14:textId="627BCFC0" w:rsidR="008E5C0E" w:rsidRDefault="00CE3388" w:rsidP="00106885">
          <w:pPr>
            <w:pStyle w:val="TOC2"/>
            <w:jc w:val="both"/>
            <w:rPr>
              <w:rFonts w:asciiTheme="minorHAnsi" w:hAnsiTheme="minorHAnsi"/>
              <w:noProof/>
              <w:sz w:val="22"/>
            </w:rPr>
          </w:pPr>
          <w:hyperlink w:anchor="_Toc209880601" w:history="1">
            <w:r w:rsidR="008E5C0E" w:rsidRPr="000D2EFE">
              <w:rPr>
                <w:rStyle w:val="Hyperlink"/>
                <w:noProof/>
              </w:rPr>
              <w:t>1.3 Tujuan Penelitian</w:t>
            </w:r>
            <w:r w:rsidR="008E5C0E">
              <w:rPr>
                <w:noProof/>
                <w:webHidden/>
              </w:rPr>
              <w:tab/>
            </w:r>
            <w:r w:rsidR="008E5C0E">
              <w:rPr>
                <w:noProof/>
                <w:webHidden/>
              </w:rPr>
              <w:fldChar w:fldCharType="begin"/>
            </w:r>
            <w:r w:rsidR="008E5C0E">
              <w:rPr>
                <w:noProof/>
                <w:webHidden/>
              </w:rPr>
              <w:instrText xml:space="preserve"> PAGEREF _Toc209880601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541AC256" w14:textId="53187A33" w:rsidR="008E5C0E" w:rsidRDefault="00CE3388" w:rsidP="00106885">
          <w:pPr>
            <w:pStyle w:val="TOC2"/>
            <w:jc w:val="both"/>
            <w:rPr>
              <w:rFonts w:asciiTheme="minorHAnsi" w:hAnsiTheme="minorHAnsi"/>
              <w:noProof/>
              <w:sz w:val="22"/>
            </w:rPr>
          </w:pPr>
          <w:hyperlink w:anchor="_Toc209880602" w:history="1">
            <w:r w:rsidR="008E5C0E" w:rsidRPr="000D2EFE">
              <w:rPr>
                <w:rStyle w:val="Hyperlink"/>
                <w:noProof/>
              </w:rPr>
              <w:t>1.4 Manfaat Penelitian</w:t>
            </w:r>
            <w:r w:rsidR="008E5C0E">
              <w:rPr>
                <w:noProof/>
                <w:webHidden/>
              </w:rPr>
              <w:tab/>
            </w:r>
            <w:r w:rsidR="008E5C0E">
              <w:rPr>
                <w:noProof/>
                <w:webHidden/>
              </w:rPr>
              <w:fldChar w:fldCharType="begin"/>
            </w:r>
            <w:r w:rsidR="008E5C0E">
              <w:rPr>
                <w:noProof/>
                <w:webHidden/>
              </w:rPr>
              <w:instrText xml:space="preserve"> PAGEREF _Toc209880602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219E3882" w14:textId="52DAF433" w:rsidR="008E5C0E" w:rsidRDefault="00CE3388" w:rsidP="00106885">
          <w:pPr>
            <w:pStyle w:val="TOC2"/>
            <w:jc w:val="both"/>
            <w:rPr>
              <w:rFonts w:asciiTheme="minorHAnsi" w:hAnsiTheme="minorHAnsi"/>
              <w:noProof/>
              <w:sz w:val="22"/>
            </w:rPr>
          </w:pPr>
          <w:hyperlink w:anchor="_Toc209880603" w:history="1">
            <w:r w:rsidR="008E5C0E" w:rsidRPr="000D2EFE">
              <w:rPr>
                <w:rStyle w:val="Hyperlink"/>
                <w:noProof/>
              </w:rPr>
              <w:t>1.5 Ruang Lingkup Penelitian</w:t>
            </w:r>
            <w:r w:rsidR="008E5C0E">
              <w:rPr>
                <w:noProof/>
                <w:webHidden/>
              </w:rPr>
              <w:tab/>
            </w:r>
            <w:r w:rsidR="008E5C0E">
              <w:rPr>
                <w:noProof/>
                <w:webHidden/>
              </w:rPr>
              <w:fldChar w:fldCharType="begin"/>
            </w:r>
            <w:r w:rsidR="008E5C0E">
              <w:rPr>
                <w:noProof/>
                <w:webHidden/>
              </w:rPr>
              <w:instrText xml:space="preserve"> PAGEREF _Toc209880603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4DEA8FD8" w14:textId="3C3742DB" w:rsidR="008E5C0E" w:rsidRDefault="00CE3388" w:rsidP="00106885">
          <w:pPr>
            <w:pStyle w:val="TOC1"/>
            <w:jc w:val="both"/>
            <w:rPr>
              <w:rFonts w:asciiTheme="minorHAnsi" w:hAnsiTheme="minorHAnsi"/>
              <w:noProof/>
              <w:sz w:val="22"/>
            </w:rPr>
          </w:pPr>
          <w:hyperlink w:anchor="_Toc209880604" w:history="1">
            <w:r w:rsidR="008E5C0E" w:rsidRPr="000D2EFE">
              <w:rPr>
                <w:rStyle w:val="Hyperlink"/>
                <w:noProof/>
              </w:rPr>
              <w:t>II  TINJAUAN PUSTAKA</w:t>
            </w:r>
            <w:r w:rsidR="008E5C0E">
              <w:rPr>
                <w:noProof/>
                <w:webHidden/>
              </w:rPr>
              <w:tab/>
            </w:r>
            <w:r w:rsidR="008E5C0E">
              <w:rPr>
                <w:noProof/>
                <w:webHidden/>
              </w:rPr>
              <w:fldChar w:fldCharType="begin"/>
            </w:r>
            <w:r w:rsidR="008E5C0E">
              <w:rPr>
                <w:noProof/>
                <w:webHidden/>
              </w:rPr>
              <w:instrText xml:space="preserve"> PAGEREF _Toc209880604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3A9D2949" w14:textId="1251D5D1" w:rsidR="008E5C0E" w:rsidRDefault="00CE3388" w:rsidP="00106885">
          <w:pPr>
            <w:pStyle w:val="TOC2"/>
            <w:jc w:val="both"/>
            <w:rPr>
              <w:rFonts w:asciiTheme="minorHAnsi" w:hAnsiTheme="minorHAnsi"/>
              <w:noProof/>
              <w:sz w:val="22"/>
            </w:rPr>
          </w:pPr>
          <w:hyperlink w:anchor="_Toc209880605" w:history="1">
            <w:r w:rsidR="008E5C0E" w:rsidRPr="000D2EFE">
              <w:rPr>
                <w:rStyle w:val="Hyperlink"/>
                <w:noProof/>
              </w:rPr>
              <w:t>2.1 Obesitas</w:t>
            </w:r>
            <w:r w:rsidR="008E5C0E">
              <w:rPr>
                <w:noProof/>
                <w:webHidden/>
              </w:rPr>
              <w:tab/>
            </w:r>
            <w:r w:rsidR="008E5C0E">
              <w:rPr>
                <w:noProof/>
                <w:webHidden/>
              </w:rPr>
              <w:fldChar w:fldCharType="begin"/>
            </w:r>
            <w:r w:rsidR="008E5C0E">
              <w:rPr>
                <w:noProof/>
                <w:webHidden/>
              </w:rPr>
              <w:instrText xml:space="preserve"> PAGEREF _Toc209880605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3A45AADD" w14:textId="3C75B6C7" w:rsidR="008E5C0E" w:rsidRDefault="00CE3388" w:rsidP="00106885">
          <w:pPr>
            <w:pStyle w:val="TOC2"/>
            <w:jc w:val="both"/>
            <w:rPr>
              <w:rFonts w:asciiTheme="minorHAnsi" w:hAnsiTheme="minorHAnsi"/>
              <w:noProof/>
              <w:sz w:val="22"/>
            </w:rPr>
          </w:pPr>
          <w:hyperlink w:anchor="_Toc209880606" w:history="1">
            <w:r w:rsidR="008E5C0E" w:rsidRPr="000D2EFE">
              <w:rPr>
                <w:rStyle w:val="Hyperlink"/>
                <w:noProof/>
              </w:rPr>
              <w:t>2.2 Anti-obesitas</w:t>
            </w:r>
            <w:r w:rsidR="008E5C0E">
              <w:rPr>
                <w:noProof/>
                <w:webHidden/>
              </w:rPr>
              <w:tab/>
            </w:r>
            <w:r w:rsidR="008E5C0E">
              <w:rPr>
                <w:noProof/>
                <w:webHidden/>
              </w:rPr>
              <w:fldChar w:fldCharType="begin"/>
            </w:r>
            <w:r w:rsidR="008E5C0E">
              <w:rPr>
                <w:noProof/>
                <w:webHidden/>
              </w:rPr>
              <w:instrText xml:space="preserve"> PAGEREF _Toc209880606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1DB8B5DB" w14:textId="77B399BB" w:rsidR="008E5C0E" w:rsidRDefault="00CE3388" w:rsidP="00106885">
          <w:pPr>
            <w:pStyle w:val="TOC2"/>
            <w:jc w:val="both"/>
            <w:rPr>
              <w:rFonts w:asciiTheme="minorHAnsi" w:hAnsiTheme="minorHAnsi"/>
              <w:noProof/>
              <w:sz w:val="22"/>
            </w:rPr>
          </w:pPr>
          <w:hyperlink w:anchor="_Toc209880607" w:history="1">
            <w:r w:rsidR="008E5C0E" w:rsidRPr="000D2EFE">
              <w:rPr>
                <w:rStyle w:val="Hyperlink"/>
                <w:noProof/>
              </w:rPr>
              <w:t>2.3 Kemuning (</w:t>
            </w:r>
            <w:r w:rsidR="008E5C0E" w:rsidRPr="000D2EFE">
              <w:rPr>
                <w:rStyle w:val="Hyperlink"/>
                <w:i/>
                <w:noProof/>
              </w:rPr>
              <w:t>Murraya paniculata</w:t>
            </w:r>
            <w:r w:rsidR="008E5C0E" w:rsidRPr="000D2EFE">
              <w:rPr>
                <w:rStyle w:val="Hyperlink"/>
                <w:noProof/>
              </w:rPr>
              <w:t>)</w:t>
            </w:r>
            <w:r w:rsidR="008E5C0E">
              <w:rPr>
                <w:noProof/>
                <w:webHidden/>
              </w:rPr>
              <w:tab/>
            </w:r>
            <w:r w:rsidR="008E5C0E">
              <w:rPr>
                <w:noProof/>
                <w:webHidden/>
              </w:rPr>
              <w:fldChar w:fldCharType="begin"/>
            </w:r>
            <w:r w:rsidR="008E5C0E">
              <w:rPr>
                <w:noProof/>
                <w:webHidden/>
              </w:rPr>
              <w:instrText xml:space="preserve"> PAGEREF _Toc209880607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522556AB" w14:textId="473D88D9" w:rsidR="008E5C0E" w:rsidRDefault="00CE3388" w:rsidP="00106885">
          <w:pPr>
            <w:pStyle w:val="TOC2"/>
            <w:jc w:val="both"/>
            <w:rPr>
              <w:rFonts w:asciiTheme="minorHAnsi" w:hAnsiTheme="minorHAnsi"/>
              <w:noProof/>
              <w:sz w:val="22"/>
            </w:rPr>
          </w:pPr>
          <w:hyperlink w:anchor="_Toc209880608" w:history="1">
            <w:r w:rsidR="008E5C0E" w:rsidRPr="000D2EFE">
              <w:rPr>
                <w:rStyle w:val="Hyperlink"/>
                <w:noProof/>
              </w:rPr>
              <w:t xml:space="preserve">2.4 </w:t>
            </w:r>
            <w:r w:rsidR="008E5C0E" w:rsidRPr="000D2EFE">
              <w:rPr>
                <w:rStyle w:val="Hyperlink"/>
                <w:rFonts w:cs="Times New Roman"/>
                <w:i/>
                <w:noProof/>
              </w:rPr>
              <w:t>Multi-Network Clustering</w:t>
            </w:r>
            <w:r w:rsidR="008E5C0E" w:rsidRPr="000D2EFE">
              <w:rPr>
                <w:rStyle w:val="Hyperlink"/>
                <w:rFonts w:cs="Times New Roman"/>
                <w:noProof/>
              </w:rPr>
              <w:t xml:space="preserve"> (MNC)</w:t>
            </w:r>
            <w:r w:rsidR="008E5C0E">
              <w:rPr>
                <w:noProof/>
                <w:webHidden/>
              </w:rPr>
              <w:tab/>
            </w:r>
            <w:r w:rsidR="008E5C0E">
              <w:rPr>
                <w:noProof/>
                <w:webHidden/>
              </w:rPr>
              <w:fldChar w:fldCharType="begin"/>
            </w:r>
            <w:r w:rsidR="008E5C0E">
              <w:rPr>
                <w:noProof/>
                <w:webHidden/>
              </w:rPr>
              <w:instrText xml:space="preserve"> PAGEREF _Toc209880608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7D7ABC3A" w14:textId="08AFC44B" w:rsidR="008E5C0E" w:rsidRDefault="00CE3388" w:rsidP="00106885">
          <w:pPr>
            <w:pStyle w:val="TOC1"/>
            <w:jc w:val="both"/>
            <w:rPr>
              <w:rFonts w:asciiTheme="minorHAnsi" w:hAnsiTheme="minorHAnsi"/>
              <w:noProof/>
              <w:sz w:val="22"/>
            </w:rPr>
          </w:pPr>
          <w:hyperlink w:anchor="_Toc209880609" w:history="1">
            <w:r w:rsidR="008E5C0E" w:rsidRPr="000D2EFE">
              <w:rPr>
                <w:rStyle w:val="Hyperlink"/>
                <w:noProof/>
              </w:rPr>
              <w:t>III  METODE</w:t>
            </w:r>
            <w:r w:rsidR="008E5C0E">
              <w:rPr>
                <w:noProof/>
                <w:webHidden/>
              </w:rPr>
              <w:tab/>
            </w:r>
            <w:r w:rsidR="008E5C0E">
              <w:rPr>
                <w:noProof/>
                <w:webHidden/>
              </w:rPr>
              <w:fldChar w:fldCharType="begin"/>
            </w:r>
            <w:r w:rsidR="008E5C0E">
              <w:rPr>
                <w:noProof/>
                <w:webHidden/>
              </w:rPr>
              <w:instrText xml:space="preserve"> PAGEREF _Toc209880609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689402AA" w14:textId="52497DB7" w:rsidR="008E5C0E" w:rsidRDefault="00CE3388" w:rsidP="00106885">
          <w:pPr>
            <w:pStyle w:val="TOC2"/>
            <w:jc w:val="both"/>
            <w:rPr>
              <w:rFonts w:asciiTheme="minorHAnsi" w:hAnsiTheme="minorHAnsi"/>
              <w:noProof/>
              <w:sz w:val="22"/>
            </w:rPr>
          </w:pPr>
          <w:hyperlink w:anchor="_Toc209880610" w:history="1">
            <w:r w:rsidR="008E5C0E" w:rsidRPr="000D2EFE">
              <w:rPr>
                <w:rStyle w:val="Hyperlink"/>
                <w:noProof/>
              </w:rPr>
              <w:t>3.1 Tahapan Penelitian</w:t>
            </w:r>
            <w:r w:rsidR="008E5C0E">
              <w:rPr>
                <w:noProof/>
                <w:webHidden/>
              </w:rPr>
              <w:tab/>
            </w:r>
            <w:r w:rsidR="008E5C0E">
              <w:rPr>
                <w:noProof/>
                <w:webHidden/>
              </w:rPr>
              <w:fldChar w:fldCharType="begin"/>
            </w:r>
            <w:r w:rsidR="008E5C0E">
              <w:rPr>
                <w:noProof/>
                <w:webHidden/>
              </w:rPr>
              <w:instrText xml:space="preserve"> PAGEREF _Toc209880610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11372EDE" w14:textId="133A4D0B" w:rsidR="008E5C0E" w:rsidRDefault="00CE3388" w:rsidP="00106885">
          <w:pPr>
            <w:pStyle w:val="TOC2"/>
            <w:jc w:val="both"/>
            <w:rPr>
              <w:rFonts w:asciiTheme="minorHAnsi" w:hAnsiTheme="minorHAnsi"/>
              <w:noProof/>
              <w:sz w:val="22"/>
            </w:rPr>
          </w:pPr>
          <w:hyperlink w:anchor="_Toc209880611" w:history="1">
            <w:r w:rsidR="008E5C0E" w:rsidRPr="000D2EFE">
              <w:rPr>
                <w:rStyle w:val="Hyperlink"/>
                <w:noProof/>
              </w:rPr>
              <w:t>3.2 Akuisi Data dan Pemetaan Interaksi Biologis</w:t>
            </w:r>
            <w:r w:rsidR="008E5C0E">
              <w:rPr>
                <w:noProof/>
                <w:webHidden/>
              </w:rPr>
              <w:tab/>
            </w:r>
            <w:r w:rsidR="008E5C0E">
              <w:rPr>
                <w:noProof/>
                <w:webHidden/>
              </w:rPr>
              <w:fldChar w:fldCharType="begin"/>
            </w:r>
            <w:r w:rsidR="008E5C0E">
              <w:rPr>
                <w:noProof/>
                <w:webHidden/>
              </w:rPr>
              <w:instrText xml:space="preserve"> PAGEREF _Toc209880611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0D0DBED6" w14:textId="260E2A6F" w:rsidR="008E5C0E" w:rsidRDefault="00CE3388" w:rsidP="00106885">
          <w:pPr>
            <w:pStyle w:val="TOC2"/>
            <w:jc w:val="both"/>
            <w:rPr>
              <w:rFonts w:asciiTheme="minorHAnsi" w:hAnsiTheme="minorHAnsi"/>
              <w:noProof/>
              <w:sz w:val="22"/>
            </w:rPr>
          </w:pPr>
          <w:hyperlink w:anchor="_Toc209880612" w:history="1">
            <w:r w:rsidR="008E5C0E" w:rsidRPr="000D2EFE">
              <w:rPr>
                <w:rStyle w:val="Hyperlink"/>
                <w:noProof/>
              </w:rPr>
              <w:t>3.3 Praproses</w:t>
            </w:r>
            <w:r w:rsidR="008E5C0E">
              <w:rPr>
                <w:noProof/>
                <w:webHidden/>
              </w:rPr>
              <w:tab/>
            </w:r>
            <w:r w:rsidR="008E5C0E">
              <w:rPr>
                <w:noProof/>
                <w:webHidden/>
              </w:rPr>
              <w:fldChar w:fldCharType="begin"/>
            </w:r>
            <w:r w:rsidR="008E5C0E">
              <w:rPr>
                <w:noProof/>
                <w:webHidden/>
              </w:rPr>
              <w:instrText xml:space="preserve"> PAGEREF _Toc209880612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635ED675" w14:textId="7F275BE3" w:rsidR="008E5C0E" w:rsidRDefault="00CE3388" w:rsidP="00106885">
          <w:pPr>
            <w:pStyle w:val="TOC2"/>
            <w:jc w:val="both"/>
            <w:rPr>
              <w:rFonts w:asciiTheme="minorHAnsi" w:hAnsiTheme="minorHAnsi"/>
              <w:noProof/>
              <w:sz w:val="22"/>
            </w:rPr>
          </w:pPr>
          <w:hyperlink w:anchor="_Toc209880613" w:history="1">
            <w:r w:rsidR="008E5C0E" w:rsidRPr="000D2EFE">
              <w:rPr>
                <w:rStyle w:val="Hyperlink"/>
                <w:noProof/>
              </w:rPr>
              <w:t>3.4</w:t>
            </w:r>
            <w:r w:rsidR="008E5C0E">
              <w:rPr>
                <w:rFonts w:asciiTheme="minorHAnsi" w:hAnsiTheme="minorHAnsi"/>
                <w:noProof/>
                <w:sz w:val="22"/>
              </w:rPr>
              <w:tab/>
            </w:r>
            <w:r w:rsidR="008E5C0E" w:rsidRPr="000D2EFE">
              <w:rPr>
                <w:rStyle w:val="Hyperlink"/>
                <w:noProof/>
              </w:rPr>
              <w:t>Konstruksi Jaringan</w:t>
            </w:r>
            <w:r w:rsidR="008E5C0E">
              <w:rPr>
                <w:noProof/>
                <w:webHidden/>
              </w:rPr>
              <w:tab/>
            </w:r>
            <w:r w:rsidR="008E5C0E">
              <w:rPr>
                <w:noProof/>
                <w:webHidden/>
              </w:rPr>
              <w:fldChar w:fldCharType="begin"/>
            </w:r>
            <w:r w:rsidR="008E5C0E">
              <w:rPr>
                <w:noProof/>
                <w:webHidden/>
              </w:rPr>
              <w:instrText xml:space="preserve"> PAGEREF _Toc209880613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4856219E" w14:textId="3D4D4B49" w:rsidR="008E5C0E" w:rsidRDefault="00CE3388" w:rsidP="00106885">
          <w:pPr>
            <w:pStyle w:val="TOC2"/>
            <w:jc w:val="both"/>
            <w:rPr>
              <w:rFonts w:asciiTheme="minorHAnsi" w:hAnsiTheme="minorHAnsi"/>
              <w:noProof/>
              <w:sz w:val="22"/>
            </w:rPr>
          </w:pPr>
          <w:hyperlink w:anchor="_Toc209880614" w:history="1">
            <w:r w:rsidR="008E5C0E" w:rsidRPr="000D2EFE">
              <w:rPr>
                <w:rStyle w:val="Hyperlink"/>
                <w:noProof/>
              </w:rPr>
              <w:t xml:space="preserve">3.5 </w:t>
            </w:r>
            <w:r w:rsidR="008E5C0E" w:rsidRPr="000D2EFE">
              <w:rPr>
                <w:rStyle w:val="Hyperlink"/>
                <w:i/>
                <w:noProof/>
              </w:rPr>
              <w:t>Multi-Network Clustering</w:t>
            </w:r>
            <w:r w:rsidR="008E5C0E" w:rsidRPr="000D2EFE">
              <w:rPr>
                <w:rStyle w:val="Hyperlink"/>
                <w:noProof/>
              </w:rPr>
              <w:t xml:space="preserve"> (MNC)</w:t>
            </w:r>
            <w:r w:rsidR="008E5C0E">
              <w:rPr>
                <w:noProof/>
                <w:webHidden/>
              </w:rPr>
              <w:tab/>
            </w:r>
            <w:r w:rsidR="008E5C0E">
              <w:rPr>
                <w:noProof/>
                <w:webHidden/>
              </w:rPr>
              <w:fldChar w:fldCharType="begin"/>
            </w:r>
            <w:r w:rsidR="008E5C0E">
              <w:rPr>
                <w:noProof/>
                <w:webHidden/>
              </w:rPr>
              <w:instrText xml:space="preserve"> PAGEREF _Toc209880614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2B547F72" w14:textId="23CC68F2" w:rsidR="008E5C0E" w:rsidRDefault="00CE3388" w:rsidP="00106885">
          <w:pPr>
            <w:pStyle w:val="TOC2"/>
            <w:jc w:val="both"/>
            <w:rPr>
              <w:rFonts w:asciiTheme="minorHAnsi" w:hAnsiTheme="minorHAnsi"/>
              <w:noProof/>
              <w:sz w:val="22"/>
            </w:rPr>
          </w:pPr>
          <w:hyperlink w:anchor="_Toc209880615" w:history="1">
            <w:r w:rsidR="008E5C0E" w:rsidRPr="000D2EFE">
              <w:rPr>
                <w:rStyle w:val="Hyperlink"/>
                <w:noProof/>
              </w:rPr>
              <w:t>3.6 Analisis dan Evaluasi</w:t>
            </w:r>
            <w:r w:rsidR="008E5C0E">
              <w:rPr>
                <w:noProof/>
                <w:webHidden/>
              </w:rPr>
              <w:tab/>
            </w:r>
            <w:r w:rsidR="008E5C0E">
              <w:rPr>
                <w:noProof/>
                <w:webHidden/>
              </w:rPr>
              <w:fldChar w:fldCharType="begin"/>
            </w:r>
            <w:r w:rsidR="008E5C0E">
              <w:rPr>
                <w:noProof/>
                <w:webHidden/>
              </w:rPr>
              <w:instrText xml:space="preserve"> PAGEREF _Toc209880615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63A9F21B" w14:textId="61335EB1" w:rsidR="008E5C0E" w:rsidRDefault="00CE3388" w:rsidP="00106885">
          <w:pPr>
            <w:pStyle w:val="TOC1"/>
            <w:jc w:val="both"/>
            <w:rPr>
              <w:rFonts w:asciiTheme="minorHAnsi" w:hAnsiTheme="minorHAnsi"/>
              <w:noProof/>
              <w:sz w:val="22"/>
            </w:rPr>
          </w:pPr>
          <w:hyperlink w:anchor="_Toc209880616" w:history="1">
            <w:r w:rsidR="008E5C0E" w:rsidRPr="000D2EFE">
              <w:rPr>
                <w:rStyle w:val="Hyperlink"/>
                <w:rFonts w:cs="Times New Roman"/>
                <w:noProof/>
              </w:rPr>
              <w:t xml:space="preserve">JADWAL </w:t>
            </w:r>
            <w:r w:rsidR="008E5C0E" w:rsidRPr="000D2EFE">
              <w:rPr>
                <w:rStyle w:val="Hyperlink"/>
                <w:noProof/>
              </w:rPr>
              <w:t>PENELITIAN</w:t>
            </w:r>
            <w:r w:rsidR="008E5C0E">
              <w:rPr>
                <w:noProof/>
                <w:webHidden/>
              </w:rPr>
              <w:tab/>
            </w:r>
            <w:r w:rsidR="008E5C0E">
              <w:rPr>
                <w:noProof/>
                <w:webHidden/>
              </w:rPr>
              <w:fldChar w:fldCharType="begin"/>
            </w:r>
            <w:r w:rsidR="008E5C0E">
              <w:rPr>
                <w:noProof/>
                <w:webHidden/>
              </w:rPr>
              <w:instrText xml:space="preserve"> PAGEREF _Toc209880616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09B9F0C5" w14:textId="3185D74D" w:rsidR="008E5C0E" w:rsidRDefault="00CE3388" w:rsidP="00106885">
          <w:pPr>
            <w:pStyle w:val="TOC1"/>
            <w:jc w:val="both"/>
            <w:rPr>
              <w:rFonts w:asciiTheme="minorHAnsi" w:hAnsiTheme="minorHAnsi"/>
              <w:noProof/>
              <w:sz w:val="22"/>
            </w:rPr>
          </w:pPr>
          <w:hyperlink w:anchor="_Toc209880617" w:history="1">
            <w:r w:rsidR="008E5C0E" w:rsidRPr="000D2EFE">
              <w:rPr>
                <w:rStyle w:val="Hyperlink"/>
                <w:noProof/>
              </w:rPr>
              <w:t>DAFTAR PUSTAKA</w:t>
            </w:r>
            <w:r w:rsidR="008E5C0E">
              <w:rPr>
                <w:noProof/>
                <w:webHidden/>
              </w:rPr>
              <w:tab/>
            </w:r>
            <w:r w:rsidR="008E5C0E">
              <w:rPr>
                <w:noProof/>
                <w:webHidden/>
              </w:rPr>
              <w:fldChar w:fldCharType="begin"/>
            </w:r>
            <w:r w:rsidR="008E5C0E">
              <w:rPr>
                <w:noProof/>
                <w:webHidden/>
              </w:rPr>
              <w:instrText xml:space="preserve"> PAGEREF _Toc209880617 \h </w:instrText>
            </w:r>
            <w:r w:rsidR="008E5C0E">
              <w:rPr>
                <w:noProof/>
                <w:webHidden/>
              </w:rPr>
            </w:r>
            <w:r w:rsidR="008E5C0E">
              <w:rPr>
                <w:noProof/>
                <w:webHidden/>
              </w:rPr>
              <w:fldChar w:fldCharType="separate"/>
            </w:r>
            <w:r w:rsidR="007E7104">
              <w:rPr>
                <w:noProof/>
                <w:webHidden/>
              </w:rPr>
              <w:t>1</w:t>
            </w:r>
            <w:r w:rsidR="008E5C0E">
              <w:rPr>
                <w:noProof/>
                <w:webHidden/>
              </w:rPr>
              <w:fldChar w:fldCharType="end"/>
            </w:r>
          </w:hyperlink>
        </w:p>
        <w:p w14:paraId="5DBB3689" w14:textId="6F2B0350" w:rsidR="00460E36" w:rsidRPr="00B37A8D" w:rsidRDefault="00037825" w:rsidP="00106885">
          <w:pPr>
            <w:rPr>
              <w:highlight w:val="yellow"/>
            </w:rPr>
          </w:pPr>
          <w:r w:rsidRPr="008748EA">
            <w:rPr>
              <w:b/>
              <w:bCs/>
              <w:noProof/>
            </w:rPr>
            <w:fldChar w:fldCharType="end"/>
          </w:r>
        </w:p>
      </w:sdtContent>
    </w:sdt>
    <w:p w14:paraId="7227FBA2" w14:textId="77777777" w:rsidR="00460E36" w:rsidRPr="00B37A8D" w:rsidRDefault="00460E36" w:rsidP="00106885">
      <w:pPr>
        <w:pStyle w:val="TOCHeading"/>
        <w:jc w:val="both"/>
        <w:rPr>
          <w:highlight w:val="yellow"/>
        </w:rPr>
      </w:pPr>
    </w:p>
    <w:p w14:paraId="02ED7C34" w14:textId="77777777" w:rsidR="00460E36" w:rsidRPr="00B37A8D" w:rsidRDefault="00460E36" w:rsidP="00106885">
      <w:pPr>
        <w:ind w:firstLine="0"/>
        <w:rPr>
          <w:b/>
          <w:sz w:val="28"/>
          <w:szCs w:val="28"/>
          <w:highlight w:val="yellow"/>
        </w:rPr>
      </w:pPr>
    </w:p>
    <w:p w14:paraId="6BC27E3A" w14:textId="77777777" w:rsidR="00460E36" w:rsidRPr="00B37A8D" w:rsidRDefault="00460E36" w:rsidP="00106885">
      <w:pPr>
        <w:ind w:firstLine="0"/>
        <w:rPr>
          <w:b/>
          <w:sz w:val="28"/>
          <w:szCs w:val="28"/>
          <w:highlight w:val="yellow"/>
        </w:rPr>
      </w:pPr>
    </w:p>
    <w:p w14:paraId="1F715EC7" w14:textId="77777777" w:rsidR="00460E36" w:rsidRPr="00B37A8D" w:rsidRDefault="00460E36" w:rsidP="00106885">
      <w:pPr>
        <w:ind w:firstLine="0"/>
        <w:rPr>
          <w:b/>
          <w:sz w:val="28"/>
          <w:szCs w:val="28"/>
          <w:highlight w:val="yellow"/>
        </w:rPr>
      </w:pPr>
    </w:p>
    <w:p w14:paraId="71526E97" w14:textId="77777777" w:rsidR="00CC511D" w:rsidRPr="00CC511D" w:rsidRDefault="00CC511D" w:rsidP="00106885">
      <w:pPr>
        <w:ind w:left="562" w:firstLine="0"/>
      </w:pPr>
      <w:bookmarkStart w:id="2" w:name="_Toc331005282"/>
      <w:bookmarkStart w:id="3" w:name="_Toc209880596"/>
    </w:p>
    <w:p w14:paraId="56E13998" w14:textId="77777777" w:rsidR="00CC511D" w:rsidRPr="00CC511D" w:rsidRDefault="00CC511D" w:rsidP="00106885">
      <w:pPr>
        <w:ind w:left="562" w:firstLine="0"/>
      </w:pPr>
    </w:p>
    <w:p w14:paraId="35D34706" w14:textId="77777777" w:rsidR="00CC511D" w:rsidRPr="00CC511D" w:rsidRDefault="00CC511D" w:rsidP="00106885">
      <w:pPr>
        <w:ind w:left="562" w:firstLine="0"/>
      </w:pPr>
    </w:p>
    <w:p w14:paraId="396B4C7B" w14:textId="77777777" w:rsidR="00CC511D" w:rsidRPr="00CC511D" w:rsidRDefault="00CC511D" w:rsidP="00106885">
      <w:pPr>
        <w:ind w:left="562" w:firstLine="0"/>
      </w:pPr>
    </w:p>
    <w:p w14:paraId="0FC92E19" w14:textId="77777777" w:rsidR="00CC511D" w:rsidRPr="00CC511D" w:rsidRDefault="00CC511D" w:rsidP="00106885">
      <w:pPr>
        <w:ind w:left="562" w:firstLine="0"/>
      </w:pPr>
    </w:p>
    <w:p w14:paraId="47A35992" w14:textId="77777777" w:rsidR="00CC511D" w:rsidRPr="00CC511D" w:rsidRDefault="00CC511D" w:rsidP="00106885">
      <w:pPr>
        <w:ind w:left="562" w:firstLine="0"/>
      </w:pPr>
    </w:p>
    <w:p w14:paraId="4DB7F6C1" w14:textId="4427D857" w:rsidR="00460E36" w:rsidRPr="008748EA" w:rsidRDefault="00460E36" w:rsidP="00106885">
      <w:pPr>
        <w:pStyle w:val="JudulBabdenganNomor"/>
        <w:spacing w:after="0"/>
        <w:ind w:left="340" w:hanging="340"/>
        <w:jc w:val="both"/>
      </w:pPr>
      <w:r w:rsidRPr="008748EA">
        <w:lastRenderedPageBreak/>
        <w:t>DAFTAR TABEL</w:t>
      </w:r>
      <w:bookmarkEnd w:id="2"/>
      <w:bookmarkEnd w:id="3"/>
    </w:p>
    <w:p w14:paraId="15DF11CF" w14:textId="77777777" w:rsidR="001B23AC" w:rsidRDefault="00037825" w:rsidP="00106885">
      <w:pPr>
        <w:pStyle w:val="TableofFigures"/>
        <w:tabs>
          <w:tab w:val="right" w:pos="7928"/>
        </w:tabs>
        <w:ind w:left="340" w:right="0" w:hanging="340"/>
        <w:rPr>
          <w:noProof/>
        </w:rPr>
      </w:pPr>
      <w:r w:rsidRPr="004D5678">
        <w:rPr>
          <w:rStyle w:val="Hyperlink"/>
          <w:rFonts w:cs="Times New Roman"/>
          <w:bCs/>
          <w:noProof/>
          <w:szCs w:val="24"/>
          <w:lang w:val="id-ID"/>
        </w:rPr>
        <w:fldChar w:fldCharType="begin"/>
      </w:r>
      <w:r w:rsidR="00460E36" w:rsidRPr="004D5678">
        <w:rPr>
          <w:rStyle w:val="Hyperlink"/>
          <w:rFonts w:cs="Times New Roman"/>
          <w:bCs/>
          <w:noProof/>
          <w:szCs w:val="24"/>
          <w:lang w:val="id-ID"/>
        </w:rPr>
        <w:instrText xml:space="preserve"> TOC \h \z \a "Tabel" </w:instrText>
      </w:r>
      <w:r w:rsidRPr="004D5678">
        <w:rPr>
          <w:rStyle w:val="Hyperlink"/>
          <w:rFonts w:cs="Times New Roman"/>
          <w:bCs/>
          <w:noProof/>
          <w:szCs w:val="24"/>
          <w:lang w:val="id-ID"/>
        </w:rPr>
        <w:fldChar w:fldCharType="end"/>
      </w:r>
      <w:r w:rsidR="004D5678">
        <w:rPr>
          <w:rStyle w:val="Hyperlink"/>
          <w:rFonts w:cs="Times New Roman"/>
          <w:bCs/>
          <w:noProof/>
          <w:szCs w:val="24"/>
          <w:lang w:val="id-ID"/>
        </w:rPr>
        <w:fldChar w:fldCharType="begin"/>
      </w:r>
      <w:r w:rsidR="004D5678">
        <w:rPr>
          <w:rStyle w:val="Hyperlink"/>
          <w:rFonts w:cs="Times New Roman"/>
          <w:bCs/>
          <w:noProof/>
          <w:szCs w:val="24"/>
          <w:lang w:val="id-ID"/>
        </w:rPr>
        <w:instrText xml:space="preserve"> TOC \h \z \a "Tabel" </w:instrText>
      </w:r>
      <w:r w:rsidR="004D5678">
        <w:rPr>
          <w:rStyle w:val="Hyperlink"/>
          <w:rFonts w:cs="Times New Roman"/>
          <w:bCs/>
          <w:noProof/>
          <w:szCs w:val="24"/>
          <w:lang w:val="id-ID"/>
        </w:rPr>
        <w:fldChar w:fldCharType="separate"/>
      </w:r>
    </w:p>
    <w:p w14:paraId="29BAF004" w14:textId="35D28A5D"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4" w:history="1">
        <w:r w:rsidR="001B23AC" w:rsidRPr="00672371">
          <w:rPr>
            <w:rStyle w:val="Hyperlink"/>
            <w:noProof/>
          </w:rPr>
          <w:t xml:space="preserve">Klasifikasi taksonomi    </w:t>
        </w:r>
        <w:r w:rsidR="001B23AC" w:rsidRPr="00672371">
          <w:rPr>
            <w:rStyle w:val="Hyperlink"/>
            <w:i/>
            <w:noProof/>
          </w:rPr>
          <w:t>Murraya paniculata</w:t>
        </w:r>
        <w:r w:rsidR="001B23AC">
          <w:rPr>
            <w:noProof/>
            <w:webHidden/>
          </w:rPr>
          <w:tab/>
        </w:r>
        <w:r w:rsidR="001B23AC">
          <w:rPr>
            <w:noProof/>
            <w:webHidden/>
          </w:rPr>
          <w:fldChar w:fldCharType="begin"/>
        </w:r>
        <w:r w:rsidR="001B23AC">
          <w:rPr>
            <w:noProof/>
            <w:webHidden/>
          </w:rPr>
          <w:instrText xml:space="preserve"> PAGEREF _Toc210651564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03969DAD" w14:textId="139045B3"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5" w:history="1">
        <w:r w:rsidR="001B23AC" w:rsidRPr="00672371">
          <w:rPr>
            <w:rStyle w:val="Hyperlink"/>
            <w:noProof/>
          </w:rPr>
          <w:t>Ringkasan sumber data per kategori</w:t>
        </w:r>
        <w:r w:rsidR="001B23AC">
          <w:rPr>
            <w:noProof/>
            <w:webHidden/>
          </w:rPr>
          <w:tab/>
        </w:r>
        <w:r w:rsidR="001B23AC">
          <w:rPr>
            <w:noProof/>
            <w:webHidden/>
          </w:rPr>
          <w:fldChar w:fldCharType="begin"/>
        </w:r>
        <w:r w:rsidR="001B23AC">
          <w:rPr>
            <w:noProof/>
            <w:webHidden/>
          </w:rPr>
          <w:instrText xml:space="preserve"> PAGEREF _Toc210651565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442BAF9E" w14:textId="327FAB8D"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6" w:history="1">
        <w:r w:rsidR="001B23AC" w:rsidRPr="00672371">
          <w:rPr>
            <w:rStyle w:val="Hyperlink"/>
            <w:noProof/>
          </w:rPr>
          <w:t xml:space="preserve">Ringkasan seleksi senyawa aktif daun </w:t>
        </w:r>
        <w:r w:rsidR="001B23AC" w:rsidRPr="00672371">
          <w:rPr>
            <w:rStyle w:val="Hyperlink"/>
            <w:i/>
            <w:noProof/>
          </w:rPr>
          <w:t>Murraya paniculata</w:t>
        </w:r>
        <w:r w:rsidR="001B23AC">
          <w:rPr>
            <w:noProof/>
            <w:webHidden/>
          </w:rPr>
          <w:tab/>
        </w:r>
        <w:r w:rsidR="001B23AC">
          <w:rPr>
            <w:noProof/>
            <w:webHidden/>
          </w:rPr>
          <w:fldChar w:fldCharType="begin"/>
        </w:r>
        <w:r w:rsidR="001B23AC">
          <w:rPr>
            <w:noProof/>
            <w:webHidden/>
          </w:rPr>
          <w:instrText xml:space="preserve"> PAGEREF _Toc210651566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5AFD1BF6" w14:textId="7C933B96"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7" w:history="1">
        <w:r w:rsidR="001B23AC" w:rsidRPr="00672371">
          <w:rPr>
            <w:rStyle w:val="Hyperlink"/>
            <w:noProof/>
          </w:rPr>
          <w:t xml:space="preserve">Verifikasi senyawa aktif daun </w:t>
        </w:r>
        <w:r w:rsidR="001B23AC" w:rsidRPr="00672371">
          <w:rPr>
            <w:rStyle w:val="Hyperlink"/>
            <w:i/>
            <w:noProof/>
          </w:rPr>
          <w:t>Murraya paniculata</w:t>
        </w:r>
        <w:r w:rsidR="001B23AC" w:rsidRPr="00672371">
          <w:rPr>
            <w:rStyle w:val="Hyperlink"/>
            <w:noProof/>
          </w:rPr>
          <w:t xml:space="preserve"> pada PubChem</w:t>
        </w:r>
        <w:r w:rsidR="001B23AC">
          <w:rPr>
            <w:noProof/>
            <w:webHidden/>
          </w:rPr>
          <w:tab/>
        </w:r>
        <w:r w:rsidR="001B23AC">
          <w:rPr>
            <w:noProof/>
            <w:webHidden/>
          </w:rPr>
          <w:fldChar w:fldCharType="begin"/>
        </w:r>
        <w:r w:rsidR="001B23AC">
          <w:rPr>
            <w:noProof/>
            <w:webHidden/>
          </w:rPr>
          <w:instrText xml:space="preserve"> PAGEREF _Toc210651567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3B2684DC" w14:textId="4277619A"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8" w:history="1">
        <w:r w:rsidR="001B23AC" w:rsidRPr="00672371">
          <w:rPr>
            <w:rStyle w:val="Hyperlink"/>
            <w:rFonts w:eastAsiaTheme="minorHAnsi"/>
            <w:noProof/>
            <w:kern w:val="24"/>
            <w:lang w:eastAsia="en-US"/>
          </w:rPr>
          <w:t xml:space="preserve">Evaluasi farmakokinetik senyawa aktif daun </w:t>
        </w:r>
        <w:r w:rsidR="001B23AC" w:rsidRPr="00672371">
          <w:rPr>
            <w:rStyle w:val="Hyperlink"/>
            <w:rFonts w:eastAsiaTheme="minorHAnsi"/>
            <w:i/>
            <w:noProof/>
            <w:kern w:val="24"/>
            <w:lang w:eastAsia="en-US"/>
          </w:rPr>
          <w:t>Murraya paniculata</w:t>
        </w:r>
        <w:r w:rsidR="001B23AC" w:rsidRPr="00672371">
          <w:rPr>
            <w:rStyle w:val="Hyperlink"/>
            <w:rFonts w:eastAsiaTheme="minorHAnsi"/>
            <w:noProof/>
            <w:kern w:val="24"/>
            <w:lang w:eastAsia="en-US"/>
          </w:rPr>
          <w:t xml:space="preserve"> (SwissADME)</w:t>
        </w:r>
        <w:r w:rsidR="001B23AC">
          <w:rPr>
            <w:noProof/>
            <w:webHidden/>
          </w:rPr>
          <w:tab/>
        </w:r>
        <w:r w:rsidR="001B23AC">
          <w:rPr>
            <w:noProof/>
            <w:webHidden/>
          </w:rPr>
          <w:fldChar w:fldCharType="begin"/>
        </w:r>
        <w:r w:rsidR="001B23AC">
          <w:rPr>
            <w:noProof/>
            <w:webHidden/>
          </w:rPr>
          <w:instrText xml:space="preserve"> PAGEREF _Toc210651568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4FC3B341" w14:textId="7BD2A8CE"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69" w:history="1">
        <w:r w:rsidR="001B23AC" w:rsidRPr="00672371">
          <w:rPr>
            <w:rStyle w:val="Hyperlink"/>
            <w:noProof/>
          </w:rPr>
          <w:t>Ringkasan verifikasi protein target dari SuperPred, SwissTargetPrediction, dan OMIM</w:t>
        </w:r>
        <w:r w:rsidR="001B23AC">
          <w:rPr>
            <w:noProof/>
            <w:webHidden/>
          </w:rPr>
          <w:tab/>
        </w:r>
        <w:r w:rsidR="001B23AC">
          <w:rPr>
            <w:noProof/>
            <w:webHidden/>
          </w:rPr>
          <w:fldChar w:fldCharType="begin"/>
        </w:r>
        <w:r w:rsidR="001B23AC">
          <w:rPr>
            <w:noProof/>
            <w:webHidden/>
          </w:rPr>
          <w:instrText xml:space="preserve"> PAGEREF _Toc210651569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21C09B75" w14:textId="0FD766CD"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0" w:history="1">
        <w:r w:rsidR="001B23AC" w:rsidRPr="00672371">
          <w:rPr>
            <w:rStyle w:val="Hyperlink"/>
            <w:noProof/>
          </w:rPr>
          <w:t>Kandidat protein target dari SuperPred, SwissTargetPrediction, dan  OMIM</w:t>
        </w:r>
        <w:r w:rsidR="001B23AC">
          <w:rPr>
            <w:noProof/>
            <w:webHidden/>
          </w:rPr>
          <w:tab/>
        </w:r>
        <w:r w:rsidR="001B23AC">
          <w:rPr>
            <w:noProof/>
            <w:webHidden/>
          </w:rPr>
          <w:fldChar w:fldCharType="begin"/>
        </w:r>
        <w:r w:rsidR="001B23AC">
          <w:rPr>
            <w:noProof/>
            <w:webHidden/>
          </w:rPr>
          <w:instrText xml:space="preserve"> PAGEREF _Toc210651570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75189EFC" w14:textId="7E99362D"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1" w:history="1">
        <w:r w:rsidR="001B23AC" w:rsidRPr="00672371">
          <w:rPr>
            <w:rStyle w:val="Hyperlink"/>
            <w:noProof/>
          </w:rPr>
          <w:t>Rekapitulasi identifikasi PPI untuk protein target</w:t>
        </w:r>
        <w:r w:rsidR="001B23AC">
          <w:rPr>
            <w:noProof/>
            <w:webHidden/>
          </w:rPr>
          <w:tab/>
        </w:r>
        <w:r w:rsidR="001B23AC">
          <w:rPr>
            <w:noProof/>
            <w:webHidden/>
          </w:rPr>
          <w:fldChar w:fldCharType="begin"/>
        </w:r>
        <w:r w:rsidR="001B23AC">
          <w:rPr>
            <w:noProof/>
            <w:webHidden/>
          </w:rPr>
          <w:instrText xml:space="preserve"> PAGEREF _Toc210651571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4C980E53" w14:textId="2B3E4F52"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2" w:history="1">
        <w:r w:rsidR="001B23AC" w:rsidRPr="00672371">
          <w:rPr>
            <w:rStyle w:val="Hyperlink"/>
            <w:noProof/>
          </w:rPr>
          <w:t>Hasil identifikasi PPI untuk protein target</w:t>
        </w:r>
        <w:r w:rsidR="001B23AC">
          <w:rPr>
            <w:noProof/>
            <w:webHidden/>
          </w:rPr>
          <w:tab/>
        </w:r>
        <w:r w:rsidR="001B23AC">
          <w:rPr>
            <w:noProof/>
            <w:webHidden/>
          </w:rPr>
          <w:fldChar w:fldCharType="begin"/>
        </w:r>
        <w:r w:rsidR="001B23AC">
          <w:rPr>
            <w:noProof/>
            <w:webHidden/>
          </w:rPr>
          <w:instrText xml:space="preserve"> PAGEREF _Toc210651572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006A6BD6" w14:textId="1198689B"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3" w:history="1">
        <w:r w:rsidR="001B23AC" w:rsidRPr="00672371">
          <w:rPr>
            <w:rStyle w:val="Hyperlink"/>
            <w:noProof/>
          </w:rPr>
          <w:t>Rekapitulasi hasil pemetaan domain dan penyaringan interaksi domain-domain (DDI)</w:t>
        </w:r>
        <w:r w:rsidR="001B23AC">
          <w:rPr>
            <w:noProof/>
            <w:webHidden/>
          </w:rPr>
          <w:tab/>
        </w:r>
        <w:r w:rsidR="001B23AC">
          <w:rPr>
            <w:noProof/>
            <w:webHidden/>
          </w:rPr>
          <w:fldChar w:fldCharType="begin"/>
        </w:r>
        <w:r w:rsidR="001B23AC">
          <w:rPr>
            <w:noProof/>
            <w:webHidden/>
          </w:rPr>
          <w:instrText xml:space="preserve"> PAGEREF _Toc210651573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0DB79084" w14:textId="3B83FE6C"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4" w:history="1">
        <w:r w:rsidR="001B23AC" w:rsidRPr="00672371">
          <w:rPr>
            <w:rStyle w:val="Hyperlink"/>
            <w:noProof/>
          </w:rPr>
          <w:t>Pasangan DDI relevan dari protein target</w:t>
        </w:r>
        <w:r w:rsidR="001B23AC">
          <w:rPr>
            <w:noProof/>
            <w:webHidden/>
          </w:rPr>
          <w:tab/>
        </w:r>
        <w:r w:rsidR="001B23AC">
          <w:rPr>
            <w:noProof/>
            <w:webHidden/>
          </w:rPr>
          <w:fldChar w:fldCharType="begin"/>
        </w:r>
        <w:r w:rsidR="001B23AC">
          <w:rPr>
            <w:noProof/>
            <w:webHidden/>
          </w:rPr>
          <w:instrText xml:space="preserve"> PAGEREF _Toc210651574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562FCC07" w14:textId="73007EBC"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5" w:history="1">
        <w:r w:rsidR="001B23AC" w:rsidRPr="00672371">
          <w:rPr>
            <w:rStyle w:val="Hyperlink"/>
            <w:noProof/>
          </w:rPr>
          <w:t>Ringkasan identifikasi interaksi berbasis domain (PDA)</w:t>
        </w:r>
        <w:r w:rsidR="001B23AC">
          <w:rPr>
            <w:noProof/>
            <w:webHidden/>
          </w:rPr>
          <w:tab/>
        </w:r>
        <w:r w:rsidR="001B23AC">
          <w:rPr>
            <w:noProof/>
            <w:webHidden/>
          </w:rPr>
          <w:fldChar w:fldCharType="begin"/>
        </w:r>
        <w:r w:rsidR="001B23AC">
          <w:rPr>
            <w:noProof/>
            <w:webHidden/>
          </w:rPr>
          <w:instrText xml:space="preserve"> PAGEREF _Toc210651575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02B3171B" w14:textId="3FC3CD26"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6" w:history="1">
        <w:r w:rsidR="001B23AC" w:rsidRPr="00672371">
          <w:rPr>
            <w:rStyle w:val="Hyperlink"/>
            <w:noProof/>
          </w:rPr>
          <w:t>Ringkasan PDA: pasangan protein–protein dan domain-domain</w:t>
        </w:r>
        <w:r w:rsidR="001B23AC">
          <w:rPr>
            <w:noProof/>
            <w:webHidden/>
          </w:rPr>
          <w:tab/>
        </w:r>
        <w:r w:rsidR="001B23AC">
          <w:rPr>
            <w:noProof/>
            <w:webHidden/>
          </w:rPr>
          <w:fldChar w:fldCharType="begin"/>
        </w:r>
        <w:r w:rsidR="001B23AC">
          <w:rPr>
            <w:noProof/>
            <w:webHidden/>
          </w:rPr>
          <w:instrText xml:space="preserve"> PAGEREF _Toc210651576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2B8A077B" w14:textId="407FA34F"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7" w:history="1">
        <w:r w:rsidR="001B23AC" w:rsidRPr="00672371">
          <w:rPr>
            <w:rStyle w:val="Hyperlink"/>
            <w:noProof/>
          </w:rPr>
          <w:t>Ringkasan praproses data</w:t>
        </w:r>
        <w:r w:rsidR="001B23AC">
          <w:rPr>
            <w:noProof/>
            <w:webHidden/>
          </w:rPr>
          <w:tab/>
        </w:r>
        <w:r w:rsidR="001B23AC">
          <w:rPr>
            <w:noProof/>
            <w:webHidden/>
          </w:rPr>
          <w:fldChar w:fldCharType="begin"/>
        </w:r>
        <w:r w:rsidR="001B23AC">
          <w:rPr>
            <w:noProof/>
            <w:webHidden/>
          </w:rPr>
          <w:instrText xml:space="preserve"> PAGEREF _Toc210651577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694DB4A7" w14:textId="17B0C2DD" w:rsidR="001B23AC" w:rsidRDefault="00CE3388" w:rsidP="00C56207">
      <w:pPr>
        <w:pStyle w:val="TableofFigures"/>
        <w:numPr>
          <w:ilvl w:val="0"/>
          <w:numId w:val="6"/>
        </w:numPr>
        <w:tabs>
          <w:tab w:val="right" w:pos="7928"/>
        </w:tabs>
        <w:ind w:left="340" w:hanging="340"/>
        <w:rPr>
          <w:rFonts w:asciiTheme="minorHAnsi" w:hAnsiTheme="minorHAnsi"/>
          <w:noProof/>
          <w:sz w:val="22"/>
          <w:lang w:eastAsia="en-US"/>
        </w:rPr>
      </w:pPr>
      <w:hyperlink w:anchor="_Toc210651578" w:history="1">
        <w:r w:rsidR="001B23AC" w:rsidRPr="00672371">
          <w:rPr>
            <w:rStyle w:val="Hyperlink"/>
            <w:noProof/>
            <w:lang w:val="id-ID"/>
          </w:rPr>
          <w:t>Jadwal penelitian</w:t>
        </w:r>
        <w:r w:rsidR="001B23AC">
          <w:rPr>
            <w:noProof/>
            <w:webHidden/>
          </w:rPr>
          <w:tab/>
        </w:r>
        <w:r w:rsidR="001B23AC">
          <w:rPr>
            <w:noProof/>
            <w:webHidden/>
          </w:rPr>
          <w:fldChar w:fldCharType="begin"/>
        </w:r>
        <w:r w:rsidR="001B23AC">
          <w:rPr>
            <w:noProof/>
            <w:webHidden/>
          </w:rPr>
          <w:instrText xml:space="preserve"> PAGEREF _Toc210651578 \h </w:instrText>
        </w:r>
        <w:r w:rsidR="001B23AC">
          <w:rPr>
            <w:noProof/>
            <w:webHidden/>
          </w:rPr>
        </w:r>
        <w:r w:rsidR="001B23AC">
          <w:rPr>
            <w:noProof/>
            <w:webHidden/>
          </w:rPr>
          <w:fldChar w:fldCharType="separate"/>
        </w:r>
        <w:r w:rsidR="007E7104">
          <w:rPr>
            <w:noProof/>
            <w:webHidden/>
          </w:rPr>
          <w:t>1</w:t>
        </w:r>
        <w:r w:rsidR="001B23AC">
          <w:rPr>
            <w:noProof/>
            <w:webHidden/>
          </w:rPr>
          <w:fldChar w:fldCharType="end"/>
        </w:r>
      </w:hyperlink>
    </w:p>
    <w:p w14:paraId="7EFEDDDD" w14:textId="220B749E" w:rsidR="00460E36" w:rsidRPr="008748EA" w:rsidRDefault="004D5678" w:rsidP="00106885">
      <w:pPr>
        <w:pStyle w:val="TableofFigures"/>
        <w:tabs>
          <w:tab w:val="right" w:pos="7928"/>
        </w:tabs>
        <w:ind w:left="340" w:right="0" w:hanging="340"/>
      </w:pPr>
      <w:r>
        <w:rPr>
          <w:rStyle w:val="Hyperlink"/>
          <w:rFonts w:cs="Times New Roman"/>
          <w:bCs/>
          <w:noProof/>
          <w:szCs w:val="24"/>
          <w:lang w:val="id-ID"/>
        </w:rPr>
        <w:fldChar w:fldCharType="end"/>
      </w:r>
    </w:p>
    <w:p w14:paraId="12925BE0" w14:textId="77777777" w:rsidR="00460E36" w:rsidRPr="008748EA" w:rsidRDefault="00460E36" w:rsidP="00106885"/>
    <w:p w14:paraId="13DB6C21" w14:textId="77777777" w:rsidR="00460E36" w:rsidRPr="008748EA" w:rsidRDefault="00460E36" w:rsidP="00106885">
      <w:pPr>
        <w:pStyle w:val="JudulBabdenganNomor"/>
        <w:spacing w:after="240"/>
        <w:ind w:left="340"/>
        <w:jc w:val="both"/>
      </w:pPr>
      <w:bookmarkStart w:id="4" w:name="_Toc331005283"/>
      <w:bookmarkStart w:id="5" w:name="_Toc209880597"/>
      <w:r w:rsidRPr="008748EA">
        <w:t>DAFTAR GAMBAR</w:t>
      </w:r>
      <w:bookmarkEnd w:id="4"/>
      <w:bookmarkEnd w:id="5"/>
    </w:p>
    <w:p w14:paraId="158078DE" w14:textId="1EA94B95" w:rsidR="00C87970" w:rsidRDefault="004D5678" w:rsidP="00C56207">
      <w:pPr>
        <w:pStyle w:val="TableofFigures"/>
        <w:numPr>
          <w:ilvl w:val="0"/>
          <w:numId w:val="7"/>
        </w:numPr>
        <w:tabs>
          <w:tab w:val="right" w:pos="7928"/>
        </w:tabs>
        <w:rPr>
          <w:rFonts w:asciiTheme="minorHAnsi" w:hAnsiTheme="minorHAnsi"/>
          <w:noProof/>
          <w:sz w:val="22"/>
          <w:lang w:eastAsia="en-US"/>
        </w:rPr>
      </w:pPr>
      <w:r>
        <w:fldChar w:fldCharType="begin"/>
      </w:r>
      <w:r>
        <w:instrText xml:space="preserve"> TOC \h \z \a "Gambar" </w:instrText>
      </w:r>
      <w:r>
        <w:fldChar w:fldCharType="separate"/>
      </w:r>
      <w:hyperlink w:anchor="_Toc210670583" w:history="1">
        <w:r w:rsidR="00C87970" w:rsidRPr="00F32582">
          <w:rPr>
            <w:rStyle w:val="Hyperlink"/>
            <w:noProof/>
          </w:rPr>
          <w:t xml:space="preserve">Tanaman </w:t>
        </w:r>
        <w:r w:rsidR="00C87970" w:rsidRPr="00F32582">
          <w:rPr>
            <w:rStyle w:val="Hyperlink"/>
            <w:i/>
            <w:noProof/>
          </w:rPr>
          <w:t>Murraya  paniculata</w:t>
        </w:r>
        <w:r w:rsidR="00C87970">
          <w:rPr>
            <w:noProof/>
            <w:webHidden/>
          </w:rPr>
          <w:tab/>
        </w:r>
        <w:r w:rsidR="00C87970">
          <w:rPr>
            <w:noProof/>
            <w:webHidden/>
          </w:rPr>
          <w:fldChar w:fldCharType="begin"/>
        </w:r>
        <w:r w:rsidR="00C87970">
          <w:rPr>
            <w:noProof/>
            <w:webHidden/>
          </w:rPr>
          <w:instrText xml:space="preserve"> PAGEREF _Toc210670583 \h </w:instrText>
        </w:r>
        <w:r w:rsidR="00C87970">
          <w:rPr>
            <w:noProof/>
            <w:webHidden/>
          </w:rPr>
        </w:r>
        <w:r w:rsidR="00C87970">
          <w:rPr>
            <w:noProof/>
            <w:webHidden/>
          </w:rPr>
          <w:fldChar w:fldCharType="separate"/>
        </w:r>
        <w:r w:rsidR="007E7104">
          <w:rPr>
            <w:noProof/>
            <w:webHidden/>
          </w:rPr>
          <w:t>1</w:t>
        </w:r>
        <w:r w:rsidR="00C87970">
          <w:rPr>
            <w:noProof/>
            <w:webHidden/>
          </w:rPr>
          <w:fldChar w:fldCharType="end"/>
        </w:r>
      </w:hyperlink>
    </w:p>
    <w:p w14:paraId="7CA99D9C" w14:textId="3248CAE8" w:rsidR="00C87970" w:rsidRDefault="00CE3388" w:rsidP="00C56207">
      <w:pPr>
        <w:pStyle w:val="TableofFigures"/>
        <w:numPr>
          <w:ilvl w:val="0"/>
          <w:numId w:val="7"/>
        </w:numPr>
        <w:tabs>
          <w:tab w:val="right" w:pos="7928"/>
        </w:tabs>
        <w:rPr>
          <w:rFonts w:asciiTheme="minorHAnsi" w:hAnsiTheme="minorHAnsi"/>
          <w:noProof/>
          <w:sz w:val="22"/>
          <w:lang w:eastAsia="en-US"/>
        </w:rPr>
      </w:pPr>
      <w:hyperlink w:anchor="_Toc210670584" w:history="1">
        <w:r w:rsidR="00C87970" w:rsidRPr="00F32582">
          <w:rPr>
            <w:rStyle w:val="Hyperlink"/>
            <w:noProof/>
          </w:rPr>
          <w:t>Tahapan penelitian</w:t>
        </w:r>
        <w:r w:rsidR="00C87970">
          <w:rPr>
            <w:noProof/>
            <w:webHidden/>
          </w:rPr>
          <w:tab/>
        </w:r>
        <w:r w:rsidR="00C87970">
          <w:rPr>
            <w:noProof/>
            <w:webHidden/>
          </w:rPr>
          <w:fldChar w:fldCharType="begin"/>
        </w:r>
        <w:r w:rsidR="00C87970">
          <w:rPr>
            <w:noProof/>
            <w:webHidden/>
          </w:rPr>
          <w:instrText xml:space="preserve"> PAGEREF _Toc210670584 \h </w:instrText>
        </w:r>
        <w:r w:rsidR="00C87970">
          <w:rPr>
            <w:noProof/>
            <w:webHidden/>
          </w:rPr>
        </w:r>
        <w:r w:rsidR="00C87970">
          <w:rPr>
            <w:noProof/>
            <w:webHidden/>
          </w:rPr>
          <w:fldChar w:fldCharType="separate"/>
        </w:r>
        <w:r w:rsidR="007E7104">
          <w:rPr>
            <w:noProof/>
            <w:webHidden/>
          </w:rPr>
          <w:t>1</w:t>
        </w:r>
        <w:r w:rsidR="00C87970">
          <w:rPr>
            <w:noProof/>
            <w:webHidden/>
          </w:rPr>
          <w:fldChar w:fldCharType="end"/>
        </w:r>
      </w:hyperlink>
    </w:p>
    <w:p w14:paraId="12105605" w14:textId="7A73BE6E" w:rsidR="00C87970" w:rsidRDefault="00CE3388" w:rsidP="00C56207">
      <w:pPr>
        <w:pStyle w:val="TableofFigures"/>
        <w:numPr>
          <w:ilvl w:val="0"/>
          <w:numId w:val="7"/>
        </w:numPr>
        <w:tabs>
          <w:tab w:val="right" w:pos="7928"/>
        </w:tabs>
        <w:rPr>
          <w:rFonts w:asciiTheme="minorHAnsi" w:hAnsiTheme="minorHAnsi"/>
          <w:noProof/>
          <w:sz w:val="22"/>
          <w:lang w:eastAsia="en-US"/>
        </w:rPr>
      </w:pPr>
      <w:hyperlink w:anchor="_Toc210670585" w:history="1">
        <w:r w:rsidR="00C87970" w:rsidRPr="00F32582">
          <w:rPr>
            <w:rStyle w:val="Hyperlink"/>
            <w:noProof/>
          </w:rPr>
          <w:t xml:space="preserve">Diagram alir prosedur Multi-Network Clustering (MNC) beserta  algoritma </w:t>
        </w:r>
        <w:r w:rsidR="00C87970" w:rsidRPr="00F32582">
          <w:rPr>
            <w:rStyle w:val="Hyperlink"/>
            <w:noProof/>
            <w:lang w:val="pt-PT"/>
          </w:rPr>
          <w:t xml:space="preserve">Ou-Yang et al. </w:t>
        </w:r>
        <w:r w:rsidR="00C87970" w:rsidRPr="00F32582">
          <w:rPr>
            <w:rStyle w:val="Hyperlink"/>
            <w:noProof/>
          </w:rPr>
          <w:t>(2017).</w:t>
        </w:r>
        <w:r w:rsidR="00C87970">
          <w:rPr>
            <w:noProof/>
            <w:webHidden/>
          </w:rPr>
          <w:tab/>
        </w:r>
        <w:r w:rsidR="00C87970">
          <w:rPr>
            <w:noProof/>
            <w:webHidden/>
          </w:rPr>
          <w:fldChar w:fldCharType="begin"/>
        </w:r>
        <w:r w:rsidR="00C87970">
          <w:rPr>
            <w:noProof/>
            <w:webHidden/>
          </w:rPr>
          <w:instrText xml:space="preserve"> PAGEREF _Toc210670585 \h </w:instrText>
        </w:r>
        <w:r w:rsidR="00C87970">
          <w:rPr>
            <w:noProof/>
            <w:webHidden/>
          </w:rPr>
        </w:r>
        <w:r w:rsidR="00C87970">
          <w:rPr>
            <w:noProof/>
            <w:webHidden/>
          </w:rPr>
          <w:fldChar w:fldCharType="separate"/>
        </w:r>
        <w:r w:rsidR="007E7104">
          <w:rPr>
            <w:noProof/>
            <w:webHidden/>
          </w:rPr>
          <w:t>1</w:t>
        </w:r>
        <w:r w:rsidR="00C87970">
          <w:rPr>
            <w:noProof/>
            <w:webHidden/>
          </w:rPr>
          <w:fldChar w:fldCharType="end"/>
        </w:r>
      </w:hyperlink>
    </w:p>
    <w:p w14:paraId="143BB08F" w14:textId="698E5C86" w:rsidR="00460E36" w:rsidRPr="00F54F6F" w:rsidRDefault="004D5678" w:rsidP="00106885">
      <w:pPr>
        <w:pStyle w:val="DaftarIlustrasi"/>
        <w:numPr>
          <w:ilvl w:val="0"/>
          <w:numId w:val="0"/>
        </w:numPr>
        <w:ind w:left="425" w:hanging="426"/>
      </w:pPr>
      <w:r>
        <w:fldChar w:fldCharType="end"/>
      </w:r>
    </w:p>
    <w:p w14:paraId="50F10D3A" w14:textId="77777777" w:rsidR="00460E36" w:rsidRPr="009C7C3B" w:rsidRDefault="00460E36" w:rsidP="00106885">
      <w:pPr>
        <w:ind w:firstLine="0"/>
        <w:rPr>
          <w:b/>
          <w:sz w:val="28"/>
        </w:rPr>
      </w:pPr>
    </w:p>
    <w:p w14:paraId="4A955B83" w14:textId="77777777" w:rsidR="00460E36" w:rsidRPr="009C7C3B" w:rsidRDefault="00460E36" w:rsidP="00106885">
      <w:pPr>
        <w:ind w:firstLine="0"/>
        <w:rPr>
          <w:b/>
          <w:sz w:val="28"/>
        </w:rPr>
      </w:pPr>
    </w:p>
    <w:p w14:paraId="5EE48A94" w14:textId="77777777" w:rsidR="00460E36" w:rsidRDefault="00460E36" w:rsidP="00106885">
      <w:pPr>
        <w:pStyle w:val="TableofFigures"/>
        <w:tabs>
          <w:tab w:val="right" w:leader="dot" w:pos="7928"/>
        </w:tabs>
      </w:pPr>
    </w:p>
    <w:p w14:paraId="70474072" w14:textId="77777777" w:rsidR="00CC511D" w:rsidRDefault="00CC511D" w:rsidP="00106885">
      <w:pPr>
        <w:pStyle w:val="TableofFigures"/>
        <w:tabs>
          <w:tab w:val="right" w:pos="7928"/>
        </w:tabs>
        <w:ind w:left="511" w:hanging="227"/>
      </w:pPr>
    </w:p>
    <w:p w14:paraId="5E6562CB" w14:textId="77777777" w:rsidR="00CC511D" w:rsidRDefault="00CC511D" w:rsidP="00106885">
      <w:pPr>
        <w:pStyle w:val="TableofFigures"/>
        <w:tabs>
          <w:tab w:val="right" w:pos="7928"/>
        </w:tabs>
        <w:ind w:left="511" w:hanging="227"/>
      </w:pPr>
    </w:p>
    <w:p w14:paraId="4B6BADE5" w14:textId="77777777" w:rsidR="00CC511D" w:rsidRDefault="00CC511D" w:rsidP="00106885">
      <w:pPr>
        <w:pStyle w:val="TableofFigures"/>
        <w:tabs>
          <w:tab w:val="right" w:pos="7928"/>
        </w:tabs>
        <w:ind w:left="511" w:hanging="227"/>
      </w:pPr>
    </w:p>
    <w:p w14:paraId="3104DF3A" w14:textId="77777777" w:rsidR="00CC511D" w:rsidRDefault="00CC511D" w:rsidP="00106885">
      <w:pPr>
        <w:pStyle w:val="TableofFigures"/>
        <w:tabs>
          <w:tab w:val="right" w:pos="7928"/>
        </w:tabs>
        <w:ind w:left="511" w:hanging="227"/>
      </w:pPr>
    </w:p>
    <w:p w14:paraId="35AF7265" w14:textId="77777777" w:rsidR="00CC511D" w:rsidRDefault="00CC511D" w:rsidP="00106885">
      <w:pPr>
        <w:pStyle w:val="TableofFigures"/>
        <w:tabs>
          <w:tab w:val="right" w:pos="7928"/>
        </w:tabs>
        <w:ind w:left="511" w:hanging="227"/>
      </w:pPr>
    </w:p>
    <w:p w14:paraId="42027E97" w14:textId="77777777" w:rsidR="00CC511D" w:rsidRDefault="00CC511D" w:rsidP="00106885">
      <w:pPr>
        <w:pStyle w:val="TableofFigures"/>
        <w:tabs>
          <w:tab w:val="right" w:pos="7928"/>
        </w:tabs>
        <w:ind w:left="511" w:hanging="227"/>
      </w:pPr>
    </w:p>
    <w:p w14:paraId="0AB68C76" w14:textId="77777777" w:rsidR="00CC511D" w:rsidRDefault="00CC511D" w:rsidP="00106885">
      <w:pPr>
        <w:pStyle w:val="TableofFigures"/>
        <w:tabs>
          <w:tab w:val="right" w:pos="7928"/>
        </w:tabs>
        <w:ind w:left="511" w:hanging="227"/>
      </w:pPr>
    </w:p>
    <w:p w14:paraId="684966DA" w14:textId="77777777" w:rsidR="00CC511D" w:rsidRDefault="00CC511D" w:rsidP="00106885">
      <w:pPr>
        <w:pStyle w:val="TableofFigures"/>
        <w:tabs>
          <w:tab w:val="right" w:pos="7928"/>
        </w:tabs>
        <w:ind w:left="511" w:hanging="227"/>
      </w:pPr>
    </w:p>
    <w:p w14:paraId="4DD549D8" w14:textId="77777777" w:rsidR="00CC511D" w:rsidRDefault="00CC511D" w:rsidP="00106885">
      <w:pPr>
        <w:pStyle w:val="TableofFigures"/>
        <w:tabs>
          <w:tab w:val="right" w:pos="7928"/>
        </w:tabs>
        <w:ind w:left="511" w:hanging="227"/>
      </w:pPr>
    </w:p>
    <w:p w14:paraId="299D59CE" w14:textId="77777777" w:rsidR="00CC511D" w:rsidRDefault="00CC511D" w:rsidP="00106885">
      <w:pPr>
        <w:pStyle w:val="TableofFigures"/>
        <w:tabs>
          <w:tab w:val="right" w:pos="7928"/>
        </w:tabs>
        <w:ind w:left="511" w:hanging="227"/>
      </w:pPr>
    </w:p>
    <w:p w14:paraId="6202384C" w14:textId="77777777" w:rsidR="00CC511D" w:rsidRDefault="00CC511D" w:rsidP="00106885">
      <w:pPr>
        <w:pStyle w:val="TableofFigures"/>
        <w:tabs>
          <w:tab w:val="right" w:pos="7928"/>
        </w:tabs>
        <w:ind w:left="511" w:hanging="227"/>
      </w:pPr>
    </w:p>
    <w:p w14:paraId="2989F60B" w14:textId="77777777" w:rsidR="00CC511D" w:rsidRDefault="00CC511D" w:rsidP="00106885">
      <w:pPr>
        <w:pStyle w:val="TableofFigures"/>
        <w:tabs>
          <w:tab w:val="right" w:pos="7928"/>
        </w:tabs>
        <w:ind w:left="511" w:hanging="227"/>
      </w:pPr>
    </w:p>
    <w:p w14:paraId="00A52F61" w14:textId="7F5CE353" w:rsidR="00460E36" w:rsidRDefault="00037825" w:rsidP="00106885">
      <w:pPr>
        <w:pStyle w:val="TableofFigures"/>
        <w:tabs>
          <w:tab w:val="right" w:pos="7928"/>
        </w:tabs>
        <w:ind w:left="511" w:hanging="227"/>
      </w:pPr>
      <w:r>
        <w:fldChar w:fldCharType="begin"/>
      </w:r>
      <w:r w:rsidR="00460E36">
        <w:instrText xml:space="preserve"> TOC \a "Lampiran" </w:instrText>
      </w:r>
      <w:r>
        <w:fldChar w:fldCharType="end"/>
      </w:r>
    </w:p>
    <w:p w14:paraId="6FC28601" w14:textId="77777777" w:rsidR="00CC511D" w:rsidRDefault="00CC511D" w:rsidP="00106885">
      <w:pPr>
        <w:pStyle w:val="JudulBabdenganNomor"/>
        <w:spacing w:after="0"/>
        <w:jc w:val="both"/>
        <w:sectPr w:rsidR="00CC511D" w:rsidSect="003722A5">
          <w:headerReference w:type="even" r:id="rId12"/>
          <w:headerReference w:type="default" r:id="rId13"/>
          <w:type w:val="continuous"/>
          <w:pgSz w:w="11907" w:h="16839" w:code="9"/>
          <w:pgMar w:top="1701" w:right="1701" w:bottom="1701" w:left="1701" w:header="1134" w:footer="0" w:gutter="567"/>
          <w:pgNumType w:fmt="lowerRoman" w:start="1"/>
          <w:cols w:space="720"/>
          <w:docGrid w:linePitch="360"/>
        </w:sectPr>
      </w:pPr>
      <w:bookmarkStart w:id="6" w:name="_Toc330535261"/>
      <w:bookmarkStart w:id="7" w:name="_Toc330535323"/>
      <w:bookmarkStart w:id="8" w:name="_Toc330535349"/>
      <w:bookmarkStart w:id="9" w:name="_Toc330964701"/>
      <w:bookmarkStart w:id="10" w:name="_Toc337163147"/>
      <w:bookmarkStart w:id="11" w:name="_Toc528732933"/>
      <w:bookmarkStart w:id="12" w:name="_Toc209880598"/>
    </w:p>
    <w:p w14:paraId="040C8029" w14:textId="58EF4F50" w:rsidR="005D30D2" w:rsidRDefault="00080A6A" w:rsidP="00106885">
      <w:pPr>
        <w:pStyle w:val="JudulBabdenganNomor"/>
        <w:spacing w:after="0"/>
        <w:jc w:val="both"/>
      </w:pPr>
      <w:r>
        <w:lastRenderedPageBreak/>
        <w:t xml:space="preserve">I  </w:t>
      </w:r>
      <w:r w:rsidR="00460E36">
        <w:t>PENDAHULUAN</w:t>
      </w:r>
      <w:bookmarkStart w:id="13" w:name="_Toc330535262"/>
      <w:bookmarkStart w:id="14" w:name="_Toc330535324"/>
      <w:bookmarkStart w:id="15" w:name="_Toc330535350"/>
      <w:bookmarkStart w:id="16" w:name="_Toc330964702"/>
      <w:bookmarkStart w:id="17" w:name="_Toc337163148"/>
      <w:bookmarkStart w:id="18" w:name="_Toc528732934"/>
      <w:bookmarkEnd w:id="6"/>
      <w:bookmarkEnd w:id="7"/>
      <w:bookmarkEnd w:id="8"/>
      <w:bookmarkEnd w:id="9"/>
      <w:bookmarkEnd w:id="10"/>
      <w:bookmarkEnd w:id="11"/>
      <w:bookmarkEnd w:id="12"/>
    </w:p>
    <w:p w14:paraId="05CA5FB1" w14:textId="77777777" w:rsidR="00C60788" w:rsidRPr="002300F0" w:rsidRDefault="00C60788" w:rsidP="00106885">
      <w:pPr>
        <w:ind w:left="562" w:firstLine="0"/>
      </w:pPr>
    </w:p>
    <w:p w14:paraId="6E9D4EB4" w14:textId="3D8ED103" w:rsidR="00460E36" w:rsidRDefault="00CA6E24" w:rsidP="00106885">
      <w:pPr>
        <w:pStyle w:val="Heading2"/>
        <w:spacing w:after="0"/>
        <w:jc w:val="both"/>
      </w:pPr>
      <w:bookmarkStart w:id="19" w:name="_Toc209880599"/>
      <w:r>
        <w:t xml:space="preserve">1.1 </w:t>
      </w:r>
      <w:r w:rsidR="00460E36">
        <w:t>Latar Belakang</w:t>
      </w:r>
      <w:bookmarkEnd w:id="13"/>
      <w:bookmarkEnd w:id="14"/>
      <w:bookmarkEnd w:id="15"/>
      <w:bookmarkEnd w:id="16"/>
      <w:bookmarkEnd w:id="17"/>
      <w:bookmarkEnd w:id="18"/>
      <w:bookmarkEnd w:id="19"/>
    </w:p>
    <w:p w14:paraId="520A77F2" w14:textId="2642120C" w:rsidR="00ED72D7" w:rsidRDefault="00ED72D7" w:rsidP="00106885">
      <w:pPr>
        <w:ind w:firstLine="567"/>
        <w:rPr>
          <w:rFonts w:eastAsia="Times New Roman" w:cs="Times New Roman"/>
          <w:szCs w:val="24"/>
          <w:lang w:eastAsia="en-US"/>
        </w:rPr>
      </w:pPr>
      <w:r w:rsidRPr="00ED72D7">
        <w:rPr>
          <w:rFonts w:eastAsia="Times New Roman" w:cs="Times New Roman"/>
          <w:szCs w:val="24"/>
          <w:lang w:eastAsia="en-US"/>
        </w:rPr>
        <w:t xml:space="preserve">Obesitas merupakan masalah kesehatan global yang kompleks dan terus meningkat, ditandai oleh akumulasi lemak berlebih yang meningkatkan risiko penyakit kronis, seperti diabetes, kanker, dan </w:t>
      </w:r>
      <w:r w:rsidRPr="006D767C">
        <w:rPr>
          <w:rFonts w:eastAsia="Times New Roman" w:cs="Times New Roman"/>
          <w:szCs w:val="24"/>
          <w:lang w:eastAsia="en-US"/>
        </w:rPr>
        <w:t>osteoartritis</w:t>
      </w:r>
      <w:r w:rsidRPr="00ED72D7">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"/>
          <w:id w:val="827405841"/>
          <w:placeholder>
            <w:docPart w:val="DefaultPlaceholder_-1854013440"/>
          </w:placeholder>
        </w:sdtPr>
        <w:sdtContent>
          <w:r w:rsidR="0047338D" w:rsidRPr="0047338D">
            <w:rPr>
              <w:rFonts w:eastAsia="Times New Roman"/>
              <w:color w:val="000000"/>
            </w:rPr>
            <w:t xml:space="preserve">(Wharton </w:t>
          </w:r>
          <w:r w:rsidR="0047338D" w:rsidRPr="0047338D">
            <w:rPr>
              <w:rFonts w:eastAsia="Times New Roman"/>
              <w:i/>
              <w:iCs/>
              <w:color w:val="000000"/>
            </w:rPr>
            <w:t>et al.</w:t>
          </w:r>
          <w:r w:rsidR="0047338D" w:rsidRPr="0047338D">
            <w:rPr>
              <w:rFonts w:eastAsia="Times New Roman"/>
              <w:color w:val="000000"/>
            </w:rPr>
            <w:t xml:space="preserve"> 2020)</w:t>
          </w:r>
        </w:sdtContent>
      </w:sdt>
      <w:r w:rsidRPr="00ED72D7">
        <w:rPr>
          <w:rFonts w:eastAsia="Times New Roman" w:cs="Times New Roman"/>
          <w:szCs w:val="24"/>
          <w:lang w:eastAsia="en-US"/>
        </w:rPr>
        <w:t>, serta gangguan kesehatan mental</w:t>
      </w:r>
      <w:r w:rsidR="00567CD8">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"/>
          <w:id w:val="-1769998994"/>
          <w:placeholder>
            <w:docPart w:val="DefaultPlaceholder_-1854013440"/>
          </w:placeholder>
        </w:sdtPr>
        <w:sdtContent>
          <w:r w:rsidR="0047338D" w:rsidRPr="0047338D">
            <w:rPr>
              <w:rFonts w:eastAsia="Times New Roman"/>
              <w:color w:val="000000"/>
            </w:rPr>
            <w:t xml:space="preserve">(Lavallee </w:t>
          </w:r>
          <w:r w:rsidR="0047338D" w:rsidRPr="0047338D">
            <w:rPr>
              <w:rFonts w:eastAsia="Times New Roman"/>
              <w:i/>
              <w:iCs/>
              <w:color w:val="000000"/>
            </w:rPr>
            <w:t>et al.</w:t>
          </w:r>
          <w:r w:rsidR="0047338D" w:rsidRPr="0047338D">
            <w:rPr>
              <w:rFonts w:eastAsia="Times New Roman"/>
              <w:color w:val="000000"/>
            </w:rPr>
            <w:t xml:space="preserve"> 2021)</w:t>
          </w:r>
        </w:sdtContent>
      </w:sdt>
      <w:r w:rsidRPr="00ED72D7">
        <w:rPr>
          <w:rFonts w:eastAsia="Times New Roman" w:cs="Times New Roman"/>
          <w:szCs w:val="24"/>
          <w:lang w:eastAsia="en-US"/>
        </w:rPr>
        <w:t>. Kondisi ini juga menurunkan harapan hidup dan meningkatkan kerentanan terhadap penyakit menular</w:t>
      </w:r>
      <w:r w:rsidR="00567CD8">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"/>
          <w:id w:val="-686523831"/>
          <w:placeholder>
            <w:docPart w:val="DefaultPlaceholder_-1854013440"/>
          </w:placeholder>
        </w:sdtPr>
        <w:sdtContent>
          <w:r w:rsidR="0047338D" w:rsidRPr="0047338D">
            <w:rPr>
              <w:rFonts w:eastAsia="Times New Roman"/>
              <w:color w:val="000000"/>
            </w:rPr>
            <w:t xml:space="preserve">(Muscogiuri </w:t>
          </w:r>
          <w:r w:rsidR="0047338D" w:rsidRPr="0047338D">
            <w:rPr>
              <w:rFonts w:eastAsia="Times New Roman"/>
              <w:i/>
              <w:iCs/>
              <w:color w:val="000000"/>
            </w:rPr>
            <w:t>et al.</w:t>
          </w:r>
          <w:r w:rsidR="0047338D" w:rsidRPr="0047338D">
            <w:rPr>
              <w:rFonts w:eastAsia="Times New Roman"/>
              <w:color w:val="000000"/>
            </w:rPr>
            <w:t xml:space="preserve"> 2021)</w:t>
          </w:r>
        </w:sdtContent>
      </w:sdt>
      <w:r w:rsidRPr="00ED72D7">
        <w:rPr>
          <w:rFonts w:eastAsia="Times New Roman" w:cs="Times New Roman"/>
          <w:szCs w:val="24"/>
          <w:lang w:eastAsia="en-US"/>
        </w:rPr>
        <w:t>. Prevalensi obesitas terus meningkat dan telah dianggap sebagai pandemi oleh berbagai organisasi kesehatan dunia</w:t>
      </w:r>
      <w:r w:rsidR="004813AC">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"/>
          <w:id w:val="-1810857756"/>
          <w:placeholder>
            <w:docPart w:val="DefaultPlaceholder_-1854013440"/>
          </w:placeholder>
        </w:sdtPr>
        <w:sdtContent>
          <w:r w:rsidR="0047338D" w:rsidRPr="0047338D">
            <w:rPr>
              <w:rFonts w:eastAsia="Times New Roman" w:cs="Times New Roman"/>
              <w:color w:val="000000"/>
              <w:szCs w:val="24"/>
              <w:lang w:eastAsia="en-US"/>
            </w:rPr>
            <w:t>(Hancková dan Betáková 2022)</w:t>
          </w:r>
        </w:sdtContent>
      </w:sdt>
      <w:r w:rsidRPr="00ED72D7">
        <w:rPr>
          <w:rFonts w:eastAsia="Times New Roman" w:cs="Times New Roman"/>
          <w:szCs w:val="24"/>
          <w:lang w:eastAsia="en-US"/>
        </w:rPr>
        <w:t xml:space="preserve">. Di Indonesia, angka kematian akibat obesitas meningkat dari 2,5% pada 1990 menjadi 8,4% pada 2019 </w:t>
      </w:r>
      <w:sdt>
        <w:sdtPr>
          <w:rPr>
            <w:rFonts w:eastAsia="Times New Roman" w:cs="Times New Roman"/>
            <w:color w:val="000000"/>
            <w:szCs w:val="24"/>
            <w:lang w:eastAsia="en-US"/>
          </w:rPr>
          <w:tag w:val="MENDELEY_CITATION_v3_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"/>
          <w:id w:val="-1037730263"/>
          <w:placeholder>
            <w:docPart w:val="DefaultPlaceholder_-1854013440"/>
          </w:placeholder>
        </w:sdtPr>
        <w:sdtContent>
          <w:r w:rsidR="0047338D" w:rsidRPr="0047338D">
            <w:rPr>
              <w:rFonts w:eastAsia="Times New Roman"/>
              <w:color w:val="000000"/>
            </w:rPr>
            <w:t xml:space="preserve">(Dai </w:t>
          </w:r>
          <w:r w:rsidR="0047338D" w:rsidRPr="0047338D">
            <w:rPr>
              <w:rFonts w:eastAsia="Times New Roman"/>
              <w:i/>
              <w:iCs/>
              <w:color w:val="000000"/>
            </w:rPr>
            <w:t>et al.</w:t>
          </w:r>
          <w:r w:rsidR="0047338D" w:rsidRPr="0047338D">
            <w:rPr>
              <w:rFonts w:eastAsia="Times New Roman"/>
              <w:color w:val="000000"/>
            </w:rPr>
            <w:t xml:space="preserve"> 2020)</w:t>
          </w:r>
        </w:sdtContent>
      </w:sdt>
      <w:r w:rsidRPr="00ED72D7">
        <w:rPr>
          <w:rFonts w:eastAsia="Times New Roman" w:cs="Times New Roman"/>
          <w:szCs w:val="24"/>
          <w:lang w:eastAsia="en-US"/>
        </w:rPr>
        <w:t>.</w:t>
      </w:r>
      <w:r>
        <w:rPr>
          <w:rFonts w:eastAsia="Times New Roman" w:cs="Times New Roman"/>
          <w:szCs w:val="24"/>
          <w:lang w:eastAsia="en-US"/>
        </w:rPr>
        <w:t xml:space="preserve"> </w:t>
      </w:r>
      <w:r w:rsidR="006D767C">
        <w:rPr>
          <w:rFonts w:eastAsia="Times New Roman" w:cs="Times New Roman"/>
          <w:szCs w:val="24"/>
          <w:lang w:eastAsia="en-US"/>
        </w:rPr>
        <w:t>P</w:t>
      </w:r>
      <w:r w:rsidRPr="00ED72D7">
        <w:rPr>
          <w:rFonts w:eastAsia="Times New Roman" w:cs="Times New Roman"/>
          <w:szCs w:val="24"/>
          <w:lang w:eastAsia="en-US"/>
        </w:rPr>
        <w:t>enanganan obesitas umumnya dilakukan melalui terapi farmakologi dengan obat sintetis</w:t>
      </w:r>
      <w:r w:rsidR="00567CD8">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"/>
          <w:id w:val="-591623812"/>
          <w:placeholder>
            <w:docPart w:val="DefaultPlaceholder_-1854013440"/>
          </w:placeholder>
        </w:sdtPr>
        <w:sdtContent>
          <w:r w:rsidR="0047338D" w:rsidRPr="0047338D">
            <w:rPr>
              <w:rFonts w:eastAsia="Times New Roman"/>
              <w:color w:val="000000"/>
            </w:rPr>
            <w:t xml:space="preserve">(Ahmad </w:t>
          </w:r>
          <w:r w:rsidR="0047338D" w:rsidRPr="0047338D">
            <w:rPr>
              <w:rFonts w:eastAsia="Times New Roman"/>
              <w:i/>
              <w:iCs/>
              <w:color w:val="000000"/>
            </w:rPr>
            <w:t>et al.</w:t>
          </w:r>
          <w:r w:rsidR="0047338D" w:rsidRPr="0047338D">
            <w:rPr>
              <w:rFonts w:eastAsia="Times New Roman"/>
              <w:color w:val="000000"/>
            </w:rPr>
            <w:t xml:space="preserve"> 2021)</w:t>
          </w:r>
        </w:sdtContent>
      </w:sdt>
      <w:r w:rsidRPr="00ED72D7">
        <w:rPr>
          <w:rFonts w:eastAsia="Times New Roman" w:cs="Times New Roman"/>
          <w:szCs w:val="24"/>
          <w:lang w:eastAsia="en-US"/>
        </w:rPr>
        <w:t xml:space="preserve">. Namun, pendekatan ini memiliki keterbatasan, seperti tingginya biaya, efek samping, dan rendahnya efektivitas jangka panjang </w:t>
      </w:r>
      <w:sdt>
        <w:sdtPr>
          <w:rPr>
            <w:rFonts w:eastAsia="Times New Roman" w:cs="Times New Roman"/>
            <w:color w:val="000000"/>
            <w:szCs w:val="24"/>
            <w:lang w:eastAsia="en-US"/>
          </w:rPr>
          <w:tag w:val="MENDELEY_CITATION_v3_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"/>
          <w:id w:val="1941184828"/>
          <w:placeholder>
            <w:docPart w:val="DefaultPlaceholder_-1854013440"/>
          </w:placeholder>
        </w:sdtPr>
        <w:sdtContent>
          <w:r w:rsidR="0047338D" w:rsidRPr="0047338D">
            <w:rPr>
              <w:rFonts w:eastAsia="Times New Roman"/>
              <w:color w:val="000000"/>
            </w:rPr>
            <w:t xml:space="preserve">(Müller </w:t>
          </w:r>
          <w:r w:rsidR="0047338D" w:rsidRPr="0047338D">
            <w:rPr>
              <w:rFonts w:eastAsia="Times New Roman"/>
              <w:i/>
              <w:iCs/>
              <w:color w:val="000000"/>
            </w:rPr>
            <w:t>et al.</w:t>
          </w:r>
          <w:r w:rsidR="0047338D" w:rsidRPr="0047338D">
            <w:rPr>
              <w:rFonts w:eastAsia="Times New Roman"/>
              <w:color w:val="000000"/>
            </w:rPr>
            <w:t xml:space="preserve"> 2022)</w:t>
          </w:r>
        </w:sdtContent>
      </w:sdt>
      <w:r w:rsidRPr="00ED72D7">
        <w:rPr>
          <w:rFonts w:eastAsia="Times New Roman" w:cs="Times New Roman"/>
          <w:szCs w:val="24"/>
          <w:lang w:eastAsia="en-US"/>
        </w:rPr>
        <w:t xml:space="preserve">. Oleh karena itu, pengembangan alternatif terapi yang lebih aman dan terjangkau menjadi penting, salah satunya melalui eksplorasi senyawa bioaktif dari tanaman obat dengan aktivitas anti-obesitas. Senyawa bioaktif diketahui dapat meningkatkan lipolisis, mengatur metabolisme lipid, menghambat akumulasi lemak, serta memodulasi jalur sinyal terkait adipogenesis dan homeostasis energi </w:t>
      </w:r>
      <w:sdt>
        <w:sdtPr>
          <w:rPr>
            <w:rFonts w:eastAsia="Times New Roman" w:cs="Times New Roman"/>
            <w:color w:val="000000"/>
            <w:szCs w:val="24"/>
            <w:lang w:eastAsia="en-US"/>
          </w:rPr>
          <w:tag w:val="MENDELEY_CITATION_v3_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"/>
          <w:id w:val="-1551761846"/>
          <w:placeholder>
            <w:docPart w:val="DefaultPlaceholder_-1854013440"/>
          </w:placeholder>
        </w:sdtPr>
        <w:sdtContent>
          <w:r w:rsidR="0047338D" w:rsidRPr="0047338D">
            <w:rPr>
              <w:rFonts w:eastAsia="Times New Roman"/>
              <w:color w:val="000000"/>
            </w:rPr>
            <w:t xml:space="preserve">(Fucile </w:t>
          </w:r>
          <w:r w:rsidR="0047338D" w:rsidRPr="0047338D">
            <w:rPr>
              <w:rFonts w:eastAsia="Times New Roman"/>
              <w:i/>
              <w:iCs/>
              <w:color w:val="000000"/>
            </w:rPr>
            <w:t>et al.</w:t>
          </w:r>
          <w:r w:rsidR="0047338D" w:rsidRPr="0047338D">
            <w:rPr>
              <w:rFonts w:eastAsia="Times New Roman"/>
              <w:color w:val="000000"/>
            </w:rPr>
            <w:t xml:space="preserve"> 2025; Hajfathalian </w:t>
          </w:r>
          <w:r w:rsidR="0047338D" w:rsidRPr="0047338D">
            <w:rPr>
              <w:rFonts w:eastAsia="Times New Roman"/>
              <w:i/>
              <w:iCs/>
              <w:color w:val="000000"/>
            </w:rPr>
            <w:t>et al.</w:t>
          </w:r>
          <w:r w:rsidR="0047338D" w:rsidRPr="0047338D">
            <w:rPr>
              <w:rFonts w:eastAsia="Times New Roman"/>
              <w:color w:val="000000"/>
            </w:rPr>
            <w:t xml:space="preserve"> 2025)</w:t>
          </w:r>
        </w:sdtContent>
      </w:sdt>
      <w:r w:rsidRPr="00ED72D7">
        <w:rPr>
          <w:rFonts w:eastAsia="Times New Roman" w:cs="Times New Roman"/>
          <w:szCs w:val="24"/>
          <w:lang w:eastAsia="en-US"/>
        </w:rPr>
        <w:t>.</w:t>
      </w:r>
      <w:r>
        <w:rPr>
          <w:rFonts w:eastAsia="Times New Roman" w:cs="Times New Roman"/>
          <w:szCs w:val="24"/>
          <w:lang w:eastAsia="en-US"/>
        </w:rPr>
        <w:t xml:space="preserve"> </w:t>
      </w:r>
    </w:p>
    <w:p w14:paraId="3B2395EF" w14:textId="4DE1089E" w:rsidR="00ED72D7" w:rsidRDefault="00ED72D7" w:rsidP="00106885">
      <w:pPr>
        <w:ind w:firstLine="567"/>
        <w:rPr>
          <w:rFonts w:eastAsia="Times New Roman" w:cs="Times New Roman"/>
          <w:szCs w:val="24"/>
          <w:lang w:eastAsia="en-US"/>
        </w:rPr>
      </w:pPr>
      <w:r w:rsidRPr="00ED72D7">
        <w:rPr>
          <w:rFonts w:eastAsia="Times New Roman" w:cs="Times New Roman"/>
          <w:szCs w:val="24"/>
          <w:lang w:eastAsia="en-US"/>
        </w:rPr>
        <w:t xml:space="preserve">Salah satu tanaman potensial </w:t>
      </w:r>
      <w:r w:rsidR="00AB1238">
        <w:rPr>
          <w:rFonts w:eastAsia="Times New Roman" w:cs="Times New Roman"/>
          <w:szCs w:val="24"/>
          <w:lang w:eastAsia="en-US"/>
        </w:rPr>
        <w:t xml:space="preserve">dengan aktivitas anti-obesitas </w:t>
      </w:r>
      <w:r w:rsidRPr="00ED72D7">
        <w:rPr>
          <w:rFonts w:eastAsia="Times New Roman" w:cs="Times New Roman"/>
          <w:szCs w:val="24"/>
          <w:lang w:eastAsia="en-US"/>
        </w:rPr>
        <w:t xml:space="preserve">adalah </w:t>
      </w:r>
      <w:r w:rsidR="006D767C">
        <w:rPr>
          <w:rFonts w:eastAsia="Times New Roman" w:cs="Times New Roman"/>
          <w:szCs w:val="24"/>
          <w:lang w:eastAsia="en-US"/>
        </w:rPr>
        <w:t>kemuning (</w:t>
      </w:r>
      <w:r w:rsidRPr="00ED72D7">
        <w:rPr>
          <w:rFonts w:eastAsia="Times New Roman" w:cs="Times New Roman"/>
          <w:i/>
          <w:iCs/>
          <w:szCs w:val="24"/>
          <w:lang w:eastAsia="en-US"/>
        </w:rPr>
        <w:t>Murraya paniculata</w:t>
      </w:r>
      <w:r w:rsidR="006D767C">
        <w:rPr>
          <w:rFonts w:eastAsia="Times New Roman" w:cs="Times New Roman"/>
          <w:szCs w:val="24"/>
          <w:lang w:eastAsia="en-US"/>
        </w:rPr>
        <w:t>)</w:t>
      </w:r>
      <w:r w:rsidR="00AB1238">
        <w:rPr>
          <w:rFonts w:eastAsia="Times New Roman" w:cs="Times New Roman"/>
          <w:szCs w:val="24"/>
          <w:lang w:eastAsia="en-US"/>
        </w:rPr>
        <w:t xml:space="preserve">. Tanaman ini </w:t>
      </w:r>
      <w:r w:rsidR="00490212">
        <w:rPr>
          <w:rFonts w:eastAsia="Times New Roman" w:cs="Times New Roman"/>
          <w:szCs w:val="24"/>
          <w:lang w:eastAsia="en-US"/>
        </w:rPr>
        <w:t xml:space="preserve">tumbuh liar sepanjang tahun dan tersebar luas di berbagai wilayah tropis dan subtropis dunia, sehingga mudah diperoleh </w:t>
      </w:r>
      <w:sdt>
        <w:sdtPr>
          <w:rPr>
            <w:rFonts w:eastAsia="Times New Roman" w:cs="Times New Roman"/>
            <w:color w:val="000000"/>
            <w:szCs w:val="24"/>
            <w:lang w:eastAsia="en-US"/>
          </w:rPr>
          <w:tag w:val="MENDELEY_CITATION_v3_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"/>
          <w:id w:val="-1186200509"/>
          <w:placeholder>
            <w:docPart w:val="DefaultPlaceholder_-1854013440"/>
          </w:placeholder>
        </w:sdtPr>
        <w:sdtContent>
          <w:r w:rsidR="0047338D" w:rsidRPr="0047338D">
            <w:rPr>
              <w:rFonts w:eastAsia="Times New Roman"/>
              <w:color w:val="000000"/>
            </w:rPr>
            <w:t xml:space="preserve">(Jeanine Vélez-Gavilán 2020; Riandini </w:t>
          </w:r>
          <w:r w:rsidR="0047338D" w:rsidRPr="0047338D">
            <w:rPr>
              <w:rFonts w:eastAsia="Times New Roman"/>
              <w:i/>
              <w:iCs/>
              <w:color w:val="000000"/>
            </w:rPr>
            <w:t>et al.</w:t>
          </w:r>
          <w:r w:rsidR="0047338D" w:rsidRPr="0047338D">
            <w:rPr>
              <w:rFonts w:eastAsia="Times New Roman"/>
              <w:color w:val="000000"/>
            </w:rPr>
            <w:t xml:space="preserve"> 2022)</w:t>
          </w:r>
        </w:sdtContent>
      </w:sdt>
      <w:r w:rsidR="0047338D">
        <w:rPr>
          <w:rFonts w:eastAsia="Times New Roman" w:cs="Times New Roman"/>
          <w:color w:val="000000"/>
          <w:szCs w:val="24"/>
          <w:lang w:eastAsia="en-US"/>
        </w:rPr>
        <w:t xml:space="preserve"> </w:t>
      </w:r>
      <w:r w:rsidR="00490212">
        <w:rPr>
          <w:rFonts w:eastAsia="Times New Roman" w:cs="Times New Roman"/>
          <w:szCs w:val="24"/>
          <w:lang w:eastAsia="en-US"/>
        </w:rPr>
        <w:t>Berbagai studi menunjukkan bahwa kemuning memiliki kemampuan untuk</w:t>
      </w:r>
      <w:r w:rsidRPr="00ED72D7">
        <w:rPr>
          <w:rFonts w:eastAsia="Times New Roman" w:cs="Times New Roman"/>
          <w:szCs w:val="24"/>
          <w:lang w:eastAsia="en-US"/>
        </w:rPr>
        <w:t xml:space="preserve"> meningkatkan </w:t>
      </w:r>
      <w:r w:rsidR="006D767C">
        <w:rPr>
          <w:rFonts w:eastAsia="Times New Roman" w:cs="Times New Roman"/>
          <w:szCs w:val="24"/>
          <w:lang w:eastAsia="en-US"/>
        </w:rPr>
        <w:t>lipolisis dan metabolisme lemak</w:t>
      </w:r>
      <w:r w:rsidR="00490212">
        <w:rPr>
          <w:rFonts w:eastAsia="Times New Roman" w:cs="Times New Roman"/>
          <w:szCs w:val="24"/>
          <w:lang w:eastAsia="en-US"/>
        </w:rPr>
        <w:t>,</w:t>
      </w:r>
      <w:r w:rsidRPr="00ED72D7">
        <w:rPr>
          <w:rFonts w:eastAsia="Times New Roman" w:cs="Times New Roman"/>
          <w:szCs w:val="24"/>
          <w:lang w:eastAsia="en-US"/>
        </w:rPr>
        <w:t xml:space="preserve"> serta menunjukkan aktivitas anti-obesitas pada model </w:t>
      </w:r>
      <w:r w:rsidRPr="00ED72D7">
        <w:rPr>
          <w:rFonts w:eastAsia="Times New Roman" w:cs="Times New Roman"/>
          <w:i/>
          <w:szCs w:val="24"/>
          <w:lang w:eastAsia="en-US"/>
        </w:rPr>
        <w:t>in vitro</w:t>
      </w:r>
      <w:r w:rsidRPr="00ED72D7">
        <w:rPr>
          <w:rFonts w:eastAsia="Times New Roman" w:cs="Times New Roman"/>
          <w:szCs w:val="24"/>
          <w:lang w:eastAsia="en-US"/>
        </w:rPr>
        <w:t xml:space="preserve"> dan </w:t>
      </w:r>
      <w:r w:rsidRPr="00ED72D7">
        <w:rPr>
          <w:rFonts w:eastAsia="Times New Roman" w:cs="Times New Roman"/>
          <w:i/>
          <w:szCs w:val="24"/>
          <w:lang w:eastAsia="en-US"/>
        </w:rPr>
        <w:t>in vivo</w:t>
      </w:r>
      <w:r w:rsidRPr="00ED72D7">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"/>
          <w:id w:val="1223018360"/>
          <w:placeholder>
            <w:docPart w:val="DefaultPlaceholder_-1854013440"/>
          </w:placeholder>
        </w:sdtPr>
        <w:sdtContent>
          <w:r w:rsidR="0047338D" w:rsidRPr="0047338D">
            <w:rPr>
              <w:rFonts w:eastAsia="Times New Roman"/>
              <w:color w:val="000000"/>
            </w:rPr>
            <w:t xml:space="preserve">(Rajan </w:t>
          </w:r>
          <w:r w:rsidR="0047338D" w:rsidRPr="0047338D">
            <w:rPr>
              <w:rFonts w:eastAsia="Times New Roman"/>
              <w:i/>
              <w:iCs/>
              <w:color w:val="000000"/>
            </w:rPr>
            <w:t>et al.</w:t>
          </w:r>
          <w:r w:rsidR="0047338D" w:rsidRPr="0047338D">
            <w:rPr>
              <w:rFonts w:eastAsia="Times New Roman"/>
              <w:color w:val="000000"/>
            </w:rPr>
            <w:t xml:space="preserve"> 2020; Suwandi </w:t>
          </w:r>
          <w:r w:rsidR="0047338D" w:rsidRPr="0047338D">
            <w:rPr>
              <w:rFonts w:eastAsia="Times New Roman"/>
              <w:i/>
              <w:iCs/>
              <w:color w:val="000000"/>
            </w:rPr>
            <w:t>et al.</w:t>
          </w:r>
          <w:r w:rsidR="0047338D" w:rsidRPr="0047338D">
            <w:rPr>
              <w:rFonts w:eastAsia="Times New Roman"/>
              <w:color w:val="000000"/>
            </w:rPr>
            <w:t xml:space="preserve"> 2023)</w:t>
          </w:r>
        </w:sdtContent>
      </w:sdt>
      <w:r w:rsidRPr="00ED72D7">
        <w:rPr>
          <w:rFonts w:eastAsia="Times New Roman" w:cs="Times New Roman"/>
          <w:szCs w:val="24"/>
          <w:lang w:eastAsia="en-US"/>
        </w:rPr>
        <w:t>.</w:t>
      </w:r>
      <w:r w:rsidR="00AB1238">
        <w:rPr>
          <w:rFonts w:eastAsia="Times New Roman" w:cs="Times New Roman"/>
          <w:szCs w:val="24"/>
          <w:lang w:eastAsia="en-US"/>
        </w:rPr>
        <w:t xml:space="preserve"> </w:t>
      </w:r>
      <w:r w:rsidR="00490212">
        <w:rPr>
          <w:rFonts w:eastAsia="Times New Roman" w:cs="Times New Roman"/>
          <w:szCs w:val="24"/>
          <w:lang w:eastAsia="en-US"/>
        </w:rPr>
        <w:t>Dengan kandungan senyawa bioaktifnya, kemuning berpotensi menjadi sumber alami agen anti-obesitas yang berkelanjutan.</w:t>
      </w:r>
      <w:r w:rsidRPr="00ED72D7">
        <w:rPr>
          <w:rFonts w:eastAsia="Times New Roman" w:cs="Times New Roman"/>
          <w:szCs w:val="24"/>
          <w:lang w:eastAsia="en-US"/>
        </w:rPr>
        <w:t xml:space="preserve"> </w:t>
      </w:r>
      <w:r w:rsidR="00AB1238">
        <w:rPr>
          <w:rFonts w:eastAsia="Times New Roman" w:cs="Times New Roman"/>
          <w:szCs w:val="24"/>
          <w:lang w:eastAsia="en-US"/>
        </w:rPr>
        <w:t>Namun</w:t>
      </w:r>
      <w:r w:rsidR="00490212">
        <w:rPr>
          <w:rFonts w:eastAsia="Times New Roman" w:cs="Times New Roman"/>
          <w:szCs w:val="24"/>
          <w:lang w:eastAsia="en-US"/>
        </w:rPr>
        <w:t xml:space="preserve"> demikian</w:t>
      </w:r>
      <w:r w:rsidRPr="00ED72D7">
        <w:rPr>
          <w:rFonts w:eastAsia="Times New Roman" w:cs="Times New Roman"/>
          <w:szCs w:val="24"/>
          <w:lang w:eastAsia="en-US"/>
        </w:rPr>
        <w:t>, mekanisme farmakologis</w:t>
      </w:r>
      <w:r w:rsidR="00490212">
        <w:rPr>
          <w:rFonts w:eastAsia="Times New Roman" w:cs="Times New Roman"/>
          <w:szCs w:val="24"/>
          <w:lang w:eastAsia="en-US"/>
        </w:rPr>
        <w:t xml:space="preserve"> dan target molekuler dari </w:t>
      </w:r>
      <w:r w:rsidRPr="00ED72D7">
        <w:rPr>
          <w:rFonts w:eastAsia="Times New Roman" w:cs="Times New Roman"/>
          <w:szCs w:val="24"/>
          <w:lang w:eastAsia="en-US"/>
        </w:rPr>
        <w:t>senyawa daun kemuning masih belum sepenuhnya dipahami</w:t>
      </w:r>
      <w:r w:rsidR="00AB1238">
        <w:rPr>
          <w:rFonts w:eastAsia="Times New Roman" w:cs="Times New Roman"/>
          <w:szCs w:val="24"/>
          <w:lang w:eastAsia="en-US"/>
        </w:rPr>
        <w:t xml:space="preserve">, sehingga memerlukan </w:t>
      </w:r>
      <w:r w:rsidR="00490212">
        <w:rPr>
          <w:rFonts w:eastAsia="Times New Roman" w:cs="Times New Roman"/>
          <w:szCs w:val="24"/>
          <w:lang w:eastAsia="en-US"/>
        </w:rPr>
        <w:t>penelitian lebih lanjut melalui pendekatan bioinformatika</w:t>
      </w:r>
      <w:r w:rsidR="00AB1238">
        <w:rPr>
          <w:rFonts w:eastAsia="Times New Roman" w:cs="Times New Roman"/>
          <w:szCs w:val="24"/>
          <w:lang w:eastAsia="en-US"/>
        </w:rPr>
        <w:t>.</w:t>
      </w:r>
      <w:r w:rsidRPr="00ED72D7">
        <w:rPr>
          <w:rFonts w:eastAsia="Times New Roman" w:cs="Times New Roman"/>
          <w:szCs w:val="24"/>
          <w:lang w:eastAsia="en-US"/>
        </w:rPr>
        <w:t xml:space="preserve"> </w:t>
      </w:r>
    </w:p>
    <w:p w14:paraId="63461AC7" w14:textId="216344CC" w:rsidR="00ED72D7" w:rsidRDefault="00CE6102" w:rsidP="00106885">
      <w:pPr>
        <w:ind w:firstLine="567"/>
        <w:rPr>
          <w:rFonts w:eastAsia="Times New Roman" w:cs="Times New Roman"/>
          <w:szCs w:val="24"/>
          <w:lang w:eastAsia="en-US"/>
        </w:rPr>
      </w:pPr>
      <w:r>
        <w:rPr>
          <w:rFonts w:eastAsia="Times New Roman" w:cs="Times New Roman"/>
          <w:szCs w:val="24"/>
          <w:lang w:eastAsia="en-US"/>
        </w:rPr>
        <w:t>Pendekatan</w:t>
      </w:r>
      <w:r w:rsidR="006D767C">
        <w:rPr>
          <w:rFonts w:eastAsia="Times New Roman" w:cs="Times New Roman"/>
          <w:szCs w:val="24"/>
          <w:lang w:eastAsia="en-US"/>
        </w:rPr>
        <w:t xml:space="preserve"> </w:t>
      </w:r>
      <w:r w:rsidR="00ED72D7" w:rsidRPr="00ED72D7">
        <w:rPr>
          <w:rFonts w:eastAsia="Times New Roman" w:cs="Times New Roman"/>
          <w:szCs w:val="24"/>
          <w:lang w:eastAsia="en-US"/>
        </w:rPr>
        <w:t>bioinformatika</w:t>
      </w:r>
      <w:r>
        <w:rPr>
          <w:rFonts w:eastAsia="Times New Roman" w:cs="Times New Roman"/>
          <w:szCs w:val="24"/>
          <w:lang w:eastAsia="en-US"/>
        </w:rPr>
        <w:t xml:space="preserve"> berperan penting dalam memprediksi target protein dari senyawa bioaktif secara sistematis dengan memanfaatkan berbagai jenis jaringan interaksi biologis. Salah satu pendekatan </w:t>
      </w:r>
      <w:r w:rsidR="001470DC">
        <w:rPr>
          <w:rFonts w:eastAsia="Times New Roman" w:cs="Times New Roman"/>
          <w:szCs w:val="24"/>
          <w:lang w:eastAsia="en-US"/>
        </w:rPr>
        <w:t>yang umum digunakan adalah</w:t>
      </w:r>
      <w:r>
        <w:rPr>
          <w:rFonts w:eastAsia="Times New Roman" w:cs="Times New Roman"/>
          <w:szCs w:val="24"/>
          <w:lang w:eastAsia="en-US"/>
        </w:rPr>
        <w:t xml:space="preserve"> </w:t>
      </w:r>
      <w:r w:rsidR="00ED72D7" w:rsidRPr="00ED72D7">
        <w:rPr>
          <w:rFonts w:eastAsia="Times New Roman" w:cs="Times New Roman"/>
          <w:szCs w:val="24"/>
          <w:lang w:eastAsia="en-US"/>
        </w:rPr>
        <w:t>interaksi protein-protein (PPI)</w:t>
      </w:r>
      <w:r>
        <w:rPr>
          <w:rFonts w:eastAsia="Times New Roman" w:cs="Times New Roman"/>
          <w:szCs w:val="24"/>
          <w:lang w:eastAsia="en-US"/>
        </w:rPr>
        <w:t>, yang</w:t>
      </w:r>
      <w:r w:rsidR="001470DC">
        <w:rPr>
          <w:rFonts w:eastAsia="Times New Roman" w:cs="Times New Roman"/>
          <w:szCs w:val="24"/>
          <w:lang w:eastAsia="en-US"/>
        </w:rPr>
        <w:t xml:space="preserve"> dapat memprediksi hubungan antara senyawa aktif dan target protein berdasarkan pola keterhubungan  antarprotein. Dalam konteks obesitas,</w:t>
      </w:r>
      <w:sdt>
        <w:sdtPr>
          <w:rPr>
            <w:rFonts w:eastAsia="Times New Roman" w:cs="Times New Roman"/>
            <w:color w:val="000000"/>
            <w:szCs w:val="24"/>
            <w:lang w:eastAsia="en-US"/>
          </w:rPr>
          <w:tag w:val="MENDELEY_CITATION_v3_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"/>
          <w:id w:val="-1731921886"/>
          <w:placeholder>
            <w:docPart w:val="DefaultPlaceholder_-1854013440"/>
          </w:placeholder>
        </w:sdtPr>
        <w:sdtContent>
          <w:r w:rsidR="0047338D" w:rsidRPr="0047338D">
            <w:rPr>
              <w:rFonts w:eastAsia="Times New Roman"/>
              <w:color w:val="000000"/>
            </w:rPr>
            <w:t>Fatriani et al. (2024)</w:t>
          </w:r>
        </w:sdtContent>
      </w:sdt>
      <w:r w:rsidR="00ED72D7" w:rsidRPr="00ED72D7">
        <w:rPr>
          <w:rFonts w:eastAsia="Times New Roman" w:cs="Times New Roman"/>
          <w:szCs w:val="24"/>
          <w:lang w:eastAsia="en-US"/>
        </w:rPr>
        <w:t xml:space="preserve"> </w:t>
      </w:r>
      <w:r>
        <w:rPr>
          <w:rFonts w:eastAsia="Times New Roman" w:cs="Times New Roman"/>
          <w:szCs w:val="24"/>
          <w:lang w:eastAsia="en-US"/>
        </w:rPr>
        <w:t xml:space="preserve">berhasil </w:t>
      </w:r>
      <w:r w:rsidR="00ED72D7" w:rsidRPr="00ED72D7">
        <w:rPr>
          <w:rFonts w:eastAsia="Times New Roman" w:cs="Times New Roman"/>
          <w:szCs w:val="24"/>
          <w:lang w:eastAsia="en-US"/>
        </w:rPr>
        <w:t xml:space="preserve">mengidentifikasi protein penting dalam metabolisme </w:t>
      </w:r>
      <w:r w:rsidR="001470DC">
        <w:rPr>
          <w:rFonts w:eastAsia="Times New Roman" w:cs="Times New Roman"/>
          <w:szCs w:val="24"/>
          <w:lang w:eastAsia="en-US"/>
        </w:rPr>
        <w:t>lemak</w:t>
      </w:r>
      <w:r w:rsidR="00ED72D7" w:rsidRPr="00ED72D7">
        <w:rPr>
          <w:rFonts w:eastAsia="Times New Roman" w:cs="Times New Roman"/>
          <w:szCs w:val="24"/>
          <w:lang w:eastAsia="en-US"/>
        </w:rPr>
        <w:t>, seperti PPARG, PPARGC1A, dan EP300, melalui analisis</w:t>
      </w:r>
      <w:r w:rsidR="001470DC">
        <w:rPr>
          <w:rFonts w:eastAsia="Times New Roman" w:cs="Times New Roman"/>
          <w:szCs w:val="24"/>
          <w:lang w:eastAsia="en-US"/>
        </w:rPr>
        <w:t xml:space="preserve"> jaringan </w:t>
      </w:r>
      <w:r w:rsidR="00ED72D7" w:rsidRPr="00ED72D7">
        <w:rPr>
          <w:rFonts w:eastAsia="Times New Roman" w:cs="Times New Roman"/>
          <w:szCs w:val="24"/>
          <w:lang w:eastAsia="en-US"/>
        </w:rPr>
        <w:t xml:space="preserve">PPI menggunakan metode </w:t>
      </w:r>
      <w:r w:rsidR="00ED72D7" w:rsidRPr="00ED72D7">
        <w:rPr>
          <w:rFonts w:eastAsia="Times New Roman" w:cs="Times New Roman"/>
          <w:i/>
          <w:szCs w:val="24"/>
          <w:lang w:eastAsia="en-US"/>
        </w:rPr>
        <w:t>centrality measures</w:t>
      </w:r>
      <w:r w:rsidR="00ED72D7" w:rsidRPr="00ED72D7">
        <w:rPr>
          <w:rFonts w:eastAsia="Times New Roman" w:cs="Times New Roman"/>
          <w:szCs w:val="24"/>
          <w:lang w:eastAsia="en-US"/>
        </w:rPr>
        <w:t xml:space="preserve"> dan </w:t>
      </w:r>
      <w:r w:rsidR="00ED72D7" w:rsidRPr="00ED72D7">
        <w:rPr>
          <w:rFonts w:eastAsia="Times New Roman" w:cs="Times New Roman"/>
          <w:i/>
          <w:szCs w:val="24"/>
          <w:lang w:eastAsia="en-US"/>
        </w:rPr>
        <w:t>Skyline Query</w:t>
      </w:r>
      <w:r w:rsidR="00ED72D7" w:rsidRPr="00ED72D7">
        <w:rPr>
          <w:rFonts w:eastAsia="Times New Roman" w:cs="Times New Roman"/>
          <w:szCs w:val="24"/>
          <w:lang w:eastAsia="en-US"/>
        </w:rPr>
        <w:t xml:space="preserve">. </w:t>
      </w:r>
      <w:r w:rsidR="001470DC">
        <w:rPr>
          <w:rFonts w:eastAsia="Times New Roman" w:cs="Times New Roman"/>
          <w:szCs w:val="24"/>
          <w:lang w:eastAsia="en-US"/>
        </w:rPr>
        <w:t>Namun</w:t>
      </w:r>
      <w:r>
        <w:rPr>
          <w:rFonts w:eastAsia="Times New Roman" w:cs="Times New Roman"/>
          <w:szCs w:val="24"/>
          <w:lang w:eastAsia="en-US"/>
        </w:rPr>
        <w:t xml:space="preserve">, </w:t>
      </w:r>
      <w:r w:rsidR="00ED72D7" w:rsidRPr="00ED72D7">
        <w:rPr>
          <w:rFonts w:eastAsia="Times New Roman" w:cs="Times New Roman"/>
          <w:szCs w:val="24"/>
          <w:lang w:eastAsia="en-US"/>
        </w:rPr>
        <w:t xml:space="preserve">pendekatan </w:t>
      </w:r>
      <w:r w:rsidR="001470DC">
        <w:rPr>
          <w:rFonts w:eastAsia="Times New Roman" w:cs="Times New Roman"/>
          <w:szCs w:val="24"/>
          <w:lang w:eastAsia="en-US"/>
        </w:rPr>
        <w:t xml:space="preserve">berbasis </w:t>
      </w:r>
      <w:r w:rsidR="00ED72D7" w:rsidRPr="00ED72D7">
        <w:rPr>
          <w:rFonts w:eastAsia="Times New Roman" w:cs="Times New Roman"/>
          <w:szCs w:val="24"/>
          <w:lang w:eastAsia="en-US"/>
        </w:rPr>
        <w:t xml:space="preserve">PPI </w:t>
      </w:r>
      <w:r w:rsidR="001470DC">
        <w:rPr>
          <w:rFonts w:eastAsia="Times New Roman" w:cs="Times New Roman"/>
          <w:szCs w:val="24"/>
          <w:lang w:eastAsia="en-US"/>
        </w:rPr>
        <w:t xml:space="preserve">masih </w:t>
      </w:r>
      <w:r w:rsidR="00ED72D7" w:rsidRPr="00ED72D7">
        <w:rPr>
          <w:rFonts w:eastAsia="Times New Roman" w:cs="Times New Roman"/>
          <w:szCs w:val="24"/>
          <w:lang w:eastAsia="en-US"/>
        </w:rPr>
        <w:t>memiliki keterbatasan</w:t>
      </w:r>
      <w:r>
        <w:rPr>
          <w:rFonts w:eastAsia="Times New Roman" w:cs="Times New Roman"/>
          <w:szCs w:val="24"/>
          <w:lang w:eastAsia="en-US"/>
        </w:rPr>
        <w:t xml:space="preserve"> karena data interaksi yang belum lengkap</w:t>
      </w:r>
      <w:r w:rsidR="001470DC">
        <w:rPr>
          <w:rFonts w:eastAsia="Times New Roman" w:cs="Times New Roman"/>
          <w:szCs w:val="24"/>
          <w:lang w:eastAsia="en-US"/>
        </w:rPr>
        <w:t>,</w:t>
      </w:r>
      <w:r>
        <w:rPr>
          <w:rFonts w:eastAsia="Times New Roman" w:cs="Times New Roman"/>
          <w:szCs w:val="24"/>
          <w:lang w:eastAsia="en-US"/>
        </w:rPr>
        <w:t xml:space="preserve"> </w:t>
      </w:r>
      <w:r w:rsidR="001470DC">
        <w:rPr>
          <w:rFonts w:eastAsia="Times New Roman" w:cs="Times New Roman"/>
          <w:szCs w:val="24"/>
          <w:lang w:eastAsia="en-US"/>
        </w:rPr>
        <w:t>bersifat</w:t>
      </w:r>
      <w:r>
        <w:rPr>
          <w:rFonts w:eastAsia="Times New Roman" w:cs="Times New Roman"/>
          <w:szCs w:val="24"/>
          <w:lang w:eastAsia="en-US"/>
        </w:rPr>
        <w:t xml:space="preserve"> statis</w:t>
      </w:r>
      <w:r w:rsidR="00ED72D7" w:rsidRPr="00ED72D7">
        <w:rPr>
          <w:rFonts w:eastAsia="Times New Roman" w:cs="Times New Roman"/>
          <w:szCs w:val="24"/>
          <w:lang w:eastAsia="en-US"/>
        </w:rPr>
        <w:t>,</w:t>
      </w:r>
      <w:r w:rsidR="001470DC">
        <w:rPr>
          <w:rFonts w:eastAsia="Times New Roman" w:cs="Times New Roman"/>
          <w:szCs w:val="24"/>
          <w:lang w:eastAsia="en-US"/>
        </w:rPr>
        <w:t xml:space="preserve"> dan </w:t>
      </w:r>
      <w:r>
        <w:rPr>
          <w:rFonts w:eastAsia="Times New Roman" w:cs="Times New Roman"/>
          <w:szCs w:val="24"/>
          <w:lang w:eastAsia="en-US"/>
        </w:rPr>
        <w:t>tidak menggambarkan dinamika biologis</w:t>
      </w:r>
      <w:r w:rsidR="001470DC">
        <w:rPr>
          <w:rFonts w:eastAsia="Times New Roman" w:cs="Times New Roman"/>
          <w:szCs w:val="24"/>
          <w:lang w:eastAsia="en-US"/>
        </w:rPr>
        <w:t xml:space="preserve"> secara menyeluruh</w:t>
      </w:r>
      <w:r w:rsidR="00ED72D7" w:rsidRPr="00ED72D7">
        <w:rPr>
          <w:rFonts w:eastAsia="Times New Roman" w:cs="Times New Roman"/>
          <w:szCs w:val="24"/>
          <w:lang w:eastAsia="en-US"/>
        </w:rPr>
        <w:t xml:space="preserve"> </w:t>
      </w:r>
      <w:sdt>
        <w:sdtPr>
          <w:rPr>
            <w:rFonts w:eastAsia="Times New Roman" w:cs="Times New Roman"/>
            <w:color w:val="000000"/>
            <w:szCs w:val="24"/>
            <w:lang w:eastAsia="en-US"/>
          </w:rPr>
          <w:tag w:val="MENDELEY_CITATION_v3_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"/>
          <w:id w:val="170929586"/>
          <w:placeholder>
            <w:docPart w:val="DefaultPlaceholder_-1854013440"/>
          </w:placeholder>
        </w:sdtPr>
        <w:sdtContent>
          <w:r w:rsidR="0047338D" w:rsidRPr="0047338D">
            <w:rPr>
              <w:rFonts w:eastAsia="Times New Roman"/>
              <w:color w:val="000000"/>
            </w:rPr>
            <w:t xml:space="preserve">(Dilmaghani </w:t>
          </w:r>
          <w:r w:rsidR="0047338D" w:rsidRPr="0047338D">
            <w:rPr>
              <w:rFonts w:eastAsia="Times New Roman"/>
              <w:i/>
              <w:iCs/>
              <w:color w:val="000000"/>
            </w:rPr>
            <w:t>et al.</w:t>
          </w:r>
          <w:r w:rsidR="0047338D" w:rsidRPr="0047338D">
            <w:rPr>
              <w:rFonts w:eastAsia="Times New Roman"/>
              <w:color w:val="000000"/>
            </w:rPr>
            <w:t xml:space="preserve"> 2022; Zhan </w:t>
          </w:r>
          <w:r w:rsidR="0047338D" w:rsidRPr="0047338D">
            <w:rPr>
              <w:rFonts w:eastAsia="Times New Roman"/>
              <w:i/>
              <w:iCs/>
              <w:color w:val="000000"/>
            </w:rPr>
            <w:t>et al.</w:t>
          </w:r>
          <w:r w:rsidR="0047338D" w:rsidRPr="0047338D">
            <w:rPr>
              <w:rFonts w:eastAsia="Times New Roman"/>
              <w:color w:val="000000"/>
            </w:rPr>
            <w:t xml:space="preserve"> 2023)</w:t>
          </w:r>
        </w:sdtContent>
      </w:sdt>
      <w:r w:rsidR="00ED72D7" w:rsidRPr="00ED72D7">
        <w:rPr>
          <w:rFonts w:eastAsia="Times New Roman" w:cs="Times New Roman"/>
          <w:szCs w:val="24"/>
          <w:lang w:eastAsia="en-US"/>
        </w:rPr>
        <w:t>.</w:t>
      </w:r>
      <w:r w:rsidR="00ED72D7">
        <w:rPr>
          <w:rFonts w:eastAsia="Times New Roman" w:cs="Times New Roman"/>
          <w:szCs w:val="24"/>
          <w:lang w:eastAsia="en-US"/>
        </w:rPr>
        <w:t xml:space="preserve"> </w:t>
      </w:r>
      <w:r>
        <w:rPr>
          <w:rFonts w:eastAsia="Times New Roman" w:cs="Times New Roman"/>
          <w:szCs w:val="24"/>
          <w:lang w:eastAsia="en-US"/>
        </w:rPr>
        <w:t>Untuk</w:t>
      </w:r>
      <w:r w:rsidR="001470DC">
        <w:rPr>
          <w:rFonts w:eastAsia="Times New Roman" w:cs="Times New Roman"/>
          <w:szCs w:val="24"/>
          <w:lang w:eastAsia="en-US"/>
        </w:rPr>
        <w:t xml:space="preserve"> mengatasi keterbatasan tersebut, pendekatan </w:t>
      </w:r>
      <w:r w:rsidR="00ED72D7" w:rsidRPr="00ED72D7">
        <w:rPr>
          <w:rFonts w:eastAsia="Times New Roman" w:cs="Times New Roman"/>
          <w:szCs w:val="24"/>
          <w:lang w:eastAsia="en-US"/>
        </w:rPr>
        <w:t>interaksi domain-domain (DDI) dan asosiasi protein-domain (PDA)</w:t>
      </w:r>
      <w:r w:rsidR="001470DC">
        <w:rPr>
          <w:rFonts w:eastAsia="Times New Roman" w:cs="Times New Roman"/>
          <w:szCs w:val="24"/>
          <w:lang w:eastAsia="en-US"/>
        </w:rPr>
        <w:t xml:space="preserve"> digunakan guna memperoleh informasi </w:t>
      </w:r>
      <w:r w:rsidR="00ED72D7" w:rsidRPr="00ED72D7">
        <w:rPr>
          <w:rFonts w:eastAsia="Times New Roman" w:cs="Times New Roman"/>
          <w:szCs w:val="24"/>
          <w:lang w:eastAsia="en-US"/>
        </w:rPr>
        <w:t>mekanistik yang lebih spesifik</w:t>
      </w:r>
      <w:r w:rsidR="001470DC">
        <w:rPr>
          <w:rFonts w:eastAsia="Times New Roman" w:cs="Times New Roman"/>
          <w:szCs w:val="24"/>
          <w:lang w:eastAsia="en-US"/>
        </w:rPr>
        <w:t>.</w:t>
      </w:r>
      <w:r w:rsidR="00ED72D7" w:rsidRPr="00ED72D7">
        <w:rPr>
          <w:rFonts w:eastAsia="Times New Roman" w:cs="Times New Roman"/>
          <w:szCs w:val="24"/>
          <w:lang w:eastAsia="en-US"/>
        </w:rPr>
        <w:t xml:space="preserve"> </w:t>
      </w:r>
      <w:r w:rsidR="001470DC">
        <w:rPr>
          <w:rFonts w:eastAsia="Times New Roman" w:cs="Times New Roman"/>
          <w:szCs w:val="24"/>
          <w:lang w:eastAsia="en-US"/>
        </w:rPr>
        <w:t>DDI menggambarkan mekanisme molekuler antar-domain protein, sedangkan PDA menghubungkan protein dengan domain spesifiknya. K</w:t>
      </w:r>
      <w:r w:rsidR="00ED72D7" w:rsidRPr="00ED72D7">
        <w:rPr>
          <w:rFonts w:eastAsia="Times New Roman" w:cs="Times New Roman"/>
          <w:szCs w:val="24"/>
          <w:lang w:eastAsia="en-US"/>
        </w:rPr>
        <w:t xml:space="preserve">arena domain merupakan unit struktural </w:t>
      </w:r>
      <w:r w:rsidR="001470DC">
        <w:rPr>
          <w:rFonts w:eastAsia="Times New Roman" w:cs="Times New Roman"/>
          <w:szCs w:val="24"/>
          <w:lang w:eastAsia="en-US"/>
        </w:rPr>
        <w:t xml:space="preserve">dan fungsional terkecil protein, analisis </w:t>
      </w:r>
      <w:r w:rsidR="001470DC">
        <w:rPr>
          <w:rFonts w:eastAsia="Times New Roman" w:cs="Times New Roman"/>
          <w:szCs w:val="24"/>
          <w:lang w:eastAsia="en-US"/>
        </w:rPr>
        <w:lastRenderedPageBreak/>
        <w:t xml:space="preserve">DDI dan PDA mampu memberikan gambaran fungsional yang lebih akurat. Beberapa studi sebelumnya </w:t>
      </w:r>
      <w:r w:rsidR="005D1F57">
        <w:rPr>
          <w:rFonts w:eastAsia="Times New Roman" w:cs="Times New Roman"/>
          <w:szCs w:val="24"/>
          <w:lang w:eastAsia="en-US"/>
        </w:rPr>
        <w:t xml:space="preserve">menunjukkan bahwa eksplorasi DDI dapat mengidentifikasi pasangan protein relevan dan memperkirakan fungsi protein secara lebih tepat </w:t>
      </w:r>
      <w:sdt>
        <w:sdtPr>
          <w:rPr>
            <w:rFonts w:eastAsia="Times New Roman" w:cs="Times New Roman"/>
            <w:color w:val="000000"/>
            <w:szCs w:val="24"/>
            <w:lang w:eastAsia="en-US"/>
          </w:rPr>
          <w:tag w:val="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"/>
          <w:id w:val="-1849563595"/>
          <w:placeholder>
            <w:docPart w:val="DefaultPlaceholder_-1854013440"/>
          </w:placeholder>
        </w:sdtPr>
        <w:sdtContent>
          <w:r w:rsidR="0047338D" w:rsidRPr="0047338D">
            <w:rPr>
              <w:rFonts w:eastAsia="Times New Roman"/>
              <w:color w:val="000000"/>
            </w:rPr>
            <w:t xml:space="preserve">(Alborzi </w:t>
          </w:r>
          <w:r w:rsidR="0047338D" w:rsidRPr="0047338D">
            <w:rPr>
              <w:rFonts w:eastAsia="Times New Roman"/>
              <w:i/>
              <w:iCs/>
              <w:color w:val="000000"/>
            </w:rPr>
            <w:t>et al.</w:t>
          </w:r>
          <w:r w:rsidR="0047338D" w:rsidRPr="0047338D">
            <w:rPr>
              <w:rFonts w:eastAsia="Times New Roman"/>
              <w:color w:val="000000"/>
            </w:rPr>
            <w:t xml:space="preserve"> 2021; Gómez Borrego dan Torrent Burgas 2022; Ibtehaz </w:t>
          </w:r>
          <w:r w:rsidR="0047338D" w:rsidRPr="0047338D">
            <w:rPr>
              <w:rFonts w:eastAsia="Times New Roman"/>
              <w:i/>
              <w:iCs/>
              <w:color w:val="000000"/>
            </w:rPr>
            <w:t>et al.</w:t>
          </w:r>
          <w:r w:rsidR="0047338D" w:rsidRPr="0047338D">
            <w:rPr>
              <w:rFonts w:eastAsia="Times New Roman"/>
              <w:color w:val="000000"/>
            </w:rPr>
            <w:t xml:space="preserve"> 2023)</w:t>
          </w:r>
        </w:sdtContent>
      </w:sdt>
      <w:r w:rsidR="00ED72D7" w:rsidRPr="00ED72D7">
        <w:rPr>
          <w:rFonts w:eastAsia="Times New Roman" w:cs="Times New Roman"/>
          <w:szCs w:val="24"/>
          <w:lang w:eastAsia="en-US"/>
        </w:rPr>
        <w:t>. Integrasi</w:t>
      </w:r>
      <w:r w:rsidR="005D1F57">
        <w:rPr>
          <w:rFonts w:eastAsia="Times New Roman" w:cs="Times New Roman"/>
          <w:szCs w:val="24"/>
          <w:lang w:eastAsia="en-US"/>
        </w:rPr>
        <w:t xml:space="preserve"> ketiga pendekatan ini(</w:t>
      </w:r>
      <w:r w:rsidR="00ED72D7" w:rsidRPr="00ED72D7">
        <w:rPr>
          <w:rFonts w:eastAsia="Times New Roman" w:cs="Times New Roman"/>
          <w:szCs w:val="24"/>
          <w:lang w:eastAsia="en-US"/>
        </w:rPr>
        <w:t>PPI, DDI, dan PDA</w:t>
      </w:r>
      <w:r w:rsidR="005D1F57">
        <w:rPr>
          <w:rFonts w:eastAsia="Times New Roman" w:cs="Times New Roman"/>
          <w:szCs w:val="24"/>
          <w:lang w:eastAsia="en-US"/>
        </w:rPr>
        <w:t>)</w:t>
      </w:r>
      <w:r w:rsidR="00ED72D7" w:rsidRPr="00ED72D7">
        <w:rPr>
          <w:rFonts w:eastAsia="Times New Roman" w:cs="Times New Roman"/>
          <w:szCs w:val="24"/>
          <w:lang w:eastAsia="en-US"/>
        </w:rPr>
        <w:t xml:space="preserve"> melalui</w:t>
      </w:r>
      <w:r w:rsidR="005D1F57">
        <w:rPr>
          <w:rFonts w:eastAsia="Times New Roman" w:cs="Times New Roman"/>
          <w:szCs w:val="24"/>
          <w:lang w:eastAsia="en-US"/>
        </w:rPr>
        <w:t xml:space="preserve"> metode </w:t>
      </w:r>
      <w:r w:rsidR="00ED72D7" w:rsidRPr="00ED72D7">
        <w:rPr>
          <w:rFonts w:eastAsia="Times New Roman" w:cs="Times New Roman"/>
          <w:i/>
          <w:szCs w:val="24"/>
          <w:lang w:eastAsia="en-US"/>
        </w:rPr>
        <w:t>Multi-Network Clustering</w:t>
      </w:r>
      <w:r w:rsidR="00ED72D7" w:rsidRPr="00ED72D7">
        <w:rPr>
          <w:rFonts w:eastAsia="Times New Roman" w:cs="Times New Roman"/>
          <w:szCs w:val="24"/>
          <w:lang w:eastAsia="en-US"/>
        </w:rPr>
        <w:t xml:space="preserve"> (MNC)</w:t>
      </w:r>
      <w:r w:rsidR="005D1F57">
        <w:rPr>
          <w:rFonts w:eastAsia="Times New Roman" w:cs="Times New Roman"/>
          <w:szCs w:val="24"/>
          <w:lang w:eastAsia="en-US"/>
        </w:rPr>
        <w:t xml:space="preserve"> (ouyang)</w:t>
      </w:r>
      <w:r w:rsidR="00ED72D7" w:rsidRPr="00ED72D7">
        <w:rPr>
          <w:rFonts w:eastAsia="Times New Roman" w:cs="Times New Roman"/>
          <w:szCs w:val="24"/>
          <w:lang w:eastAsia="en-US"/>
        </w:rPr>
        <w:t xml:space="preserve"> </w:t>
      </w:r>
      <w:r w:rsidR="005D1F57">
        <w:rPr>
          <w:rFonts w:eastAsia="Times New Roman" w:cs="Times New Roman"/>
          <w:szCs w:val="24"/>
          <w:lang w:eastAsia="en-US"/>
        </w:rPr>
        <w:t>memungkinkan prediksi target protein potensial dari senyawa aktif dengan akurasi yang lebih tinggi. Dengan demikian, penerapan MNC dalam penelitian ini diharapkan dapat mengungkap mekanisme molekuler anti-obesitas dari senyawa daun kemuning serta memberikan dasar ilmiah bagi pengembangan terapi alami yang lebih aman dan efektif.</w:t>
      </w:r>
    </w:p>
    <w:p w14:paraId="225F227D" w14:textId="77777777" w:rsidR="00ED72D7" w:rsidRPr="00ED72D7" w:rsidRDefault="00ED72D7" w:rsidP="00106885">
      <w:pPr>
        <w:ind w:firstLine="567"/>
        <w:rPr>
          <w:rFonts w:eastAsia="Times New Roman" w:cs="Times New Roman"/>
          <w:szCs w:val="24"/>
          <w:lang w:eastAsia="en-US"/>
        </w:rPr>
      </w:pPr>
    </w:p>
    <w:p w14:paraId="17ABE6CF" w14:textId="77777777" w:rsidR="00460E36" w:rsidRDefault="00CA6E24" w:rsidP="00106885">
      <w:pPr>
        <w:pStyle w:val="Heading2"/>
        <w:spacing w:after="0"/>
        <w:jc w:val="both"/>
      </w:pPr>
      <w:bookmarkStart w:id="20" w:name="_Toc330535263"/>
      <w:bookmarkStart w:id="21" w:name="_Toc330535325"/>
      <w:bookmarkStart w:id="22" w:name="_Toc330535351"/>
      <w:bookmarkStart w:id="23" w:name="_Toc330964703"/>
      <w:bookmarkStart w:id="24" w:name="_Toc337163149"/>
      <w:bookmarkStart w:id="25" w:name="_Toc528732935"/>
      <w:bookmarkStart w:id="26" w:name="_Toc209880600"/>
      <w:r>
        <w:t xml:space="preserve">1.2 </w:t>
      </w:r>
      <w:r w:rsidR="00460E36">
        <w:t>Perumusan Masalah</w:t>
      </w:r>
      <w:bookmarkEnd w:id="20"/>
      <w:bookmarkEnd w:id="21"/>
      <w:bookmarkEnd w:id="22"/>
      <w:bookmarkEnd w:id="23"/>
      <w:bookmarkEnd w:id="24"/>
      <w:bookmarkEnd w:id="25"/>
      <w:bookmarkEnd w:id="26"/>
    </w:p>
    <w:p w14:paraId="27D539B8" w14:textId="4CA2B763" w:rsidR="00A2448D" w:rsidRDefault="00F5287E" w:rsidP="00106885">
      <w:pPr>
        <w:ind w:firstLine="567"/>
        <w:rPr>
          <w:rFonts w:cs="Times New Roman"/>
        </w:rPr>
      </w:pPr>
      <w:bookmarkStart w:id="27" w:name="_Hlk143245239"/>
      <w:r>
        <w:rPr>
          <w:rFonts w:cs="Times New Roman"/>
        </w:rPr>
        <w:t xml:space="preserve">Berdasarkan </w:t>
      </w:r>
      <w:r w:rsidR="00EB5A5F">
        <w:rPr>
          <w:rFonts w:cs="Times New Roman"/>
        </w:rPr>
        <w:t xml:space="preserve">uraian </w:t>
      </w:r>
      <w:r>
        <w:rPr>
          <w:rFonts w:cs="Times New Roman"/>
        </w:rPr>
        <w:t>latar belakang</w:t>
      </w:r>
      <w:r w:rsidR="00EB5A5F">
        <w:rPr>
          <w:rFonts w:cs="Times New Roman"/>
        </w:rPr>
        <w:t xml:space="preserve"> di</w:t>
      </w:r>
      <w:r w:rsidR="00D46397">
        <w:rPr>
          <w:rFonts w:cs="Times New Roman"/>
        </w:rPr>
        <w:t xml:space="preserve"> </w:t>
      </w:r>
      <w:r w:rsidR="00EB5A5F">
        <w:rPr>
          <w:rFonts w:cs="Times New Roman"/>
        </w:rPr>
        <w:t>atas</w:t>
      </w:r>
      <w:r>
        <w:rPr>
          <w:rFonts w:cs="Times New Roman"/>
        </w:rPr>
        <w:t>, permasalahan penelitian</w:t>
      </w:r>
      <w:r w:rsidR="00D46397">
        <w:rPr>
          <w:rFonts w:cs="Times New Roman"/>
        </w:rPr>
        <w:t xml:space="preserve"> ini</w:t>
      </w:r>
      <w:r>
        <w:rPr>
          <w:rFonts w:cs="Times New Roman"/>
        </w:rPr>
        <w:t xml:space="preserve"> dapat dirumuskan sebagai berikut:</w:t>
      </w:r>
    </w:p>
    <w:p w14:paraId="3A13FEC4" w14:textId="3436C109" w:rsidR="00A2448D" w:rsidRPr="003B7F82" w:rsidRDefault="00A2448D" w:rsidP="00106885">
      <w:pPr>
        <w:pStyle w:val="ListParagraph"/>
        <w:numPr>
          <w:ilvl w:val="0"/>
          <w:numId w:val="2"/>
        </w:numPr>
        <w:pBdr>
          <w:top w:val="nil"/>
          <w:left w:val="nil"/>
          <w:bottom w:val="nil"/>
          <w:right w:val="nil"/>
          <w:between w:val="nil"/>
        </w:pBdr>
        <w:tabs>
          <w:tab w:val="clear" w:pos="862"/>
          <w:tab w:val="left" w:pos="284"/>
        </w:tabs>
        <w:spacing w:after="120"/>
        <w:ind w:left="567" w:hanging="283"/>
      </w:pPr>
      <w:r w:rsidRPr="003B7F82">
        <w:t>Bagaimana</w:t>
      </w:r>
      <w:r w:rsidR="00D46397">
        <w:t xml:space="preserve"> cara</w:t>
      </w:r>
      <w:r w:rsidRPr="003B7F82">
        <w:t xml:space="preserve"> mengeksplorasi senyawa </w:t>
      </w:r>
      <w:r w:rsidR="00EB5A5F">
        <w:t>aktif daun kemuning</w:t>
      </w:r>
      <w:r w:rsidRPr="003B7F82">
        <w:t xml:space="preserve"> (</w:t>
      </w:r>
      <w:r w:rsidRPr="009357CC">
        <w:rPr>
          <w:i/>
        </w:rPr>
        <w:t>Murraya paniculata</w:t>
      </w:r>
      <w:r w:rsidRPr="003B7F82">
        <w:t xml:space="preserve">) dan </w:t>
      </w:r>
      <w:r w:rsidR="00217EDA">
        <w:t>memprediksi</w:t>
      </w:r>
      <w:r w:rsidRPr="003B7F82">
        <w:t xml:space="preserve"> </w:t>
      </w:r>
      <w:r w:rsidR="00EB5A5F">
        <w:t>protein target</w:t>
      </w:r>
      <w:r w:rsidRPr="003B7F82">
        <w:t xml:space="preserve"> yang </w:t>
      </w:r>
      <w:r w:rsidR="00EB5A5F">
        <w:t>terlibat dalam mekanisme obesitas?</w:t>
      </w:r>
    </w:p>
    <w:p w14:paraId="2C218483" w14:textId="39F99630" w:rsidR="00A2448D" w:rsidRPr="003B7F82" w:rsidRDefault="00A2448D" w:rsidP="00106885">
      <w:pPr>
        <w:pStyle w:val="ListParagraph"/>
        <w:numPr>
          <w:ilvl w:val="0"/>
          <w:numId w:val="2"/>
        </w:numPr>
        <w:pBdr>
          <w:top w:val="nil"/>
          <w:left w:val="nil"/>
          <w:bottom w:val="nil"/>
          <w:right w:val="nil"/>
          <w:between w:val="nil"/>
        </w:pBdr>
        <w:tabs>
          <w:tab w:val="clear" w:pos="862"/>
          <w:tab w:val="left" w:pos="284"/>
        </w:tabs>
        <w:spacing w:after="120"/>
        <w:ind w:left="567" w:hanging="283"/>
      </w:pPr>
      <w:r w:rsidRPr="003B7F82">
        <w:t xml:space="preserve">Bagaimana </w:t>
      </w:r>
      <w:r w:rsidR="00D46397">
        <w:t xml:space="preserve">cara </w:t>
      </w:r>
      <w:r w:rsidRPr="003B7F82">
        <w:t>membangun dan mengintegrasikan jaringan</w:t>
      </w:r>
      <w:r w:rsidR="00D46397">
        <w:t xml:space="preserve"> interaksi</w:t>
      </w:r>
      <w:r w:rsidRPr="003B7F82">
        <w:t xml:space="preserve"> PPI, DDI, dan PDA</w:t>
      </w:r>
      <w:r w:rsidR="00EB5A5F">
        <w:t xml:space="preserve"> dalam kerangka analisis MNC untuk </w:t>
      </w:r>
      <w:r w:rsidRPr="003B7F82">
        <w:t xml:space="preserve">mendukung </w:t>
      </w:r>
      <w:r w:rsidR="00217EDA">
        <w:t>prediksi</w:t>
      </w:r>
      <w:r w:rsidRPr="003B7F82">
        <w:t xml:space="preserve"> biologis terkait</w:t>
      </w:r>
      <w:r w:rsidR="00EB5A5F">
        <w:t xml:space="preserve"> obesitas?</w:t>
      </w:r>
    </w:p>
    <w:p w14:paraId="62914102" w14:textId="68F25E93" w:rsidR="00A2448D" w:rsidRDefault="00A2448D" w:rsidP="00106885">
      <w:pPr>
        <w:pStyle w:val="ListParagraph"/>
        <w:numPr>
          <w:ilvl w:val="0"/>
          <w:numId w:val="2"/>
        </w:numPr>
        <w:pBdr>
          <w:top w:val="nil"/>
          <w:left w:val="nil"/>
          <w:bottom w:val="nil"/>
          <w:right w:val="nil"/>
          <w:between w:val="nil"/>
        </w:pBdr>
        <w:tabs>
          <w:tab w:val="clear" w:pos="862"/>
          <w:tab w:val="left" w:pos="284"/>
        </w:tabs>
        <w:spacing w:after="120"/>
        <w:ind w:left="567" w:hanging="283"/>
      </w:pPr>
      <w:r w:rsidRPr="003B7F82">
        <w:t>Ba</w:t>
      </w:r>
      <w:r w:rsidRPr="000E3E9B">
        <w:t xml:space="preserve">gaimana </w:t>
      </w:r>
      <w:r>
        <w:t xml:space="preserve">meningkatkan akurasi </w:t>
      </w:r>
      <w:r w:rsidR="00217EDA">
        <w:t>prediksi</w:t>
      </w:r>
      <w:r>
        <w:t xml:space="preserve"> </w:t>
      </w:r>
      <w:r w:rsidRPr="000E3E9B">
        <w:t>protein target</w:t>
      </w:r>
      <w:r w:rsidR="00EB5A5F">
        <w:t xml:space="preserve"> obesitas dengan membandingkan </w:t>
      </w:r>
      <w:r>
        <w:t>pendek</w:t>
      </w:r>
      <w:r w:rsidR="00D83FA0">
        <w:t>atan berbasis PPI saja</w:t>
      </w:r>
      <w:r w:rsidR="00EB5A5F">
        <w:t xml:space="preserve"> dengan pendekatan </w:t>
      </w:r>
      <w:r w:rsidR="00D46397">
        <w:t xml:space="preserve">berbasis </w:t>
      </w:r>
      <w:r w:rsidR="00EB5A5F">
        <w:t>MNC?</w:t>
      </w:r>
    </w:p>
    <w:p w14:paraId="38C24554" w14:textId="0C4C1E2E" w:rsidR="00E02F94" w:rsidRDefault="00A2448D" w:rsidP="00106885">
      <w:pPr>
        <w:pStyle w:val="ListParagraph"/>
        <w:numPr>
          <w:ilvl w:val="0"/>
          <w:numId w:val="2"/>
        </w:numPr>
        <w:pBdr>
          <w:top w:val="nil"/>
          <w:left w:val="nil"/>
          <w:bottom w:val="nil"/>
          <w:right w:val="nil"/>
          <w:between w:val="nil"/>
        </w:pBdr>
        <w:tabs>
          <w:tab w:val="clear" w:pos="862"/>
          <w:tab w:val="left" w:pos="284"/>
        </w:tabs>
        <w:spacing w:after="120"/>
        <w:ind w:left="567" w:hanging="283"/>
      </w:pPr>
      <w:r w:rsidRPr="003B7F82">
        <w:t>Apakah penye</w:t>
      </w:r>
      <w:r w:rsidR="00EB5A5F">
        <w:t>rtaan</w:t>
      </w:r>
      <w:r w:rsidRPr="003B7F82">
        <w:t xml:space="preserve"> informasi domain dalam analisis </w:t>
      </w:r>
      <w:r w:rsidR="00F429E0">
        <w:t>MNC</w:t>
      </w:r>
      <w:r w:rsidRPr="003B7F82">
        <w:t xml:space="preserve"> dapat </w:t>
      </w:r>
      <w:r w:rsidR="00EB5A5F">
        <w:t xml:space="preserve">memberikan prediksi yang lebih akurat terhadap protein </w:t>
      </w:r>
      <w:r w:rsidRPr="003B7F82">
        <w:t>target</w:t>
      </w:r>
      <w:r w:rsidR="00D46397">
        <w:t xml:space="preserve"> yang terlibat dalam</w:t>
      </w:r>
      <w:r w:rsidRPr="003B7F82">
        <w:t xml:space="preserve"> obesitas</w:t>
      </w:r>
      <w:bookmarkEnd w:id="27"/>
      <w:r w:rsidR="00EB5A5F">
        <w:t>?</w:t>
      </w:r>
    </w:p>
    <w:p w14:paraId="40472925" w14:textId="77777777" w:rsidR="003B7F82" w:rsidRDefault="003B7F82" w:rsidP="00106885">
      <w:pPr>
        <w:pStyle w:val="ListParagraph"/>
        <w:pBdr>
          <w:top w:val="nil"/>
          <w:left w:val="nil"/>
          <w:bottom w:val="nil"/>
          <w:right w:val="nil"/>
          <w:between w:val="nil"/>
        </w:pBdr>
        <w:tabs>
          <w:tab w:val="left" w:pos="142"/>
        </w:tabs>
        <w:ind w:left="862" w:firstLine="0"/>
      </w:pPr>
    </w:p>
    <w:p w14:paraId="2FAB51AD" w14:textId="77777777" w:rsidR="00460E36" w:rsidRDefault="00CA6E24" w:rsidP="00106885">
      <w:pPr>
        <w:pStyle w:val="Heading2"/>
        <w:spacing w:after="0"/>
        <w:contextualSpacing/>
        <w:jc w:val="both"/>
      </w:pPr>
      <w:bookmarkStart w:id="28" w:name="_Toc330535264"/>
      <w:bookmarkStart w:id="29" w:name="_Toc330535326"/>
      <w:bookmarkStart w:id="30" w:name="_Toc330535352"/>
      <w:bookmarkStart w:id="31" w:name="_Toc330964704"/>
      <w:bookmarkStart w:id="32" w:name="_Toc337163150"/>
      <w:bookmarkStart w:id="33" w:name="_Toc528732936"/>
      <w:bookmarkStart w:id="34" w:name="_Toc209880601"/>
      <w:r>
        <w:t xml:space="preserve">1.3 </w:t>
      </w:r>
      <w:r w:rsidR="00460E36">
        <w:t>Tujuan Penelitian</w:t>
      </w:r>
      <w:bookmarkEnd w:id="28"/>
      <w:bookmarkEnd w:id="29"/>
      <w:bookmarkEnd w:id="30"/>
      <w:bookmarkEnd w:id="31"/>
      <w:bookmarkEnd w:id="32"/>
      <w:bookmarkEnd w:id="33"/>
      <w:bookmarkEnd w:id="34"/>
    </w:p>
    <w:p w14:paraId="69C74574" w14:textId="0DEBC5E9" w:rsidR="00004D87" w:rsidRPr="00B91D2F" w:rsidRDefault="00D94AE8" w:rsidP="00106885">
      <w:pPr>
        <w:ind w:firstLine="567"/>
        <w:rPr>
          <w:rFonts w:cs="Times New Roman"/>
          <w:color w:val="000000"/>
        </w:rPr>
      </w:pPr>
      <w:r>
        <w:rPr>
          <w:rFonts w:cs="Times New Roman"/>
          <w:color w:val="000000"/>
          <w:szCs w:val="24"/>
        </w:rPr>
        <w:t>Penelitian ini bertujuan untuk:</w:t>
      </w:r>
    </w:p>
    <w:p w14:paraId="1CC06A21" w14:textId="2A0CF957" w:rsidR="00004D87" w:rsidRPr="003B7F82" w:rsidRDefault="00004D87" w:rsidP="00106885">
      <w:pPr>
        <w:pStyle w:val="ListParagraph"/>
        <w:numPr>
          <w:ilvl w:val="0"/>
          <w:numId w:val="3"/>
        </w:numPr>
        <w:pBdr>
          <w:top w:val="nil"/>
          <w:left w:val="nil"/>
          <w:bottom w:val="nil"/>
          <w:right w:val="nil"/>
          <w:between w:val="nil"/>
        </w:pBdr>
        <w:tabs>
          <w:tab w:val="clear" w:pos="862"/>
          <w:tab w:val="left" w:pos="284"/>
        </w:tabs>
        <w:spacing w:after="120"/>
        <w:ind w:left="567" w:hanging="283"/>
      </w:pPr>
      <w:r w:rsidRPr="003B7F82">
        <w:t>Mengeksplorasi senyawa aktif daun kemuning (</w:t>
      </w:r>
      <w:r w:rsidRPr="009357CC">
        <w:rPr>
          <w:i/>
        </w:rPr>
        <w:t>Murraya paniculata</w:t>
      </w:r>
      <w:r w:rsidRPr="003B7F82">
        <w:t xml:space="preserve">) dan </w:t>
      </w:r>
      <w:r w:rsidR="00217EDA">
        <w:t>memprediksi</w:t>
      </w:r>
      <w:r w:rsidRPr="003B7F82">
        <w:t xml:space="preserve"> protein </w:t>
      </w:r>
      <w:r w:rsidR="0064745E">
        <w:t xml:space="preserve">target </w:t>
      </w:r>
      <w:r w:rsidRPr="003B7F82">
        <w:t xml:space="preserve">yang </w:t>
      </w:r>
      <w:r w:rsidR="0064745E">
        <w:t xml:space="preserve">terlibat </w:t>
      </w:r>
      <w:r w:rsidRPr="003B7F82">
        <w:t>dalam mekanisme obesitas.</w:t>
      </w:r>
    </w:p>
    <w:p w14:paraId="1CB4388D" w14:textId="59089293" w:rsidR="00004D87" w:rsidRPr="003B7F82" w:rsidRDefault="0064745E" w:rsidP="00106885">
      <w:pPr>
        <w:pStyle w:val="ListParagraph"/>
        <w:numPr>
          <w:ilvl w:val="0"/>
          <w:numId w:val="3"/>
        </w:numPr>
        <w:pBdr>
          <w:top w:val="nil"/>
          <w:left w:val="nil"/>
          <w:bottom w:val="nil"/>
          <w:right w:val="nil"/>
          <w:between w:val="nil"/>
        </w:pBdr>
        <w:tabs>
          <w:tab w:val="clear" w:pos="862"/>
          <w:tab w:val="left" w:pos="284"/>
        </w:tabs>
        <w:spacing w:after="120"/>
        <w:ind w:left="567" w:hanging="283"/>
      </w:pPr>
      <w:r>
        <w:t>Membangun serta</w:t>
      </w:r>
      <w:r w:rsidR="00004D87" w:rsidRPr="003B7F82">
        <w:t xml:space="preserve"> mengintegrasikan jaringan</w:t>
      </w:r>
      <w:r>
        <w:t xml:space="preserve"> </w:t>
      </w:r>
      <w:r>
        <w:rPr>
          <w:i/>
        </w:rPr>
        <w:t>protein-protein interaction</w:t>
      </w:r>
      <w:r w:rsidR="00004D87" w:rsidRPr="003B7F82">
        <w:t xml:space="preserve"> </w:t>
      </w:r>
      <w:r>
        <w:t>(</w:t>
      </w:r>
      <w:r w:rsidR="00004D87" w:rsidRPr="003B7F82">
        <w:t>PPI</w:t>
      </w:r>
      <w:r>
        <w:t>)</w:t>
      </w:r>
      <w:r w:rsidR="00004D87" w:rsidRPr="003B7F82">
        <w:t>,</w:t>
      </w:r>
      <w:r w:rsidR="00D83FA0">
        <w:t xml:space="preserve"> </w:t>
      </w:r>
      <w:r>
        <w:rPr>
          <w:i/>
        </w:rPr>
        <w:t xml:space="preserve">domain-domian interaction </w:t>
      </w:r>
      <w:r>
        <w:t>(</w:t>
      </w:r>
      <w:r w:rsidR="00004D87" w:rsidRPr="003B7F82">
        <w:t>DDI</w:t>
      </w:r>
      <w:r>
        <w:t>)</w:t>
      </w:r>
      <w:r w:rsidR="00D83FA0">
        <w:t xml:space="preserve">, </w:t>
      </w:r>
      <w:r w:rsidR="00004D87" w:rsidRPr="003B7F82">
        <w:t>dan</w:t>
      </w:r>
      <w:r w:rsidR="00D83FA0">
        <w:t xml:space="preserve"> </w:t>
      </w:r>
      <w:r>
        <w:rPr>
          <w:i/>
        </w:rPr>
        <w:t xml:space="preserve">protein-domain association </w:t>
      </w:r>
      <w:r>
        <w:t>(</w:t>
      </w:r>
      <w:r w:rsidR="00004D87" w:rsidRPr="003B7F82">
        <w:t>PDA</w:t>
      </w:r>
      <w:r>
        <w:t>)</w:t>
      </w:r>
      <w:r w:rsidR="00D94AE8">
        <w:t xml:space="preserve"> </w:t>
      </w:r>
      <w:r>
        <w:t xml:space="preserve">dalam kerangka </w:t>
      </w:r>
      <w:r w:rsidR="00D94AE8">
        <w:t xml:space="preserve">analisis </w:t>
      </w:r>
      <w:r>
        <w:rPr>
          <w:i/>
        </w:rPr>
        <w:t xml:space="preserve">Multi-Network Clustering </w:t>
      </w:r>
      <w:r>
        <w:t>(MNC) untuk mendukung prediksi biologis terkait obesitas</w:t>
      </w:r>
      <w:r w:rsidR="00D94AE8">
        <w:t>.</w:t>
      </w:r>
    </w:p>
    <w:p w14:paraId="48EA346A" w14:textId="7F5481C1" w:rsidR="00004D87" w:rsidRPr="003B7F82" w:rsidRDefault="0064745E" w:rsidP="00106885">
      <w:pPr>
        <w:pStyle w:val="ListParagraph"/>
        <w:numPr>
          <w:ilvl w:val="0"/>
          <w:numId w:val="3"/>
        </w:numPr>
        <w:pBdr>
          <w:top w:val="nil"/>
          <w:left w:val="nil"/>
          <w:bottom w:val="nil"/>
          <w:right w:val="nil"/>
          <w:between w:val="nil"/>
        </w:pBdr>
        <w:tabs>
          <w:tab w:val="clear" w:pos="862"/>
          <w:tab w:val="left" w:pos="284"/>
        </w:tabs>
        <w:spacing w:after="120"/>
        <w:ind w:left="567" w:hanging="283"/>
      </w:pPr>
      <w:r>
        <w:t xml:space="preserve">Meningkatkan akurasi prediksi protein target obesitas melalui perbandingan antara pendekatan berbasis PPI saja dengan pendekatan integrasi berbasis </w:t>
      </w:r>
      <w:r w:rsidR="00F429E0" w:rsidRPr="00F429E0">
        <w:t>MNC</w:t>
      </w:r>
      <w:r>
        <w:t>.</w:t>
      </w:r>
    </w:p>
    <w:p w14:paraId="2EA33B18" w14:textId="0159DD54" w:rsidR="00D94AE8" w:rsidRDefault="0064745E" w:rsidP="00106885">
      <w:pPr>
        <w:pStyle w:val="ListParagraph"/>
        <w:numPr>
          <w:ilvl w:val="0"/>
          <w:numId w:val="3"/>
        </w:numPr>
        <w:pBdr>
          <w:top w:val="nil"/>
          <w:left w:val="nil"/>
          <w:bottom w:val="nil"/>
          <w:right w:val="nil"/>
          <w:between w:val="nil"/>
        </w:pBdr>
        <w:tabs>
          <w:tab w:val="clear" w:pos="862"/>
          <w:tab w:val="left" w:pos="284"/>
        </w:tabs>
        <w:ind w:left="567" w:hanging="283"/>
        <w:contextualSpacing w:val="0"/>
      </w:pPr>
      <w:r>
        <w:t>Menganalisis kontribusi penyertaan informasi domain dalam analisis MNC terhadap peningkatan akurasi prediksi protein target obesitas.</w:t>
      </w:r>
    </w:p>
    <w:p w14:paraId="3DE9F9C0" w14:textId="69D86B8F" w:rsidR="004E708E" w:rsidRPr="00F62ADA" w:rsidRDefault="00D94AE8" w:rsidP="00106885">
      <w:pPr>
        <w:pStyle w:val="ListParagraph"/>
        <w:pBdr>
          <w:top w:val="nil"/>
          <w:left w:val="nil"/>
          <w:bottom w:val="nil"/>
          <w:right w:val="nil"/>
          <w:between w:val="nil"/>
        </w:pBdr>
        <w:tabs>
          <w:tab w:val="left" w:pos="142"/>
        </w:tabs>
        <w:ind w:left="567" w:firstLine="0"/>
        <w:contextualSpacing w:val="0"/>
      </w:pPr>
      <w:r w:rsidRPr="00F62ADA">
        <w:t xml:space="preserve"> </w:t>
      </w:r>
    </w:p>
    <w:p w14:paraId="0E30784C" w14:textId="77777777" w:rsidR="00460E36" w:rsidRDefault="00CA6E24" w:rsidP="00106885">
      <w:pPr>
        <w:pStyle w:val="Heading2"/>
        <w:spacing w:after="0"/>
        <w:jc w:val="both"/>
      </w:pPr>
      <w:bookmarkStart w:id="35" w:name="_Toc330535265"/>
      <w:bookmarkStart w:id="36" w:name="_Toc330535327"/>
      <w:bookmarkStart w:id="37" w:name="_Toc330535353"/>
      <w:bookmarkStart w:id="38" w:name="_Toc330964705"/>
      <w:bookmarkStart w:id="39" w:name="_Toc337163151"/>
      <w:bookmarkStart w:id="40" w:name="_Toc528732937"/>
      <w:bookmarkStart w:id="41" w:name="_Toc209880602"/>
      <w:r>
        <w:t xml:space="preserve">1.4 </w:t>
      </w:r>
      <w:r w:rsidR="00460E36">
        <w:t>Manfaat Penelitian</w:t>
      </w:r>
      <w:bookmarkEnd w:id="35"/>
      <w:bookmarkEnd w:id="36"/>
      <w:bookmarkEnd w:id="37"/>
      <w:bookmarkEnd w:id="38"/>
      <w:bookmarkEnd w:id="39"/>
      <w:bookmarkEnd w:id="40"/>
      <w:bookmarkEnd w:id="41"/>
    </w:p>
    <w:p w14:paraId="7483BAD9" w14:textId="517C0CE4" w:rsidR="00460E36" w:rsidRDefault="00D83FA0" w:rsidP="00106885">
      <w:pPr>
        <w:spacing w:after="120"/>
        <w:ind w:firstLine="561"/>
        <w:contextualSpacing/>
      </w:pPr>
      <w:r>
        <w:t xml:space="preserve">Penelitian ini diharapkan memberikan manfaat baik secara teoritis maupun praktis. Secara teoritis, penelitian ini </w:t>
      </w:r>
      <w:r w:rsidR="00D94AE8">
        <w:t xml:space="preserve">memperkaya kajian bioinformatika </w:t>
      </w:r>
      <w:r w:rsidR="001439ED">
        <w:t xml:space="preserve">melalui penerapan </w:t>
      </w:r>
      <w:r w:rsidR="00D94AE8">
        <w:t>pendekatan integratif berbasis</w:t>
      </w:r>
      <w:r w:rsidR="001439ED">
        <w:t xml:space="preserve"> </w:t>
      </w:r>
      <w:r w:rsidR="001439ED">
        <w:rPr>
          <w:i/>
        </w:rPr>
        <w:t>Multi-Network Clustering</w:t>
      </w:r>
      <w:r w:rsidR="00D94AE8">
        <w:t xml:space="preserve"> </w:t>
      </w:r>
      <w:r w:rsidR="001439ED">
        <w:t>(</w:t>
      </w:r>
      <w:r w:rsidR="00D94AE8">
        <w:t>MNC</w:t>
      </w:r>
      <w:r w:rsidR="001439ED">
        <w:t>)</w:t>
      </w:r>
      <w:r w:rsidR="00D94AE8">
        <w:t xml:space="preserve"> dalam memprediksi target  protein, khususnya </w:t>
      </w:r>
      <w:r w:rsidR="001439ED">
        <w:t xml:space="preserve">terkait </w:t>
      </w:r>
      <w:r w:rsidR="00D94AE8">
        <w:t>kasus obesitas.</w:t>
      </w:r>
      <w:r>
        <w:t xml:space="preserve"> Secara praktis, penelitian ini mendukung pengembangan terapi alternatif yang lebih efektif </w:t>
      </w:r>
      <w:r w:rsidR="00D94AE8">
        <w:t xml:space="preserve">berbasis bahan alami </w:t>
      </w:r>
      <w:r>
        <w:t xml:space="preserve">melalui eksplorasi senyawa bioaktif </w:t>
      </w:r>
      <w:r w:rsidR="001439ED">
        <w:t xml:space="preserve">dari </w:t>
      </w:r>
      <w:r>
        <w:t>kemuning</w:t>
      </w:r>
      <w:r w:rsidR="001439ED">
        <w:t>(</w:t>
      </w:r>
      <w:r w:rsidR="001439ED">
        <w:rPr>
          <w:i/>
        </w:rPr>
        <w:t xml:space="preserve">Murraya </w:t>
      </w:r>
      <w:r w:rsidR="001439ED">
        <w:rPr>
          <w:i/>
        </w:rPr>
        <w:lastRenderedPageBreak/>
        <w:t>paniculata</w:t>
      </w:r>
      <w:r w:rsidR="001439ED">
        <w:t>)</w:t>
      </w:r>
      <w:r w:rsidR="00D94AE8">
        <w:t>, yang berpotensi</w:t>
      </w:r>
      <w:r w:rsidR="001439ED">
        <w:t xml:space="preserve"> dasar bagi</w:t>
      </w:r>
      <w:r w:rsidR="00D5028D">
        <w:t xml:space="preserve"> </w:t>
      </w:r>
      <w:r w:rsidR="00D94AE8">
        <w:t>penelitian lanjutan maupun aplikasi klinis di masa depan.</w:t>
      </w:r>
    </w:p>
    <w:p w14:paraId="1F076C0F" w14:textId="34DFCBEC" w:rsidR="00987883" w:rsidRDefault="00987883" w:rsidP="00106885">
      <w:pPr>
        <w:spacing w:after="120"/>
        <w:ind w:firstLine="561"/>
        <w:contextualSpacing/>
      </w:pPr>
    </w:p>
    <w:p w14:paraId="7CA3FC5B" w14:textId="77777777" w:rsidR="00460E36" w:rsidRDefault="00CA6E24" w:rsidP="00106885">
      <w:pPr>
        <w:pStyle w:val="Heading2"/>
        <w:spacing w:after="0"/>
        <w:jc w:val="both"/>
      </w:pPr>
      <w:bookmarkStart w:id="42" w:name="_Toc330535266"/>
      <w:bookmarkStart w:id="43" w:name="_Toc330535328"/>
      <w:bookmarkStart w:id="44" w:name="_Toc330535354"/>
      <w:bookmarkStart w:id="45" w:name="_Toc330964706"/>
      <w:bookmarkStart w:id="46" w:name="_Toc337163152"/>
      <w:bookmarkStart w:id="47" w:name="_Toc528732938"/>
      <w:bookmarkStart w:id="48" w:name="_Toc209880603"/>
      <w:r>
        <w:t xml:space="preserve">1.5 </w:t>
      </w:r>
      <w:r w:rsidR="00460E36">
        <w:t>Ruang Lingkup Penelitian</w:t>
      </w:r>
      <w:bookmarkEnd w:id="42"/>
      <w:bookmarkEnd w:id="43"/>
      <w:bookmarkEnd w:id="44"/>
      <w:bookmarkEnd w:id="45"/>
      <w:bookmarkEnd w:id="46"/>
      <w:bookmarkEnd w:id="47"/>
      <w:bookmarkEnd w:id="48"/>
    </w:p>
    <w:p w14:paraId="3A15340F" w14:textId="396F2678" w:rsidR="00460E36" w:rsidRDefault="00460E36" w:rsidP="00106885">
      <w:pPr>
        <w:ind w:firstLine="0"/>
      </w:pPr>
      <w:r>
        <w:t xml:space="preserve">Ruang lingkup penelitian </w:t>
      </w:r>
      <w:r w:rsidR="00D42603">
        <w:t>ini</w:t>
      </w:r>
      <w:r>
        <w:t xml:space="preserve"> meliputi:</w:t>
      </w:r>
    </w:p>
    <w:p w14:paraId="11EF37F5" w14:textId="31195D80" w:rsidR="003B7F82" w:rsidRPr="004E708E" w:rsidRDefault="00355ABC" w:rsidP="00C56207">
      <w:pPr>
        <w:pStyle w:val="ListParagraph"/>
        <w:numPr>
          <w:ilvl w:val="0"/>
          <w:numId w:val="4"/>
        </w:numPr>
        <w:pBdr>
          <w:top w:val="nil"/>
          <w:left w:val="nil"/>
          <w:bottom w:val="nil"/>
          <w:right w:val="nil"/>
          <w:between w:val="nil"/>
        </w:pBdr>
        <w:tabs>
          <w:tab w:val="clear" w:pos="862"/>
        </w:tabs>
        <w:spacing w:after="120"/>
        <w:ind w:left="567" w:hanging="283"/>
      </w:pPr>
      <w:r>
        <w:t>Kajian</w:t>
      </w:r>
      <w:r w:rsidR="003B7F82" w:rsidRPr="00D0417C">
        <w:t xml:space="preserve"> senyawa</w:t>
      </w:r>
      <w:r w:rsidR="00F71F40">
        <w:t xml:space="preserve"> aktif</w:t>
      </w:r>
      <w:r>
        <w:t xml:space="preserve"> difokuskan</w:t>
      </w:r>
      <w:r w:rsidR="003B7F82" w:rsidRPr="00D0417C">
        <w:t xml:space="preserve"> pada </w:t>
      </w:r>
      <w:r>
        <w:t xml:space="preserve">16 senyawa </w:t>
      </w:r>
      <w:r w:rsidR="0064745E">
        <w:t xml:space="preserve">yang diperoleh dari </w:t>
      </w:r>
      <w:r w:rsidR="003B7F82">
        <w:t xml:space="preserve">daun </w:t>
      </w:r>
      <w:r w:rsidR="003B7F82" w:rsidRPr="004E708E">
        <w:t>kemuning</w:t>
      </w:r>
      <w:r w:rsidR="00F71F40">
        <w:t xml:space="preserve"> (</w:t>
      </w:r>
      <w:r w:rsidR="00F71F40">
        <w:rPr>
          <w:i/>
        </w:rPr>
        <w:t>Murraya paniculata</w:t>
      </w:r>
      <w:r w:rsidR="00F71F40">
        <w:t>)</w:t>
      </w:r>
      <w:r w:rsidR="003B7F82">
        <w:t xml:space="preserve"> </w:t>
      </w:r>
      <w:r>
        <w:t xml:space="preserve">sebagaimana dilaporkan </w:t>
      </w:r>
      <w:r w:rsidR="003B7F82" w:rsidRPr="00D0417C">
        <w:t xml:space="preserve">oleh </w:t>
      </w:r>
      <w:r w:rsidR="003B7F82" w:rsidRPr="004E708E">
        <w:t>Fatriani et al. (2024)</w:t>
      </w:r>
      <w:r w:rsidR="003B7F82">
        <w:t>.</w:t>
      </w:r>
    </w:p>
    <w:p w14:paraId="2142701F" w14:textId="1CA584E5" w:rsidR="003B7F82" w:rsidRDefault="003B7F82" w:rsidP="00C56207">
      <w:pPr>
        <w:pStyle w:val="ListParagraph"/>
        <w:numPr>
          <w:ilvl w:val="0"/>
          <w:numId w:val="4"/>
        </w:numPr>
        <w:pBdr>
          <w:top w:val="nil"/>
          <w:left w:val="nil"/>
          <w:bottom w:val="nil"/>
          <w:right w:val="nil"/>
          <w:between w:val="nil"/>
        </w:pBdr>
        <w:tabs>
          <w:tab w:val="clear" w:pos="862"/>
          <w:tab w:val="left" w:pos="142"/>
        </w:tabs>
        <w:spacing w:after="120"/>
        <w:ind w:left="567" w:hanging="283"/>
      </w:pPr>
      <w:r>
        <w:t>Penggunaan data</w:t>
      </w:r>
      <w:r w:rsidR="00D42603">
        <w:t xml:space="preserve"> publik</w:t>
      </w:r>
      <w:r w:rsidR="00355ABC">
        <w:t xml:space="preserve"> yang </w:t>
      </w:r>
      <w:r w:rsidR="00D42603">
        <w:t xml:space="preserve">mencakup </w:t>
      </w:r>
      <w:r w:rsidR="00355ABC">
        <w:t xml:space="preserve">target </w:t>
      </w:r>
      <w:r w:rsidR="00D42603">
        <w:t>protein</w:t>
      </w:r>
      <w:r w:rsidR="00F71F40">
        <w:t xml:space="preserve"> </w:t>
      </w:r>
      <w:r w:rsidR="00355ABC">
        <w:t>terkait</w:t>
      </w:r>
      <w:r w:rsidR="00F71F40">
        <w:t xml:space="preserve"> obesitas</w:t>
      </w:r>
      <w:r w:rsidR="00D42603">
        <w:t>, domain</w:t>
      </w:r>
      <w:r w:rsidR="00F71F40">
        <w:t xml:space="preserve"> protein</w:t>
      </w:r>
      <w:r w:rsidR="00D42603">
        <w:t xml:space="preserve">, serta </w:t>
      </w:r>
      <w:r w:rsidR="00F71F40">
        <w:t xml:space="preserve">data </w:t>
      </w:r>
      <w:r w:rsidR="00E9316E" w:rsidRPr="00E9316E">
        <w:rPr>
          <w:i/>
        </w:rPr>
        <w:t>domain-domain interaction</w:t>
      </w:r>
      <w:r w:rsidR="00355ABC">
        <w:t xml:space="preserve"> </w:t>
      </w:r>
      <w:r w:rsidR="00E9316E">
        <w:t>(</w:t>
      </w:r>
      <w:r w:rsidR="00355ABC">
        <w:t>DDI</w:t>
      </w:r>
      <w:r w:rsidR="00E9316E">
        <w:t>)</w:t>
      </w:r>
      <w:r w:rsidR="00355ABC">
        <w:t xml:space="preserve"> dan </w:t>
      </w:r>
      <w:r w:rsidR="00E9316E" w:rsidRPr="00E9316E">
        <w:rPr>
          <w:i/>
        </w:rPr>
        <w:t>protein-domain association</w:t>
      </w:r>
      <w:r w:rsidR="00E9316E">
        <w:t xml:space="preserve"> (</w:t>
      </w:r>
      <w:r w:rsidR="00F429E0">
        <w:t>PDA</w:t>
      </w:r>
      <w:r w:rsidR="00E9316E">
        <w:t>)</w:t>
      </w:r>
      <w:r w:rsidR="00D42603">
        <w:t>.</w:t>
      </w:r>
    </w:p>
    <w:p w14:paraId="0CD41EFF" w14:textId="5714BAAD" w:rsidR="003B7F82" w:rsidRPr="004E708E" w:rsidRDefault="003B7F82" w:rsidP="00C56207">
      <w:pPr>
        <w:pStyle w:val="ListParagraph"/>
        <w:numPr>
          <w:ilvl w:val="0"/>
          <w:numId w:val="4"/>
        </w:numPr>
        <w:pBdr>
          <w:top w:val="nil"/>
          <w:left w:val="nil"/>
          <w:bottom w:val="nil"/>
          <w:right w:val="nil"/>
          <w:between w:val="nil"/>
        </w:pBdr>
        <w:tabs>
          <w:tab w:val="clear" w:pos="862"/>
          <w:tab w:val="left" w:pos="142"/>
        </w:tabs>
        <w:spacing w:after="120"/>
        <w:ind w:left="567" w:hanging="283"/>
      </w:pPr>
      <w:r>
        <w:t xml:space="preserve">Validasi </w:t>
      </w:r>
      <w:r w:rsidRPr="004E708E">
        <w:t xml:space="preserve">dan evaluasi hasil </w:t>
      </w:r>
      <w:r w:rsidR="00355ABC">
        <w:t xml:space="preserve">prediksi </w:t>
      </w:r>
      <w:r w:rsidR="00F71F40">
        <w:t xml:space="preserve">dilakukan </w:t>
      </w:r>
      <w:r w:rsidR="00E9316E">
        <w:t>melalui</w:t>
      </w:r>
      <w:r w:rsidRPr="004E708E">
        <w:t xml:space="preserve">: </w:t>
      </w:r>
    </w:p>
    <w:p w14:paraId="40B5C5EC" w14:textId="06A63E5C" w:rsidR="003B7F82" w:rsidRPr="004E708E" w:rsidRDefault="00F71F40" w:rsidP="00C56207">
      <w:pPr>
        <w:pStyle w:val="ListParagraph"/>
        <w:numPr>
          <w:ilvl w:val="0"/>
          <w:numId w:val="5"/>
        </w:numPr>
        <w:pBdr>
          <w:top w:val="nil"/>
          <w:left w:val="nil"/>
          <w:bottom w:val="nil"/>
          <w:right w:val="nil"/>
          <w:between w:val="nil"/>
        </w:pBdr>
        <w:tabs>
          <w:tab w:val="clear" w:pos="1287"/>
        </w:tabs>
        <w:spacing w:after="120"/>
        <w:ind w:left="851" w:hanging="284"/>
      </w:pPr>
      <w:r>
        <w:t xml:space="preserve">Analisis </w:t>
      </w:r>
      <w:r w:rsidR="003B7F82" w:rsidRPr="00B149AC">
        <w:rPr>
          <w:i/>
        </w:rPr>
        <w:t>pathway enrichment</w:t>
      </w:r>
      <w:r w:rsidR="003B7F82">
        <w:t xml:space="preserve"> untuk </w:t>
      </w:r>
      <w:r w:rsidR="00D42603">
        <w:t>menilai</w:t>
      </w:r>
      <w:r w:rsidR="003B7F82">
        <w:t xml:space="preserve"> keterkaitan </w:t>
      </w:r>
      <w:r w:rsidR="00355ABC">
        <w:t xml:space="preserve">target </w:t>
      </w:r>
      <w:r w:rsidR="00D42603">
        <w:t>d</w:t>
      </w:r>
      <w:r w:rsidR="003B7F82">
        <w:t xml:space="preserve">engan jalur </w:t>
      </w:r>
      <w:r w:rsidR="00D42603">
        <w:t xml:space="preserve">molekuler </w:t>
      </w:r>
      <w:r w:rsidR="003B7F82">
        <w:t>obesitas</w:t>
      </w:r>
      <w:r w:rsidR="00FF0360">
        <w:t xml:space="preserve"> </w:t>
      </w:r>
      <w:sdt>
        <w:sdtPr>
          <w:rPr>
            <w:color w:val="000000"/>
          </w:rPr>
          <w:tag w:val="MENDELEY_CITATION_v3_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"/>
          <w:id w:val="993302847"/>
          <w:placeholder>
            <w:docPart w:val="DefaultPlaceholder_-1854013440"/>
          </w:placeholder>
        </w:sdtPr>
        <w:sdtContent>
          <w:r w:rsidR="0047338D" w:rsidRPr="0047338D">
            <w:rPr>
              <w:rFonts w:eastAsia="Times New Roman"/>
              <w:color w:val="000000"/>
            </w:rPr>
            <w:t xml:space="preserve">(Joshi </w:t>
          </w:r>
          <w:r w:rsidR="0047338D" w:rsidRPr="0047338D">
            <w:rPr>
              <w:rFonts w:eastAsia="Times New Roman"/>
              <w:i/>
              <w:iCs/>
              <w:color w:val="000000"/>
            </w:rPr>
            <w:t>et al.</w:t>
          </w:r>
          <w:r w:rsidR="0047338D" w:rsidRPr="0047338D">
            <w:rPr>
              <w:rFonts w:eastAsia="Times New Roman"/>
              <w:color w:val="000000"/>
            </w:rPr>
            <w:t xml:space="preserve"> 2021)</w:t>
          </w:r>
        </w:sdtContent>
      </w:sdt>
      <w:r w:rsidR="003B7F82">
        <w:t>.</w:t>
      </w:r>
    </w:p>
    <w:p w14:paraId="1876CBCC" w14:textId="14B98776" w:rsidR="003B7F82" w:rsidRPr="004E708E" w:rsidRDefault="003B7F82" w:rsidP="00C56207">
      <w:pPr>
        <w:pStyle w:val="ListParagraph"/>
        <w:numPr>
          <w:ilvl w:val="0"/>
          <w:numId w:val="5"/>
        </w:numPr>
        <w:pBdr>
          <w:top w:val="nil"/>
          <w:left w:val="nil"/>
          <w:bottom w:val="nil"/>
          <w:right w:val="nil"/>
          <w:between w:val="nil"/>
        </w:pBdr>
        <w:tabs>
          <w:tab w:val="clear" w:pos="1287"/>
        </w:tabs>
        <w:spacing w:after="120"/>
        <w:ind w:left="851" w:hanging="284"/>
      </w:pPr>
      <w:r>
        <w:t xml:space="preserve">Telaah literatur untuk </w:t>
      </w:r>
      <w:r w:rsidR="00F71F40">
        <w:t xml:space="preserve">mengonfirmasi </w:t>
      </w:r>
      <w:r>
        <w:t>relevansi biologis target</w:t>
      </w:r>
      <w:r w:rsidR="00F71F40">
        <w:t xml:space="preserve"> protein</w:t>
      </w:r>
      <w:r>
        <w:t>.</w:t>
      </w:r>
    </w:p>
    <w:p w14:paraId="0F060138" w14:textId="72012BF2" w:rsidR="005C509E" w:rsidRDefault="003B7F82" w:rsidP="00C56207">
      <w:pPr>
        <w:pStyle w:val="ListParagraph"/>
        <w:numPr>
          <w:ilvl w:val="0"/>
          <w:numId w:val="5"/>
        </w:numPr>
        <w:pBdr>
          <w:top w:val="nil"/>
          <w:left w:val="nil"/>
          <w:bottom w:val="nil"/>
          <w:right w:val="nil"/>
          <w:between w:val="nil"/>
        </w:pBdr>
        <w:tabs>
          <w:tab w:val="clear" w:pos="1287"/>
        </w:tabs>
        <w:spacing w:after="120"/>
        <w:ind w:left="851" w:hanging="284"/>
      </w:pPr>
      <w:r>
        <w:t xml:space="preserve">Evaluasi </w:t>
      </w:r>
      <w:r w:rsidR="00D42603">
        <w:t>kinerja</w:t>
      </w:r>
      <w:r>
        <w:t xml:space="preserve"> model berbasis domain </w:t>
      </w:r>
      <w:r w:rsidR="00B149AC">
        <w:t>dan</w:t>
      </w:r>
      <w:r>
        <w:t xml:space="preserve"> non-domain </w:t>
      </w:r>
      <w:r w:rsidR="00E9316E">
        <w:t xml:space="preserve">menggunakan </w:t>
      </w:r>
      <w:r w:rsidR="00355ABC">
        <w:t xml:space="preserve"> </w:t>
      </w:r>
      <w:r>
        <w:t xml:space="preserve">metrik </w:t>
      </w:r>
      <w:r w:rsidRPr="009357CC">
        <w:rPr>
          <w:i/>
        </w:rPr>
        <w:t>geometric accuracy</w:t>
      </w:r>
      <w:r w:rsidRPr="004E708E">
        <w:t xml:space="preserve"> (Acc)</w:t>
      </w:r>
      <w:r>
        <w:t xml:space="preserve"> dan </w:t>
      </w:r>
      <w:r w:rsidRPr="009357CC">
        <w:rPr>
          <w:i/>
        </w:rPr>
        <w:t>fraction of matched complexes</w:t>
      </w:r>
      <w:r w:rsidRPr="004E708E">
        <w:t xml:space="preserve"> (FRAC)</w:t>
      </w:r>
      <w:r w:rsidR="00D42603">
        <w:t>, serta</w:t>
      </w:r>
      <w:r>
        <w:t xml:space="preserve"> uji </w:t>
      </w:r>
      <w:r w:rsidRPr="00D0417C">
        <w:t xml:space="preserve">hipergeometrik untuk </w:t>
      </w:r>
      <w:r w:rsidR="00D42603">
        <w:t xml:space="preserve">menilai </w:t>
      </w:r>
      <w:r w:rsidRPr="00D0417C">
        <w:t>signifikansi</w:t>
      </w:r>
      <w:r w:rsidR="00B149AC">
        <w:t xml:space="preserve"> </w:t>
      </w:r>
      <w:r w:rsidR="00D42603">
        <w:t>prediksi</w:t>
      </w:r>
      <w:r w:rsidR="007170C6">
        <w:t xml:space="preserve"> </w:t>
      </w:r>
      <w:sdt>
        <w:sdtPr>
          <w:rPr>
            <w:color w:val="000000"/>
          </w:rPr>
          <w:tag w:val="MENDELEY_CITATION_v3_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"/>
          <w:id w:val="1275442800"/>
          <w:placeholder>
            <w:docPart w:val="DefaultPlaceholder_-1854013440"/>
          </w:placeholder>
        </w:sdtPr>
        <w:sdtContent>
          <w:r w:rsidR="0047338D" w:rsidRPr="0047338D">
            <w:rPr>
              <w:rFonts w:eastAsia="Times New Roman"/>
              <w:color w:val="000000"/>
            </w:rPr>
            <w:t xml:space="preserve">(Ou-Yang </w:t>
          </w:r>
          <w:r w:rsidR="0047338D" w:rsidRPr="0047338D">
            <w:rPr>
              <w:rFonts w:eastAsia="Times New Roman"/>
              <w:i/>
              <w:iCs/>
              <w:color w:val="000000"/>
            </w:rPr>
            <w:t>et al.</w:t>
          </w:r>
          <w:r w:rsidR="0047338D" w:rsidRPr="0047338D">
            <w:rPr>
              <w:rFonts w:eastAsia="Times New Roman"/>
              <w:color w:val="000000"/>
            </w:rPr>
            <w:t xml:space="preserve"> 2016)</w:t>
          </w:r>
        </w:sdtContent>
      </w:sdt>
      <w:r w:rsidR="00E02F94">
        <w:t>.</w:t>
      </w:r>
    </w:p>
    <w:p w14:paraId="1588AAB0" w14:textId="17772114" w:rsidR="0026424F" w:rsidRDefault="0026424F" w:rsidP="00106885">
      <w:pPr>
        <w:pBdr>
          <w:top w:val="nil"/>
          <w:left w:val="nil"/>
          <w:bottom w:val="nil"/>
          <w:right w:val="nil"/>
          <w:between w:val="nil"/>
        </w:pBdr>
        <w:spacing w:after="120"/>
      </w:pPr>
    </w:p>
    <w:p w14:paraId="503CBD14" w14:textId="308A911B" w:rsidR="0026424F" w:rsidRDefault="0026424F" w:rsidP="00106885">
      <w:pPr>
        <w:pBdr>
          <w:top w:val="nil"/>
          <w:left w:val="nil"/>
          <w:bottom w:val="nil"/>
          <w:right w:val="nil"/>
          <w:between w:val="nil"/>
        </w:pBdr>
        <w:spacing w:after="120"/>
      </w:pPr>
    </w:p>
    <w:p w14:paraId="4EED8A08" w14:textId="08B35D6C" w:rsidR="0026424F" w:rsidRDefault="0026424F" w:rsidP="00106885">
      <w:pPr>
        <w:pBdr>
          <w:top w:val="nil"/>
          <w:left w:val="nil"/>
          <w:bottom w:val="nil"/>
          <w:right w:val="nil"/>
          <w:between w:val="nil"/>
        </w:pBdr>
        <w:spacing w:after="120"/>
      </w:pPr>
    </w:p>
    <w:p w14:paraId="6413C09D" w14:textId="2BE7FA1B" w:rsidR="0026424F" w:rsidRDefault="0026424F" w:rsidP="00106885">
      <w:pPr>
        <w:pBdr>
          <w:top w:val="nil"/>
          <w:left w:val="nil"/>
          <w:bottom w:val="nil"/>
          <w:right w:val="nil"/>
          <w:between w:val="nil"/>
        </w:pBdr>
        <w:spacing w:after="120"/>
      </w:pPr>
    </w:p>
    <w:p w14:paraId="7D72AD61" w14:textId="4AE275EF" w:rsidR="0026424F" w:rsidRDefault="0026424F" w:rsidP="00106885">
      <w:pPr>
        <w:pBdr>
          <w:top w:val="nil"/>
          <w:left w:val="nil"/>
          <w:bottom w:val="nil"/>
          <w:right w:val="nil"/>
          <w:between w:val="nil"/>
        </w:pBdr>
        <w:spacing w:after="120"/>
      </w:pPr>
    </w:p>
    <w:p w14:paraId="6CD32F8F" w14:textId="110DF049" w:rsidR="0026424F" w:rsidRDefault="0026424F" w:rsidP="00106885">
      <w:pPr>
        <w:pBdr>
          <w:top w:val="nil"/>
          <w:left w:val="nil"/>
          <w:bottom w:val="nil"/>
          <w:right w:val="nil"/>
          <w:between w:val="nil"/>
        </w:pBdr>
        <w:spacing w:after="120"/>
      </w:pPr>
    </w:p>
    <w:p w14:paraId="5EC7CD66" w14:textId="42DCF3E5" w:rsidR="0026424F" w:rsidRDefault="0026424F" w:rsidP="00106885">
      <w:pPr>
        <w:pBdr>
          <w:top w:val="nil"/>
          <w:left w:val="nil"/>
          <w:bottom w:val="nil"/>
          <w:right w:val="nil"/>
          <w:between w:val="nil"/>
        </w:pBdr>
        <w:spacing w:after="120"/>
      </w:pPr>
    </w:p>
    <w:p w14:paraId="3185763A" w14:textId="4F80D3C1" w:rsidR="0026424F" w:rsidRDefault="0026424F" w:rsidP="00106885">
      <w:pPr>
        <w:pBdr>
          <w:top w:val="nil"/>
          <w:left w:val="nil"/>
          <w:bottom w:val="nil"/>
          <w:right w:val="nil"/>
          <w:between w:val="nil"/>
        </w:pBdr>
        <w:spacing w:after="120"/>
      </w:pPr>
    </w:p>
    <w:p w14:paraId="1C488023" w14:textId="02223047" w:rsidR="0026424F" w:rsidRDefault="0026424F" w:rsidP="00106885">
      <w:pPr>
        <w:pBdr>
          <w:top w:val="nil"/>
          <w:left w:val="nil"/>
          <w:bottom w:val="nil"/>
          <w:right w:val="nil"/>
          <w:between w:val="nil"/>
        </w:pBdr>
        <w:spacing w:after="120"/>
      </w:pPr>
    </w:p>
    <w:p w14:paraId="74A2CC5C" w14:textId="26A2ADE8" w:rsidR="0026424F" w:rsidRDefault="0026424F" w:rsidP="00106885">
      <w:pPr>
        <w:pBdr>
          <w:top w:val="nil"/>
          <w:left w:val="nil"/>
          <w:bottom w:val="nil"/>
          <w:right w:val="nil"/>
          <w:between w:val="nil"/>
        </w:pBdr>
        <w:spacing w:after="120"/>
      </w:pPr>
    </w:p>
    <w:p w14:paraId="49F65C72" w14:textId="617B3F05" w:rsidR="0026424F" w:rsidRDefault="0026424F" w:rsidP="00106885">
      <w:pPr>
        <w:pBdr>
          <w:top w:val="nil"/>
          <w:left w:val="nil"/>
          <w:bottom w:val="nil"/>
          <w:right w:val="nil"/>
          <w:between w:val="nil"/>
        </w:pBdr>
        <w:spacing w:after="120"/>
      </w:pPr>
    </w:p>
    <w:p w14:paraId="502D88A5" w14:textId="16E56DE7" w:rsidR="0026424F" w:rsidRDefault="0026424F" w:rsidP="00106885">
      <w:pPr>
        <w:pBdr>
          <w:top w:val="nil"/>
          <w:left w:val="nil"/>
          <w:bottom w:val="nil"/>
          <w:right w:val="nil"/>
          <w:between w:val="nil"/>
        </w:pBdr>
        <w:spacing w:after="120"/>
      </w:pPr>
    </w:p>
    <w:p w14:paraId="7AB60225" w14:textId="3E53748D" w:rsidR="0026424F" w:rsidRDefault="0026424F" w:rsidP="00106885">
      <w:pPr>
        <w:pBdr>
          <w:top w:val="nil"/>
          <w:left w:val="nil"/>
          <w:bottom w:val="nil"/>
          <w:right w:val="nil"/>
          <w:between w:val="nil"/>
        </w:pBdr>
        <w:spacing w:after="120"/>
      </w:pPr>
    </w:p>
    <w:p w14:paraId="22AB1F5D" w14:textId="1B2A97BA" w:rsidR="0026424F" w:rsidRDefault="0026424F" w:rsidP="00106885">
      <w:pPr>
        <w:pBdr>
          <w:top w:val="nil"/>
          <w:left w:val="nil"/>
          <w:bottom w:val="nil"/>
          <w:right w:val="nil"/>
          <w:between w:val="nil"/>
        </w:pBdr>
        <w:spacing w:after="120"/>
      </w:pPr>
    </w:p>
    <w:p w14:paraId="4C0B783C" w14:textId="76CA9D4C" w:rsidR="0026424F" w:rsidRDefault="0026424F" w:rsidP="00106885">
      <w:pPr>
        <w:pBdr>
          <w:top w:val="nil"/>
          <w:left w:val="nil"/>
          <w:bottom w:val="nil"/>
          <w:right w:val="nil"/>
          <w:between w:val="nil"/>
        </w:pBdr>
        <w:spacing w:after="120"/>
      </w:pPr>
    </w:p>
    <w:p w14:paraId="56017162" w14:textId="29821E6A" w:rsidR="0026424F" w:rsidRDefault="0026424F" w:rsidP="00106885">
      <w:pPr>
        <w:pBdr>
          <w:top w:val="nil"/>
          <w:left w:val="nil"/>
          <w:bottom w:val="nil"/>
          <w:right w:val="nil"/>
          <w:between w:val="nil"/>
        </w:pBdr>
        <w:spacing w:after="120"/>
      </w:pPr>
    </w:p>
    <w:p w14:paraId="7FD59322" w14:textId="1A09360D" w:rsidR="0026424F" w:rsidRDefault="0026424F" w:rsidP="00106885">
      <w:pPr>
        <w:pBdr>
          <w:top w:val="nil"/>
          <w:left w:val="nil"/>
          <w:bottom w:val="nil"/>
          <w:right w:val="nil"/>
          <w:between w:val="nil"/>
        </w:pBdr>
        <w:spacing w:after="120"/>
      </w:pPr>
    </w:p>
    <w:p w14:paraId="6E6B4A57" w14:textId="472FD073" w:rsidR="0026424F" w:rsidRDefault="0026424F" w:rsidP="00106885">
      <w:pPr>
        <w:pBdr>
          <w:top w:val="nil"/>
          <w:left w:val="nil"/>
          <w:bottom w:val="nil"/>
          <w:right w:val="nil"/>
          <w:between w:val="nil"/>
        </w:pBdr>
        <w:spacing w:after="120"/>
      </w:pPr>
    </w:p>
    <w:p w14:paraId="105CB4E8" w14:textId="181DB16E" w:rsidR="0026424F" w:rsidRDefault="0026424F" w:rsidP="00106885">
      <w:pPr>
        <w:pBdr>
          <w:top w:val="nil"/>
          <w:left w:val="nil"/>
          <w:bottom w:val="nil"/>
          <w:right w:val="nil"/>
          <w:between w:val="nil"/>
        </w:pBdr>
        <w:spacing w:after="120"/>
      </w:pPr>
    </w:p>
    <w:p w14:paraId="462C958A" w14:textId="124120BF" w:rsidR="0026424F" w:rsidRDefault="0026424F" w:rsidP="00106885">
      <w:pPr>
        <w:pBdr>
          <w:top w:val="nil"/>
          <w:left w:val="nil"/>
          <w:bottom w:val="nil"/>
          <w:right w:val="nil"/>
          <w:between w:val="nil"/>
        </w:pBdr>
        <w:spacing w:after="120"/>
      </w:pPr>
    </w:p>
    <w:p w14:paraId="1E87CD16" w14:textId="72CA93F0" w:rsidR="00460E36" w:rsidRDefault="00080A6A" w:rsidP="00106885">
      <w:pPr>
        <w:pStyle w:val="JudulBabdenganNomor"/>
        <w:spacing w:after="0"/>
        <w:jc w:val="both"/>
      </w:pPr>
      <w:bookmarkStart w:id="49" w:name="_Toc330964707"/>
      <w:bookmarkStart w:id="50" w:name="_Toc337163153"/>
      <w:bookmarkStart w:id="51" w:name="_Toc528732939"/>
      <w:bookmarkStart w:id="52" w:name="_Toc209880604"/>
      <w:r>
        <w:lastRenderedPageBreak/>
        <w:t xml:space="preserve">II  </w:t>
      </w:r>
      <w:r w:rsidR="00460E36">
        <w:t>TINJAUAN PUSTAKA</w:t>
      </w:r>
      <w:bookmarkEnd w:id="49"/>
      <w:bookmarkEnd w:id="50"/>
      <w:bookmarkEnd w:id="51"/>
      <w:bookmarkEnd w:id="52"/>
    </w:p>
    <w:p w14:paraId="609A413E" w14:textId="77777777" w:rsidR="00BD2B3D" w:rsidRPr="00F46908" w:rsidRDefault="00BD2B3D" w:rsidP="00106885">
      <w:pPr>
        <w:ind w:left="562" w:firstLine="0"/>
      </w:pPr>
    </w:p>
    <w:p w14:paraId="5AD387AD" w14:textId="52AFE12B" w:rsidR="00CD694E" w:rsidRDefault="00CA6E24" w:rsidP="00106885">
      <w:pPr>
        <w:pStyle w:val="Heading2"/>
        <w:spacing w:after="0"/>
        <w:jc w:val="both"/>
      </w:pPr>
      <w:bookmarkStart w:id="53" w:name="_Toc209880605"/>
      <w:r>
        <w:t xml:space="preserve">2.1 </w:t>
      </w:r>
      <w:r w:rsidR="000D4156">
        <w:t>Obesitas</w:t>
      </w:r>
      <w:bookmarkEnd w:id="53"/>
    </w:p>
    <w:p w14:paraId="0008EB04" w14:textId="62B9F6AD" w:rsidR="00CD694E" w:rsidRDefault="000D4156" w:rsidP="00106885">
      <w:pPr>
        <w:ind w:firstLine="567"/>
        <w:rPr>
          <w:color w:val="000000"/>
        </w:rPr>
      </w:pPr>
      <w:r>
        <w:t xml:space="preserve">Obesitas </w:t>
      </w:r>
      <w:r w:rsidR="00D05105">
        <w:t>merupakan</w:t>
      </w:r>
      <w:r>
        <w:t xml:space="preserve"> kondisi medis yang ditandai oleh penumpukan lemak</w:t>
      </w:r>
      <w:r w:rsidR="00D05105">
        <w:t xml:space="preserve"> tubuh secara berlebihan.</w:t>
      </w:r>
      <w:r>
        <w:t xml:space="preserve"> Keadaan ini terjadi ketika persentase lemak tubuh melebihi batas normal berdasarkan usia, jenis kelamin, dan tinggi badan. Pada orang dewasa, obesitas didefinis</w:t>
      </w:r>
      <w:r w:rsidR="00BC3B96">
        <w:t>i</w:t>
      </w:r>
      <w:r>
        <w:t>kan sebagai indeks massa tubuh (</w:t>
      </w:r>
      <w:r w:rsidR="00D05105">
        <w:rPr>
          <w:i/>
        </w:rPr>
        <w:t xml:space="preserve">body mass index / </w:t>
      </w:r>
      <w:r>
        <w:t xml:space="preserve">BMI) </w:t>
      </w:r>
      <w:r>
        <w:rPr>
          <w:rFonts w:cs="Times New Roman"/>
        </w:rPr>
        <w:t>≥</w:t>
      </w:r>
      <w:r w:rsidR="00D05105">
        <w:rPr>
          <w:rFonts w:cs="Times New Roman"/>
        </w:rPr>
        <w:t xml:space="preserve"> </w:t>
      </w:r>
      <w:r>
        <w:t>30, sedangkan pada anak-anak ditentukan berdasarkan deviasi standar terhadap median pertumbuhan menurut usia berdasarkan kriteria</w:t>
      </w:r>
      <w:r w:rsidR="00D05105">
        <w:t xml:space="preserve"> </w:t>
      </w:r>
      <w:r w:rsidR="00D05105">
        <w:rPr>
          <w:i/>
        </w:rPr>
        <w:t xml:space="preserve">World Health Organization </w:t>
      </w:r>
      <w:r w:rsidR="00D05105">
        <w:t>(WHO)</w:t>
      </w:r>
      <w:r>
        <w:t xml:space="preserve"> </w:t>
      </w:r>
      <w:sdt>
        <w:sdtPr>
          <w:rPr>
            <w:color w:val="000000"/>
          </w:rPr>
          <w:tag w:val="MENDELEY_CITATION_v3_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"/>
          <w:id w:val="-2055299335"/>
          <w:placeholder>
            <w:docPart w:val="DefaultPlaceholder_-1854013440"/>
          </w:placeholder>
        </w:sdtPr>
        <w:sdtContent>
          <w:r w:rsidR="0047338D" w:rsidRPr="0047338D">
            <w:rPr>
              <w:color w:val="000000"/>
            </w:rPr>
            <w:t>(WHO 2023)</w:t>
          </w:r>
        </w:sdtContent>
      </w:sdt>
      <w:r w:rsidRPr="007B6EC7">
        <w:rPr>
          <w:color w:val="000000"/>
        </w:rPr>
        <w:t>.</w:t>
      </w:r>
      <w:r w:rsidR="00D05105">
        <w:rPr>
          <w:color w:val="000000"/>
        </w:rPr>
        <w:t xml:space="preserve"> </w:t>
      </w:r>
    </w:p>
    <w:p w14:paraId="0728CBFC" w14:textId="77777777" w:rsidR="00BD2B3D" w:rsidRDefault="00BD2B3D" w:rsidP="00106885">
      <w:pPr>
        <w:ind w:firstLine="567"/>
        <w:rPr>
          <w:lang w:val="en-ID"/>
        </w:rPr>
      </w:pPr>
    </w:p>
    <w:p w14:paraId="28FCC649" w14:textId="049BD32D" w:rsidR="00272C2D" w:rsidRDefault="00CA6E24" w:rsidP="00106885">
      <w:pPr>
        <w:pStyle w:val="Heading2"/>
        <w:spacing w:after="0"/>
        <w:jc w:val="both"/>
      </w:pPr>
      <w:bookmarkStart w:id="54" w:name="_Toc209880606"/>
      <w:r>
        <w:t xml:space="preserve">2.2 </w:t>
      </w:r>
      <w:r w:rsidR="000D4156">
        <w:t>Anti-obesitas</w:t>
      </w:r>
      <w:bookmarkEnd w:id="54"/>
    </w:p>
    <w:p w14:paraId="23268B31" w14:textId="6D025364" w:rsidR="000D4156" w:rsidRDefault="000D4156" w:rsidP="00106885">
      <w:pPr>
        <w:pStyle w:val="NormalWeb"/>
        <w:spacing w:before="0" w:beforeAutospacing="0" w:after="0" w:afterAutospacing="0"/>
        <w:ind w:firstLine="567"/>
        <w:jc w:val="both"/>
        <w:rPr>
          <w:lang w:val="id-ID"/>
        </w:rPr>
      </w:pPr>
      <w:r w:rsidRPr="00D0417C">
        <w:rPr>
          <w:lang w:val="id-ID"/>
        </w:rPr>
        <w:t xml:space="preserve">Anti-obesitas merujuk pada agen farmakologis atau senyawa alami yang dapat digunakan untuk mengurangi berat badan atau mencegah obesitas melalui berbagai mekanisme, seperti peningkatan pengeluaran energi, penghambatan enzim pencernaan, dan penekanan nafsu makan </w:t>
      </w:r>
      <w:sdt>
        <w:sdtPr>
          <w:rPr>
            <w:color w:val="000000"/>
            <w:lang w:val="id-ID"/>
          </w:rPr>
          <w:tag w:val="MENDELEY_CITATION_v3_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"/>
          <w:id w:val="640310358"/>
          <w:placeholder>
            <w:docPart w:val="DefaultPlaceholder_-1854013440"/>
          </w:placeholder>
        </w:sdtPr>
        <w:sdtContent>
          <w:r w:rsidR="0047338D" w:rsidRPr="0047338D">
            <w:rPr>
              <w:color w:val="000000"/>
              <w:lang w:val="id-ID"/>
            </w:rPr>
            <w:t>(Tak dan Lee 2021)</w:t>
          </w:r>
        </w:sdtContent>
      </w:sdt>
      <w:r w:rsidR="001548F8">
        <w:rPr>
          <w:color w:val="000000"/>
        </w:rPr>
        <w:t xml:space="preserve">. </w:t>
      </w:r>
      <w:r w:rsidRPr="00D0417C">
        <w:rPr>
          <w:lang w:val="id-ID"/>
        </w:rPr>
        <w:t>Salah satu fokus dalam pengembangan agen anti-obesitas adalah aktivitas jaringan adiposa coklat (</w:t>
      </w:r>
      <w:r w:rsidR="00D05105" w:rsidRPr="00F46C43">
        <w:rPr>
          <w:i/>
          <w:lang w:val="id-ID"/>
        </w:rPr>
        <w:t>brown adipose t</w:t>
      </w:r>
      <w:r w:rsidRPr="00F46C43">
        <w:rPr>
          <w:i/>
          <w:lang w:val="id-ID"/>
        </w:rPr>
        <w:t>issue</w:t>
      </w:r>
      <w:r w:rsidRPr="00D0417C">
        <w:rPr>
          <w:i/>
          <w:lang w:val="id-ID"/>
        </w:rPr>
        <w:t>/</w:t>
      </w:r>
      <w:r w:rsidRPr="00D0417C">
        <w:rPr>
          <w:lang w:val="id-ID"/>
        </w:rPr>
        <w:t xml:space="preserve"> BAT</w:t>
      </w:r>
      <w:r>
        <w:t>)</w:t>
      </w:r>
      <w:r w:rsidRPr="00D0417C">
        <w:rPr>
          <w:lang w:val="id-ID"/>
        </w:rPr>
        <w:t>, yang memiliki kemampuan menghasilkan panas melalui pembakaran lemak (</w:t>
      </w:r>
      <w:r w:rsidRPr="00F46C43">
        <w:rPr>
          <w:lang w:val="id-ID"/>
        </w:rPr>
        <w:t>termogenesis</w:t>
      </w:r>
      <w:r w:rsidR="00D05105">
        <w:t>)</w:t>
      </w:r>
      <w:r w:rsidR="00F46C43">
        <w:rPr>
          <w:i/>
          <w:lang w:val="id-ID"/>
        </w:rPr>
        <w:t xml:space="preserve"> </w:t>
      </w:r>
      <w:r w:rsidR="00F46C43">
        <w:t>serta</w:t>
      </w:r>
      <w:r w:rsidRPr="00D0417C">
        <w:rPr>
          <w:lang w:val="id-ID"/>
        </w:rPr>
        <w:t xml:space="preserve"> terbukti berkontribusi dalam pengurangan massa lemak tubuh</w:t>
      </w:r>
      <w:r w:rsidR="00F71F40">
        <w:t xml:space="preserve"> </w:t>
      </w:r>
      <w:sdt>
        <w:sdtPr>
          <w:rPr>
            <w:color w:val="000000"/>
          </w:rPr>
          <w:tag w:val="MENDELEY_CITATION_v3_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"/>
          <w:id w:val="912203119"/>
          <w:placeholder>
            <w:docPart w:val="DefaultPlaceholder_-1854013440"/>
          </w:placeholder>
        </w:sdtPr>
        <w:sdtContent>
          <w:r w:rsidR="0047338D" w:rsidRPr="0047338D">
            <w:rPr>
              <w:color w:val="000000"/>
            </w:rPr>
            <w:t>(Yoneshiro et al. 2013; Hachemi dan U Din 2023)</w:t>
          </w:r>
        </w:sdtContent>
      </w:sdt>
      <w:r w:rsidRPr="00D0417C">
        <w:rPr>
          <w:lang w:val="id-ID"/>
        </w:rPr>
        <w:t>.</w:t>
      </w:r>
    </w:p>
    <w:p w14:paraId="6C7454EA" w14:textId="77777777" w:rsidR="00BD2B3D" w:rsidRDefault="00BD2B3D" w:rsidP="00106885">
      <w:pPr>
        <w:pStyle w:val="NormalWeb"/>
        <w:spacing w:before="0" w:beforeAutospacing="0" w:after="0" w:afterAutospacing="0"/>
        <w:ind w:firstLine="567"/>
        <w:jc w:val="both"/>
        <w:rPr>
          <w:lang w:val="id-ID"/>
        </w:rPr>
      </w:pPr>
    </w:p>
    <w:p w14:paraId="007D5D51" w14:textId="1F8854B2" w:rsidR="00216F6A" w:rsidRDefault="00A20ED1" w:rsidP="00106885">
      <w:pPr>
        <w:pStyle w:val="Heading2"/>
        <w:spacing w:after="0"/>
        <w:jc w:val="both"/>
        <w:rPr>
          <w:lang w:val="en-ID"/>
        </w:rPr>
      </w:pPr>
      <w:bookmarkStart w:id="55" w:name="_Toc209880607"/>
      <w:r>
        <w:t>2.3</w:t>
      </w:r>
      <w:r w:rsidR="00EA2C0E">
        <w:t xml:space="preserve"> </w:t>
      </w:r>
      <w:r w:rsidR="003555CB">
        <w:t>Kemuning (</w:t>
      </w:r>
      <w:r w:rsidR="003555CB">
        <w:rPr>
          <w:i/>
        </w:rPr>
        <w:t xml:space="preserve">Murraya </w:t>
      </w:r>
      <w:r w:rsidR="003555CB" w:rsidRPr="009357CC">
        <w:rPr>
          <w:i/>
        </w:rPr>
        <w:t>paniculata</w:t>
      </w:r>
      <w:r w:rsidR="003555CB">
        <w:t>)</w:t>
      </w:r>
      <w:bookmarkEnd w:id="55"/>
    </w:p>
    <w:tbl>
      <w:tblPr>
        <w:tblStyle w:val="GridTable1Light-Accent6"/>
        <w:tblpPr w:leftFromText="180" w:rightFromText="180" w:vertAnchor="page" w:horzAnchor="margin" w:tblpY="11056"/>
        <w:tblW w:w="7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3825"/>
      </w:tblGrid>
      <w:tr w:rsidR="00BD2B3D" w14:paraId="33A94D24" w14:textId="77777777" w:rsidTr="00F71F40">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4116" w:type="dxa"/>
            <w:tcBorders>
              <w:bottom w:val="none" w:sz="0" w:space="0" w:color="auto"/>
            </w:tcBorders>
          </w:tcPr>
          <w:p w14:paraId="6038A0B4" w14:textId="77777777" w:rsidR="00BD2B3D" w:rsidRDefault="00BD2B3D" w:rsidP="00106885">
            <w:pPr>
              <w:pStyle w:val="ListParagraph"/>
              <w:keepNext/>
              <w:spacing w:after="6"/>
              <w:ind w:left="0" w:firstLine="0"/>
              <w:contextualSpacing w:val="0"/>
              <w:rPr>
                <w:b w:val="0"/>
                <w:bCs w:val="0"/>
              </w:rPr>
            </w:pPr>
            <w:r>
              <w:softHyphen/>
            </w:r>
            <w:r>
              <w:softHyphen/>
            </w:r>
            <w:r>
              <w:softHyphen/>
            </w:r>
            <w:r>
              <w:softHyphen/>
            </w:r>
            <w:r w:rsidRPr="006B3BB1">
              <w:rPr>
                <w:noProof/>
              </w:rPr>
              <w:drawing>
                <wp:inline distT="0" distB="0" distL="0" distR="0" wp14:anchorId="01012FAE" wp14:editId="35D27450">
                  <wp:extent cx="2466975" cy="2143125"/>
                  <wp:effectExtent l="0" t="0" r="9525" b="9525"/>
                  <wp:docPr id="1" name="Picture 1" descr="https://d2seqvvyy3b8p2.cloudfront.net/44715492f9b51d299deddce146439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2seqvvyy3b8p2.cloudfront.net/44715492f9b51d299deddce14643981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2466975" cy="2143125"/>
                          </a:xfrm>
                          <a:prstGeom prst="rect">
                            <a:avLst/>
                          </a:prstGeom>
                          <a:noFill/>
                          <a:ln>
                            <a:noFill/>
                          </a:ln>
                        </pic:spPr>
                      </pic:pic>
                    </a:graphicData>
                  </a:graphic>
                </wp:inline>
              </w:drawing>
            </w:r>
          </w:p>
          <w:p w14:paraId="777A061C" w14:textId="14F50285" w:rsidR="00BD2B3D" w:rsidRPr="007D6B6D" w:rsidRDefault="00BD2B3D" w:rsidP="00106885">
            <w:pPr>
              <w:pStyle w:val="Caption"/>
              <w:spacing w:before="0" w:after="0"/>
              <w:ind w:left="315" w:hanging="315"/>
              <w:jc w:val="both"/>
              <w:rPr>
                <w:b w:val="0"/>
                <w:i/>
                <w:szCs w:val="20"/>
              </w:rPr>
            </w:pPr>
            <w:r w:rsidRPr="00153EFE">
              <w:rPr>
                <w:b w:val="0"/>
                <w:szCs w:val="20"/>
              </w:rPr>
              <w:t xml:space="preserve">Gambar </w:t>
            </w:r>
            <w:r w:rsidRPr="00153EFE">
              <w:rPr>
                <w:szCs w:val="20"/>
              </w:rPr>
              <w:fldChar w:fldCharType="begin"/>
            </w:r>
            <w:r w:rsidRPr="00153EFE">
              <w:rPr>
                <w:b w:val="0"/>
                <w:szCs w:val="20"/>
              </w:rPr>
              <w:instrText xml:space="preserve"> SEQ Gambar \* ARABIC </w:instrText>
            </w:r>
            <w:r w:rsidRPr="00153EFE">
              <w:rPr>
                <w:szCs w:val="20"/>
              </w:rPr>
              <w:fldChar w:fldCharType="separate"/>
            </w:r>
            <w:r w:rsidR="007E7104">
              <w:rPr>
                <w:b w:val="0"/>
                <w:noProof/>
                <w:szCs w:val="20"/>
              </w:rPr>
              <w:t>1</w:t>
            </w:r>
            <w:r w:rsidRPr="00153EFE">
              <w:rPr>
                <w:szCs w:val="20"/>
              </w:rPr>
              <w:fldChar w:fldCharType="end"/>
            </w:r>
            <w:r w:rsidRPr="00153EFE">
              <w:rPr>
                <w:b w:val="0"/>
                <w:szCs w:val="20"/>
              </w:rPr>
              <w:t xml:space="preserve"> </w:t>
            </w:r>
            <w:bookmarkStart w:id="56" w:name="_Toc204803480"/>
            <w:r w:rsidR="00EA16F1">
              <w:rPr>
                <w:b w:val="0"/>
                <w:szCs w:val="20"/>
              </w:rPr>
              <w:t xml:space="preserve"> </w:t>
            </w:r>
            <w:bookmarkStart w:id="57" w:name="_Toc210670583"/>
            <w:r w:rsidRPr="00153EFE">
              <w:rPr>
                <w:b w:val="0"/>
                <w:szCs w:val="20"/>
              </w:rPr>
              <w:t xml:space="preserve">Tanaman </w:t>
            </w:r>
            <w:r w:rsidRPr="00DD19CA">
              <w:rPr>
                <w:b w:val="0"/>
                <w:i/>
                <w:szCs w:val="20"/>
              </w:rPr>
              <w:t>Murraya</w:t>
            </w:r>
            <w:r w:rsidR="007D6B6D">
              <w:rPr>
                <w:b w:val="0"/>
                <w:i/>
                <w:szCs w:val="20"/>
              </w:rPr>
              <w:t xml:space="preserve">  p</w:t>
            </w:r>
            <w:r w:rsidRPr="00DD19CA">
              <w:rPr>
                <w:b w:val="0"/>
                <w:i/>
                <w:szCs w:val="20"/>
              </w:rPr>
              <w:t>aniculata</w:t>
            </w:r>
            <w:bookmarkEnd w:id="56"/>
            <w:bookmarkEnd w:id="57"/>
          </w:p>
        </w:tc>
        <w:tc>
          <w:tcPr>
            <w:tcW w:w="3825" w:type="dxa"/>
            <w:tcBorders>
              <w:bottom w:val="none" w:sz="0" w:space="0" w:color="auto"/>
            </w:tcBorders>
          </w:tcPr>
          <w:p w14:paraId="5DEECA04" w14:textId="3DFB471E" w:rsidR="00BD2B3D" w:rsidRPr="006F0780" w:rsidRDefault="00BD2B3D" w:rsidP="00106885">
            <w:pPr>
              <w:pStyle w:val="Caption"/>
              <w:keepNext/>
              <w:spacing w:before="0" w:after="0"/>
              <w:ind w:left="593" w:hanging="593"/>
              <w:jc w:val="both"/>
              <w:cnfStyle w:val="100000000000" w:firstRow="1" w:lastRow="0" w:firstColumn="0" w:lastColumn="0" w:oddVBand="0" w:evenVBand="0" w:oddHBand="0" w:evenHBand="0" w:firstRowFirstColumn="0" w:firstRowLastColumn="0" w:lastRowFirstColumn="0" w:lastRowLastColumn="0"/>
              <w:rPr>
                <w:b w:val="0"/>
                <w:i/>
                <w:szCs w:val="20"/>
              </w:rPr>
            </w:pPr>
            <w:r w:rsidRPr="00153EFE">
              <w:rPr>
                <w:b w:val="0"/>
                <w:szCs w:val="20"/>
              </w:rPr>
              <w:t xml:space="preserve">Tabel </w:t>
            </w:r>
            <w:r w:rsidR="008C2293">
              <w:rPr>
                <w:szCs w:val="20"/>
              </w:rPr>
              <w:fldChar w:fldCharType="begin"/>
            </w:r>
            <w:r w:rsidR="008C2293">
              <w:rPr>
                <w:b w:val="0"/>
                <w:szCs w:val="20"/>
              </w:rPr>
              <w:instrText xml:space="preserve"> SEQ Tabel \* ARABIC </w:instrText>
            </w:r>
            <w:r w:rsidR="008C2293">
              <w:rPr>
                <w:szCs w:val="20"/>
              </w:rPr>
              <w:fldChar w:fldCharType="separate"/>
            </w:r>
            <w:r w:rsidR="007E7104">
              <w:rPr>
                <w:b w:val="0"/>
                <w:noProof/>
                <w:szCs w:val="20"/>
              </w:rPr>
              <w:t>1</w:t>
            </w:r>
            <w:r w:rsidR="008C2293">
              <w:rPr>
                <w:szCs w:val="20"/>
              </w:rPr>
              <w:fldChar w:fldCharType="end"/>
            </w:r>
            <w:r w:rsidR="00EA16F1">
              <w:rPr>
                <w:szCs w:val="20"/>
              </w:rPr>
              <w:t xml:space="preserve"> </w:t>
            </w:r>
            <w:r w:rsidRPr="00153EFE">
              <w:rPr>
                <w:b w:val="0"/>
                <w:szCs w:val="20"/>
              </w:rPr>
              <w:t xml:space="preserve"> </w:t>
            </w:r>
            <w:bookmarkStart w:id="58" w:name="_Toc204803347"/>
            <w:bookmarkStart w:id="59" w:name="_Toc210651564"/>
            <w:r w:rsidR="00072B14">
              <w:rPr>
                <w:b w:val="0"/>
                <w:szCs w:val="20"/>
              </w:rPr>
              <w:t>Klasifikasi t</w:t>
            </w:r>
            <w:r w:rsidRPr="00153EFE">
              <w:rPr>
                <w:b w:val="0"/>
                <w:szCs w:val="20"/>
              </w:rPr>
              <w:t xml:space="preserve">aksonomi </w:t>
            </w:r>
            <w:r w:rsidR="007D6B6D">
              <w:rPr>
                <w:b w:val="0"/>
                <w:szCs w:val="20"/>
              </w:rPr>
              <w:t xml:space="preserve"> </w:t>
            </w:r>
            <w:r w:rsidR="00072B14">
              <w:rPr>
                <w:b w:val="0"/>
                <w:szCs w:val="20"/>
              </w:rPr>
              <w:t xml:space="preserve">  </w:t>
            </w:r>
            <w:r w:rsidRPr="006F0780">
              <w:rPr>
                <w:b w:val="0"/>
                <w:i/>
                <w:szCs w:val="20"/>
              </w:rPr>
              <w:t>M</w:t>
            </w:r>
            <w:bookmarkEnd w:id="58"/>
            <w:r w:rsidRPr="006F0780">
              <w:rPr>
                <w:b w:val="0"/>
                <w:i/>
                <w:szCs w:val="20"/>
              </w:rPr>
              <w:t>urraya paniculata</w:t>
            </w:r>
            <w:bookmarkEnd w:id="59"/>
            <w:r w:rsidR="006F0780">
              <w:t xml:space="preserve"> </w:t>
            </w:r>
          </w:p>
          <w:tbl>
            <w:tblPr>
              <w:tblStyle w:val="PlainTable2"/>
              <w:tblpPr w:leftFromText="180" w:rightFromText="180" w:vertAnchor="text" w:horzAnchor="margin" w:tblpY="9"/>
              <w:tblOverlap w:val="never"/>
              <w:tblW w:w="3544" w:type="dxa"/>
              <w:tblBorders>
                <w:top w:val="single" w:sz="4" w:space="0" w:color="auto"/>
                <w:bottom w:val="single" w:sz="4" w:space="0" w:color="auto"/>
              </w:tblBorders>
              <w:tblLook w:val="04A0" w:firstRow="1" w:lastRow="0" w:firstColumn="1" w:lastColumn="0" w:noHBand="0" w:noVBand="1"/>
            </w:tblPr>
            <w:tblGrid>
              <w:gridCol w:w="1560"/>
              <w:gridCol w:w="1984"/>
            </w:tblGrid>
            <w:tr w:rsidR="00BD2B3D" w:rsidRPr="00153EFE" w14:paraId="0FD3E989" w14:textId="77777777" w:rsidTr="006F0F35">
              <w:trPr>
                <w:cnfStyle w:val="100000000000" w:firstRow="1" w:lastRow="0" w:firstColumn="0" w:lastColumn="0" w:oddVBand="0" w:evenVBand="0" w:oddHBand="0"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auto"/>
                  <w:vAlign w:val="center"/>
                </w:tcPr>
                <w:p w14:paraId="2CC8E328" w14:textId="77777777" w:rsidR="00BD2B3D" w:rsidRPr="001A1541" w:rsidRDefault="00BD2B3D" w:rsidP="00106885">
                  <w:pPr>
                    <w:spacing w:after="6"/>
                    <w:ind w:firstLine="0"/>
                    <w:rPr>
                      <w:szCs w:val="20"/>
                    </w:rPr>
                  </w:pPr>
                  <w:r w:rsidRPr="001A1541">
                    <w:rPr>
                      <w:szCs w:val="20"/>
                    </w:rPr>
                    <w:t>Tingkatan</w:t>
                  </w:r>
                </w:p>
              </w:tc>
              <w:tc>
                <w:tcPr>
                  <w:tcW w:w="1984" w:type="dxa"/>
                  <w:tcBorders>
                    <w:top w:val="single" w:sz="4" w:space="0" w:color="auto"/>
                    <w:bottom w:val="single" w:sz="4" w:space="0" w:color="auto"/>
                  </w:tcBorders>
                  <w:shd w:val="clear" w:color="auto" w:fill="auto"/>
                  <w:vAlign w:val="center"/>
                </w:tcPr>
                <w:p w14:paraId="31BF37FE" w14:textId="77777777" w:rsidR="00BD2B3D" w:rsidRPr="001A1541" w:rsidRDefault="00BD2B3D" w:rsidP="00106885">
                  <w:pPr>
                    <w:spacing w:after="6"/>
                    <w:ind w:firstLine="0"/>
                    <w:cnfStyle w:val="100000000000" w:firstRow="1" w:lastRow="0" w:firstColumn="0" w:lastColumn="0" w:oddVBand="0" w:evenVBand="0" w:oddHBand="0" w:evenHBand="0" w:firstRowFirstColumn="0" w:firstRowLastColumn="0" w:lastRowFirstColumn="0" w:lastRowLastColumn="0"/>
                    <w:rPr>
                      <w:szCs w:val="20"/>
                    </w:rPr>
                  </w:pPr>
                  <w:r w:rsidRPr="001A1541">
                    <w:rPr>
                      <w:szCs w:val="20"/>
                    </w:rPr>
                    <w:t xml:space="preserve"> Klasifikasi</w:t>
                  </w:r>
                </w:p>
              </w:tc>
            </w:tr>
            <w:tr w:rsidR="00BD2B3D" w:rsidRPr="00153EFE" w14:paraId="25CCD922" w14:textId="77777777" w:rsidTr="006F0F35">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none" w:sz="0" w:space="0" w:color="auto"/>
                  </w:tcBorders>
                  <w:shd w:val="clear" w:color="auto" w:fill="auto"/>
                  <w:vAlign w:val="center"/>
                </w:tcPr>
                <w:p w14:paraId="4FB2F393" w14:textId="77777777" w:rsidR="00BD2B3D" w:rsidRPr="00153EFE" w:rsidRDefault="00BD2B3D" w:rsidP="00106885">
                  <w:pPr>
                    <w:spacing w:after="6"/>
                    <w:ind w:firstLine="37"/>
                    <w:rPr>
                      <w:b w:val="0"/>
                      <w:szCs w:val="20"/>
                    </w:rPr>
                  </w:pPr>
                  <w:r w:rsidRPr="00153EFE">
                    <w:rPr>
                      <w:b w:val="0"/>
                      <w:szCs w:val="20"/>
                    </w:rPr>
                    <w:t>Kingdom</w:t>
                  </w:r>
                </w:p>
              </w:tc>
              <w:tc>
                <w:tcPr>
                  <w:tcW w:w="1984" w:type="dxa"/>
                  <w:tcBorders>
                    <w:top w:val="single" w:sz="4" w:space="0" w:color="auto"/>
                    <w:bottom w:val="none" w:sz="0" w:space="0" w:color="auto"/>
                  </w:tcBorders>
                  <w:shd w:val="clear" w:color="auto" w:fill="auto"/>
                  <w:vAlign w:val="center"/>
                </w:tcPr>
                <w:p w14:paraId="1F374132" w14:textId="77777777" w:rsidR="00BD2B3D" w:rsidRPr="00153EFE" w:rsidRDefault="00BD2B3D" w:rsidP="00106885">
                  <w:pPr>
                    <w:spacing w:after="6"/>
                    <w:ind w:firstLine="78"/>
                    <w:cnfStyle w:val="000000100000" w:firstRow="0" w:lastRow="0" w:firstColumn="0" w:lastColumn="0" w:oddVBand="0" w:evenVBand="0" w:oddHBand="1" w:evenHBand="0" w:firstRowFirstColumn="0" w:firstRowLastColumn="0" w:lastRowFirstColumn="0" w:lastRowLastColumn="0"/>
                    <w:rPr>
                      <w:szCs w:val="20"/>
                    </w:rPr>
                  </w:pPr>
                  <w:r w:rsidRPr="00153EFE">
                    <w:rPr>
                      <w:szCs w:val="20"/>
                    </w:rPr>
                    <w:t>Plantae</w:t>
                  </w:r>
                </w:p>
              </w:tc>
            </w:tr>
            <w:tr w:rsidR="00BD2B3D" w:rsidRPr="00153EFE" w14:paraId="63854130" w14:textId="77777777" w:rsidTr="006F0F35">
              <w:trPr>
                <w:trHeight w:val="109"/>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EB2A925" w14:textId="77777777" w:rsidR="00BD2B3D" w:rsidRPr="00153EFE" w:rsidRDefault="00BD2B3D" w:rsidP="00106885">
                  <w:pPr>
                    <w:spacing w:after="6"/>
                    <w:ind w:firstLine="37"/>
                    <w:rPr>
                      <w:b w:val="0"/>
                      <w:szCs w:val="20"/>
                    </w:rPr>
                  </w:pPr>
                  <w:r w:rsidRPr="00153EFE">
                    <w:rPr>
                      <w:b w:val="0"/>
                      <w:szCs w:val="20"/>
                    </w:rPr>
                    <w:t>Phylum</w:t>
                  </w:r>
                </w:p>
              </w:tc>
              <w:tc>
                <w:tcPr>
                  <w:tcW w:w="1984" w:type="dxa"/>
                  <w:vAlign w:val="center"/>
                </w:tcPr>
                <w:p w14:paraId="670FC855" w14:textId="77777777" w:rsidR="00BD2B3D" w:rsidRPr="00153EFE" w:rsidRDefault="00BD2B3D" w:rsidP="00106885">
                  <w:pPr>
                    <w:spacing w:after="6"/>
                    <w:ind w:firstLine="78"/>
                    <w:cnfStyle w:val="000000000000" w:firstRow="0" w:lastRow="0" w:firstColumn="0" w:lastColumn="0" w:oddVBand="0" w:evenVBand="0" w:oddHBand="0" w:evenHBand="0" w:firstRowFirstColumn="0" w:firstRowLastColumn="0" w:lastRowFirstColumn="0" w:lastRowLastColumn="0"/>
                    <w:rPr>
                      <w:szCs w:val="20"/>
                    </w:rPr>
                  </w:pPr>
                  <w:r>
                    <w:t>Charophyta</w:t>
                  </w:r>
                </w:p>
              </w:tc>
            </w:tr>
            <w:tr w:rsidR="00BD2B3D" w:rsidRPr="00153EFE" w14:paraId="1F458BE3" w14:textId="77777777" w:rsidTr="006F0F35">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tcBorders>
                  <w:vAlign w:val="center"/>
                </w:tcPr>
                <w:p w14:paraId="0A22C640" w14:textId="77777777" w:rsidR="00BD2B3D" w:rsidRPr="00153EFE" w:rsidRDefault="00BD2B3D" w:rsidP="00106885">
                  <w:pPr>
                    <w:spacing w:after="6"/>
                    <w:ind w:firstLine="37"/>
                    <w:rPr>
                      <w:b w:val="0"/>
                      <w:szCs w:val="20"/>
                    </w:rPr>
                  </w:pPr>
                  <w:r w:rsidRPr="00153EFE">
                    <w:rPr>
                      <w:b w:val="0"/>
                      <w:szCs w:val="20"/>
                    </w:rPr>
                    <w:t>Class</w:t>
                  </w:r>
                </w:p>
              </w:tc>
              <w:tc>
                <w:tcPr>
                  <w:tcW w:w="1984" w:type="dxa"/>
                  <w:tcBorders>
                    <w:top w:val="none" w:sz="0" w:space="0" w:color="auto"/>
                    <w:bottom w:val="none" w:sz="0" w:space="0" w:color="auto"/>
                  </w:tcBorders>
                  <w:vAlign w:val="center"/>
                </w:tcPr>
                <w:p w14:paraId="731C49BB" w14:textId="77777777" w:rsidR="00BD2B3D" w:rsidRPr="00153EFE" w:rsidRDefault="00BD2B3D" w:rsidP="00106885">
                  <w:pPr>
                    <w:spacing w:after="6"/>
                    <w:ind w:firstLine="78"/>
                    <w:cnfStyle w:val="000000100000" w:firstRow="0" w:lastRow="0" w:firstColumn="0" w:lastColumn="0" w:oddVBand="0" w:evenVBand="0" w:oddHBand="1" w:evenHBand="0" w:firstRowFirstColumn="0" w:firstRowLastColumn="0" w:lastRowFirstColumn="0" w:lastRowLastColumn="0"/>
                    <w:rPr>
                      <w:szCs w:val="20"/>
                    </w:rPr>
                  </w:pPr>
                  <w:r w:rsidRPr="00153EFE">
                    <w:rPr>
                      <w:szCs w:val="20"/>
                    </w:rPr>
                    <w:t>Equisetopsida</w:t>
                  </w:r>
                </w:p>
              </w:tc>
            </w:tr>
            <w:tr w:rsidR="00BD2B3D" w:rsidRPr="00153EFE" w14:paraId="2856D734" w14:textId="77777777" w:rsidTr="006F0F35">
              <w:trPr>
                <w:trHeight w:val="109"/>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A144E2B" w14:textId="77777777" w:rsidR="00BD2B3D" w:rsidRPr="00153EFE" w:rsidRDefault="00BD2B3D" w:rsidP="00106885">
                  <w:pPr>
                    <w:spacing w:after="6"/>
                    <w:ind w:firstLine="37"/>
                    <w:rPr>
                      <w:b w:val="0"/>
                      <w:szCs w:val="20"/>
                    </w:rPr>
                  </w:pPr>
                  <w:r w:rsidRPr="00153EFE">
                    <w:rPr>
                      <w:b w:val="0"/>
                      <w:szCs w:val="20"/>
                    </w:rPr>
                    <w:t>Subclass</w:t>
                  </w:r>
                </w:p>
              </w:tc>
              <w:tc>
                <w:tcPr>
                  <w:tcW w:w="1984" w:type="dxa"/>
                  <w:vAlign w:val="center"/>
                </w:tcPr>
                <w:p w14:paraId="0807A523" w14:textId="77777777" w:rsidR="00BD2B3D" w:rsidRPr="00153EFE" w:rsidRDefault="00BD2B3D" w:rsidP="00106885">
                  <w:pPr>
                    <w:spacing w:after="6"/>
                    <w:ind w:firstLine="78"/>
                    <w:cnfStyle w:val="000000000000" w:firstRow="0" w:lastRow="0" w:firstColumn="0" w:lastColumn="0" w:oddVBand="0" w:evenVBand="0" w:oddHBand="0" w:evenHBand="0" w:firstRowFirstColumn="0" w:firstRowLastColumn="0" w:lastRowFirstColumn="0" w:lastRowLastColumn="0"/>
                    <w:rPr>
                      <w:szCs w:val="20"/>
                    </w:rPr>
                  </w:pPr>
                  <w:r w:rsidRPr="00153EFE">
                    <w:rPr>
                      <w:szCs w:val="20"/>
                    </w:rPr>
                    <w:t>Magnoliidae</w:t>
                  </w:r>
                </w:p>
              </w:tc>
            </w:tr>
            <w:tr w:rsidR="00BD2B3D" w:rsidRPr="00153EFE" w14:paraId="7F0ED31C" w14:textId="77777777" w:rsidTr="006F0F35">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tcBorders>
                  <w:vAlign w:val="center"/>
                </w:tcPr>
                <w:p w14:paraId="268AB52B" w14:textId="77777777" w:rsidR="00BD2B3D" w:rsidRPr="00153EFE" w:rsidRDefault="00BD2B3D" w:rsidP="00106885">
                  <w:pPr>
                    <w:spacing w:after="6"/>
                    <w:ind w:firstLine="37"/>
                    <w:rPr>
                      <w:b w:val="0"/>
                      <w:szCs w:val="20"/>
                    </w:rPr>
                  </w:pPr>
                  <w:r w:rsidRPr="00153EFE">
                    <w:rPr>
                      <w:b w:val="0"/>
                      <w:szCs w:val="20"/>
                    </w:rPr>
                    <w:t>Order</w:t>
                  </w:r>
                </w:p>
              </w:tc>
              <w:tc>
                <w:tcPr>
                  <w:tcW w:w="1984" w:type="dxa"/>
                  <w:tcBorders>
                    <w:top w:val="none" w:sz="0" w:space="0" w:color="auto"/>
                    <w:bottom w:val="none" w:sz="0" w:space="0" w:color="auto"/>
                  </w:tcBorders>
                  <w:vAlign w:val="center"/>
                </w:tcPr>
                <w:p w14:paraId="3254ECD7" w14:textId="77777777" w:rsidR="00BD2B3D" w:rsidRPr="00153EFE" w:rsidRDefault="00BD2B3D" w:rsidP="00106885">
                  <w:pPr>
                    <w:spacing w:after="6"/>
                    <w:ind w:firstLine="78"/>
                    <w:cnfStyle w:val="000000100000" w:firstRow="0" w:lastRow="0" w:firstColumn="0" w:lastColumn="0" w:oddVBand="0" w:evenVBand="0" w:oddHBand="1" w:evenHBand="0" w:firstRowFirstColumn="0" w:firstRowLastColumn="0" w:lastRowFirstColumn="0" w:lastRowLastColumn="0"/>
                    <w:rPr>
                      <w:szCs w:val="20"/>
                    </w:rPr>
                  </w:pPr>
                  <w:r w:rsidRPr="00153EFE">
                    <w:rPr>
                      <w:szCs w:val="20"/>
                    </w:rPr>
                    <w:t>Sapindales</w:t>
                  </w:r>
                </w:p>
              </w:tc>
            </w:tr>
            <w:tr w:rsidR="00BD2B3D" w:rsidRPr="00153EFE" w14:paraId="5C66CF43" w14:textId="77777777" w:rsidTr="006F0F35">
              <w:trPr>
                <w:trHeight w:val="109"/>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6C5E5A9" w14:textId="77777777" w:rsidR="00BD2B3D" w:rsidRPr="00153EFE" w:rsidRDefault="00BD2B3D" w:rsidP="00106885">
                  <w:pPr>
                    <w:spacing w:after="6"/>
                    <w:ind w:firstLine="37"/>
                    <w:rPr>
                      <w:b w:val="0"/>
                      <w:szCs w:val="20"/>
                    </w:rPr>
                  </w:pPr>
                  <w:r w:rsidRPr="00153EFE">
                    <w:rPr>
                      <w:b w:val="0"/>
                      <w:szCs w:val="20"/>
                    </w:rPr>
                    <w:t>Family</w:t>
                  </w:r>
                </w:p>
              </w:tc>
              <w:tc>
                <w:tcPr>
                  <w:tcW w:w="1984" w:type="dxa"/>
                  <w:vAlign w:val="center"/>
                </w:tcPr>
                <w:p w14:paraId="2108746A" w14:textId="77777777" w:rsidR="00BD2B3D" w:rsidRPr="00153EFE" w:rsidRDefault="00BD2B3D" w:rsidP="00106885">
                  <w:pPr>
                    <w:spacing w:after="6"/>
                    <w:ind w:firstLine="78"/>
                    <w:cnfStyle w:val="000000000000" w:firstRow="0" w:lastRow="0" w:firstColumn="0" w:lastColumn="0" w:oddVBand="0" w:evenVBand="0" w:oddHBand="0" w:evenHBand="0" w:firstRowFirstColumn="0" w:firstRowLastColumn="0" w:lastRowFirstColumn="0" w:lastRowLastColumn="0"/>
                    <w:rPr>
                      <w:szCs w:val="20"/>
                    </w:rPr>
                  </w:pPr>
                  <w:r w:rsidRPr="00153EFE">
                    <w:rPr>
                      <w:szCs w:val="20"/>
                    </w:rPr>
                    <w:t>Rutaceae</w:t>
                  </w:r>
                </w:p>
              </w:tc>
            </w:tr>
            <w:tr w:rsidR="00BD2B3D" w:rsidRPr="00153EFE" w14:paraId="28D8B72F" w14:textId="77777777" w:rsidTr="006F0F35">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tcBorders>
                  <w:vAlign w:val="center"/>
                </w:tcPr>
                <w:p w14:paraId="6F2A257D" w14:textId="77777777" w:rsidR="00BD2B3D" w:rsidRPr="00153EFE" w:rsidRDefault="00BD2B3D" w:rsidP="00106885">
                  <w:pPr>
                    <w:spacing w:after="6"/>
                    <w:ind w:firstLine="37"/>
                    <w:rPr>
                      <w:b w:val="0"/>
                      <w:szCs w:val="20"/>
                    </w:rPr>
                  </w:pPr>
                  <w:r w:rsidRPr="00153EFE">
                    <w:rPr>
                      <w:b w:val="0"/>
                      <w:szCs w:val="20"/>
                    </w:rPr>
                    <w:t>Genus</w:t>
                  </w:r>
                </w:p>
              </w:tc>
              <w:tc>
                <w:tcPr>
                  <w:tcW w:w="1984" w:type="dxa"/>
                  <w:tcBorders>
                    <w:top w:val="none" w:sz="0" w:space="0" w:color="auto"/>
                    <w:bottom w:val="none" w:sz="0" w:space="0" w:color="auto"/>
                  </w:tcBorders>
                  <w:vAlign w:val="center"/>
                </w:tcPr>
                <w:p w14:paraId="3EED18AF" w14:textId="77777777" w:rsidR="00BD2B3D" w:rsidRPr="00153EFE" w:rsidRDefault="00BD2B3D" w:rsidP="00106885">
                  <w:pPr>
                    <w:spacing w:after="6"/>
                    <w:ind w:firstLine="78"/>
                    <w:cnfStyle w:val="000000100000" w:firstRow="0" w:lastRow="0" w:firstColumn="0" w:lastColumn="0" w:oddVBand="0" w:evenVBand="0" w:oddHBand="1" w:evenHBand="0" w:firstRowFirstColumn="0" w:firstRowLastColumn="0" w:lastRowFirstColumn="0" w:lastRowLastColumn="0"/>
                    <w:rPr>
                      <w:i/>
                      <w:szCs w:val="20"/>
                    </w:rPr>
                  </w:pPr>
                  <w:r w:rsidRPr="00153EFE">
                    <w:rPr>
                      <w:i/>
                      <w:szCs w:val="20"/>
                    </w:rPr>
                    <w:t>Murraya</w:t>
                  </w:r>
                </w:p>
              </w:tc>
            </w:tr>
            <w:tr w:rsidR="00BD2B3D" w:rsidRPr="00153EFE" w14:paraId="27356DED" w14:textId="77777777" w:rsidTr="006F0F35">
              <w:trPr>
                <w:trHeight w:val="109"/>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1CF8561A" w14:textId="77777777" w:rsidR="00BD2B3D" w:rsidRPr="00153EFE" w:rsidRDefault="00BD2B3D" w:rsidP="00106885">
                  <w:pPr>
                    <w:spacing w:after="6"/>
                    <w:ind w:firstLine="37"/>
                    <w:rPr>
                      <w:b w:val="0"/>
                      <w:szCs w:val="20"/>
                    </w:rPr>
                  </w:pPr>
                  <w:r w:rsidRPr="00153EFE">
                    <w:rPr>
                      <w:b w:val="0"/>
                      <w:szCs w:val="20"/>
                    </w:rPr>
                    <w:t>Species</w:t>
                  </w:r>
                </w:p>
              </w:tc>
              <w:tc>
                <w:tcPr>
                  <w:tcW w:w="1984" w:type="dxa"/>
                  <w:vAlign w:val="center"/>
                </w:tcPr>
                <w:p w14:paraId="7E0BD69E" w14:textId="77777777" w:rsidR="00BD2B3D" w:rsidRPr="00153EFE" w:rsidRDefault="00BD2B3D" w:rsidP="00106885">
                  <w:pPr>
                    <w:keepNext/>
                    <w:spacing w:after="6"/>
                    <w:ind w:firstLine="78"/>
                    <w:cnfStyle w:val="000000000000" w:firstRow="0" w:lastRow="0" w:firstColumn="0" w:lastColumn="0" w:oddVBand="0" w:evenVBand="0" w:oddHBand="0" w:evenHBand="0" w:firstRowFirstColumn="0" w:firstRowLastColumn="0" w:lastRowFirstColumn="0" w:lastRowLastColumn="0"/>
                    <w:rPr>
                      <w:i/>
                      <w:szCs w:val="20"/>
                    </w:rPr>
                  </w:pPr>
                  <w:r w:rsidRPr="00153EFE">
                    <w:rPr>
                      <w:i/>
                      <w:szCs w:val="20"/>
                    </w:rPr>
                    <w:t>Paniculata</w:t>
                  </w:r>
                </w:p>
              </w:tc>
            </w:tr>
          </w:tbl>
          <w:p w14:paraId="47C6E0C2" w14:textId="77777777" w:rsidR="00BD2B3D" w:rsidRPr="007430C3" w:rsidRDefault="00BD2B3D" w:rsidP="00106885">
            <w:pPr>
              <w:pStyle w:val="Caption"/>
              <w:keepNext/>
              <w:spacing w:after="0"/>
              <w:ind w:left="0" w:firstLine="0"/>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7430C3">
              <w:rPr>
                <w:b w:val="0"/>
                <w:sz w:val="20"/>
                <w:szCs w:val="20"/>
              </w:rPr>
              <w:t>Sumber: Royal Botanic Gardens, Kew. 2023.</w:t>
            </w:r>
            <w:r>
              <w:rPr>
                <w:b w:val="0"/>
                <w:sz w:val="20"/>
                <w:szCs w:val="20"/>
              </w:rPr>
              <w:t xml:space="preserve"> </w:t>
            </w:r>
            <w:r w:rsidRPr="007430C3">
              <w:rPr>
                <w:rStyle w:val="Emphasis"/>
                <w:b w:val="0"/>
                <w:sz w:val="20"/>
                <w:szCs w:val="20"/>
              </w:rPr>
              <w:t>Murraya paniculata</w:t>
            </w:r>
            <w:r w:rsidRPr="007430C3">
              <w:rPr>
                <w:b w:val="0"/>
                <w:sz w:val="20"/>
                <w:szCs w:val="20"/>
              </w:rPr>
              <w:t xml:space="preserve"> </w:t>
            </w:r>
            <w:r w:rsidRPr="00AE5E95">
              <w:rPr>
                <w:b w:val="0"/>
                <w:i/>
                <w:sz w:val="20"/>
                <w:szCs w:val="20"/>
              </w:rPr>
              <w:t>(L.) Jack</w:t>
            </w:r>
            <w:r w:rsidRPr="007430C3">
              <w:rPr>
                <w:b w:val="0"/>
                <w:sz w:val="20"/>
                <w:szCs w:val="20"/>
              </w:rPr>
              <w:t>. In: Plants of the World Online. Kew Science.</w:t>
            </w:r>
          </w:p>
        </w:tc>
      </w:tr>
    </w:tbl>
    <w:p w14:paraId="64718BBE" w14:textId="3AFAB70F" w:rsidR="00272C2D" w:rsidRDefault="003555CB" w:rsidP="00106885">
      <w:pPr>
        <w:spacing w:after="60"/>
        <w:ind w:firstLine="567"/>
        <w:rPr>
          <w:lang w:val="en-ID"/>
        </w:rPr>
      </w:pPr>
      <w:r>
        <w:t>Kemuning (</w:t>
      </w:r>
      <w:r>
        <w:rPr>
          <w:i/>
        </w:rPr>
        <w:t>Murraya paniculata</w:t>
      </w:r>
      <w:r>
        <w:t xml:space="preserve">) merupakan tanaman tropis dari </w:t>
      </w:r>
      <w:r w:rsidR="00BE7397">
        <w:t>famili</w:t>
      </w:r>
      <w:r>
        <w:t xml:space="preserve"> </w:t>
      </w:r>
      <w:r w:rsidRPr="00F46C43">
        <w:t>Rutaceae</w:t>
      </w:r>
      <w:r>
        <w:t xml:space="preserve"> yang dikenal memiliki berbagai manfaat farmakologis, termasuk sebagai agen anti-inflamasi, antioksidan, dan </w:t>
      </w:r>
      <w:r w:rsidR="00BE7397">
        <w:t>ber</w:t>
      </w:r>
      <w:r>
        <w:t xml:space="preserve">potensi sebagai anti-obesitas. Tanaman ini tumbuh sebagai </w:t>
      </w:r>
      <w:r w:rsidR="00BE7397">
        <w:t xml:space="preserve">perdu kecil yang selalu hijau, memiliki </w:t>
      </w:r>
      <w:r>
        <w:t>bunga putih</w:t>
      </w:r>
      <w:r w:rsidR="00BE7397">
        <w:t xml:space="preserve"> yang</w:t>
      </w:r>
      <w:r>
        <w:t xml:space="preserve"> harum</w:t>
      </w:r>
      <w:r w:rsidR="00BE7397">
        <w:t>, serta</w:t>
      </w:r>
      <w:r>
        <w:t xml:space="preserve"> buah merah</w:t>
      </w:r>
      <w:r w:rsidR="00BE7397">
        <w:t xml:space="preserve"> berbentuk</w:t>
      </w:r>
      <w:r>
        <w:t xml:space="preserve"> lonjong. Di Indonesia, kemuning dikenal secara luas dalam pengobatan tradisional dan memiliki </w:t>
      </w:r>
      <w:r w:rsidR="00BE7397">
        <w:t xml:space="preserve">berbagai </w:t>
      </w:r>
      <w:r>
        <w:t>sebutan lokal</w:t>
      </w:r>
      <w:r w:rsidR="001548F8">
        <w:t xml:space="preserve"> </w:t>
      </w:r>
      <w:sdt>
        <w:sdtPr>
          <w:rPr>
            <w:color w:val="000000"/>
          </w:rPr>
          <w:tag w:val="MENDELEY_CITATION_v3_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"/>
          <w:id w:val="1191180191"/>
          <w:placeholder>
            <w:docPart w:val="DefaultPlaceholder_-1854013440"/>
          </w:placeholder>
        </w:sdtPr>
        <w:sdtContent>
          <w:r w:rsidR="0047338D" w:rsidRPr="0047338D">
            <w:rPr>
              <w:color w:val="000000"/>
            </w:rPr>
            <w:t>(CABI 2022; Joshi dan Gohil 2023)</w:t>
          </w:r>
        </w:sdtContent>
      </w:sdt>
      <w:r>
        <w:t>. Senyawa bioaktif yang terkandung dalam daun kemuning telah di</w:t>
      </w:r>
      <w:r w:rsidR="00BE7397">
        <w:t>laporkan</w:t>
      </w:r>
      <w:r>
        <w:t xml:space="preserve"> memiliki efek terhadap regulasi metabolisme lemak</w:t>
      </w:r>
      <w:r w:rsidR="005F3F0E">
        <w:t xml:space="preserve"> sehingga menjadi</w:t>
      </w:r>
      <w:r w:rsidR="00BE7397">
        <w:t>kannya</w:t>
      </w:r>
      <w:r w:rsidR="005F3F0E">
        <w:t xml:space="preserve"> kandidat penting dalam pengembangan senyawa anti-obesitas.</w:t>
      </w:r>
      <w:r w:rsidRPr="00D77945">
        <w:t xml:space="preserve"> </w:t>
      </w:r>
      <w:r w:rsidR="00BE7397">
        <w:t>Morfologi t</w:t>
      </w:r>
      <w:r>
        <w:t>anaman</w:t>
      </w:r>
      <w:r w:rsidR="00BE7397">
        <w:t xml:space="preserve"> kemuning</w:t>
      </w:r>
      <w:r>
        <w:t xml:space="preserve"> dapat dilihat pada G</w:t>
      </w:r>
      <w:r w:rsidR="006F72EC">
        <w:t>ambar 1, sedangkan klasifikasinya secara taksonomi disajikan pada Tabel 1.</w:t>
      </w:r>
    </w:p>
    <w:p w14:paraId="7A979416" w14:textId="77777777" w:rsidR="009357CC" w:rsidRPr="004C427D" w:rsidRDefault="00A20ED1" w:rsidP="00106885">
      <w:pPr>
        <w:pStyle w:val="Heading2"/>
        <w:spacing w:after="0"/>
        <w:contextualSpacing/>
        <w:jc w:val="both"/>
        <w:rPr>
          <w:rFonts w:cs="Times New Roman"/>
        </w:rPr>
      </w:pPr>
      <w:bookmarkStart w:id="60" w:name="_Toc209880608"/>
      <w:r>
        <w:lastRenderedPageBreak/>
        <w:t xml:space="preserve">2.4 </w:t>
      </w:r>
      <w:bookmarkStart w:id="61" w:name="_Toc204687741"/>
      <w:r w:rsidR="009357CC" w:rsidRPr="009357CC">
        <w:rPr>
          <w:rFonts w:cs="Times New Roman"/>
          <w:i/>
        </w:rPr>
        <w:t>Multi-Network Clustering</w:t>
      </w:r>
      <w:r w:rsidR="009357CC">
        <w:rPr>
          <w:rFonts w:cs="Times New Roman"/>
        </w:rPr>
        <w:t xml:space="preserve"> (MNC)</w:t>
      </w:r>
      <w:bookmarkEnd w:id="60"/>
      <w:bookmarkEnd w:id="61"/>
    </w:p>
    <w:p w14:paraId="531180E2" w14:textId="291931CF" w:rsidR="00A20ED1" w:rsidRDefault="00A20ED1" w:rsidP="00106885">
      <w:pPr>
        <w:rPr>
          <w:color w:val="000000"/>
        </w:rPr>
      </w:pPr>
      <w:r>
        <w:rPr>
          <w:rFonts w:eastAsia="Times New Roman"/>
          <w:color w:val="000000"/>
        </w:rPr>
        <w:t xml:space="preserve">Metode </w:t>
      </w:r>
      <w:r>
        <w:rPr>
          <w:rFonts w:eastAsia="Times New Roman"/>
          <w:i/>
          <w:color w:val="000000"/>
        </w:rPr>
        <w:t xml:space="preserve">Multi-Network Clustering </w:t>
      </w:r>
      <w:r w:rsidRPr="0003536E">
        <w:rPr>
          <w:rFonts w:eastAsia="Times New Roman"/>
          <w:color w:val="000000"/>
        </w:rPr>
        <w:t>(MNC)</w:t>
      </w:r>
      <w:r>
        <w:rPr>
          <w:rFonts w:eastAsia="Times New Roman"/>
          <w:color w:val="000000"/>
        </w:rPr>
        <w:t xml:space="preserve"> dikembangkan untuk meningkatkan akurasi deteksi kompleks protein </w:t>
      </w:r>
      <w:r w:rsidR="00D05105">
        <w:rPr>
          <w:rFonts w:eastAsia="Times New Roman"/>
          <w:color w:val="000000"/>
        </w:rPr>
        <w:t xml:space="preserve">melalui </w:t>
      </w:r>
      <w:r>
        <w:rPr>
          <w:rFonts w:eastAsia="Times New Roman"/>
          <w:color w:val="000000"/>
        </w:rPr>
        <w:t xml:space="preserve">integrasi data dari dua jenis jaringan biologis utama, yaitu </w:t>
      </w:r>
      <w:r w:rsidRPr="00ED4FDB">
        <w:rPr>
          <w:rFonts w:eastAsia="Times New Roman"/>
          <w:i/>
          <w:color w:val="000000"/>
        </w:rPr>
        <w:t>protein-protein interaction</w:t>
      </w:r>
      <w:r>
        <w:rPr>
          <w:rFonts w:eastAsia="Times New Roman"/>
          <w:color w:val="000000"/>
        </w:rPr>
        <w:t xml:space="preserve"> (PPI)</w:t>
      </w:r>
      <w:r>
        <w:rPr>
          <w:rFonts w:eastAsia="Times New Roman"/>
          <w:i/>
          <w:color w:val="000000"/>
        </w:rPr>
        <w:t xml:space="preserve"> </w:t>
      </w:r>
      <w:r>
        <w:rPr>
          <w:rFonts w:eastAsia="Times New Roman"/>
          <w:color w:val="000000"/>
        </w:rPr>
        <w:t xml:space="preserve">dan </w:t>
      </w:r>
      <w:r w:rsidRPr="00ED4FDB">
        <w:rPr>
          <w:rFonts w:eastAsia="Times New Roman"/>
          <w:i/>
          <w:color w:val="000000"/>
        </w:rPr>
        <w:t>domain-domain interaction</w:t>
      </w:r>
      <w:r>
        <w:rPr>
          <w:rFonts w:eastAsia="Times New Roman"/>
          <w:color w:val="000000"/>
        </w:rPr>
        <w:t xml:space="preserve"> (DDI). Pendekatan ini memanfaatkan informasi interaksi domain protein untuk melengkapi </w:t>
      </w:r>
      <w:r w:rsidR="00D05105">
        <w:rPr>
          <w:rFonts w:eastAsia="Times New Roman"/>
          <w:color w:val="000000"/>
        </w:rPr>
        <w:t>keterbatasan</w:t>
      </w:r>
      <w:r>
        <w:rPr>
          <w:rFonts w:eastAsia="Times New Roman"/>
          <w:color w:val="000000"/>
        </w:rPr>
        <w:t xml:space="preserve"> data PPI konvensional, </w:t>
      </w:r>
      <w:r w:rsidR="001A1541">
        <w:rPr>
          <w:rFonts w:eastAsia="Times New Roman"/>
          <w:color w:val="000000"/>
        </w:rPr>
        <w:t>khususnya</w:t>
      </w:r>
      <w:r>
        <w:rPr>
          <w:rFonts w:eastAsia="Times New Roman"/>
          <w:color w:val="000000"/>
        </w:rPr>
        <w:t xml:space="preserve"> dalam mengidentifikasi kompleks protein </w:t>
      </w:r>
      <w:r w:rsidR="00D05105">
        <w:rPr>
          <w:rFonts w:eastAsia="Times New Roman"/>
          <w:color w:val="000000"/>
        </w:rPr>
        <w:t xml:space="preserve">yang </w:t>
      </w:r>
      <w:r>
        <w:rPr>
          <w:rFonts w:eastAsia="Times New Roman"/>
          <w:color w:val="000000"/>
        </w:rPr>
        <w:t xml:space="preserve">berukuran kecil atau kurang terdefinisi </w:t>
      </w:r>
      <w:sdt>
        <w:sdtPr>
          <w:rPr>
            <w:rFonts w:eastAsia="Times New Roman"/>
            <w:color w:val="000000"/>
          </w:rPr>
          <w:tag w:val="MENDELEY_CITATION_v3_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"/>
          <w:id w:val="788094567"/>
          <w:placeholder>
            <w:docPart w:val="DefaultPlaceholder_-1854013440"/>
          </w:placeholder>
        </w:sdtPr>
        <w:sdtContent>
          <w:r w:rsidR="0047338D" w:rsidRPr="0047338D">
            <w:rPr>
              <w:rFonts w:eastAsia="Times New Roman"/>
              <w:color w:val="000000"/>
            </w:rPr>
            <w:t xml:space="preserve">(Ou-Yang </w:t>
          </w:r>
          <w:r w:rsidR="0047338D" w:rsidRPr="0047338D">
            <w:rPr>
              <w:rFonts w:eastAsia="Times New Roman"/>
              <w:i/>
              <w:iCs/>
              <w:color w:val="000000"/>
            </w:rPr>
            <w:t>et al.</w:t>
          </w:r>
          <w:r w:rsidR="0047338D" w:rsidRPr="0047338D">
            <w:rPr>
              <w:rFonts w:eastAsia="Times New Roman"/>
              <w:color w:val="000000"/>
            </w:rPr>
            <w:t xml:space="preserve"> 2017; Murgas </w:t>
          </w:r>
          <w:r w:rsidR="0047338D" w:rsidRPr="0047338D">
            <w:rPr>
              <w:rFonts w:eastAsia="Times New Roman"/>
              <w:i/>
              <w:iCs/>
              <w:color w:val="000000"/>
            </w:rPr>
            <w:t>et al.</w:t>
          </w:r>
          <w:r w:rsidR="0047338D" w:rsidRPr="0047338D">
            <w:rPr>
              <w:rFonts w:eastAsia="Times New Roman"/>
              <w:color w:val="000000"/>
            </w:rPr>
            <w:t xml:space="preserve"> 2022)</w:t>
          </w:r>
        </w:sdtContent>
      </w:sdt>
      <w:r>
        <w:rPr>
          <w:rFonts w:eastAsia="Times New Roman"/>
          <w:color w:val="000000"/>
        </w:rPr>
        <w:t>.</w:t>
      </w:r>
      <w:r>
        <w:t xml:space="preserve"> Dengan demikian, MNC tidak hanya meningkatkan pemahaman terhadap fungsi protein, tetapi juga membuka peluang </w:t>
      </w:r>
      <w:r w:rsidR="00D05105">
        <w:t>dalam</w:t>
      </w:r>
      <w:r>
        <w:t xml:space="preserve"> </w:t>
      </w:r>
      <w:r w:rsidR="00D05105">
        <w:t>p</w:t>
      </w:r>
      <w:r>
        <w:t xml:space="preserve">enemuan target terapi baru melalui pendekatan bioinformatika berbasis jaringan </w:t>
      </w:r>
      <w:sdt>
        <w:sdtPr>
          <w:rPr>
            <w:color w:val="000000"/>
          </w:rPr>
          <w:tag w:val="MENDELEY_CITATION_v3_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"/>
          <w:id w:val="-1568882955"/>
          <w:placeholder>
            <w:docPart w:val="DefaultPlaceholder_-1854013440"/>
          </w:placeholder>
        </w:sdtPr>
        <w:sdtContent>
          <w:r w:rsidR="0047338D" w:rsidRPr="0047338D">
            <w:rPr>
              <w:color w:val="000000"/>
            </w:rPr>
            <w:t>(European Journal of Clinical Pharmacology 2022)</w:t>
          </w:r>
        </w:sdtContent>
      </w:sdt>
      <w:r w:rsidRPr="007B6EC7">
        <w:rPr>
          <w:color w:val="000000"/>
        </w:rPr>
        <w:t>.</w:t>
      </w:r>
    </w:p>
    <w:p w14:paraId="6766F87C" w14:textId="20CC1A67" w:rsidR="00A20ED1" w:rsidRDefault="00A20ED1" w:rsidP="00106885">
      <w:pPr>
        <w:rPr>
          <w:color w:val="000000"/>
        </w:rPr>
      </w:pPr>
    </w:p>
    <w:p w14:paraId="511DB437" w14:textId="2CFF81AA" w:rsidR="00A20ED1" w:rsidRDefault="00A20ED1" w:rsidP="00106885">
      <w:pPr>
        <w:rPr>
          <w:color w:val="000000"/>
        </w:rPr>
      </w:pPr>
    </w:p>
    <w:p w14:paraId="611E1D43" w14:textId="5BF3A087" w:rsidR="00A20ED1" w:rsidRDefault="00A20ED1" w:rsidP="00106885">
      <w:pPr>
        <w:rPr>
          <w:color w:val="000000"/>
        </w:rPr>
      </w:pPr>
    </w:p>
    <w:p w14:paraId="2C62431F" w14:textId="229E8A75" w:rsidR="00A20ED1" w:rsidRDefault="00A20ED1" w:rsidP="00106885">
      <w:pPr>
        <w:rPr>
          <w:color w:val="000000"/>
        </w:rPr>
      </w:pPr>
    </w:p>
    <w:p w14:paraId="37326FAA" w14:textId="4AFB620F" w:rsidR="00A20ED1" w:rsidRDefault="00A20ED1" w:rsidP="00106885">
      <w:pPr>
        <w:rPr>
          <w:color w:val="000000"/>
        </w:rPr>
      </w:pPr>
    </w:p>
    <w:p w14:paraId="28EDC5DF" w14:textId="20A19E5A" w:rsidR="00A20ED1" w:rsidRDefault="00A20ED1" w:rsidP="00106885">
      <w:pPr>
        <w:rPr>
          <w:color w:val="000000"/>
        </w:rPr>
      </w:pPr>
    </w:p>
    <w:p w14:paraId="734496FE" w14:textId="4FBC7BE9" w:rsidR="00A20ED1" w:rsidRDefault="00A20ED1" w:rsidP="00106885">
      <w:pPr>
        <w:rPr>
          <w:color w:val="000000"/>
        </w:rPr>
      </w:pPr>
    </w:p>
    <w:p w14:paraId="0CEA8B9D" w14:textId="662B3E50" w:rsidR="00A20ED1" w:rsidRDefault="00A20ED1" w:rsidP="00106885">
      <w:pPr>
        <w:rPr>
          <w:color w:val="000000"/>
        </w:rPr>
      </w:pPr>
    </w:p>
    <w:p w14:paraId="24025FC0" w14:textId="7AF5894D" w:rsidR="00A20ED1" w:rsidRDefault="00A20ED1" w:rsidP="00106885">
      <w:pPr>
        <w:rPr>
          <w:color w:val="000000"/>
        </w:rPr>
      </w:pPr>
    </w:p>
    <w:p w14:paraId="38A150AD" w14:textId="2D0E3F09" w:rsidR="00A20ED1" w:rsidRDefault="00A20ED1" w:rsidP="00106885">
      <w:pPr>
        <w:rPr>
          <w:color w:val="000000"/>
        </w:rPr>
      </w:pPr>
    </w:p>
    <w:p w14:paraId="16950387" w14:textId="2FDB9605" w:rsidR="00A20ED1" w:rsidRDefault="00A20ED1" w:rsidP="00106885">
      <w:pPr>
        <w:rPr>
          <w:color w:val="000000"/>
        </w:rPr>
      </w:pPr>
    </w:p>
    <w:p w14:paraId="16171AE1" w14:textId="7C6114F3" w:rsidR="00A20ED1" w:rsidRDefault="00A20ED1" w:rsidP="00106885">
      <w:pPr>
        <w:rPr>
          <w:color w:val="000000"/>
        </w:rPr>
      </w:pPr>
    </w:p>
    <w:p w14:paraId="336DB3F3" w14:textId="0BC59ACF" w:rsidR="00A20ED1" w:rsidRDefault="00A20ED1" w:rsidP="00106885">
      <w:pPr>
        <w:rPr>
          <w:color w:val="000000"/>
        </w:rPr>
      </w:pPr>
    </w:p>
    <w:p w14:paraId="36D0A80E" w14:textId="42BFC208" w:rsidR="00A20ED1" w:rsidRDefault="00A20ED1" w:rsidP="00106885">
      <w:pPr>
        <w:rPr>
          <w:color w:val="000000"/>
        </w:rPr>
      </w:pPr>
    </w:p>
    <w:p w14:paraId="51838EC3" w14:textId="7ABD1CAF" w:rsidR="00A20ED1" w:rsidRDefault="00A20ED1" w:rsidP="00106885">
      <w:pPr>
        <w:rPr>
          <w:color w:val="000000"/>
        </w:rPr>
      </w:pPr>
    </w:p>
    <w:p w14:paraId="4402633B" w14:textId="28B0ECA1" w:rsidR="00A20ED1" w:rsidRDefault="00A20ED1" w:rsidP="00106885">
      <w:pPr>
        <w:rPr>
          <w:color w:val="000000"/>
        </w:rPr>
      </w:pPr>
    </w:p>
    <w:p w14:paraId="2672A878" w14:textId="6F2877BD" w:rsidR="00A20ED1" w:rsidRDefault="00A20ED1" w:rsidP="00106885">
      <w:pPr>
        <w:rPr>
          <w:color w:val="000000"/>
        </w:rPr>
      </w:pPr>
    </w:p>
    <w:p w14:paraId="7E867D26" w14:textId="1BEA2050" w:rsidR="00A20ED1" w:rsidRDefault="00A20ED1" w:rsidP="00106885">
      <w:pPr>
        <w:rPr>
          <w:color w:val="000000"/>
        </w:rPr>
      </w:pPr>
    </w:p>
    <w:p w14:paraId="7FE6528F" w14:textId="7B50065F" w:rsidR="00A20ED1" w:rsidRDefault="00A20ED1" w:rsidP="00106885">
      <w:pPr>
        <w:rPr>
          <w:color w:val="000000"/>
        </w:rPr>
      </w:pPr>
    </w:p>
    <w:p w14:paraId="48116611" w14:textId="46055766" w:rsidR="00A20ED1" w:rsidRDefault="00A20ED1" w:rsidP="00106885">
      <w:pPr>
        <w:rPr>
          <w:color w:val="000000"/>
        </w:rPr>
      </w:pPr>
    </w:p>
    <w:p w14:paraId="55F6C563" w14:textId="36E0A530" w:rsidR="00A20ED1" w:rsidRDefault="00A20ED1" w:rsidP="00106885">
      <w:pPr>
        <w:rPr>
          <w:color w:val="000000"/>
        </w:rPr>
      </w:pPr>
    </w:p>
    <w:p w14:paraId="632DFE4C" w14:textId="0CD83C2F" w:rsidR="00A20ED1" w:rsidRDefault="00A20ED1" w:rsidP="00106885">
      <w:pPr>
        <w:rPr>
          <w:color w:val="000000"/>
        </w:rPr>
      </w:pPr>
    </w:p>
    <w:p w14:paraId="5E898C32" w14:textId="18DD3D12" w:rsidR="00A20ED1" w:rsidRDefault="00A20ED1" w:rsidP="00106885">
      <w:pPr>
        <w:rPr>
          <w:color w:val="000000"/>
        </w:rPr>
      </w:pPr>
    </w:p>
    <w:p w14:paraId="7A7C98C1" w14:textId="73A45F6E" w:rsidR="00A20ED1" w:rsidRDefault="00A20ED1" w:rsidP="00106885">
      <w:pPr>
        <w:rPr>
          <w:color w:val="000000"/>
        </w:rPr>
      </w:pPr>
    </w:p>
    <w:p w14:paraId="03EDF248" w14:textId="77777777" w:rsidR="00A20ED1" w:rsidRPr="00A20ED1" w:rsidRDefault="00A20ED1" w:rsidP="00106885"/>
    <w:p w14:paraId="64B87564" w14:textId="1C362F73" w:rsidR="00A20ED1" w:rsidRDefault="00A20ED1" w:rsidP="00106885">
      <w:pPr>
        <w:spacing w:after="240"/>
        <w:ind w:firstLine="561"/>
      </w:pPr>
    </w:p>
    <w:p w14:paraId="65C71A3A" w14:textId="42256A63" w:rsidR="0053064D" w:rsidRDefault="0053064D" w:rsidP="00106885">
      <w:pPr>
        <w:spacing w:after="240"/>
        <w:ind w:firstLine="561"/>
      </w:pPr>
    </w:p>
    <w:p w14:paraId="306F3999" w14:textId="6ECDE668" w:rsidR="0053064D" w:rsidRDefault="0053064D" w:rsidP="00106885">
      <w:pPr>
        <w:spacing w:after="240"/>
        <w:ind w:firstLine="561"/>
      </w:pPr>
    </w:p>
    <w:p w14:paraId="6C0D160B" w14:textId="77777777" w:rsidR="0053064D" w:rsidRPr="00A20ED1" w:rsidRDefault="0053064D" w:rsidP="00106885">
      <w:pPr>
        <w:spacing w:after="240"/>
        <w:ind w:firstLine="561"/>
      </w:pPr>
    </w:p>
    <w:p w14:paraId="06746B20" w14:textId="77777777" w:rsidR="00216F6A" w:rsidRDefault="00216F6A" w:rsidP="00106885">
      <w:pPr>
        <w:ind w:firstLine="0"/>
        <w:rPr>
          <w:lang w:val="en-ID"/>
        </w:rPr>
      </w:pPr>
    </w:p>
    <w:p w14:paraId="3B3E58DB" w14:textId="77777777" w:rsidR="00216F6A" w:rsidRDefault="00216F6A" w:rsidP="00106885">
      <w:pPr>
        <w:ind w:firstLine="720"/>
      </w:pPr>
      <w:bookmarkStart w:id="62" w:name="_Toc330535267"/>
      <w:bookmarkStart w:id="63" w:name="_Toc330535329"/>
      <w:bookmarkStart w:id="64" w:name="_Toc330535355"/>
      <w:bookmarkStart w:id="65" w:name="_Toc330964708"/>
      <w:bookmarkStart w:id="66" w:name="_Toc337163154"/>
      <w:bookmarkStart w:id="67" w:name="_Toc528732946"/>
    </w:p>
    <w:p w14:paraId="61E3A62B" w14:textId="77777777" w:rsidR="00216F6A" w:rsidRDefault="00216F6A" w:rsidP="00106885">
      <w:pPr>
        <w:ind w:firstLine="720"/>
      </w:pPr>
    </w:p>
    <w:p w14:paraId="756AACF0" w14:textId="217C7277" w:rsidR="00460E36" w:rsidRDefault="00080A6A" w:rsidP="00106885">
      <w:pPr>
        <w:pStyle w:val="JudulBabdenganNomor"/>
        <w:spacing w:after="0"/>
        <w:jc w:val="both"/>
      </w:pPr>
      <w:bookmarkStart w:id="68" w:name="_Toc209880609"/>
      <w:r>
        <w:lastRenderedPageBreak/>
        <w:t xml:space="preserve">III  </w:t>
      </w:r>
      <w:r w:rsidR="00460E36">
        <w:t>METODE</w:t>
      </w:r>
      <w:bookmarkEnd w:id="62"/>
      <w:bookmarkEnd w:id="63"/>
      <w:bookmarkEnd w:id="64"/>
      <w:bookmarkEnd w:id="65"/>
      <w:bookmarkEnd w:id="66"/>
      <w:bookmarkEnd w:id="67"/>
      <w:bookmarkEnd w:id="68"/>
    </w:p>
    <w:p w14:paraId="3E4006CA" w14:textId="77777777" w:rsidR="00180514" w:rsidRPr="0053064D" w:rsidRDefault="00180514" w:rsidP="00106885">
      <w:pPr>
        <w:ind w:left="562" w:firstLine="0"/>
      </w:pPr>
    </w:p>
    <w:p w14:paraId="187973EB" w14:textId="01E8B6C3" w:rsidR="00460E36" w:rsidRPr="00E13B05" w:rsidRDefault="00CA6E24" w:rsidP="00106885">
      <w:pPr>
        <w:pStyle w:val="Heading2"/>
        <w:spacing w:after="0"/>
        <w:jc w:val="both"/>
        <w:rPr>
          <w:lang w:val="id-ID"/>
        </w:rPr>
      </w:pPr>
      <w:bookmarkStart w:id="69" w:name="_Toc209880610"/>
      <w:r>
        <w:t xml:space="preserve">3.1 </w:t>
      </w:r>
      <w:r w:rsidR="00A20ED1">
        <w:t>Tahapan Penelitian</w:t>
      </w:r>
      <w:bookmarkEnd w:id="69"/>
    </w:p>
    <w:p w14:paraId="0660B440" w14:textId="055E48BA" w:rsidR="003F6FFE" w:rsidRDefault="003D0246" w:rsidP="00106885">
      <w:pPr>
        <w:ind w:firstLine="720"/>
      </w:pPr>
      <w:r>
        <w:rPr>
          <w:noProof/>
          <w:lang w:eastAsia="en-US"/>
        </w:rPr>
        <w:drawing>
          <wp:anchor distT="0" distB="0" distL="114300" distR="114300" simplePos="0" relativeHeight="251669504" behindDoc="1" locked="0" layoutInCell="1" allowOverlap="1" wp14:anchorId="35B39BB1" wp14:editId="615F1BB2">
            <wp:simplePos x="0" y="0"/>
            <wp:positionH relativeFrom="margin">
              <wp:posOffset>-7620</wp:posOffset>
            </wp:positionH>
            <wp:positionV relativeFrom="paragraph">
              <wp:posOffset>703009</wp:posOffset>
            </wp:positionV>
            <wp:extent cx="5039995" cy="2838450"/>
            <wp:effectExtent l="0" t="0" r="8255" b="0"/>
            <wp:wrapTight wrapText="bothSides">
              <wp:wrapPolygon edited="0">
                <wp:start x="0" y="0"/>
                <wp:lineTo x="0" y="21455"/>
                <wp:lineTo x="21554" y="21455"/>
                <wp:lineTo x="21554"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31179" t="31592" r="12509" b="16649"/>
                    <a:stretch/>
                  </pic:blipFill>
                  <pic:spPr bwMode="auto">
                    <a:xfrm>
                      <a:off x="0" y="0"/>
                      <a:ext cx="5039995" cy="2838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Tahapan p</w:t>
      </w:r>
      <w:r w:rsidR="00A20ED1">
        <w:t xml:space="preserve">enelitian ini </w:t>
      </w:r>
      <w:r>
        <w:t xml:space="preserve">mencakup </w:t>
      </w:r>
      <w:r w:rsidR="00A20ED1">
        <w:t>akuisisi data senyawa aktif</w:t>
      </w:r>
      <w:r>
        <w:t>, prediksi dan verifikasi target protein, konstruksi jaringan biologis,</w:t>
      </w:r>
      <w:r w:rsidR="00A20ED1">
        <w:t xml:space="preserve"> hingga </w:t>
      </w:r>
      <w:r>
        <w:t xml:space="preserve">analisis </w:t>
      </w:r>
      <w:r w:rsidRPr="00106CC5">
        <w:rPr>
          <w:i/>
        </w:rPr>
        <w:t>Multi-Network Clustering</w:t>
      </w:r>
      <w:r>
        <w:t xml:space="preserve"> (MNC). Tahapan lengkap penelitian ditampilkan pada </w:t>
      </w:r>
      <w:r w:rsidR="00BC4878">
        <w:t>Gambar 2.</w:t>
      </w:r>
    </w:p>
    <w:p w14:paraId="6F0D3F95" w14:textId="4C16326B" w:rsidR="006C62EC" w:rsidRDefault="000058A2" w:rsidP="00106885">
      <w:pPr>
        <w:pStyle w:val="Caption"/>
        <w:spacing w:before="0" w:after="0"/>
        <w:jc w:val="both"/>
      </w:pPr>
      <w:r>
        <w:t xml:space="preserve">Gambar </w:t>
      </w:r>
      <w:fldSimple w:instr=" SEQ Gambar \* ARABIC ">
        <w:r w:rsidR="007E7104">
          <w:rPr>
            <w:noProof/>
          </w:rPr>
          <w:t>2</w:t>
        </w:r>
      </w:fldSimple>
      <w:r>
        <w:t xml:space="preserve">  </w:t>
      </w:r>
      <w:bookmarkStart w:id="70" w:name="_Toc204803481"/>
      <w:bookmarkStart w:id="71" w:name="_Toc210670584"/>
      <w:r>
        <w:t>Tahapan penelitian</w:t>
      </w:r>
      <w:bookmarkEnd w:id="70"/>
      <w:bookmarkEnd w:id="71"/>
    </w:p>
    <w:p w14:paraId="1A97D133" w14:textId="77777777" w:rsidR="009357CC" w:rsidRPr="009357CC" w:rsidRDefault="009357CC" w:rsidP="00106885"/>
    <w:p w14:paraId="6A4D18AF" w14:textId="7D1187D6" w:rsidR="00A82D4A" w:rsidRDefault="00CA6E24" w:rsidP="00106885">
      <w:pPr>
        <w:pStyle w:val="Heading2"/>
        <w:spacing w:after="0"/>
        <w:jc w:val="both"/>
      </w:pPr>
      <w:bookmarkStart w:id="72" w:name="_Toc12540619"/>
      <w:bookmarkStart w:id="73" w:name="_Toc209880611"/>
      <w:r>
        <w:t xml:space="preserve">3.2 </w:t>
      </w:r>
      <w:bookmarkStart w:id="74" w:name="_Toc204687744"/>
      <w:bookmarkEnd w:id="72"/>
      <w:r w:rsidR="006B5CFE">
        <w:t>Akuisi Data dan Pemetaan Interaksi Biologis</w:t>
      </w:r>
      <w:bookmarkEnd w:id="73"/>
      <w:bookmarkEnd w:id="74"/>
    </w:p>
    <w:p w14:paraId="2AB8DE99" w14:textId="18FC35E0" w:rsidR="006372F9" w:rsidRDefault="00A50172" w:rsidP="00106885">
      <w:pPr>
        <w:ind w:firstLine="561"/>
      </w:pPr>
      <w:r>
        <w:t xml:space="preserve">Data </w:t>
      </w:r>
      <w:r w:rsidR="003D0246">
        <w:t xml:space="preserve">yang digunakan dalam </w:t>
      </w:r>
      <w:r>
        <w:t>p</w:t>
      </w:r>
      <w:r w:rsidR="006B5CFE">
        <w:t>enelitian ini</w:t>
      </w:r>
      <w:r w:rsidR="003D0246">
        <w:t xml:space="preserve"> dikelompokan ke dalam </w:t>
      </w:r>
      <w:r>
        <w:t xml:space="preserve">tiga kategori </w:t>
      </w:r>
      <w:r w:rsidR="003D0246">
        <w:t>utama</w:t>
      </w:r>
      <w:r>
        <w:t>, yaitu data senyawa, data protein</w:t>
      </w:r>
      <w:r w:rsidR="00D7010C">
        <w:t xml:space="preserve"> target</w:t>
      </w:r>
      <w:r>
        <w:t>, dan data interaksi</w:t>
      </w:r>
      <w:r w:rsidR="003D0246">
        <w:t xml:space="preserve"> biologis</w:t>
      </w:r>
      <w:r>
        <w:t xml:space="preserve">. Ringkasan </w:t>
      </w:r>
      <w:r w:rsidR="003D0246">
        <w:t xml:space="preserve">sumber dan metode perolehan masing-masing kategori disajikan pada </w:t>
      </w:r>
      <w:r>
        <w:t xml:space="preserve"> pada T</w:t>
      </w:r>
      <w:r w:rsidR="00D7010C">
        <w:t>abel 2.</w:t>
      </w:r>
    </w:p>
    <w:p w14:paraId="309D5BE2" w14:textId="77777777" w:rsidR="00A50172" w:rsidRDefault="00A50172" w:rsidP="00106885">
      <w:pPr>
        <w:ind w:firstLine="561"/>
      </w:pPr>
    </w:p>
    <w:p w14:paraId="331BCDC0" w14:textId="5B8D85F5" w:rsidR="00A50172" w:rsidRDefault="0053650A" w:rsidP="00106885">
      <w:pPr>
        <w:pStyle w:val="Caption"/>
        <w:spacing w:before="0" w:after="60"/>
        <w:jc w:val="both"/>
      </w:pPr>
      <w:r>
        <w:t xml:space="preserve">Tabel </w:t>
      </w:r>
      <w:fldSimple w:instr=" SEQ Tabel \* ARABIC ">
        <w:r w:rsidR="007E7104">
          <w:rPr>
            <w:noProof/>
          </w:rPr>
          <w:t>2</w:t>
        </w:r>
      </w:fldSimple>
      <w:r w:rsidR="00A50172">
        <w:t xml:space="preserve">  </w:t>
      </w:r>
      <w:bookmarkStart w:id="75" w:name="_Toc210651565"/>
      <w:r w:rsidR="00A50172">
        <w:t>Ringkasan sumber data</w:t>
      </w:r>
      <w:r w:rsidR="00D7010C">
        <w:t xml:space="preserve"> per kategori</w:t>
      </w:r>
      <w:bookmarkEnd w:id="75"/>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701"/>
        <w:gridCol w:w="2977"/>
        <w:gridCol w:w="1984"/>
      </w:tblGrid>
      <w:tr w:rsidR="00486F0D" w:rsidRPr="00106CC5" w14:paraId="52A785C7" w14:textId="77777777" w:rsidTr="00106CC5">
        <w:trPr>
          <w:trHeight w:val="305"/>
          <w:jc w:val="center"/>
        </w:trPr>
        <w:tc>
          <w:tcPr>
            <w:tcW w:w="1276" w:type="dxa"/>
            <w:tcBorders>
              <w:top w:val="single" w:sz="4" w:space="0" w:color="auto"/>
              <w:bottom w:val="single" w:sz="4" w:space="0" w:color="auto"/>
            </w:tcBorders>
          </w:tcPr>
          <w:p w14:paraId="4CB11165" w14:textId="77777777" w:rsidR="00D7010C" w:rsidRPr="004F725C" w:rsidRDefault="00D7010C" w:rsidP="00106885">
            <w:pPr>
              <w:ind w:firstLine="0"/>
              <w:rPr>
                <w:rFonts w:eastAsia="Times New Roman" w:cs="Times New Roman"/>
                <w:b/>
                <w:bCs/>
                <w:sz w:val="18"/>
                <w:szCs w:val="24"/>
              </w:rPr>
            </w:pPr>
            <w:r w:rsidRPr="004F725C">
              <w:rPr>
                <w:rFonts w:eastAsia="Times New Roman" w:cs="Times New Roman"/>
                <w:b/>
                <w:bCs/>
                <w:sz w:val="18"/>
                <w:szCs w:val="24"/>
              </w:rPr>
              <w:t>Kategori</w:t>
            </w:r>
          </w:p>
        </w:tc>
        <w:tc>
          <w:tcPr>
            <w:tcW w:w="1701" w:type="dxa"/>
            <w:tcBorders>
              <w:top w:val="single" w:sz="4" w:space="0" w:color="auto"/>
              <w:bottom w:val="single" w:sz="4" w:space="0" w:color="auto"/>
            </w:tcBorders>
            <w:hideMark/>
          </w:tcPr>
          <w:p w14:paraId="3FF536F1" w14:textId="77777777" w:rsidR="00D7010C" w:rsidRPr="004F725C" w:rsidRDefault="00D7010C" w:rsidP="00106885">
            <w:pPr>
              <w:ind w:firstLine="0"/>
              <w:rPr>
                <w:rFonts w:eastAsia="Times New Roman" w:cs="Times New Roman"/>
                <w:b/>
                <w:bCs/>
                <w:sz w:val="18"/>
                <w:szCs w:val="24"/>
              </w:rPr>
            </w:pPr>
            <w:r w:rsidRPr="004F725C">
              <w:rPr>
                <w:rFonts w:eastAsia="Times New Roman" w:cs="Times New Roman"/>
                <w:b/>
                <w:bCs/>
                <w:sz w:val="18"/>
                <w:szCs w:val="24"/>
              </w:rPr>
              <w:t>Jenis data</w:t>
            </w:r>
          </w:p>
        </w:tc>
        <w:tc>
          <w:tcPr>
            <w:tcW w:w="2977" w:type="dxa"/>
            <w:tcBorders>
              <w:top w:val="single" w:sz="4" w:space="0" w:color="auto"/>
              <w:bottom w:val="single" w:sz="4" w:space="0" w:color="auto"/>
            </w:tcBorders>
            <w:hideMark/>
          </w:tcPr>
          <w:p w14:paraId="4CAF9B15" w14:textId="77777777" w:rsidR="00D7010C" w:rsidRPr="004F725C" w:rsidRDefault="00D7010C" w:rsidP="00106885">
            <w:pPr>
              <w:ind w:firstLine="0"/>
              <w:rPr>
                <w:rFonts w:eastAsia="Times New Roman" w:cs="Times New Roman"/>
                <w:b/>
                <w:bCs/>
                <w:sz w:val="18"/>
                <w:szCs w:val="24"/>
              </w:rPr>
            </w:pPr>
            <w:r w:rsidRPr="004F725C">
              <w:rPr>
                <w:rFonts w:eastAsia="Times New Roman" w:cs="Times New Roman"/>
                <w:b/>
                <w:bCs/>
                <w:sz w:val="18"/>
                <w:szCs w:val="24"/>
              </w:rPr>
              <w:t>Sumber</w:t>
            </w:r>
          </w:p>
        </w:tc>
        <w:tc>
          <w:tcPr>
            <w:tcW w:w="1984" w:type="dxa"/>
            <w:tcBorders>
              <w:top w:val="single" w:sz="4" w:space="0" w:color="auto"/>
              <w:bottom w:val="single" w:sz="4" w:space="0" w:color="auto"/>
            </w:tcBorders>
            <w:hideMark/>
          </w:tcPr>
          <w:p w14:paraId="07DD5F8E" w14:textId="77777777" w:rsidR="00D7010C" w:rsidRPr="004F725C" w:rsidRDefault="00D7010C" w:rsidP="00106885">
            <w:pPr>
              <w:ind w:firstLine="0"/>
              <w:rPr>
                <w:rFonts w:eastAsia="Times New Roman" w:cs="Times New Roman"/>
                <w:b/>
                <w:bCs/>
                <w:sz w:val="18"/>
                <w:szCs w:val="24"/>
              </w:rPr>
            </w:pPr>
            <w:r w:rsidRPr="004F725C">
              <w:rPr>
                <w:rFonts w:eastAsia="Times New Roman" w:cs="Times New Roman"/>
                <w:b/>
                <w:bCs/>
                <w:sz w:val="18"/>
                <w:szCs w:val="24"/>
              </w:rPr>
              <w:t>Metode perolehan</w:t>
            </w:r>
          </w:p>
        </w:tc>
      </w:tr>
      <w:tr w:rsidR="00486F0D" w:rsidRPr="00106CC5" w14:paraId="1844A7CB" w14:textId="77777777" w:rsidTr="00106CC5">
        <w:trPr>
          <w:trHeight w:val="898"/>
          <w:jc w:val="center"/>
        </w:trPr>
        <w:tc>
          <w:tcPr>
            <w:tcW w:w="1276" w:type="dxa"/>
            <w:tcBorders>
              <w:top w:val="single" w:sz="4" w:space="0" w:color="auto"/>
            </w:tcBorders>
          </w:tcPr>
          <w:p w14:paraId="7FC41029"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Data Senyawa</w:t>
            </w:r>
          </w:p>
        </w:tc>
        <w:tc>
          <w:tcPr>
            <w:tcW w:w="1701" w:type="dxa"/>
            <w:tcBorders>
              <w:top w:val="single" w:sz="4" w:space="0" w:color="auto"/>
            </w:tcBorders>
            <w:hideMark/>
          </w:tcPr>
          <w:p w14:paraId="1FACF22D" w14:textId="7EAD409B"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 xml:space="preserve">Senyawa aktif  </w:t>
            </w:r>
            <w:r w:rsidR="00106CC5">
              <w:rPr>
                <w:rFonts w:eastAsia="Times New Roman" w:cs="Times New Roman"/>
                <w:sz w:val="18"/>
                <w:szCs w:val="24"/>
              </w:rPr>
              <w:t>dan</w:t>
            </w:r>
            <w:r w:rsidRPr="00106CC5">
              <w:rPr>
                <w:rFonts w:eastAsia="Times New Roman" w:cs="Times New Roman"/>
                <w:sz w:val="18"/>
                <w:szCs w:val="24"/>
              </w:rPr>
              <w:t xml:space="preserve"> properti kimia</w:t>
            </w:r>
          </w:p>
        </w:tc>
        <w:tc>
          <w:tcPr>
            <w:tcW w:w="2977" w:type="dxa"/>
            <w:tcBorders>
              <w:top w:val="single" w:sz="4" w:space="0" w:color="auto"/>
            </w:tcBorders>
            <w:hideMark/>
          </w:tcPr>
          <w:p w14:paraId="738150C4"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Fatriani et al. (2024), PubChem, Cactus, SwissADME</w:t>
            </w:r>
          </w:p>
        </w:tc>
        <w:tc>
          <w:tcPr>
            <w:tcW w:w="1984" w:type="dxa"/>
            <w:tcBorders>
              <w:top w:val="single" w:sz="4" w:space="0" w:color="auto"/>
            </w:tcBorders>
            <w:hideMark/>
          </w:tcPr>
          <w:p w14:paraId="4304552E" w14:textId="34270065"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 xml:space="preserve">Identifikasi LC-MS, pencarian </w:t>
            </w:r>
            <w:r w:rsidR="003D0246" w:rsidRPr="00106CC5">
              <w:rPr>
                <w:rFonts w:eastAsia="Times New Roman" w:cs="Times New Roman"/>
                <w:sz w:val="18"/>
                <w:szCs w:val="24"/>
              </w:rPr>
              <w:t>basis data</w:t>
            </w:r>
            <w:r w:rsidRPr="00106CC5">
              <w:rPr>
                <w:rFonts w:eastAsia="Times New Roman" w:cs="Times New Roman"/>
                <w:sz w:val="18"/>
                <w:szCs w:val="24"/>
              </w:rPr>
              <w:t xml:space="preserve">, analisis </w:t>
            </w:r>
            <w:r w:rsidRPr="00106CC5">
              <w:rPr>
                <w:rFonts w:eastAsia="Times New Roman" w:cs="Times New Roman"/>
                <w:i/>
                <w:sz w:val="18"/>
                <w:szCs w:val="24"/>
              </w:rPr>
              <w:t>in silico</w:t>
            </w:r>
          </w:p>
        </w:tc>
      </w:tr>
      <w:tr w:rsidR="00486F0D" w:rsidRPr="00106CC5" w14:paraId="6F579DE0" w14:textId="77777777" w:rsidTr="00106CC5">
        <w:trPr>
          <w:trHeight w:val="611"/>
          <w:jc w:val="center"/>
        </w:trPr>
        <w:tc>
          <w:tcPr>
            <w:tcW w:w="1276" w:type="dxa"/>
          </w:tcPr>
          <w:p w14:paraId="1CE5E7AC"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Data Protein</w:t>
            </w:r>
          </w:p>
        </w:tc>
        <w:tc>
          <w:tcPr>
            <w:tcW w:w="1701" w:type="dxa"/>
            <w:hideMark/>
          </w:tcPr>
          <w:p w14:paraId="3AF56B8E"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Target protein</w:t>
            </w:r>
          </w:p>
        </w:tc>
        <w:tc>
          <w:tcPr>
            <w:tcW w:w="2977" w:type="dxa"/>
            <w:hideMark/>
          </w:tcPr>
          <w:p w14:paraId="55C8D666" w14:textId="5D314CC9"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 xml:space="preserve">SuperPred, </w:t>
            </w:r>
            <w:r w:rsidR="00486F0D" w:rsidRPr="00106CC5">
              <w:rPr>
                <w:rFonts w:eastAsia="Times New Roman" w:cs="Times New Roman"/>
                <w:sz w:val="18"/>
                <w:szCs w:val="24"/>
              </w:rPr>
              <w:t xml:space="preserve">SwissTargetPrediction, </w:t>
            </w:r>
            <w:r w:rsidRPr="00106CC5">
              <w:rPr>
                <w:rFonts w:eastAsia="Times New Roman" w:cs="Times New Roman"/>
                <w:sz w:val="18"/>
                <w:szCs w:val="24"/>
              </w:rPr>
              <w:t>OMIM, UniProt</w:t>
            </w:r>
          </w:p>
        </w:tc>
        <w:tc>
          <w:tcPr>
            <w:tcW w:w="1984" w:type="dxa"/>
            <w:hideMark/>
          </w:tcPr>
          <w:p w14:paraId="14D5F653"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 xml:space="preserve">Prediksi </w:t>
            </w:r>
            <w:r w:rsidRPr="00106CC5">
              <w:rPr>
                <w:rFonts w:eastAsia="Times New Roman" w:cs="Times New Roman"/>
                <w:i/>
                <w:sz w:val="18"/>
                <w:szCs w:val="24"/>
              </w:rPr>
              <w:t xml:space="preserve">in silico </w:t>
            </w:r>
            <w:r w:rsidRPr="00106CC5">
              <w:rPr>
                <w:rFonts w:eastAsia="Times New Roman" w:cs="Times New Roman"/>
                <w:sz w:val="18"/>
                <w:szCs w:val="24"/>
              </w:rPr>
              <w:t>dan verifikasi basis data</w:t>
            </w:r>
          </w:p>
        </w:tc>
      </w:tr>
      <w:tr w:rsidR="00486F0D" w:rsidRPr="00106CC5" w14:paraId="11865292" w14:textId="77777777" w:rsidTr="00106CC5">
        <w:trPr>
          <w:trHeight w:val="801"/>
          <w:jc w:val="center"/>
        </w:trPr>
        <w:tc>
          <w:tcPr>
            <w:tcW w:w="1276" w:type="dxa"/>
            <w:tcBorders>
              <w:bottom w:val="single" w:sz="4" w:space="0" w:color="auto"/>
            </w:tcBorders>
          </w:tcPr>
          <w:p w14:paraId="0F507E68" w14:textId="77777777" w:rsidR="00D7010C" w:rsidRPr="00106CC5" w:rsidRDefault="00D7010C" w:rsidP="00106885">
            <w:pPr>
              <w:ind w:firstLine="0"/>
              <w:rPr>
                <w:sz w:val="18"/>
              </w:rPr>
            </w:pPr>
            <w:r w:rsidRPr="00106CC5">
              <w:rPr>
                <w:sz w:val="18"/>
              </w:rPr>
              <w:t>Data Interaksi</w:t>
            </w:r>
          </w:p>
        </w:tc>
        <w:tc>
          <w:tcPr>
            <w:tcW w:w="1701" w:type="dxa"/>
            <w:tcBorders>
              <w:bottom w:val="single" w:sz="4" w:space="0" w:color="auto"/>
            </w:tcBorders>
          </w:tcPr>
          <w:p w14:paraId="1E0E2224"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PPI, DDI, PDA, domain protein</w:t>
            </w:r>
          </w:p>
        </w:tc>
        <w:tc>
          <w:tcPr>
            <w:tcW w:w="2977" w:type="dxa"/>
            <w:tcBorders>
              <w:bottom w:val="single" w:sz="4" w:space="0" w:color="auto"/>
            </w:tcBorders>
          </w:tcPr>
          <w:p w14:paraId="09B07E25" w14:textId="42E5C705"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STRING v12.0, 3DID,</w:t>
            </w:r>
            <w:r w:rsidR="00821AF8" w:rsidRPr="00106CC5">
              <w:rPr>
                <w:rFonts w:eastAsia="Times New Roman" w:cs="Times New Roman"/>
                <w:sz w:val="18"/>
                <w:szCs w:val="24"/>
              </w:rPr>
              <w:t xml:space="preserve"> 3did_flat_Mar_3_2025.dat,</w:t>
            </w:r>
            <w:r w:rsidRPr="00106CC5">
              <w:rPr>
                <w:rFonts w:eastAsia="Times New Roman" w:cs="Times New Roman"/>
                <w:sz w:val="18"/>
                <w:szCs w:val="24"/>
              </w:rPr>
              <w:t xml:space="preserve"> Pfam/InterPro</w:t>
            </w:r>
          </w:p>
        </w:tc>
        <w:tc>
          <w:tcPr>
            <w:tcW w:w="1984" w:type="dxa"/>
            <w:tcBorders>
              <w:bottom w:val="single" w:sz="4" w:space="0" w:color="auto"/>
            </w:tcBorders>
          </w:tcPr>
          <w:p w14:paraId="52E40AFC" w14:textId="77777777" w:rsidR="00D7010C" w:rsidRPr="00106CC5" w:rsidRDefault="00D7010C" w:rsidP="00106885">
            <w:pPr>
              <w:ind w:firstLine="0"/>
              <w:rPr>
                <w:rFonts w:eastAsia="Times New Roman" w:cs="Times New Roman"/>
                <w:sz w:val="18"/>
                <w:szCs w:val="24"/>
              </w:rPr>
            </w:pPr>
            <w:r w:rsidRPr="00106CC5">
              <w:rPr>
                <w:rFonts w:eastAsia="Times New Roman" w:cs="Times New Roman"/>
                <w:sz w:val="18"/>
                <w:szCs w:val="24"/>
              </w:rPr>
              <w:t>Pencarian basis data dan pemetaan internal</w:t>
            </w:r>
          </w:p>
        </w:tc>
      </w:tr>
    </w:tbl>
    <w:p w14:paraId="691A6987" w14:textId="72FE78BA" w:rsidR="00A50172" w:rsidRPr="00106CC5" w:rsidRDefault="00A50172" w:rsidP="00106885">
      <w:pPr>
        <w:keepNext/>
        <w:spacing w:before="60"/>
        <w:ind w:firstLine="0"/>
        <w:rPr>
          <w:sz w:val="18"/>
        </w:rPr>
      </w:pPr>
      <w:r w:rsidRPr="00106CC5">
        <w:rPr>
          <w:sz w:val="18"/>
        </w:rPr>
        <w:t>Keterangan: Rincian jumlah dan metode perol</w:t>
      </w:r>
      <w:r w:rsidR="003D0246" w:rsidRPr="00106CC5">
        <w:rPr>
          <w:sz w:val="18"/>
        </w:rPr>
        <w:t xml:space="preserve">ehan tiap data dijelaskan lebih lanjut </w:t>
      </w:r>
      <w:r w:rsidR="006A293A" w:rsidRPr="00106CC5">
        <w:rPr>
          <w:sz w:val="18"/>
        </w:rPr>
        <w:t xml:space="preserve">pada </w:t>
      </w:r>
      <w:r w:rsidR="003D0246" w:rsidRPr="00106CC5">
        <w:rPr>
          <w:sz w:val="18"/>
        </w:rPr>
        <w:t xml:space="preserve">subbagian </w:t>
      </w:r>
      <w:r w:rsidRPr="00106CC5">
        <w:rPr>
          <w:sz w:val="18"/>
        </w:rPr>
        <w:t xml:space="preserve"> berikutnya</w:t>
      </w:r>
      <w:r w:rsidR="00486F0D" w:rsidRPr="00106CC5">
        <w:rPr>
          <w:sz w:val="18"/>
        </w:rPr>
        <w:t>.</w:t>
      </w:r>
    </w:p>
    <w:p w14:paraId="699D4BA4" w14:textId="7EAB7937" w:rsidR="00A50172" w:rsidRDefault="00A50172" w:rsidP="00106885">
      <w:pPr>
        <w:spacing w:after="60"/>
        <w:ind w:firstLine="0"/>
      </w:pPr>
    </w:p>
    <w:p w14:paraId="135626F9" w14:textId="47E78263" w:rsidR="00486F0D" w:rsidRDefault="00486F0D" w:rsidP="00106885">
      <w:pPr>
        <w:spacing w:after="60"/>
        <w:ind w:firstLine="0"/>
      </w:pPr>
    </w:p>
    <w:p w14:paraId="1781F918" w14:textId="77777777" w:rsidR="00486F0D" w:rsidRDefault="00486F0D" w:rsidP="00106885">
      <w:pPr>
        <w:spacing w:after="60"/>
        <w:ind w:firstLine="0"/>
      </w:pPr>
    </w:p>
    <w:p w14:paraId="1D3117EF" w14:textId="77777777" w:rsidR="000821BC" w:rsidRDefault="006B5CFE" w:rsidP="00106885">
      <w:pPr>
        <w:pStyle w:val="NormalWeb"/>
        <w:spacing w:before="0" w:beforeAutospacing="0" w:after="0" w:afterAutospacing="0"/>
        <w:jc w:val="both"/>
        <w:rPr>
          <w:b/>
        </w:rPr>
      </w:pPr>
      <w:bookmarkStart w:id="76" w:name="_Toc330964718"/>
      <w:bookmarkStart w:id="77" w:name="_Toc337163165"/>
      <w:bookmarkStart w:id="78" w:name="_Toc528732955"/>
      <w:r w:rsidRPr="006B5CFE">
        <w:rPr>
          <w:b/>
        </w:rPr>
        <w:t>Data Senyawa Aktif</w:t>
      </w:r>
    </w:p>
    <w:p w14:paraId="2E5DE46D" w14:textId="36B0B63E" w:rsidR="000821BC" w:rsidRDefault="000821BC" w:rsidP="00106885">
      <w:pPr>
        <w:pStyle w:val="NormalWeb"/>
        <w:spacing w:before="0" w:beforeAutospacing="0" w:after="0" w:afterAutospacing="0"/>
        <w:ind w:firstLine="567"/>
        <w:jc w:val="both"/>
      </w:pPr>
      <w:r>
        <w:lastRenderedPageBreak/>
        <w:t xml:space="preserve">Sebanyak 16 senyawa aktif </w:t>
      </w:r>
      <w:r w:rsidR="00106CC5">
        <w:t xml:space="preserve">yang terkandung dalam </w:t>
      </w:r>
      <w:r>
        <w:t>daun kemuning (</w:t>
      </w:r>
      <w:r>
        <w:rPr>
          <w:rStyle w:val="Emphasis"/>
        </w:rPr>
        <w:t>Murraya paniculata</w:t>
      </w:r>
      <w:r>
        <w:t>) digunakan dalam penelitian ini</w:t>
      </w:r>
      <w:r w:rsidR="00106CC5">
        <w:t>.</w:t>
      </w:r>
      <w:r>
        <w:t xml:space="preserve"> </w:t>
      </w:r>
      <w:r w:rsidR="00106CC5">
        <w:t xml:space="preserve">Senyawa tersebut </w:t>
      </w:r>
      <w:r>
        <w:t xml:space="preserve">diperoleh melalui identifikasi menggunakan metode </w:t>
      </w:r>
      <w:r w:rsidRPr="001A1541">
        <w:rPr>
          <w:i/>
        </w:rPr>
        <w:t>Liquid Chromatography–Mass Spectrometry</w:t>
      </w:r>
      <w:r w:rsidR="00106CC5">
        <w:t xml:space="preserve"> (LC–MS) (Fatriani et al. </w:t>
      </w:r>
      <w:r>
        <w:t xml:space="preserve">2024). Verifikasi dilakukan melalui basis data PubChem untuk memperoleh informasi </w:t>
      </w:r>
      <w:r w:rsidRPr="001A1541">
        <w:rPr>
          <w:i/>
        </w:rPr>
        <w:t>Compound Identifier</w:t>
      </w:r>
      <w:r>
        <w:t xml:space="preserve"> (CID), </w:t>
      </w:r>
      <w:r w:rsidRPr="00A26C36">
        <w:rPr>
          <w:i/>
        </w:rPr>
        <w:t>Simplified Molecular Input Line Entry System</w:t>
      </w:r>
      <w:r>
        <w:t xml:space="preserve"> (SMILES), rumus molekul, dan nama IUPAC. Dari 16 senyawa</w:t>
      </w:r>
      <w:r w:rsidR="00106CC5">
        <w:t xml:space="preserve"> yang teridentifikasi</w:t>
      </w:r>
      <w:r>
        <w:t xml:space="preserve">, sebanyak 14 </w:t>
      </w:r>
      <w:r w:rsidR="00106CC5">
        <w:t xml:space="preserve">senyawa </w:t>
      </w:r>
      <w:r>
        <w:t>berhasil diverifikasi secara langsung, sedangkan dua lainnya memerlukan penyesuaian. Senyawa (+/–)-</w:t>
      </w:r>
      <w:r w:rsidRPr="004E0B85">
        <w:rPr>
          <w:i/>
        </w:rPr>
        <w:t>Limonene</w:t>
      </w:r>
      <w:r>
        <w:t xml:space="preserve"> hanya tersedia dalam bentuk rasemat sehingga digunakan representasi standar dengan CID: 22311</w:t>
      </w:r>
      <w:r w:rsidR="00D81BA9">
        <w:t xml:space="preserve"> </w:t>
      </w:r>
      <w:sdt>
        <w:sdtPr>
          <w:rPr>
            <w:color w:val="000000"/>
          </w:rPr>
          <w:tag w:val="MENDELEY_CITATION_v3_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"/>
          <w:id w:val="-875460696"/>
          <w:placeholder>
            <w:docPart w:val="DefaultPlaceholder_-1854013440"/>
          </w:placeholder>
        </w:sdtPr>
        <w:sdtContent>
          <w:r w:rsidR="0047338D" w:rsidRPr="0047338D">
            <w:rPr>
              <w:color w:val="000000"/>
            </w:rPr>
            <w:t xml:space="preserve">(Ibáñez </w:t>
          </w:r>
          <w:r w:rsidR="0047338D" w:rsidRPr="0047338D">
            <w:rPr>
              <w:i/>
              <w:iCs/>
              <w:color w:val="000000"/>
            </w:rPr>
            <w:t>et al.</w:t>
          </w:r>
          <w:r w:rsidR="0047338D" w:rsidRPr="0047338D">
            <w:rPr>
              <w:color w:val="000000"/>
            </w:rPr>
            <w:t xml:space="preserve"> 2020)</w:t>
          </w:r>
        </w:sdtContent>
      </w:sdt>
      <w:r>
        <w:t>. Satu</w:t>
      </w:r>
      <w:r w:rsidR="008520C1">
        <w:t xml:space="preserve"> senyawa lain tidak ditemukan dalam basis data</w:t>
      </w:r>
      <w:r>
        <w:t xml:space="preserve"> PubChem sehingga</w:t>
      </w:r>
      <w:r w:rsidR="008520C1">
        <w:t xml:space="preserve"> struktur kimianya</w:t>
      </w:r>
      <w:r>
        <w:t xml:space="preserve"> ditentukan</w:t>
      </w:r>
      <w:r w:rsidR="008520C1">
        <w:t xml:space="preserve"> secara manual </w:t>
      </w:r>
      <w:r>
        <w:t xml:space="preserve"> melalui layanan </w:t>
      </w:r>
      <w:r w:rsidRPr="008520C1">
        <w:t>CACTUS</w:t>
      </w:r>
      <w:r w:rsidRPr="000821BC">
        <w:rPr>
          <w:i/>
        </w:rPr>
        <w:t xml:space="preserve"> </w:t>
      </w:r>
      <w:r w:rsidRPr="00201962">
        <w:t>Chemical Structure Resolver</w:t>
      </w:r>
      <w:r>
        <w:t xml:space="preserve"> (</w:t>
      </w:r>
      <w:r w:rsidR="00D81BA9" w:rsidRPr="00A26C36">
        <w:rPr>
          <w:i/>
        </w:rPr>
        <w:t>National</w:t>
      </w:r>
      <w:r w:rsidR="008520C1">
        <w:t>)</w:t>
      </w:r>
      <w:r>
        <w:t xml:space="preserve"> dan diverifikasi ulang berdasarkan struktur SMILES </w:t>
      </w:r>
      <w:sdt>
        <w:sdtPr>
          <w:rPr>
            <w:color w:val="000000"/>
          </w:rPr>
          <w:tag w:val="MENDELEY_CITATION_v3_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"/>
          <w:id w:val="-1370216526"/>
          <w:placeholder>
            <w:docPart w:val="DefaultPlaceholder_-1854013440"/>
          </w:placeholder>
        </w:sdtPr>
        <w:sdtContent>
          <w:r w:rsidR="0047338D" w:rsidRPr="0047338D">
            <w:rPr>
              <w:color w:val="000000"/>
            </w:rPr>
            <w:t>(McNaughton et al. 2024)</w:t>
          </w:r>
        </w:sdtContent>
      </w:sdt>
      <w:r>
        <w:t xml:space="preserve">. Dengan demikian, diperoleh 17 CID dan 17 SMILES sebagai representasi kimia. Seluruh senyawa kemudian dianalisis menggunakan SwissADME untuk mengevaluasi parameter farmakokinetik, meliputi kelarutan, kepatuhan aturan Lipinski, </w:t>
      </w:r>
      <w:r w:rsidRPr="00A26C36">
        <w:rPr>
          <w:i/>
        </w:rPr>
        <w:t>gastrointestinal absorption</w:t>
      </w:r>
      <w:r>
        <w:t xml:space="preserve">, dan </w:t>
      </w:r>
      <w:r w:rsidRPr="00A26C36">
        <w:rPr>
          <w:rStyle w:val="Emphasis"/>
        </w:rPr>
        <w:t>bioavailability score</w:t>
      </w:r>
      <w:r>
        <w:t xml:space="preserve"> </w:t>
      </w:r>
      <w:sdt>
        <w:sdtPr>
          <w:rPr>
            <w:color w:val="000000"/>
          </w:rPr>
          <w:tag w:val="MENDELEY_CITATION_v3_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"/>
          <w:id w:val="1202289593"/>
          <w:placeholder>
            <w:docPart w:val="DefaultPlaceholder_-1854013440"/>
          </w:placeholder>
        </w:sdtPr>
        <w:sdtContent>
          <w:r w:rsidR="0047338D" w:rsidRPr="0047338D">
            <w:rPr>
              <w:color w:val="000000"/>
            </w:rPr>
            <w:t xml:space="preserve">(Daina </w:t>
          </w:r>
          <w:r w:rsidR="0047338D" w:rsidRPr="0047338D">
            <w:rPr>
              <w:i/>
              <w:iCs/>
              <w:color w:val="000000"/>
            </w:rPr>
            <w:t>et al.</w:t>
          </w:r>
          <w:r w:rsidR="0047338D" w:rsidRPr="0047338D">
            <w:rPr>
              <w:color w:val="000000"/>
            </w:rPr>
            <w:t xml:space="preserve"> 2017)</w:t>
          </w:r>
        </w:sdtContent>
      </w:sdt>
      <w:r>
        <w:t>. Berdasarkan kriteria kelayakan (nilai bioavailabilitas ≥</w:t>
      </w:r>
      <w:r w:rsidR="008520C1">
        <w:t xml:space="preserve"> </w:t>
      </w:r>
      <w:r>
        <w:t xml:space="preserve">0,55), sebanyak 13 senyawa dengan 14 SMILES memenuhi syarat dan digunakan dalam proses prediksi target protein. Ringkasan seleksi senyawa aktif </w:t>
      </w:r>
      <w:r w:rsidR="001D41F7">
        <w:t xml:space="preserve">daun </w:t>
      </w:r>
      <w:r w:rsidR="001D41F7" w:rsidRPr="004F725C">
        <w:rPr>
          <w:i/>
        </w:rPr>
        <w:t>Murraya paniculata</w:t>
      </w:r>
      <w:r w:rsidR="001D41F7">
        <w:t xml:space="preserve"> </w:t>
      </w:r>
      <w:r>
        <w:t xml:space="preserve">ditampilkan pada Tabel 3, </w:t>
      </w:r>
      <w:r w:rsidR="00A26C36">
        <w:t>hasil v</w:t>
      </w:r>
      <w:r w:rsidR="001D41F7">
        <w:t xml:space="preserve">erifikasi senyawa aktif daun </w:t>
      </w:r>
      <w:r w:rsidR="001D41F7">
        <w:rPr>
          <w:i/>
        </w:rPr>
        <w:t>Murraya paniculata</w:t>
      </w:r>
      <w:r w:rsidR="001D41F7">
        <w:t xml:space="preserve"> pada </w:t>
      </w:r>
      <w:r w:rsidR="00A26C36">
        <w:t xml:space="preserve">basis data </w:t>
      </w:r>
      <w:r w:rsidR="001D41F7">
        <w:t>PubChem</w:t>
      </w:r>
      <w:r>
        <w:t xml:space="preserve"> pada Tabel 4, dan </w:t>
      </w:r>
      <w:r w:rsidR="00A26C36">
        <w:t xml:space="preserve">hasil </w:t>
      </w:r>
      <w:r>
        <w:t>evaluasi farmakokinetik pada Tabel 5.</w:t>
      </w:r>
    </w:p>
    <w:p w14:paraId="2AC003FD" w14:textId="432BA287" w:rsidR="000821BC" w:rsidRPr="00F06756" w:rsidRDefault="000821BC" w:rsidP="00106885">
      <w:pPr>
        <w:pStyle w:val="NormalWeb"/>
        <w:spacing w:before="0" w:beforeAutospacing="0" w:after="0" w:afterAutospacing="0"/>
        <w:ind w:firstLine="567"/>
        <w:jc w:val="both"/>
        <w:rPr>
          <w:b/>
        </w:rPr>
      </w:pPr>
    </w:p>
    <w:p w14:paraId="43FF9E00" w14:textId="498A8420" w:rsidR="003C5721" w:rsidRDefault="0053650A" w:rsidP="00106885">
      <w:pPr>
        <w:pStyle w:val="Caption"/>
        <w:spacing w:before="0" w:after="60"/>
        <w:jc w:val="both"/>
      </w:pPr>
      <w:r>
        <w:t xml:space="preserve">Tabel </w:t>
      </w:r>
      <w:fldSimple w:instr=" SEQ Tabel \* ARABIC ">
        <w:r w:rsidR="007E7104">
          <w:rPr>
            <w:noProof/>
          </w:rPr>
          <w:t>3</w:t>
        </w:r>
      </w:fldSimple>
      <w:r w:rsidR="0087385E">
        <w:t xml:space="preserve">  </w:t>
      </w:r>
      <w:bookmarkStart w:id="79" w:name="_Toc210651566"/>
      <w:r w:rsidR="004F725C">
        <w:t xml:space="preserve">Ringkasan </w:t>
      </w:r>
      <w:r w:rsidR="00AD6F45">
        <w:t>s</w:t>
      </w:r>
      <w:r w:rsidR="004F725C">
        <w:t xml:space="preserve">eleksi </w:t>
      </w:r>
      <w:r w:rsidR="00AD6F45">
        <w:t>s</w:t>
      </w:r>
      <w:r w:rsidR="004F725C">
        <w:t xml:space="preserve">enyawa </w:t>
      </w:r>
      <w:r w:rsidR="00AD6F45">
        <w:t>a</w:t>
      </w:r>
      <w:r w:rsidR="004F725C">
        <w:t xml:space="preserve">ktif </w:t>
      </w:r>
      <w:r w:rsidR="00AD6F45">
        <w:t>d</w:t>
      </w:r>
      <w:r w:rsidR="004F725C">
        <w:t xml:space="preserve">aun </w:t>
      </w:r>
      <w:r w:rsidR="004F725C" w:rsidRPr="004F725C">
        <w:rPr>
          <w:i/>
        </w:rPr>
        <w:t>Murraya paniculata</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1059"/>
        <w:gridCol w:w="3844"/>
      </w:tblGrid>
      <w:tr w:rsidR="007F2399" w:rsidRPr="00FE4F6C" w14:paraId="76CA60CC" w14:textId="77777777" w:rsidTr="00FE4F6C">
        <w:trPr>
          <w:trHeight w:val="317"/>
        </w:trPr>
        <w:tc>
          <w:tcPr>
            <w:tcW w:w="2866" w:type="dxa"/>
            <w:tcBorders>
              <w:top w:val="single" w:sz="4" w:space="0" w:color="auto"/>
              <w:bottom w:val="single" w:sz="4" w:space="0" w:color="auto"/>
            </w:tcBorders>
            <w:vAlign w:val="center"/>
          </w:tcPr>
          <w:p w14:paraId="41C5D425" w14:textId="77777777" w:rsidR="007F2399" w:rsidRPr="004F725C" w:rsidRDefault="007F2399" w:rsidP="00106885">
            <w:pPr>
              <w:pStyle w:val="NormalWeb"/>
              <w:spacing w:before="0" w:beforeAutospacing="0" w:after="120" w:afterAutospacing="0"/>
              <w:contextualSpacing/>
              <w:jc w:val="both"/>
              <w:rPr>
                <w:b/>
                <w:bCs/>
                <w:sz w:val="20"/>
                <w:szCs w:val="22"/>
              </w:rPr>
            </w:pPr>
            <w:r w:rsidRPr="004F725C">
              <w:rPr>
                <w:b/>
                <w:bCs/>
                <w:sz w:val="20"/>
                <w:szCs w:val="22"/>
              </w:rPr>
              <w:t>Kategori</w:t>
            </w:r>
          </w:p>
        </w:tc>
        <w:tc>
          <w:tcPr>
            <w:tcW w:w="1059" w:type="dxa"/>
            <w:tcBorders>
              <w:top w:val="single" w:sz="4" w:space="0" w:color="auto"/>
              <w:bottom w:val="single" w:sz="4" w:space="0" w:color="auto"/>
            </w:tcBorders>
          </w:tcPr>
          <w:p w14:paraId="5D685473" w14:textId="77777777" w:rsidR="007F2399" w:rsidRPr="004F725C" w:rsidRDefault="007F2399" w:rsidP="00106885">
            <w:pPr>
              <w:pStyle w:val="NormalWeb"/>
              <w:spacing w:before="0" w:beforeAutospacing="0" w:after="120" w:afterAutospacing="0"/>
              <w:contextualSpacing/>
              <w:jc w:val="both"/>
              <w:rPr>
                <w:b/>
                <w:bCs/>
                <w:sz w:val="20"/>
                <w:szCs w:val="22"/>
              </w:rPr>
            </w:pPr>
            <w:r w:rsidRPr="004F725C">
              <w:rPr>
                <w:b/>
                <w:bCs/>
                <w:sz w:val="20"/>
                <w:szCs w:val="22"/>
              </w:rPr>
              <w:t>Jumlah senyawa</w:t>
            </w:r>
          </w:p>
        </w:tc>
        <w:tc>
          <w:tcPr>
            <w:tcW w:w="3844" w:type="dxa"/>
            <w:tcBorders>
              <w:top w:val="single" w:sz="4" w:space="0" w:color="auto"/>
              <w:bottom w:val="single" w:sz="4" w:space="0" w:color="auto"/>
            </w:tcBorders>
            <w:vAlign w:val="center"/>
          </w:tcPr>
          <w:p w14:paraId="067CA4C9" w14:textId="77777777" w:rsidR="007F2399" w:rsidRPr="004F725C" w:rsidRDefault="007F2399" w:rsidP="00106885">
            <w:pPr>
              <w:pStyle w:val="NormalWeb"/>
              <w:spacing w:before="0" w:beforeAutospacing="0" w:after="120" w:afterAutospacing="0"/>
              <w:contextualSpacing/>
              <w:jc w:val="both"/>
              <w:rPr>
                <w:b/>
                <w:bCs/>
                <w:sz w:val="20"/>
                <w:szCs w:val="22"/>
              </w:rPr>
            </w:pPr>
            <w:r w:rsidRPr="004F725C">
              <w:rPr>
                <w:b/>
                <w:bCs/>
                <w:sz w:val="20"/>
                <w:szCs w:val="22"/>
              </w:rPr>
              <w:t>Keterangan</w:t>
            </w:r>
          </w:p>
        </w:tc>
      </w:tr>
      <w:tr w:rsidR="007F2399" w:rsidRPr="00FE4F6C" w14:paraId="66FBF91E" w14:textId="77777777" w:rsidTr="00FE4F6C">
        <w:trPr>
          <w:trHeight w:val="405"/>
        </w:trPr>
        <w:tc>
          <w:tcPr>
            <w:tcW w:w="2866" w:type="dxa"/>
            <w:tcBorders>
              <w:top w:val="single" w:sz="4" w:space="0" w:color="auto"/>
            </w:tcBorders>
          </w:tcPr>
          <w:p w14:paraId="4CF071A3"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Total senyawa awal</w:t>
            </w:r>
          </w:p>
        </w:tc>
        <w:tc>
          <w:tcPr>
            <w:tcW w:w="1059" w:type="dxa"/>
            <w:tcBorders>
              <w:top w:val="single" w:sz="4" w:space="0" w:color="auto"/>
            </w:tcBorders>
          </w:tcPr>
          <w:p w14:paraId="3F445A0C"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16</w:t>
            </w:r>
          </w:p>
        </w:tc>
        <w:tc>
          <w:tcPr>
            <w:tcW w:w="3844" w:type="dxa"/>
            <w:tcBorders>
              <w:top w:val="single" w:sz="4" w:space="0" w:color="auto"/>
            </w:tcBorders>
          </w:tcPr>
          <w:p w14:paraId="3C3F646A"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Berdasarkan hasil identifikasi LC-MS (Fatriani et al. 2024)</w:t>
            </w:r>
          </w:p>
        </w:tc>
      </w:tr>
      <w:tr w:rsidR="007F2399" w:rsidRPr="00FE4F6C" w14:paraId="278F89D8" w14:textId="77777777" w:rsidTr="00FE4F6C">
        <w:trPr>
          <w:trHeight w:val="405"/>
        </w:trPr>
        <w:tc>
          <w:tcPr>
            <w:tcW w:w="2866" w:type="dxa"/>
          </w:tcPr>
          <w:p w14:paraId="6B90E018"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Senyawa tersedia di PubChem</w:t>
            </w:r>
          </w:p>
        </w:tc>
        <w:tc>
          <w:tcPr>
            <w:tcW w:w="1059" w:type="dxa"/>
          </w:tcPr>
          <w:p w14:paraId="2FF1DDA6"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14</w:t>
            </w:r>
          </w:p>
        </w:tc>
        <w:tc>
          <w:tcPr>
            <w:tcW w:w="3844" w:type="dxa"/>
          </w:tcPr>
          <w:p w14:paraId="6CD0F68E" w14:textId="065955B5"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Memiliki CID dan data struktur kimia lengkap</w:t>
            </w:r>
            <w:r w:rsidR="0049544E" w:rsidRPr="00FE4F6C">
              <w:rPr>
                <w:sz w:val="20"/>
                <w:szCs w:val="22"/>
              </w:rPr>
              <w:t xml:space="preserve"> (15 SMILES)</w:t>
            </w:r>
          </w:p>
        </w:tc>
      </w:tr>
      <w:tr w:rsidR="007F2399" w:rsidRPr="00FE4F6C" w14:paraId="24CDC262" w14:textId="77777777" w:rsidTr="00FE4F6C">
        <w:trPr>
          <w:trHeight w:val="560"/>
        </w:trPr>
        <w:tc>
          <w:tcPr>
            <w:tcW w:w="2866" w:type="dxa"/>
          </w:tcPr>
          <w:p w14:paraId="48A7D871"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Senyawa tidak tersedia di PubChem</w:t>
            </w:r>
          </w:p>
        </w:tc>
        <w:tc>
          <w:tcPr>
            <w:tcW w:w="1059" w:type="dxa"/>
          </w:tcPr>
          <w:p w14:paraId="6A2750FF"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w:t>
            </w:r>
          </w:p>
        </w:tc>
        <w:tc>
          <w:tcPr>
            <w:tcW w:w="3844" w:type="dxa"/>
          </w:tcPr>
          <w:p w14:paraId="015B40B3" w14:textId="696A31FD"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Struktur ditentukan manual via CACTUS</w:t>
            </w:r>
            <w:r w:rsidR="008520C1" w:rsidRPr="00FE4F6C">
              <w:rPr>
                <w:sz w:val="20"/>
                <w:szCs w:val="22"/>
              </w:rPr>
              <w:t xml:space="preserve"> </w:t>
            </w:r>
            <w:r w:rsidR="008520C1" w:rsidRPr="00FE4F6C">
              <w:rPr>
                <w:i/>
                <w:sz w:val="20"/>
                <w:szCs w:val="22"/>
              </w:rPr>
              <w:t>in silico,</w:t>
            </w:r>
            <w:r w:rsidRPr="00FE4F6C">
              <w:rPr>
                <w:sz w:val="20"/>
                <w:szCs w:val="22"/>
              </w:rPr>
              <w:t xml:space="preserve"> selanjutnya diverifikasi PubChem (McNaughton et al. 2024)</w:t>
            </w:r>
          </w:p>
        </w:tc>
      </w:tr>
      <w:tr w:rsidR="007F2399" w:rsidRPr="00FE4F6C" w14:paraId="527B7DEF" w14:textId="77777777" w:rsidTr="00FE4F6C">
        <w:trPr>
          <w:trHeight w:val="569"/>
        </w:trPr>
        <w:tc>
          <w:tcPr>
            <w:tcW w:w="2866" w:type="dxa"/>
          </w:tcPr>
          <w:p w14:paraId="04A6FBA7"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Senyawa tersedia dalam bentuk campuran</w:t>
            </w:r>
          </w:p>
        </w:tc>
        <w:tc>
          <w:tcPr>
            <w:tcW w:w="1059" w:type="dxa"/>
          </w:tcPr>
          <w:p w14:paraId="1510F0AD"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w:t>
            </w:r>
          </w:p>
        </w:tc>
        <w:tc>
          <w:tcPr>
            <w:tcW w:w="3844" w:type="dxa"/>
          </w:tcPr>
          <w:p w14:paraId="45EDE51E" w14:textId="487EF154"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w:t>
            </w:r>
            <w:r w:rsidRPr="004E0B85">
              <w:rPr>
                <w:i/>
                <w:sz w:val="20"/>
                <w:szCs w:val="22"/>
              </w:rPr>
              <w:t>Limonene</w:t>
            </w:r>
            <w:r w:rsidRPr="00FE4F6C">
              <w:rPr>
                <w:sz w:val="20"/>
                <w:szCs w:val="22"/>
              </w:rPr>
              <w:t xml:space="preserve"> (CID: 22311), digunakan representasi umum karena keterbatasan LC-MS (Xu et al. 2017)</w:t>
            </w:r>
          </w:p>
        </w:tc>
      </w:tr>
      <w:tr w:rsidR="007F2399" w:rsidRPr="00FE4F6C" w14:paraId="24202448" w14:textId="77777777" w:rsidTr="00FE4F6C">
        <w:trPr>
          <w:trHeight w:val="396"/>
        </w:trPr>
        <w:tc>
          <w:tcPr>
            <w:tcW w:w="2866" w:type="dxa"/>
          </w:tcPr>
          <w:p w14:paraId="669B2DA9" w14:textId="77777777" w:rsidR="007F2399" w:rsidRPr="00CD22CA" w:rsidRDefault="007F2399" w:rsidP="00106885">
            <w:pPr>
              <w:pStyle w:val="NormalWeb"/>
              <w:spacing w:before="0" w:beforeAutospacing="0" w:after="120" w:afterAutospacing="0"/>
              <w:contextualSpacing/>
              <w:jc w:val="both"/>
              <w:rPr>
                <w:sz w:val="20"/>
                <w:szCs w:val="22"/>
              </w:rPr>
            </w:pPr>
            <w:r w:rsidRPr="00CD22CA">
              <w:rPr>
                <w:sz w:val="20"/>
                <w:szCs w:val="22"/>
              </w:rPr>
              <w:t xml:space="preserve">Senyawa dengan Bioavailability Score </w:t>
            </w:r>
            <w:r w:rsidRPr="00CD22CA">
              <w:rPr>
                <w:bCs/>
                <w:sz w:val="20"/>
                <w:szCs w:val="22"/>
              </w:rPr>
              <w:t>≥ 0,5</w:t>
            </w:r>
          </w:p>
        </w:tc>
        <w:tc>
          <w:tcPr>
            <w:tcW w:w="1059" w:type="dxa"/>
          </w:tcPr>
          <w:p w14:paraId="6A33A58D"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13</w:t>
            </w:r>
          </w:p>
        </w:tc>
        <w:tc>
          <w:tcPr>
            <w:tcW w:w="3844" w:type="dxa"/>
          </w:tcPr>
          <w:p w14:paraId="5A630769" w14:textId="77777777" w:rsidR="007F2399" w:rsidRPr="00FE4F6C" w:rsidRDefault="007F2399" w:rsidP="00106885">
            <w:pPr>
              <w:pStyle w:val="NormalWeb"/>
              <w:spacing w:before="0" w:beforeAutospacing="0" w:after="120" w:afterAutospacing="0"/>
              <w:contextualSpacing/>
              <w:jc w:val="both"/>
              <w:rPr>
                <w:sz w:val="20"/>
                <w:szCs w:val="22"/>
              </w:rPr>
            </w:pPr>
            <w:r w:rsidRPr="00FE4F6C">
              <w:rPr>
                <w:bCs/>
                <w:sz w:val="20"/>
                <w:szCs w:val="22"/>
              </w:rPr>
              <w:t>Dipertimbangkan lolos seleksi farmakokinetik</w:t>
            </w:r>
          </w:p>
        </w:tc>
      </w:tr>
      <w:tr w:rsidR="007F2399" w:rsidRPr="00FE4F6C" w14:paraId="6CF9B30D" w14:textId="77777777" w:rsidTr="00FE4F6C">
        <w:trPr>
          <w:trHeight w:val="326"/>
        </w:trPr>
        <w:tc>
          <w:tcPr>
            <w:tcW w:w="2866" w:type="dxa"/>
          </w:tcPr>
          <w:p w14:paraId="001CAF88" w14:textId="77777777" w:rsidR="007F2399" w:rsidRPr="00205C88" w:rsidRDefault="007F2399" w:rsidP="00106885">
            <w:pPr>
              <w:pStyle w:val="NormalWeb"/>
              <w:spacing w:before="0" w:beforeAutospacing="0" w:after="120" w:afterAutospacing="0"/>
              <w:contextualSpacing/>
              <w:jc w:val="both"/>
              <w:rPr>
                <w:sz w:val="20"/>
                <w:szCs w:val="22"/>
              </w:rPr>
            </w:pPr>
            <w:r w:rsidRPr="00205C88">
              <w:rPr>
                <w:bCs/>
                <w:sz w:val="20"/>
                <w:szCs w:val="22"/>
              </w:rPr>
              <w:t xml:space="preserve">Senyawa </w:t>
            </w:r>
            <w:r w:rsidRPr="00205C88">
              <w:rPr>
                <w:sz w:val="20"/>
                <w:szCs w:val="22"/>
              </w:rPr>
              <w:t xml:space="preserve">dengan Bioavailability Score </w:t>
            </w:r>
            <w:r w:rsidRPr="00205C88">
              <w:rPr>
                <w:bCs/>
                <w:sz w:val="20"/>
                <w:szCs w:val="22"/>
              </w:rPr>
              <w:t>&lt; 0,5</w:t>
            </w:r>
          </w:p>
        </w:tc>
        <w:tc>
          <w:tcPr>
            <w:tcW w:w="1059" w:type="dxa"/>
          </w:tcPr>
          <w:p w14:paraId="6786B1EC"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3</w:t>
            </w:r>
          </w:p>
        </w:tc>
        <w:tc>
          <w:tcPr>
            <w:tcW w:w="3844" w:type="dxa"/>
          </w:tcPr>
          <w:p w14:paraId="5991F4A2" w14:textId="77777777" w:rsidR="007F2399" w:rsidRPr="00FE4F6C" w:rsidRDefault="007F2399" w:rsidP="00106885">
            <w:pPr>
              <w:pStyle w:val="NormalWeb"/>
              <w:spacing w:before="0" w:beforeAutospacing="0" w:after="120" w:afterAutospacing="0"/>
              <w:contextualSpacing/>
              <w:jc w:val="both"/>
              <w:rPr>
                <w:bCs/>
                <w:sz w:val="20"/>
                <w:szCs w:val="22"/>
              </w:rPr>
            </w:pPr>
            <w:r w:rsidRPr="00FE4F6C">
              <w:rPr>
                <w:bCs/>
                <w:sz w:val="20"/>
                <w:szCs w:val="22"/>
              </w:rPr>
              <w:t>Tidak memenuhi kriteria farmakokinetik</w:t>
            </w:r>
          </w:p>
          <w:p w14:paraId="35648972" w14:textId="32416488" w:rsidR="009C375A" w:rsidRPr="00FE4F6C" w:rsidRDefault="009C375A" w:rsidP="00106885">
            <w:pPr>
              <w:pStyle w:val="NormalWeb"/>
              <w:spacing w:before="0" w:beforeAutospacing="0" w:after="120" w:afterAutospacing="0"/>
              <w:contextualSpacing/>
              <w:jc w:val="both"/>
              <w:rPr>
                <w:bCs/>
                <w:sz w:val="20"/>
                <w:szCs w:val="22"/>
              </w:rPr>
            </w:pPr>
            <w:r w:rsidRPr="00FE4F6C">
              <w:rPr>
                <w:bCs/>
                <w:sz w:val="20"/>
                <w:szCs w:val="22"/>
              </w:rPr>
              <w:t>(3 SMILES)</w:t>
            </w:r>
          </w:p>
        </w:tc>
      </w:tr>
      <w:tr w:rsidR="007F2399" w:rsidRPr="00FE4F6C" w14:paraId="42D5FCA4" w14:textId="77777777" w:rsidTr="00FE4F6C">
        <w:trPr>
          <w:trHeight w:val="326"/>
        </w:trPr>
        <w:tc>
          <w:tcPr>
            <w:tcW w:w="2866" w:type="dxa"/>
            <w:tcBorders>
              <w:bottom w:val="single" w:sz="4" w:space="0" w:color="auto"/>
            </w:tcBorders>
          </w:tcPr>
          <w:p w14:paraId="4256F55B" w14:textId="77777777" w:rsidR="007F2399" w:rsidRPr="00FE4F6C" w:rsidRDefault="007F2399" w:rsidP="00106885">
            <w:pPr>
              <w:pStyle w:val="NormalWeb"/>
              <w:spacing w:before="0" w:beforeAutospacing="0" w:after="120" w:afterAutospacing="0"/>
              <w:contextualSpacing/>
              <w:jc w:val="both"/>
              <w:rPr>
                <w:bCs/>
                <w:sz w:val="20"/>
                <w:szCs w:val="22"/>
              </w:rPr>
            </w:pPr>
            <w:r w:rsidRPr="00FE4F6C">
              <w:rPr>
                <w:bCs/>
                <w:sz w:val="20"/>
                <w:szCs w:val="22"/>
              </w:rPr>
              <w:t>Senyawa digunakan untuk prediksi target</w:t>
            </w:r>
          </w:p>
        </w:tc>
        <w:tc>
          <w:tcPr>
            <w:tcW w:w="1059" w:type="dxa"/>
            <w:tcBorders>
              <w:bottom w:val="single" w:sz="4" w:space="0" w:color="auto"/>
            </w:tcBorders>
          </w:tcPr>
          <w:p w14:paraId="1D0F72D0" w14:textId="77777777" w:rsidR="007F2399" w:rsidRPr="00FE4F6C" w:rsidRDefault="007F2399" w:rsidP="00106885">
            <w:pPr>
              <w:pStyle w:val="NormalWeb"/>
              <w:spacing w:before="0" w:beforeAutospacing="0" w:after="120" w:afterAutospacing="0"/>
              <w:contextualSpacing/>
              <w:jc w:val="both"/>
              <w:rPr>
                <w:sz w:val="20"/>
                <w:szCs w:val="22"/>
              </w:rPr>
            </w:pPr>
            <w:r w:rsidRPr="00FE4F6C">
              <w:rPr>
                <w:sz w:val="20"/>
                <w:szCs w:val="22"/>
              </w:rPr>
              <w:t>13</w:t>
            </w:r>
          </w:p>
        </w:tc>
        <w:tc>
          <w:tcPr>
            <w:tcW w:w="3844" w:type="dxa"/>
            <w:tcBorders>
              <w:bottom w:val="single" w:sz="4" w:space="0" w:color="auto"/>
            </w:tcBorders>
          </w:tcPr>
          <w:p w14:paraId="74B4455D" w14:textId="379D1516" w:rsidR="007F2399" w:rsidRPr="00FE4F6C" w:rsidRDefault="007F2399" w:rsidP="00106885">
            <w:pPr>
              <w:pStyle w:val="NormalWeb"/>
              <w:spacing w:before="0" w:beforeAutospacing="0" w:after="120" w:afterAutospacing="0"/>
              <w:contextualSpacing/>
              <w:jc w:val="both"/>
              <w:rPr>
                <w:bCs/>
                <w:sz w:val="20"/>
                <w:szCs w:val="22"/>
              </w:rPr>
            </w:pPr>
            <w:r w:rsidRPr="00FE4F6C">
              <w:rPr>
                <w:bCs/>
                <w:sz w:val="20"/>
                <w:szCs w:val="22"/>
              </w:rPr>
              <w:t>Lolos seleksi struktur dan farmakokinetik</w:t>
            </w:r>
            <w:r w:rsidR="00B83C4B" w:rsidRPr="00FE4F6C">
              <w:rPr>
                <w:bCs/>
                <w:sz w:val="20"/>
                <w:szCs w:val="22"/>
              </w:rPr>
              <w:t xml:space="preserve"> (1</w:t>
            </w:r>
            <w:r w:rsidR="000821BC" w:rsidRPr="00FE4F6C">
              <w:rPr>
                <w:bCs/>
                <w:sz w:val="20"/>
                <w:szCs w:val="22"/>
              </w:rPr>
              <w:t>4</w:t>
            </w:r>
            <w:r w:rsidR="00B83C4B" w:rsidRPr="00FE4F6C">
              <w:rPr>
                <w:bCs/>
                <w:sz w:val="20"/>
                <w:szCs w:val="22"/>
              </w:rPr>
              <w:t xml:space="preserve"> SMILES)</w:t>
            </w:r>
          </w:p>
        </w:tc>
      </w:tr>
    </w:tbl>
    <w:p w14:paraId="7E8CD9FB" w14:textId="26E65280" w:rsidR="007F2399" w:rsidRDefault="007F2399" w:rsidP="00106885">
      <w:pPr>
        <w:pStyle w:val="NormalWeb"/>
        <w:spacing w:before="0" w:beforeAutospacing="0" w:after="60" w:afterAutospacing="0"/>
        <w:jc w:val="both"/>
      </w:pPr>
    </w:p>
    <w:p w14:paraId="184A97EA" w14:textId="77777777" w:rsidR="00FE4F6C" w:rsidRDefault="00FE4F6C" w:rsidP="00106885">
      <w:pPr>
        <w:pStyle w:val="Caption"/>
        <w:spacing w:before="0" w:after="60"/>
        <w:jc w:val="both"/>
      </w:pPr>
    </w:p>
    <w:p w14:paraId="2D48B05F" w14:textId="5377B930" w:rsidR="00FE4F6C" w:rsidRDefault="00FE4F6C" w:rsidP="00106885">
      <w:pPr>
        <w:pStyle w:val="Caption"/>
        <w:spacing w:before="0" w:after="60"/>
        <w:jc w:val="both"/>
      </w:pPr>
    </w:p>
    <w:p w14:paraId="33084F1D" w14:textId="77777777" w:rsidR="0053064D" w:rsidRPr="0053064D" w:rsidRDefault="0053064D" w:rsidP="00106885"/>
    <w:p w14:paraId="57BDF73A" w14:textId="77777777" w:rsidR="00FE4F6C" w:rsidRDefault="00FE4F6C" w:rsidP="00106885">
      <w:pPr>
        <w:pStyle w:val="Caption"/>
        <w:spacing w:before="0" w:after="60"/>
        <w:jc w:val="both"/>
      </w:pPr>
    </w:p>
    <w:p w14:paraId="7B676460" w14:textId="70C3535D" w:rsidR="003F20BC" w:rsidRDefault="0053650A" w:rsidP="00106885">
      <w:pPr>
        <w:pStyle w:val="Caption"/>
        <w:spacing w:before="0" w:after="60"/>
        <w:jc w:val="both"/>
      </w:pPr>
      <w:r>
        <w:lastRenderedPageBreak/>
        <w:t xml:space="preserve">Tabel </w:t>
      </w:r>
      <w:fldSimple w:instr=" SEQ Tabel \* ARABIC ">
        <w:r w:rsidR="007E7104">
          <w:rPr>
            <w:noProof/>
          </w:rPr>
          <w:t>4</w:t>
        </w:r>
      </w:fldSimple>
      <w:r w:rsidR="006B5CFE" w:rsidRPr="00D0417C">
        <w:t xml:space="preserve"> </w:t>
      </w:r>
      <w:r w:rsidR="006B5CFE">
        <w:t xml:space="preserve"> </w:t>
      </w:r>
      <w:bookmarkStart w:id="80" w:name="_Toc210651567"/>
      <w:r w:rsidR="001F4CA6">
        <w:t xml:space="preserve">Verifikasi senyawa aktif daun </w:t>
      </w:r>
      <w:r w:rsidR="00427BE1">
        <w:rPr>
          <w:i/>
        </w:rPr>
        <w:t>Murraya paniculata</w:t>
      </w:r>
      <w:r w:rsidR="001F4CA6">
        <w:t xml:space="preserve"> pada PubChem</w:t>
      </w:r>
      <w:bookmarkEnd w:id="80"/>
    </w:p>
    <w:tbl>
      <w:tblPr>
        <w:tblW w:w="8007" w:type="dxa"/>
        <w:tblLayout w:type="fixed"/>
        <w:tblLook w:val="04A0" w:firstRow="1" w:lastRow="0" w:firstColumn="1" w:lastColumn="0" w:noHBand="0" w:noVBand="1"/>
      </w:tblPr>
      <w:tblGrid>
        <w:gridCol w:w="714"/>
        <w:gridCol w:w="1573"/>
        <w:gridCol w:w="857"/>
        <w:gridCol w:w="1716"/>
        <w:gridCol w:w="1140"/>
        <w:gridCol w:w="2007"/>
      </w:tblGrid>
      <w:tr w:rsidR="001F4CA6" w:rsidRPr="003C63D9" w14:paraId="1DE4E753" w14:textId="77777777" w:rsidTr="0053650A">
        <w:trPr>
          <w:trHeight w:val="466"/>
        </w:trPr>
        <w:tc>
          <w:tcPr>
            <w:tcW w:w="714" w:type="dxa"/>
            <w:tcBorders>
              <w:top w:val="single" w:sz="4" w:space="0" w:color="auto"/>
              <w:bottom w:val="single" w:sz="4" w:space="0" w:color="auto"/>
            </w:tcBorders>
            <w:shd w:val="clear" w:color="auto" w:fill="auto"/>
            <w:noWrap/>
            <w:vAlign w:val="center"/>
            <w:hideMark/>
          </w:tcPr>
          <w:p w14:paraId="10E22AEF" w14:textId="5E3BAD2B" w:rsidR="001F4CA6" w:rsidRPr="004E0B85" w:rsidRDefault="0053650A" w:rsidP="00106885">
            <w:pPr>
              <w:spacing w:after="60"/>
              <w:ind w:firstLine="0"/>
              <w:rPr>
                <w:rFonts w:eastAsia="Times New Roman" w:cs="Times New Roman"/>
                <w:b/>
                <w:color w:val="000000"/>
                <w:sz w:val="18"/>
                <w:szCs w:val="18"/>
                <w:lang w:eastAsia="en-US"/>
              </w:rPr>
            </w:pPr>
            <w:r w:rsidRPr="004E0B85">
              <w:rPr>
                <w:rFonts w:cs="Times New Roman"/>
                <w:b/>
                <w:sz w:val="18"/>
                <w:szCs w:val="18"/>
              </w:rPr>
              <w:t xml:space="preserve"> </w:t>
            </w:r>
            <w:r w:rsidR="001F4CA6" w:rsidRPr="004E0B85">
              <w:rPr>
                <w:rFonts w:eastAsia="Times New Roman" w:cs="Times New Roman"/>
                <w:b/>
                <w:color w:val="000000"/>
                <w:sz w:val="18"/>
                <w:szCs w:val="18"/>
                <w:lang w:eastAsia="en-US"/>
              </w:rPr>
              <w:t>No.</w:t>
            </w:r>
          </w:p>
        </w:tc>
        <w:tc>
          <w:tcPr>
            <w:tcW w:w="1573" w:type="dxa"/>
            <w:tcBorders>
              <w:top w:val="single" w:sz="4" w:space="0" w:color="auto"/>
              <w:bottom w:val="single" w:sz="4" w:space="0" w:color="auto"/>
            </w:tcBorders>
            <w:shd w:val="clear" w:color="auto" w:fill="auto"/>
            <w:noWrap/>
            <w:vAlign w:val="center"/>
            <w:hideMark/>
          </w:tcPr>
          <w:p w14:paraId="4F95D24A" w14:textId="77777777" w:rsidR="001F4CA6" w:rsidRPr="004E0B85" w:rsidRDefault="001F4CA6" w:rsidP="00106885">
            <w:pPr>
              <w:spacing w:after="60"/>
              <w:ind w:firstLine="0"/>
              <w:rPr>
                <w:rFonts w:eastAsia="Times New Roman" w:cs="Times New Roman"/>
                <w:b/>
                <w:color w:val="000000"/>
                <w:sz w:val="18"/>
                <w:szCs w:val="18"/>
                <w:lang w:eastAsia="en-US"/>
              </w:rPr>
            </w:pPr>
            <w:r w:rsidRPr="004E0B85">
              <w:rPr>
                <w:rFonts w:eastAsia="Times New Roman" w:cs="Times New Roman"/>
                <w:b/>
                <w:color w:val="000000"/>
                <w:sz w:val="18"/>
                <w:szCs w:val="18"/>
                <w:lang w:eastAsia="en-US"/>
              </w:rPr>
              <w:t>Compound</w:t>
            </w:r>
          </w:p>
        </w:tc>
        <w:tc>
          <w:tcPr>
            <w:tcW w:w="857" w:type="dxa"/>
            <w:tcBorders>
              <w:top w:val="single" w:sz="4" w:space="0" w:color="auto"/>
              <w:bottom w:val="single" w:sz="4" w:space="0" w:color="auto"/>
            </w:tcBorders>
            <w:shd w:val="clear" w:color="auto" w:fill="auto"/>
            <w:noWrap/>
            <w:vAlign w:val="center"/>
            <w:hideMark/>
          </w:tcPr>
          <w:p w14:paraId="41B134F4" w14:textId="77777777" w:rsidR="001F4CA6" w:rsidRPr="004E0B85" w:rsidRDefault="001F4CA6" w:rsidP="00106885">
            <w:pPr>
              <w:spacing w:after="60"/>
              <w:ind w:firstLine="0"/>
              <w:rPr>
                <w:rFonts w:eastAsia="Times New Roman" w:cs="Times New Roman"/>
                <w:b/>
                <w:color w:val="000000"/>
                <w:sz w:val="18"/>
                <w:szCs w:val="18"/>
                <w:lang w:eastAsia="en-US"/>
              </w:rPr>
            </w:pPr>
            <w:r w:rsidRPr="004E0B85">
              <w:rPr>
                <w:rFonts w:eastAsia="Times New Roman" w:cs="Times New Roman"/>
                <w:b/>
                <w:color w:val="000000"/>
                <w:sz w:val="18"/>
                <w:szCs w:val="18"/>
                <w:lang w:eastAsia="en-US"/>
              </w:rPr>
              <w:t>CID</w:t>
            </w:r>
          </w:p>
        </w:tc>
        <w:tc>
          <w:tcPr>
            <w:tcW w:w="1716" w:type="dxa"/>
            <w:tcBorders>
              <w:top w:val="single" w:sz="4" w:space="0" w:color="auto"/>
              <w:bottom w:val="single" w:sz="4" w:space="0" w:color="auto"/>
            </w:tcBorders>
            <w:shd w:val="clear" w:color="auto" w:fill="auto"/>
            <w:noWrap/>
            <w:vAlign w:val="center"/>
            <w:hideMark/>
          </w:tcPr>
          <w:p w14:paraId="464946D6" w14:textId="77777777" w:rsidR="001F4CA6" w:rsidRPr="004E0B85" w:rsidRDefault="001F4CA6" w:rsidP="00106885">
            <w:pPr>
              <w:spacing w:after="60"/>
              <w:ind w:firstLine="0"/>
              <w:rPr>
                <w:rFonts w:eastAsia="Times New Roman" w:cs="Times New Roman"/>
                <w:b/>
                <w:color w:val="000000"/>
                <w:sz w:val="18"/>
                <w:szCs w:val="18"/>
                <w:lang w:eastAsia="en-US"/>
              </w:rPr>
            </w:pPr>
            <w:r w:rsidRPr="004E0B85">
              <w:rPr>
                <w:rFonts w:eastAsia="Times New Roman" w:cs="Times New Roman"/>
                <w:b/>
                <w:color w:val="000000"/>
                <w:sz w:val="18"/>
                <w:szCs w:val="18"/>
                <w:lang w:eastAsia="en-US"/>
              </w:rPr>
              <w:t>SMILES</w:t>
            </w:r>
          </w:p>
        </w:tc>
        <w:tc>
          <w:tcPr>
            <w:tcW w:w="1140" w:type="dxa"/>
            <w:tcBorders>
              <w:top w:val="single" w:sz="4" w:space="0" w:color="auto"/>
              <w:bottom w:val="single" w:sz="4" w:space="0" w:color="auto"/>
            </w:tcBorders>
            <w:shd w:val="clear" w:color="auto" w:fill="auto"/>
            <w:noWrap/>
            <w:vAlign w:val="center"/>
            <w:hideMark/>
          </w:tcPr>
          <w:p w14:paraId="042F638D" w14:textId="5483D6F0" w:rsidR="001F4CA6" w:rsidRPr="004E0B85" w:rsidRDefault="00534D29" w:rsidP="00106885">
            <w:pPr>
              <w:spacing w:after="60"/>
              <w:ind w:firstLine="0"/>
              <w:rPr>
                <w:rFonts w:eastAsia="Times New Roman" w:cs="Times New Roman"/>
                <w:b/>
                <w:color w:val="000000"/>
                <w:sz w:val="18"/>
                <w:szCs w:val="18"/>
                <w:lang w:eastAsia="en-US"/>
              </w:rPr>
            </w:pPr>
            <w:r>
              <w:rPr>
                <w:rFonts w:eastAsia="Times New Roman" w:cs="Times New Roman"/>
                <w:b/>
                <w:color w:val="000000"/>
                <w:sz w:val="18"/>
                <w:szCs w:val="18"/>
                <w:lang w:eastAsia="en-US"/>
              </w:rPr>
              <w:t>Status d</w:t>
            </w:r>
            <w:r w:rsidR="001F4CA6" w:rsidRPr="004E0B85">
              <w:rPr>
                <w:rFonts w:eastAsia="Times New Roman" w:cs="Times New Roman"/>
                <w:b/>
                <w:color w:val="000000"/>
                <w:sz w:val="18"/>
                <w:szCs w:val="18"/>
                <w:lang w:eastAsia="en-US"/>
              </w:rPr>
              <w:t>i PubChem</w:t>
            </w:r>
          </w:p>
        </w:tc>
        <w:tc>
          <w:tcPr>
            <w:tcW w:w="2007" w:type="dxa"/>
            <w:tcBorders>
              <w:top w:val="single" w:sz="4" w:space="0" w:color="auto"/>
              <w:bottom w:val="single" w:sz="4" w:space="0" w:color="auto"/>
            </w:tcBorders>
            <w:shd w:val="clear" w:color="auto" w:fill="auto"/>
            <w:noWrap/>
            <w:vAlign w:val="center"/>
            <w:hideMark/>
          </w:tcPr>
          <w:p w14:paraId="290AC99A" w14:textId="77777777" w:rsidR="001F4CA6" w:rsidRPr="004E0B85" w:rsidRDefault="001F4CA6" w:rsidP="00106885">
            <w:pPr>
              <w:spacing w:after="60"/>
              <w:ind w:firstLine="0"/>
              <w:rPr>
                <w:rFonts w:eastAsia="Times New Roman" w:cs="Times New Roman"/>
                <w:b/>
                <w:color w:val="000000"/>
                <w:sz w:val="18"/>
                <w:szCs w:val="18"/>
                <w:lang w:eastAsia="en-US"/>
              </w:rPr>
            </w:pPr>
            <w:r w:rsidRPr="004E0B85">
              <w:rPr>
                <w:rFonts w:eastAsia="Times New Roman" w:cs="Times New Roman"/>
                <w:b/>
                <w:color w:val="000000"/>
                <w:sz w:val="18"/>
                <w:szCs w:val="18"/>
                <w:lang w:eastAsia="en-US"/>
              </w:rPr>
              <w:t>Keterangan</w:t>
            </w:r>
          </w:p>
        </w:tc>
      </w:tr>
      <w:tr w:rsidR="001F4CA6" w:rsidRPr="003C63D9" w14:paraId="311215F0" w14:textId="77777777" w:rsidTr="003F73E8">
        <w:trPr>
          <w:trHeight w:val="466"/>
        </w:trPr>
        <w:tc>
          <w:tcPr>
            <w:tcW w:w="714" w:type="dxa"/>
            <w:tcBorders>
              <w:top w:val="single" w:sz="4" w:space="0" w:color="auto"/>
              <w:left w:val="nil"/>
              <w:right w:val="nil"/>
            </w:tcBorders>
            <w:shd w:val="clear" w:color="auto" w:fill="auto"/>
            <w:noWrap/>
            <w:hideMark/>
          </w:tcPr>
          <w:p w14:paraId="718B0E7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w:t>
            </w:r>
          </w:p>
        </w:tc>
        <w:tc>
          <w:tcPr>
            <w:tcW w:w="1573" w:type="dxa"/>
            <w:tcBorders>
              <w:top w:val="single" w:sz="4" w:space="0" w:color="auto"/>
              <w:left w:val="nil"/>
              <w:right w:val="nil"/>
            </w:tcBorders>
            <w:shd w:val="clear" w:color="auto" w:fill="auto"/>
            <w:noWrap/>
            <w:hideMark/>
          </w:tcPr>
          <w:p w14:paraId="7EB7486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4-aminobenzoic acid</w:t>
            </w:r>
          </w:p>
        </w:tc>
        <w:tc>
          <w:tcPr>
            <w:tcW w:w="857" w:type="dxa"/>
            <w:tcBorders>
              <w:top w:val="single" w:sz="4" w:space="0" w:color="auto"/>
              <w:left w:val="nil"/>
              <w:right w:val="nil"/>
            </w:tcBorders>
            <w:shd w:val="clear" w:color="auto" w:fill="auto"/>
            <w:noWrap/>
            <w:hideMark/>
          </w:tcPr>
          <w:p w14:paraId="58621280"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978</w:t>
            </w:r>
          </w:p>
        </w:tc>
        <w:tc>
          <w:tcPr>
            <w:tcW w:w="1716" w:type="dxa"/>
            <w:tcBorders>
              <w:top w:val="single" w:sz="4" w:space="0" w:color="auto"/>
              <w:left w:val="nil"/>
              <w:right w:val="nil"/>
            </w:tcBorders>
            <w:shd w:val="clear" w:color="auto" w:fill="auto"/>
            <w:noWrap/>
            <w:hideMark/>
          </w:tcPr>
          <w:p w14:paraId="456CAC6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C1=CC(=CC=C1C(=O)O)N</w:t>
            </w:r>
          </w:p>
        </w:tc>
        <w:tc>
          <w:tcPr>
            <w:tcW w:w="1140" w:type="dxa"/>
            <w:tcBorders>
              <w:top w:val="single" w:sz="4" w:space="0" w:color="auto"/>
              <w:left w:val="nil"/>
              <w:right w:val="nil"/>
            </w:tcBorders>
            <w:shd w:val="clear" w:color="auto" w:fill="auto"/>
            <w:noWrap/>
            <w:hideMark/>
          </w:tcPr>
          <w:p w14:paraId="751F3845"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top w:val="single" w:sz="4" w:space="0" w:color="auto"/>
              <w:left w:val="nil"/>
              <w:right w:val="nil"/>
            </w:tcBorders>
            <w:shd w:val="clear" w:color="auto" w:fill="auto"/>
            <w:noWrap/>
            <w:hideMark/>
          </w:tcPr>
          <w:p w14:paraId="49BEA02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0E989096" w14:textId="77777777" w:rsidTr="003F73E8">
        <w:trPr>
          <w:trHeight w:val="466"/>
        </w:trPr>
        <w:tc>
          <w:tcPr>
            <w:tcW w:w="714" w:type="dxa"/>
            <w:tcBorders>
              <w:left w:val="nil"/>
              <w:right w:val="nil"/>
            </w:tcBorders>
            <w:shd w:val="clear" w:color="auto" w:fill="auto"/>
            <w:noWrap/>
            <w:hideMark/>
          </w:tcPr>
          <w:p w14:paraId="1DE06D0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2</w:t>
            </w:r>
          </w:p>
        </w:tc>
        <w:tc>
          <w:tcPr>
            <w:tcW w:w="1573" w:type="dxa"/>
            <w:tcBorders>
              <w:left w:val="nil"/>
              <w:right w:val="nil"/>
            </w:tcBorders>
            <w:shd w:val="clear" w:color="auto" w:fill="auto"/>
            <w:noWrap/>
            <w:hideMark/>
          </w:tcPr>
          <w:p w14:paraId="45C2B0E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Citric acid</w:t>
            </w:r>
          </w:p>
        </w:tc>
        <w:tc>
          <w:tcPr>
            <w:tcW w:w="857" w:type="dxa"/>
            <w:tcBorders>
              <w:left w:val="nil"/>
              <w:right w:val="nil"/>
            </w:tcBorders>
            <w:shd w:val="clear" w:color="auto" w:fill="auto"/>
            <w:noWrap/>
            <w:hideMark/>
          </w:tcPr>
          <w:p w14:paraId="590888B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311</w:t>
            </w:r>
          </w:p>
        </w:tc>
        <w:tc>
          <w:tcPr>
            <w:tcW w:w="1716" w:type="dxa"/>
            <w:tcBorders>
              <w:left w:val="nil"/>
              <w:right w:val="nil"/>
            </w:tcBorders>
            <w:shd w:val="clear" w:color="auto" w:fill="auto"/>
            <w:noWrap/>
            <w:hideMark/>
          </w:tcPr>
          <w:p w14:paraId="3770F027"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C(C(=O)O)C(CC(=O)O)(C(=O)O)O</w:t>
            </w:r>
          </w:p>
        </w:tc>
        <w:tc>
          <w:tcPr>
            <w:tcW w:w="1140" w:type="dxa"/>
            <w:tcBorders>
              <w:left w:val="nil"/>
              <w:right w:val="nil"/>
            </w:tcBorders>
            <w:shd w:val="clear" w:color="auto" w:fill="auto"/>
            <w:noWrap/>
            <w:hideMark/>
          </w:tcPr>
          <w:p w14:paraId="02B9D9B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2EE126C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183DA64E" w14:textId="77777777" w:rsidTr="003F73E8">
        <w:trPr>
          <w:trHeight w:val="466"/>
        </w:trPr>
        <w:tc>
          <w:tcPr>
            <w:tcW w:w="714" w:type="dxa"/>
            <w:tcBorders>
              <w:left w:val="nil"/>
              <w:right w:val="nil"/>
            </w:tcBorders>
            <w:shd w:val="clear" w:color="auto" w:fill="auto"/>
            <w:noWrap/>
            <w:hideMark/>
          </w:tcPr>
          <w:p w14:paraId="0DEF862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3</w:t>
            </w:r>
          </w:p>
        </w:tc>
        <w:tc>
          <w:tcPr>
            <w:tcW w:w="1573" w:type="dxa"/>
            <w:tcBorders>
              <w:left w:val="nil"/>
              <w:right w:val="nil"/>
            </w:tcBorders>
            <w:shd w:val="clear" w:color="auto" w:fill="auto"/>
            <w:noWrap/>
            <w:hideMark/>
          </w:tcPr>
          <w:p w14:paraId="38F9B6AB"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L-phenylalanine</w:t>
            </w:r>
          </w:p>
        </w:tc>
        <w:tc>
          <w:tcPr>
            <w:tcW w:w="857" w:type="dxa"/>
            <w:tcBorders>
              <w:left w:val="nil"/>
              <w:right w:val="nil"/>
            </w:tcBorders>
            <w:shd w:val="clear" w:color="auto" w:fill="auto"/>
            <w:noWrap/>
            <w:hideMark/>
          </w:tcPr>
          <w:p w14:paraId="5EE1A2A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6140</w:t>
            </w:r>
          </w:p>
        </w:tc>
        <w:tc>
          <w:tcPr>
            <w:tcW w:w="1716" w:type="dxa"/>
            <w:tcBorders>
              <w:left w:val="nil"/>
              <w:right w:val="nil"/>
            </w:tcBorders>
            <w:shd w:val="clear" w:color="auto" w:fill="auto"/>
            <w:noWrap/>
            <w:hideMark/>
          </w:tcPr>
          <w:p w14:paraId="112A978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C1=CC=C(C=C1)CC(C(=O)O)N</w:t>
            </w:r>
          </w:p>
        </w:tc>
        <w:tc>
          <w:tcPr>
            <w:tcW w:w="1140" w:type="dxa"/>
            <w:tcBorders>
              <w:left w:val="nil"/>
              <w:right w:val="nil"/>
            </w:tcBorders>
            <w:shd w:val="clear" w:color="auto" w:fill="auto"/>
            <w:noWrap/>
            <w:hideMark/>
          </w:tcPr>
          <w:p w14:paraId="2A04A164"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0EB03067"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6AFA287A" w14:textId="77777777" w:rsidTr="003F73E8">
        <w:trPr>
          <w:trHeight w:val="466"/>
        </w:trPr>
        <w:tc>
          <w:tcPr>
            <w:tcW w:w="714" w:type="dxa"/>
            <w:tcBorders>
              <w:left w:val="nil"/>
              <w:right w:val="nil"/>
            </w:tcBorders>
            <w:shd w:val="clear" w:color="auto" w:fill="auto"/>
            <w:noWrap/>
            <w:hideMark/>
          </w:tcPr>
          <w:p w14:paraId="1021AB5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4</w:t>
            </w:r>
          </w:p>
        </w:tc>
        <w:tc>
          <w:tcPr>
            <w:tcW w:w="1573" w:type="dxa"/>
            <w:tcBorders>
              <w:left w:val="nil"/>
              <w:right w:val="nil"/>
            </w:tcBorders>
            <w:shd w:val="clear" w:color="auto" w:fill="auto"/>
            <w:noWrap/>
            <w:hideMark/>
          </w:tcPr>
          <w:p w14:paraId="76B8155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Trans-3-indoleacrylic acid</w:t>
            </w:r>
          </w:p>
        </w:tc>
        <w:tc>
          <w:tcPr>
            <w:tcW w:w="857" w:type="dxa"/>
            <w:tcBorders>
              <w:left w:val="nil"/>
              <w:right w:val="nil"/>
            </w:tcBorders>
            <w:shd w:val="clear" w:color="auto" w:fill="auto"/>
            <w:noWrap/>
            <w:hideMark/>
          </w:tcPr>
          <w:p w14:paraId="0F18269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5375048</w:t>
            </w:r>
          </w:p>
        </w:tc>
        <w:tc>
          <w:tcPr>
            <w:tcW w:w="1716" w:type="dxa"/>
            <w:tcBorders>
              <w:left w:val="nil"/>
              <w:right w:val="nil"/>
            </w:tcBorders>
            <w:shd w:val="clear" w:color="auto" w:fill="auto"/>
            <w:noWrap/>
            <w:hideMark/>
          </w:tcPr>
          <w:p w14:paraId="2C8D434D"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C1=CC=C2C(=C1)C(=CN2)C=CC(=O)O</w:t>
            </w:r>
          </w:p>
        </w:tc>
        <w:tc>
          <w:tcPr>
            <w:tcW w:w="1140" w:type="dxa"/>
            <w:tcBorders>
              <w:left w:val="nil"/>
              <w:right w:val="nil"/>
            </w:tcBorders>
            <w:shd w:val="clear" w:color="auto" w:fill="auto"/>
            <w:noWrap/>
            <w:hideMark/>
          </w:tcPr>
          <w:p w14:paraId="425BAFA6"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526E428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683C4C4E" w14:textId="77777777" w:rsidTr="003F73E8">
        <w:trPr>
          <w:trHeight w:val="466"/>
        </w:trPr>
        <w:tc>
          <w:tcPr>
            <w:tcW w:w="714" w:type="dxa"/>
            <w:tcBorders>
              <w:left w:val="nil"/>
              <w:right w:val="nil"/>
            </w:tcBorders>
            <w:shd w:val="clear" w:color="auto" w:fill="auto"/>
            <w:noWrap/>
            <w:hideMark/>
          </w:tcPr>
          <w:p w14:paraId="19EFB374"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5</w:t>
            </w:r>
          </w:p>
        </w:tc>
        <w:tc>
          <w:tcPr>
            <w:tcW w:w="1573" w:type="dxa"/>
            <w:tcBorders>
              <w:left w:val="nil"/>
              <w:right w:val="nil"/>
            </w:tcBorders>
            <w:shd w:val="clear" w:color="auto" w:fill="auto"/>
            <w:noWrap/>
            <w:hideMark/>
          </w:tcPr>
          <w:p w14:paraId="1BC4289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DL-tryptophan</w:t>
            </w:r>
          </w:p>
        </w:tc>
        <w:tc>
          <w:tcPr>
            <w:tcW w:w="857" w:type="dxa"/>
            <w:tcBorders>
              <w:left w:val="nil"/>
              <w:right w:val="nil"/>
            </w:tcBorders>
            <w:shd w:val="clear" w:color="auto" w:fill="auto"/>
            <w:noWrap/>
            <w:hideMark/>
          </w:tcPr>
          <w:p w14:paraId="4F56966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1148</w:t>
            </w:r>
          </w:p>
        </w:tc>
        <w:tc>
          <w:tcPr>
            <w:tcW w:w="1716" w:type="dxa"/>
            <w:tcBorders>
              <w:left w:val="nil"/>
              <w:right w:val="nil"/>
            </w:tcBorders>
            <w:shd w:val="clear" w:color="auto" w:fill="auto"/>
            <w:noWrap/>
            <w:hideMark/>
          </w:tcPr>
          <w:p w14:paraId="47D3D96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C1=CC=C2C(=C1)C(=CN2)CC(C(=O)O)N</w:t>
            </w:r>
          </w:p>
        </w:tc>
        <w:tc>
          <w:tcPr>
            <w:tcW w:w="1140" w:type="dxa"/>
            <w:tcBorders>
              <w:left w:val="nil"/>
              <w:right w:val="nil"/>
            </w:tcBorders>
            <w:shd w:val="clear" w:color="auto" w:fill="auto"/>
            <w:noWrap/>
            <w:hideMark/>
          </w:tcPr>
          <w:p w14:paraId="25495B2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0A39D8B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429E0149" w14:textId="77777777" w:rsidTr="003F73E8">
        <w:trPr>
          <w:trHeight w:val="466"/>
        </w:trPr>
        <w:tc>
          <w:tcPr>
            <w:tcW w:w="714" w:type="dxa"/>
            <w:tcBorders>
              <w:left w:val="nil"/>
              <w:right w:val="nil"/>
            </w:tcBorders>
            <w:shd w:val="clear" w:color="auto" w:fill="auto"/>
            <w:noWrap/>
            <w:hideMark/>
          </w:tcPr>
          <w:p w14:paraId="6C484C6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6</w:t>
            </w:r>
          </w:p>
        </w:tc>
        <w:tc>
          <w:tcPr>
            <w:tcW w:w="1573" w:type="dxa"/>
            <w:tcBorders>
              <w:left w:val="nil"/>
              <w:right w:val="nil"/>
            </w:tcBorders>
            <w:shd w:val="clear" w:color="auto" w:fill="auto"/>
            <w:noWrap/>
            <w:hideMark/>
          </w:tcPr>
          <w:p w14:paraId="2CA75C1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4-O-feruloyl-D-quinic acid</w:t>
            </w:r>
          </w:p>
        </w:tc>
        <w:tc>
          <w:tcPr>
            <w:tcW w:w="857" w:type="dxa"/>
            <w:tcBorders>
              <w:left w:val="nil"/>
              <w:right w:val="nil"/>
            </w:tcBorders>
            <w:shd w:val="clear" w:color="auto" w:fill="auto"/>
            <w:noWrap/>
            <w:hideMark/>
          </w:tcPr>
          <w:p w14:paraId="2B83B37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10177048</w:t>
            </w:r>
          </w:p>
        </w:tc>
        <w:tc>
          <w:tcPr>
            <w:tcW w:w="1716" w:type="dxa"/>
            <w:tcBorders>
              <w:left w:val="nil"/>
              <w:right w:val="nil"/>
            </w:tcBorders>
            <w:shd w:val="clear" w:color="auto" w:fill="auto"/>
            <w:noWrap/>
            <w:hideMark/>
          </w:tcPr>
          <w:p w14:paraId="7687E9E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COC1=C(C=CC(=C1)C=CC(=O)OC2C(CC(CC2O)(C(=O)O)O)O)O</w:t>
            </w:r>
          </w:p>
        </w:tc>
        <w:tc>
          <w:tcPr>
            <w:tcW w:w="1140" w:type="dxa"/>
            <w:tcBorders>
              <w:left w:val="nil"/>
              <w:right w:val="nil"/>
            </w:tcBorders>
            <w:shd w:val="clear" w:color="auto" w:fill="auto"/>
            <w:noWrap/>
            <w:hideMark/>
          </w:tcPr>
          <w:p w14:paraId="5724A29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337FA307"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0B06663B" w14:textId="77777777" w:rsidTr="003F73E8">
        <w:trPr>
          <w:trHeight w:val="466"/>
        </w:trPr>
        <w:tc>
          <w:tcPr>
            <w:tcW w:w="714" w:type="dxa"/>
            <w:tcBorders>
              <w:left w:val="nil"/>
              <w:right w:val="nil"/>
            </w:tcBorders>
            <w:shd w:val="clear" w:color="auto" w:fill="auto"/>
            <w:noWrap/>
            <w:hideMark/>
          </w:tcPr>
          <w:p w14:paraId="42A41AC5"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7</w:t>
            </w:r>
          </w:p>
        </w:tc>
        <w:tc>
          <w:tcPr>
            <w:tcW w:w="1573" w:type="dxa"/>
            <w:tcBorders>
              <w:left w:val="nil"/>
              <w:right w:val="nil"/>
            </w:tcBorders>
            <w:shd w:val="clear" w:color="auto" w:fill="auto"/>
            <w:noWrap/>
            <w:hideMark/>
          </w:tcPr>
          <w:p w14:paraId="2CA3DBD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Murrangatin</w:t>
            </w:r>
          </w:p>
        </w:tc>
        <w:tc>
          <w:tcPr>
            <w:tcW w:w="857" w:type="dxa"/>
            <w:tcBorders>
              <w:left w:val="nil"/>
              <w:right w:val="nil"/>
            </w:tcBorders>
            <w:shd w:val="clear" w:color="auto" w:fill="auto"/>
            <w:noWrap/>
            <w:hideMark/>
          </w:tcPr>
          <w:p w14:paraId="2534E27B"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13917407</w:t>
            </w:r>
          </w:p>
        </w:tc>
        <w:tc>
          <w:tcPr>
            <w:tcW w:w="1716" w:type="dxa"/>
            <w:tcBorders>
              <w:left w:val="nil"/>
              <w:right w:val="nil"/>
            </w:tcBorders>
            <w:shd w:val="clear" w:color="auto" w:fill="auto"/>
            <w:noWrap/>
            <w:hideMark/>
          </w:tcPr>
          <w:p w14:paraId="78E13E54"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CC(=C)C(C(C1=C(C=CC2=C1OC(=O)C=C2)OC)O)O</w:t>
            </w:r>
          </w:p>
        </w:tc>
        <w:tc>
          <w:tcPr>
            <w:tcW w:w="1140" w:type="dxa"/>
            <w:tcBorders>
              <w:left w:val="nil"/>
              <w:right w:val="nil"/>
            </w:tcBorders>
            <w:shd w:val="clear" w:color="auto" w:fill="auto"/>
            <w:noWrap/>
            <w:hideMark/>
          </w:tcPr>
          <w:p w14:paraId="74211ED0"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35A80CF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18B58A8E" w14:textId="77777777" w:rsidTr="003F73E8">
        <w:trPr>
          <w:trHeight w:val="466"/>
        </w:trPr>
        <w:tc>
          <w:tcPr>
            <w:tcW w:w="714" w:type="dxa"/>
            <w:tcBorders>
              <w:left w:val="nil"/>
              <w:right w:val="nil"/>
            </w:tcBorders>
            <w:shd w:val="clear" w:color="auto" w:fill="auto"/>
            <w:noWrap/>
            <w:hideMark/>
          </w:tcPr>
          <w:p w14:paraId="0F8C9AA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8</w:t>
            </w:r>
          </w:p>
        </w:tc>
        <w:tc>
          <w:tcPr>
            <w:tcW w:w="1573" w:type="dxa"/>
            <w:tcBorders>
              <w:left w:val="nil"/>
              <w:right w:val="nil"/>
            </w:tcBorders>
            <w:shd w:val="clear" w:color="auto" w:fill="auto"/>
            <w:noWrap/>
            <w:hideMark/>
          </w:tcPr>
          <w:p w14:paraId="2015115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Alpha-lapachone</w:t>
            </w:r>
          </w:p>
        </w:tc>
        <w:tc>
          <w:tcPr>
            <w:tcW w:w="857" w:type="dxa"/>
            <w:tcBorders>
              <w:left w:val="nil"/>
              <w:right w:val="nil"/>
            </w:tcBorders>
            <w:shd w:val="clear" w:color="auto" w:fill="auto"/>
            <w:noWrap/>
            <w:hideMark/>
          </w:tcPr>
          <w:p w14:paraId="6347244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72732</w:t>
            </w:r>
          </w:p>
        </w:tc>
        <w:tc>
          <w:tcPr>
            <w:tcW w:w="1716" w:type="dxa"/>
            <w:tcBorders>
              <w:left w:val="nil"/>
              <w:right w:val="nil"/>
            </w:tcBorders>
            <w:shd w:val="clear" w:color="auto" w:fill="auto"/>
            <w:noWrap/>
            <w:hideMark/>
          </w:tcPr>
          <w:p w14:paraId="3B4874D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CC1(CCC2=C(O1)C(=O)C3=CC=CC=C3C2=O)C</w:t>
            </w:r>
          </w:p>
        </w:tc>
        <w:tc>
          <w:tcPr>
            <w:tcW w:w="1140" w:type="dxa"/>
            <w:tcBorders>
              <w:left w:val="nil"/>
              <w:right w:val="nil"/>
            </w:tcBorders>
            <w:shd w:val="clear" w:color="auto" w:fill="auto"/>
            <w:noWrap/>
            <w:hideMark/>
          </w:tcPr>
          <w:p w14:paraId="65B63D6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1B5EA390"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2A90F6E8" w14:textId="77777777" w:rsidTr="003F73E8">
        <w:trPr>
          <w:trHeight w:val="466"/>
        </w:trPr>
        <w:tc>
          <w:tcPr>
            <w:tcW w:w="714" w:type="dxa"/>
            <w:tcBorders>
              <w:left w:val="nil"/>
              <w:right w:val="nil"/>
            </w:tcBorders>
            <w:shd w:val="clear" w:color="auto" w:fill="auto"/>
            <w:noWrap/>
            <w:hideMark/>
          </w:tcPr>
          <w:p w14:paraId="079128C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9</w:t>
            </w:r>
          </w:p>
        </w:tc>
        <w:tc>
          <w:tcPr>
            <w:tcW w:w="1573" w:type="dxa"/>
            <w:tcBorders>
              <w:left w:val="nil"/>
              <w:right w:val="nil"/>
            </w:tcBorders>
            <w:shd w:val="clear" w:color="auto" w:fill="auto"/>
            <w:noWrap/>
            <w:hideMark/>
          </w:tcPr>
          <w:p w14:paraId="66D52C4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Hainanmurpanin</w:t>
            </w:r>
          </w:p>
        </w:tc>
        <w:tc>
          <w:tcPr>
            <w:tcW w:w="857" w:type="dxa"/>
            <w:tcBorders>
              <w:left w:val="nil"/>
              <w:right w:val="nil"/>
            </w:tcBorders>
            <w:shd w:val="clear" w:color="auto" w:fill="auto"/>
            <w:noWrap/>
            <w:hideMark/>
          </w:tcPr>
          <w:p w14:paraId="1B11B56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5317952</w:t>
            </w:r>
          </w:p>
        </w:tc>
        <w:tc>
          <w:tcPr>
            <w:tcW w:w="1716" w:type="dxa"/>
            <w:tcBorders>
              <w:left w:val="nil"/>
              <w:right w:val="nil"/>
            </w:tcBorders>
            <w:shd w:val="clear" w:color="auto" w:fill="auto"/>
            <w:noWrap/>
            <w:hideMark/>
          </w:tcPr>
          <w:p w14:paraId="11682C8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CC(C)C(=O)C(C1=C(C=CC2=C1OC(=O)C=C2)OC)OC(=O)C</w:t>
            </w:r>
          </w:p>
        </w:tc>
        <w:tc>
          <w:tcPr>
            <w:tcW w:w="1140" w:type="dxa"/>
            <w:tcBorders>
              <w:left w:val="nil"/>
              <w:right w:val="nil"/>
            </w:tcBorders>
            <w:shd w:val="clear" w:color="auto" w:fill="auto"/>
            <w:noWrap/>
            <w:hideMark/>
          </w:tcPr>
          <w:p w14:paraId="6481B65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5F3C623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4E69C6A0" w14:textId="77777777" w:rsidTr="003F73E8">
        <w:trPr>
          <w:trHeight w:val="466"/>
        </w:trPr>
        <w:tc>
          <w:tcPr>
            <w:tcW w:w="714" w:type="dxa"/>
            <w:tcBorders>
              <w:left w:val="nil"/>
              <w:right w:val="nil"/>
            </w:tcBorders>
            <w:shd w:val="clear" w:color="auto" w:fill="auto"/>
            <w:noWrap/>
            <w:hideMark/>
          </w:tcPr>
          <w:p w14:paraId="165CDFB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10</w:t>
            </w:r>
          </w:p>
        </w:tc>
        <w:tc>
          <w:tcPr>
            <w:tcW w:w="1573" w:type="dxa"/>
            <w:tcBorders>
              <w:left w:val="nil"/>
              <w:right w:val="nil"/>
            </w:tcBorders>
            <w:shd w:val="clear" w:color="auto" w:fill="auto"/>
            <w:noWrap/>
            <w:hideMark/>
          </w:tcPr>
          <w:p w14:paraId="03FF93F4"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Murraol</w:t>
            </w:r>
          </w:p>
        </w:tc>
        <w:tc>
          <w:tcPr>
            <w:tcW w:w="857" w:type="dxa"/>
            <w:tcBorders>
              <w:left w:val="nil"/>
              <w:right w:val="nil"/>
            </w:tcBorders>
            <w:shd w:val="clear" w:color="auto" w:fill="auto"/>
            <w:noWrap/>
            <w:hideMark/>
          </w:tcPr>
          <w:p w14:paraId="7EDB9FA6"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15593213</w:t>
            </w:r>
          </w:p>
        </w:tc>
        <w:tc>
          <w:tcPr>
            <w:tcW w:w="1716" w:type="dxa"/>
            <w:tcBorders>
              <w:left w:val="nil"/>
              <w:right w:val="nil"/>
            </w:tcBorders>
            <w:shd w:val="clear" w:color="auto" w:fill="auto"/>
            <w:noWrap/>
            <w:hideMark/>
          </w:tcPr>
          <w:p w14:paraId="4A88A35B"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CC(C)(C=CC1=C(C=CC2=C1OC(=O)C=C2)OC)O</w:t>
            </w:r>
          </w:p>
        </w:tc>
        <w:tc>
          <w:tcPr>
            <w:tcW w:w="1140" w:type="dxa"/>
            <w:tcBorders>
              <w:left w:val="nil"/>
              <w:right w:val="nil"/>
            </w:tcBorders>
            <w:shd w:val="clear" w:color="auto" w:fill="auto"/>
            <w:noWrap/>
            <w:hideMark/>
          </w:tcPr>
          <w:p w14:paraId="76EFC43B"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6747F40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7A87DB9E" w14:textId="77777777" w:rsidTr="003F73E8">
        <w:trPr>
          <w:trHeight w:val="466"/>
        </w:trPr>
        <w:tc>
          <w:tcPr>
            <w:tcW w:w="714" w:type="dxa"/>
            <w:tcBorders>
              <w:left w:val="nil"/>
              <w:right w:val="nil"/>
            </w:tcBorders>
            <w:shd w:val="clear" w:color="auto" w:fill="auto"/>
            <w:noWrap/>
            <w:hideMark/>
          </w:tcPr>
          <w:p w14:paraId="4AF5BB4C"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11</w:t>
            </w:r>
          </w:p>
        </w:tc>
        <w:tc>
          <w:tcPr>
            <w:tcW w:w="1573" w:type="dxa"/>
            <w:tcBorders>
              <w:left w:val="nil"/>
              <w:right w:val="nil"/>
            </w:tcBorders>
            <w:shd w:val="clear" w:color="auto" w:fill="auto"/>
            <w:noWrap/>
            <w:hideMark/>
          </w:tcPr>
          <w:p w14:paraId="501F1DE9"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Murralongin</w:t>
            </w:r>
          </w:p>
        </w:tc>
        <w:tc>
          <w:tcPr>
            <w:tcW w:w="857" w:type="dxa"/>
            <w:tcBorders>
              <w:left w:val="nil"/>
              <w:right w:val="nil"/>
            </w:tcBorders>
            <w:shd w:val="clear" w:color="auto" w:fill="auto"/>
            <w:noWrap/>
            <w:hideMark/>
          </w:tcPr>
          <w:p w14:paraId="54CB628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179620</w:t>
            </w:r>
          </w:p>
        </w:tc>
        <w:tc>
          <w:tcPr>
            <w:tcW w:w="1716" w:type="dxa"/>
            <w:tcBorders>
              <w:left w:val="nil"/>
              <w:right w:val="nil"/>
            </w:tcBorders>
            <w:shd w:val="clear" w:color="auto" w:fill="auto"/>
            <w:noWrap/>
            <w:hideMark/>
          </w:tcPr>
          <w:p w14:paraId="19901B61"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CC(=C(C=O)C1=C(C=CC2=C1OC(=O)C=C2)OC)C</w:t>
            </w:r>
          </w:p>
        </w:tc>
        <w:tc>
          <w:tcPr>
            <w:tcW w:w="1140" w:type="dxa"/>
            <w:tcBorders>
              <w:left w:val="nil"/>
              <w:right w:val="nil"/>
            </w:tcBorders>
            <w:shd w:val="clear" w:color="auto" w:fill="auto"/>
            <w:noWrap/>
            <w:hideMark/>
          </w:tcPr>
          <w:p w14:paraId="48772A8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1EA6A800"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1F4CA6" w:rsidRPr="003C63D9" w14:paraId="22983F55" w14:textId="77777777" w:rsidTr="003F73E8">
        <w:trPr>
          <w:trHeight w:val="466"/>
        </w:trPr>
        <w:tc>
          <w:tcPr>
            <w:tcW w:w="714" w:type="dxa"/>
            <w:tcBorders>
              <w:left w:val="nil"/>
              <w:right w:val="nil"/>
            </w:tcBorders>
            <w:shd w:val="clear" w:color="auto" w:fill="auto"/>
            <w:noWrap/>
            <w:hideMark/>
          </w:tcPr>
          <w:p w14:paraId="4901318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12</w:t>
            </w:r>
          </w:p>
        </w:tc>
        <w:tc>
          <w:tcPr>
            <w:tcW w:w="1573" w:type="dxa"/>
            <w:tcBorders>
              <w:left w:val="nil"/>
              <w:right w:val="nil"/>
            </w:tcBorders>
            <w:shd w:val="clear" w:color="auto" w:fill="auto"/>
            <w:noWrap/>
            <w:hideMark/>
          </w:tcPr>
          <w:p w14:paraId="4DD544D5"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(1R,9S)-5-[(E)-2-(4-chlorophenyl)ethenyl]-11-(pyrimidine-5-carbonyl)-7,11-diazatricyclo[7.3.1.02,7]trideca-2,4-dien-6-one</w:t>
            </w:r>
          </w:p>
        </w:tc>
        <w:tc>
          <w:tcPr>
            <w:tcW w:w="857" w:type="dxa"/>
            <w:tcBorders>
              <w:left w:val="nil"/>
              <w:right w:val="nil"/>
            </w:tcBorders>
            <w:shd w:val="clear" w:color="auto" w:fill="auto"/>
            <w:noWrap/>
            <w:hideMark/>
          </w:tcPr>
          <w:p w14:paraId="09BE7BD8"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11886484</w:t>
            </w:r>
          </w:p>
        </w:tc>
        <w:tc>
          <w:tcPr>
            <w:tcW w:w="1716" w:type="dxa"/>
            <w:tcBorders>
              <w:left w:val="nil"/>
              <w:right w:val="nil"/>
            </w:tcBorders>
            <w:shd w:val="clear" w:color="auto" w:fill="auto"/>
            <w:noWrap/>
            <w:hideMark/>
          </w:tcPr>
          <w:p w14:paraId="6BA1C67D"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Clc1ccc(cc1)\C=C\C2=CC=C3[C@@H]4C[C@@H](CN(C4)C(=O)c5cncnc5)CN3C2=O</w:t>
            </w:r>
          </w:p>
        </w:tc>
        <w:tc>
          <w:tcPr>
            <w:tcW w:w="1140" w:type="dxa"/>
            <w:tcBorders>
              <w:left w:val="nil"/>
              <w:right w:val="nil"/>
            </w:tcBorders>
            <w:shd w:val="clear" w:color="auto" w:fill="auto"/>
            <w:noWrap/>
            <w:hideMark/>
          </w:tcPr>
          <w:p w14:paraId="38488C04"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523050CA" w14:textId="04DE19E1"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 xml:space="preserve">Ditentukan manual </w:t>
            </w:r>
            <w:r w:rsidRPr="003C63D9">
              <w:rPr>
                <w:rFonts w:eastAsia="Times New Roman" w:cs="Times New Roman"/>
                <w:i/>
                <w:color w:val="000000"/>
                <w:sz w:val="18"/>
                <w:szCs w:val="18"/>
                <w:lang w:eastAsia="en-US"/>
              </w:rPr>
              <w:t>via</w:t>
            </w:r>
            <w:r w:rsidRPr="003C63D9">
              <w:rPr>
                <w:rFonts w:eastAsia="Times New Roman" w:cs="Times New Roman"/>
                <w:color w:val="000000"/>
                <w:sz w:val="18"/>
                <w:szCs w:val="18"/>
                <w:lang w:eastAsia="en-US"/>
              </w:rPr>
              <w:t xml:space="preserve"> CACTUS</w:t>
            </w:r>
            <w:r w:rsidR="008520C1" w:rsidRPr="003C63D9">
              <w:rPr>
                <w:rFonts w:eastAsia="Times New Roman" w:cs="Times New Roman"/>
                <w:color w:val="000000"/>
                <w:sz w:val="18"/>
                <w:szCs w:val="18"/>
                <w:lang w:eastAsia="en-US"/>
              </w:rPr>
              <w:t xml:space="preserve"> </w:t>
            </w:r>
            <w:r w:rsidR="008520C1" w:rsidRPr="003C63D9">
              <w:rPr>
                <w:rStyle w:val="Emphasis"/>
                <w:rFonts w:cs="Times New Roman"/>
                <w:sz w:val="18"/>
                <w:szCs w:val="18"/>
              </w:rPr>
              <w:t>Chemical Structure Resolver</w:t>
            </w:r>
            <w:r w:rsidR="008520C1" w:rsidRPr="003C63D9">
              <w:rPr>
                <w:rFonts w:cs="Times New Roman"/>
                <w:sz w:val="18"/>
                <w:szCs w:val="18"/>
              </w:rPr>
              <w:t>,</w:t>
            </w:r>
            <w:r w:rsidRPr="003C63D9">
              <w:rPr>
                <w:rFonts w:eastAsia="Times New Roman" w:cs="Times New Roman"/>
                <w:color w:val="000000"/>
                <w:sz w:val="18"/>
                <w:szCs w:val="18"/>
                <w:lang w:eastAsia="en-US"/>
              </w:rPr>
              <w:t xml:space="preserve"> kemudian diverifikasi PubChem</w:t>
            </w:r>
          </w:p>
        </w:tc>
      </w:tr>
      <w:tr w:rsidR="001F4CA6" w:rsidRPr="003C63D9" w14:paraId="6EA8DE8C" w14:textId="77777777" w:rsidTr="003C63D9">
        <w:trPr>
          <w:trHeight w:val="466"/>
        </w:trPr>
        <w:tc>
          <w:tcPr>
            <w:tcW w:w="714" w:type="dxa"/>
            <w:tcBorders>
              <w:left w:val="nil"/>
              <w:right w:val="nil"/>
            </w:tcBorders>
            <w:shd w:val="clear" w:color="auto" w:fill="auto"/>
            <w:noWrap/>
            <w:hideMark/>
          </w:tcPr>
          <w:p w14:paraId="45C27393"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13</w:t>
            </w:r>
          </w:p>
        </w:tc>
        <w:tc>
          <w:tcPr>
            <w:tcW w:w="1573" w:type="dxa"/>
            <w:tcBorders>
              <w:left w:val="nil"/>
              <w:right w:val="nil"/>
            </w:tcBorders>
            <w:shd w:val="clear" w:color="auto" w:fill="auto"/>
            <w:noWrap/>
            <w:hideMark/>
          </w:tcPr>
          <w:p w14:paraId="4FD8A41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Paniculatin</w:t>
            </w:r>
          </w:p>
        </w:tc>
        <w:tc>
          <w:tcPr>
            <w:tcW w:w="857" w:type="dxa"/>
            <w:tcBorders>
              <w:left w:val="nil"/>
              <w:right w:val="nil"/>
            </w:tcBorders>
            <w:shd w:val="clear" w:color="auto" w:fill="auto"/>
            <w:noWrap/>
            <w:hideMark/>
          </w:tcPr>
          <w:p w14:paraId="451D0B4F"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169419</w:t>
            </w:r>
          </w:p>
        </w:tc>
        <w:tc>
          <w:tcPr>
            <w:tcW w:w="1716" w:type="dxa"/>
            <w:tcBorders>
              <w:left w:val="nil"/>
              <w:right w:val="nil"/>
            </w:tcBorders>
            <w:shd w:val="clear" w:color="auto" w:fill="auto"/>
            <w:noWrap/>
            <w:hideMark/>
          </w:tcPr>
          <w:p w14:paraId="0647AB92"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C1=CC(=CC=C1C2=COC3=C(C(=C(C(=C3C2=O)O)C4C(C(C(C(O4)CO)O)O)O)O)C5C(C(C(C(O5)CO)O)O)O)O</w:t>
            </w:r>
          </w:p>
        </w:tc>
        <w:tc>
          <w:tcPr>
            <w:tcW w:w="1140" w:type="dxa"/>
            <w:tcBorders>
              <w:left w:val="nil"/>
              <w:right w:val="nil"/>
            </w:tcBorders>
            <w:shd w:val="clear" w:color="auto" w:fill="auto"/>
            <w:noWrap/>
            <w:hideMark/>
          </w:tcPr>
          <w:p w14:paraId="068DB9AA"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Ada</w:t>
            </w:r>
          </w:p>
        </w:tc>
        <w:tc>
          <w:tcPr>
            <w:tcW w:w="2007" w:type="dxa"/>
            <w:tcBorders>
              <w:left w:val="nil"/>
              <w:right w:val="nil"/>
            </w:tcBorders>
            <w:shd w:val="clear" w:color="auto" w:fill="auto"/>
            <w:noWrap/>
            <w:hideMark/>
          </w:tcPr>
          <w:p w14:paraId="06185606" w14:textId="77777777" w:rsidR="001F4CA6" w:rsidRPr="003C63D9" w:rsidRDefault="001F4CA6" w:rsidP="00106885">
            <w:pPr>
              <w:ind w:firstLine="0"/>
              <w:rPr>
                <w:rFonts w:eastAsia="Times New Roman" w:cs="Times New Roman"/>
                <w:color w:val="000000"/>
                <w:sz w:val="18"/>
                <w:szCs w:val="18"/>
                <w:lang w:eastAsia="en-US"/>
              </w:rPr>
            </w:pPr>
            <w:r w:rsidRPr="003C63D9">
              <w:rPr>
                <w:rFonts w:eastAsia="Times New Roman" w:cs="Times New Roman"/>
                <w:color w:val="000000"/>
                <w:sz w:val="18"/>
                <w:szCs w:val="18"/>
                <w:lang w:eastAsia="en-US"/>
              </w:rPr>
              <w:t>Diverifikasi</w:t>
            </w:r>
          </w:p>
        </w:tc>
      </w:tr>
      <w:tr w:rsidR="003C63D9" w:rsidRPr="003C63D9" w14:paraId="203126D5" w14:textId="77777777" w:rsidTr="003C63D9">
        <w:trPr>
          <w:trHeight w:val="466"/>
        </w:trPr>
        <w:tc>
          <w:tcPr>
            <w:tcW w:w="714" w:type="dxa"/>
            <w:tcBorders>
              <w:left w:val="nil"/>
              <w:right w:val="nil"/>
            </w:tcBorders>
            <w:shd w:val="clear" w:color="auto" w:fill="auto"/>
            <w:noWrap/>
          </w:tcPr>
          <w:p w14:paraId="43CE12CC" w14:textId="30BA1623"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14</w:t>
            </w:r>
          </w:p>
        </w:tc>
        <w:tc>
          <w:tcPr>
            <w:tcW w:w="1573" w:type="dxa"/>
            <w:tcBorders>
              <w:left w:val="nil"/>
              <w:right w:val="nil"/>
            </w:tcBorders>
            <w:shd w:val="clear" w:color="auto" w:fill="auto"/>
            <w:noWrap/>
          </w:tcPr>
          <w:p w14:paraId="53B3EFA7" w14:textId="6DF00FE2"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Limonene, (+/-)-</w:t>
            </w:r>
          </w:p>
        </w:tc>
        <w:tc>
          <w:tcPr>
            <w:tcW w:w="857" w:type="dxa"/>
            <w:tcBorders>
              <w:left w:val="nil"/>
              <w:right w:val="nil"/>
            </w:tcBorders>
            <w:shd w:val="clear" w:color="auto" w:fill="auto"/>
            <w:noWrap/>
          </w:tcPr>
          <w:p w14:paraId="38FDC7D0" w14:textId="2D9E42C5"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22311</w:t>
            </w:r>
          </w:p>
        </w:tc>
        <w:tc>
          <w:tcPr>
            <w:tcW w:w="1716" w:type="dxa"/>
            <w:tcBorders>
              <w:left w:val="nil"/>
              <w:right w:val="nil"/>
            </w:tcBorders>
            <w:shd w:val="clear" w:color="auto" w:fill="auto"/>
            <w:noWrap/>
          </w:tcPr>
          <w:p w14:paraId="7AE750D9" w14:textId="2B74482C"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CC1=CCC(CC1)C(=C)C</w:t>
            </w:r>
          </w:p>
        </w:tc>
        <w:tc>
          <w:tcPr>
            <w:tcW w:w="1140" w:type="dxa"/>
            <w:tcBorders>
              <w:left w:val="nil"/>
              <w:right w:val="nil"/>
            </w:tcBorders>
            <w:shd w:val="clear" w:color="auto" w:fill="auto"/>
            <w:noWrap/>
          </w:tcPr>
          <w:p w14:paraId="17159051" w14:textId="27019A33"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Ada</w:t>
            </w:r>
          </w:p>
        </w:tc>
        <w:tc>
          <w:tcPr>
            <w:tcW w:w="2007" w:type="dxa"/>
            <w:tcBorders>
              <w:left w:val="nil"/>
              <w:right w:val="nil"/>
            </w:tcBorders>
            <w:shd w:val="clear" w:color="auto" w:fill="auto"/>
            <w:noWrap/>
          </w:tcPr>
          <w:p w14:paraId="314E3417" w14:textId="038564AE" w:rsidR="003C63D9" w:rsidRPr="003C63D9" w:rsidRDefault="003C63D9" w:rsidP="00106885">
            <w:pPr>
              <w:ind w:firstLine="0"/>
              <w:rPr>
                <w:rFonts w:eastAsia="Times New Roman" w:cs="Times New Roman"/>
                <w:color w:val="000000"/>
                <w:sz w:val="18"/>
                <w:szCs w:val="18"/>
                <w:lang w:eastAsia="en-US"/>
              </w:rPr>
            </w:pPr>
            <w:r w:rsidRPr="003C63D9">
              <w:rPr>
                <w:rFonts w:asciiTheme="majorBidi" w:eastAsia="Times New Roman" w:hAnsiTheme="majorBidi" w:cstheme="majorBidi"/>
                <w:color w:val="000000"/>
                <w:sz w:val="18"/>
                <w:szCs w:val="20"/>
                <w:lang w:eastAsia="en-US"/>
              </w:rPr>
              <w:t>Hanya tersedia rasemat (Xu et al., 2017) kemudian diverifikasi di PubChem</w:t>
            </w:r>
          </w:p>
        </w:tc>
      </w:tr>
      <w:tr w:rsidR="003C63D9" w:rsidRPr="003C63D9" w14:paraId="3AF266AE" w14:textId="77777777" w:rsidTr="008C2293">
        <w:trPr>
          <w:trHeight w:val="466"/>
        </w:trPr>
        <w:tc>
          <w:tcPr>
            <w:tcW w:w="714" w:type="dxa"/>
            <w:tcBorders>
              <w:left w:val="nil"/>
              <w:bottom w:val="single" w:sz="4" w:space="0" w:color="auto"/>
              <w:right w:val="nil"/>
            </w:tcBorders>
            <w:shd w:val="clear" w:color="auto" w:fill="auto"/>
            <w:noWrap/>
          </w:tcPr>
          <w:p w14:paraId="1BCC8857" w14:textId="56F96622"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15</w:t>
            </w:r>
          </w:p>
        </w:tc>
        <w:tc>
          <w:tcPr>
            <w:tcW w:w="1573" w:type="dxa"/>
            <w:tcBorders>
              <w:left w:val="nil"/>
              <w:bottom w:val="single" w:sz="4" w:space="0" w:color="auto"/>
              <w:right w:val="nil"/>
            </w:tcBorders>
            <w:shd w:val="clear" w:color="auto" w:fill="auto"/>
            <w:noWrap/>
          </w:tcPr>
          <w:p w14:paraId="10972B4E" w14:textId="38D00CC8"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Pheophorbide a</w:t>
            </w:r>
          </w:p>
        </w:tc>
        <w:tc>
          <w:tcPr>
            <w:tcW w:w="857" w:type="dxa"/>
            <w:tcBorders>
              <w:left w:val="nil"/>
              <w:bottom w:val="single" w:sz="4" w:space="0" w:color="auto"/>
              <w:right w:val="nil"/>
            </w:tcBorders>
            <w:shd w:val="clear" w:color="auto" w:fill="auto"/>
            <w:noWrap/>
          </w:tcPr>
          <w:p w14:paraId="1264FD92" w14:textId="208713C0"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253193</w:t>
            </w:r>
          </w:p>
        </w:tc>
        <w:tc>
          <w:tcPr>
            <w:tcW w:w="1716" w:type="dxa"/>
            <w:tcBorders>
              <w:left w:val="nil"/>
              <w:bottom w:val="single" w:sz="4" w:space="0" w:color="auto"/>
              <w:right w:val="nil"/>
            </w:tcBorders>
            <w:shd w:val="clear" w:color="auto" w:fill="auto"/>
            <w:noWrap/>
          </w:tcPr>
          <w:p w14:paraId="47608049" w14:textId="790D5DFA"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CCC1=C(C2=NC1=CC3=C(C4=C(C(C(=C5C(C(C(=CC6=NC(=C2)C(=C6C)C=C)N5)C)CCC(=O)O)C4=N3)C(=O)OC)O)C)C</w:t>
            </w:r>
          </w:p>
        </w:tc>
        <w:tc>
          <w:tcPr>
            <w:tcW w:w="1140" w:type="dxa"/>
            <w:tcBorders>
              <w:left w:val="nil"/>
              <w:bottom w:val="single" w:sz="4" w:space="0" w:color="auto"/>
              <w:right w:val="nil"/>
            </w:tcBorders>
            <w:shd w:val="clear" w:color="auto" w:fill="auto"/>
            <w:noWrap/>
          </w:tcPr>
          <w:p w14:paraId="5C265DD7" w14:textId="10DB26A0"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Ada</w:t>
            </w:r>
          </w:p>
        </w:tc>
        <w:tc>
          <w:tcPr>
            <w:tcW w:w="2007" w:type="dxa"/>
            <w:tcBorders>
              <w:left w:val="nil"/>
              <w:bottom w:val="single" w:sz="4" w:space="0" w:color="auto"/>
              <w:right w:val="nil"/>
            </w:tcBorders>
            <w:shd w:val="clear" w:color="auto" w:fill="auto"/>
            <w:noWrap/>
          </w:tcPr>
          <w:p w14:paraId="46EADB78" w14:textId="426583B1" w:rsidR="003C63D9" w:rsidRPr="003C63D9" w:rsidRDefault="003C63D9"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Diverifikasi</w:t>
            </w:r>
          </w:p>
        </w:tc>
      </w:tr>
    </w:tbl>
    <w:p w14:paraId="2171E29C" w14:textId="4B96107C" w:rsidR="00C404D6" w:rsidRPr="003C63D9" w:rsidRDefault="00C404D6" w:rsidP="00106885">
      <w:pPr>
        <w:ind w:firstLine="0"/>
        <w:rPr>
          <w:sz w:val="22"/>
        </w:rPr>
      </w:pPr>
      <w:r w:rsidRPr="003C63D9">
        <w:rPr>
          <w:rFonts w:asciiTheme="majorBidi" w:eastAsia="Times New Roman" w:hAnsiTheme="majorBidi" w:cstheme="majorBidi"/>
          <w:color w:val="000000"/>
          <w:sz w:val="18"/>
          <w:szCs w:val="20"/>
          <w:lang w:eastAsia="en-US"/>
        </w:rPr>
        <w:t>Keterangan: Diverifikasi = tersedia lengkap di PubChem; Rasemat = hanya tersedia dalam bentuk campuran isomer; CACTUS = struktur ditentukan manual.</w:t>
      </w:r>
    </w:p>
    <w:p w14:paraId="33EE8088" w14:textId="66C5DA8D" w:rsidR="008C2293" w:rsidRDefault="008C2293" w:rsidP="00106885">
      <w:pPr>
        <w:ind w:firstLine="0"/>
        <w:rPr>
          <w:rFonts w:asciiTheme="majorBidi" w:eastAsia="Times New Roman" w:hAnsiTheme="majorBidi" w:cstheme="majorBidi"/>
          <w:color w:val="000000"/>
          <w:sz w:val="20"/>
          <w:szCs w:val="20"/>
          <w:lang w:eastAsia="en-US"/>
        </w:rPr>
      </w:pPr>
    </w:p>
    <w:tbl>
      <w:tblPr>
        <w:tblpPr w:leftFromText="180" w:rightFromText="180" w:vertAnchor="text" w:horzAnchor="margin" w:tblpXSpec="center" w:tblpY="651"/>
        <w:tblW w:w="8007" w:type="dxa"/>
        <w:tblLayout w:type="fixed"/>
        <w:tblLook w:val="04A0" w:firstRow="1" w:lastRow="0" w:firstColumn="1" w:lastColumn="0" w:noHBand="0" w:noVBand="1"/>
      </w:tblPr>
      <w:tblGrid>
        <w:gridCol w:w="714"/>
        <w:gridCol w:w="1573"/>
        <w:gridCol w:w="857"/>
        <w:gridCol w:w="1716"/>
        <w:gridCol w:w="1140"/>
        <w:gridCol w:w="2007"/>
      </w:tblGrid>
      <w:tr w:rsidR="00987953" w:rsidRPr="003C63D9" w14:paraId="352008E2" w14:textId="77777777" w:rsidTr="00AD6F45">
        <w:trPr>
          <w:trHeight w:val="466"/>
        </w:trPr>
        <w:tc>
          <w:tcPr>
            <w:tcW w:w="714" w:type="dxa"/>
            <w:tcBorders>
              <w:top w:val="single" w:sz="4" w:space="0" w:color="auto"/>
              <w:left w:val="nil"/>
              <w:bottom w:val="single" w:sz="4" w:space="0" w:color="auto"/>
              <w:right w:val="nil"/>
            </w:tcBorders>
            <w:shd w:val="clear" w:color="auto" w:fill="auto"/>
            <w:noWrap/>
            <w:vAlign w:val="center"/>
          </w:tcPr>
          <w:p w14:paraId="375EC4BF"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No.</w:t>
            </w:r>
          </w:p>
        </w:tc>
        <w:tc>
          <w:tcPr>
            <w:tcW w:w="1573" w:type="dxa"/>
            <w:tcBorders>
              <w:top w:val="single" w:sz="4" w:space="0" w:color="auto"/>
              <w:left w:val="nil"/>
              <w:bottom w:val="single" w:sz="4" w:space="0" w:color="auto"/>
              <w:right w:val="nil"/>
            </w:tcBorders>
            <w:shd w:val="clear" w:color="auto" w:fill="auto"/>
            <w:noWrap/>
            <w:vAlign w:val="center"/>
          </w:tcPr>
          <w:p w14:paraId="49AEAAAE"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Compound</w:t>
            </w:r>
          </w:p>
        </w:tc>
        <w:tc>
          <w:tcPr>
            <w:tcW w:w="857" w:type="dxa"/>
            <w:tcBorders>
              <w:top w:val="single" w:sz="4" w:space="0" w:color="auto"/>
              <w:left w:val="nil"/>
              <w:bottom w:val="single" w:sz="4" w:space="0" w:color="auto"/>
              <w:right w:val="nil"/>
            </w:tcBorders>
            <w:shd w:val="clear" w:color="auto" w:fill="auto"/>
            <w:noWrap/>
            <w:vAlign w:val="center"/>
          </w:tcPr>
          <w:p w14:paraId="4CD6A024"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CID</w:t>
            </w:r>
          </w:p>
        </w:tc>
        <w:tc>
          <w:tcPr>
            <w:tcW w:w="1716" w:type="dxa"/>
            <w:tcBorders>
              <w:top w:val="single" w:sz="4" w:space="0" w:color="auto"/>
              <w:left w:val="nil"/>
              <w:bottom w:val="single" w:sz="4" w:space="0" w:color="auto"/>
              <w:right w:val="nil"/>
            </w:tcBorders>
            <w:shd w:val="clear" w:color="auto" w:fill="auto"/>
            <w:noWrap/>
            <w:vAlign w:val="center"/>
          </w:tcPr>
          <w:p w14:paraId="60CA5121"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SMILES</w:t>
            </w:r>
          </w:p>
        </w:tc>
        <w:tc>
          <w:tcPr>
            <w:tcW w:w="1140" w:type="dxa"/>
            <w:tcBorders>
              <w:top w:val="single" w:sz="4" w:space="0" w:color="auto"/>
              <w:left w:val="nil"/>
              <w:bottom w:val="single" w:sz="4" w:space="0" w:color="auto"/>
              <w:right w:val="nil"/>
            </w:tcBorders>
            <w:shd w:val="clear" w:color="auto" w:fill="auto"/>
            <w:noWrap/>
            <w:vAlign w:val="center"/>
          </w:tcPr>
          <w:p w14:paraId="4C9746D7"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Status Di PubChem</w:t>
            </w:r>
          </w:p>
        </w:tc>
        <w:tc>
          <w:tcPr>
            <w:tcW w:w="2007" w:type="dxa"/>
            <w:tcBorders>
              <w:top w:val="single" w:sz="4" w:space="0" w:color="auto"/>
              <w:left w:val="nil"/>
              <w:bottom w:val="single" w:sz="4" w:space="0" w:color="auto"/>
              <w:right w:val="nil"/>
            </w:tcBorders>
            <w:shd w:val="clear" w:color="auto" w:fill="auto"/>
            <w:noWrap/>
            <w:vAlign w:val="center"/>
          </w:tcPr>
          <w:p w14:paraId="62857680"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Keterangan</w:t>
            </w:r>
          </w:p>
        </w:tc>
      </w:tr>
      <w:tr w:rsidR="00987953" w:rsidRPr="003C63D9" w14:paraId="051CBE6A" w14:textId="77777777" w:rsidTr="00AD6F45">
        <w:trPr>
          <w:trHeight w:val="466"/>
        </w:trPr>
        <w:tc>
          <w:tcPr>
            <w:tcW w:w="714" w:type="dxa"/>
            <w:tcBorders>
              <w:left w:val="nil"/>
              <w:right w:val="nil"/>
            </w:tcBorders>
            <w:shd w:val="clear" w:color="auto" w:fill="auto"/>
            <w:noWrap/>
            <w:hideMark/>
          </w:tcPr>
          <w:p w14:paraId="7987B5A6"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16</w:t>
            </w:r>
          </w:p>
        </w:tc>
        <w:tc>
          <w:tcPr>
            <w:tcW w:w="1573" w:type="dxa"/>
            <w:tcBorders>
              <w:left w:val="nil"/>
              <w:right w:val="nil"/>
            </w:tcBorders>
            <w:shd w:val="clear" w:color="auto" w:fill="auto"/>
            <w:noWrap/>
            <w:hideMark/>
          </w:tcPr>
          <w:p w14:paraId="6650978A"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Pheophorbide a</w:t>
            </w:r>
          </w:p>
        </w:tc>
        <w:tc>
          <w:tcPr>
            <w:tcW w:w="857" w:type="dxa"/>
            <w:tcBorders>
              <w:left w:val="nil"/>
              <w:right w:val="nil"/>
            </w:tcBorders>
            <w:shd w:val="clear" w:color="auto" w:fill="auto"/>
            <w:noWrap/>
            <w:hideMark/>
          </w:tcPr>
          <w:p w14:paraId="3CD27B40"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167186</w:t>
            </w:r>
          </w:p>
        </w:tc>
        <w:tc>
          <w:tcPr>
            <w:tcW w:w="1716" w:type="dxa"/>
            <w:tcBorders>
              <w:left w:val="nil"/>
              <w:right w:val="nil"/>
            </w:tcBorders>
            <w:shd w:val="clear" w:color="auto" w:fill="auto"/>
            <w:noWrap/>
            <w:hideMark/>
          </w:tcPr>
          <w:p w14:paraId="71CF1239"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CCC1=C(C2=NC1=CC3=C(C4=C(C(C(=C5C(C(C(=CC6=NC(=C2)C(=C6C)C=C)N5)C)CCC(=O)O)C4=N3)C(=O)OC)O)C)C</w:t>
            </w:r>
          </w:p>
        </w:tc>
        <w:tc>
          <w:tcPr>
            <w:tcW w:w="1140" w:type="dxa"/>
            <w:tcBorders>
              <w:left w:val="nil"/>
              <w:right w:val="nil"/>
            </w:tcBorders>
            <w:shd w:val="clear" w:color="auto" w:fill="auto"/>
            <w:noWrap/>
            <w:hideMark/>
          </w:tcPr>
          <w:p w14:paraId="2FFB1BF4"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Ada</w:t>
            </w:r>
          </w:p>
        </w:tc>
        <w:tc>
          <w:tcPr>
            <w:tcW w:w="2007" w:type="dxa"/>
            <w:tcBorders>
              <w:left w:val="nil"/>
              <w:right w:val="nil"/>
            </w:tcBorders>
            <w:shd w:val="clear" w:color="auto" w:fill="auto"/>
            <w:noWrap/>
            <w:hideMark/>
          </w:tcPr>
          <w:p w14:paraId="4F6C343C"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Diverifikasi</w:t>
            </w:r>
          </w:p>
        </w:tc>
      </w:tr>
      <w:tr w:rsidR="00987953" w:rsidRPr="003C63D9" w14:paraId="68F6DCEE" w14:textId="77777777" w:rsidTr="00AD6F45">
        <w:trPr>
          <w:trHeight w:val="466"/>
        </w:trPr>
        <w:tc>
          <w:tcPr>
            <w:tcW w:w="714" w:type="dxa"/>
            <w:tcBorders>
              <w:left w:val="nil"/>
              <w:bottom w:val="single" w:sz="4" w:space="0" w:color="auto"/>
              <w:right w:val="nil"/>
            </w:tcBorders>
            <w:shd w:val="clear" w:color="auto" w:fill="auto"/>
            <w:noWrap/>
            <w:hideMark/>
          </w:tcPr>
          <w:p w14:paraId="3AC1891A"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17</w:t>
            </w:r>
          </w:p>
        </w:tc>
        <w:tc>
          <w:tcPr>
            <w:tcW w:w="1573" w:type="dxa"/>
            <w:tcBorders>
              <w:left w:val="nil"/>
              <w:bottom w:val="single" w:sz="4" w:space="0" w:color="auto"/>
              <w:right w:val="nil"/>
            </w:tcBorders>
            <w:shd w:val="clear" w:color="auto" w:fill="auto"/>
            <w:noWrap/>
            <w:hideMark/>
          </w:tcPr>
          <w:p w14:paraId="2DB584CF"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SB236057</w:t>
            </w:r>
          </w:p>
        </w:tc>
        <w:tc>
          <w:tcPr>
            <w:tcW w:w="857" w:type="dxa"/>
            <w:tcBorders>
              <w:left w:val="nil"/>
              <w:bottom w:val="single" w:sz="4" w:space="0" w:color="auto"/>
              <w:right w:val="nil"/>
            </w:tcBorders>
            <w:shd w:val="clear" w:color="auto" w:fill="auto"/>
            <w:noWrap/>
            <w:hideMark/>
          </w:tcPr>
          <w:p w14:paraId="27B4D54A"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5311426</w:t>
            </w:r>
          </w:p>
        </w:tc>
        <w:tc>
          <w:tcPr>
            <w:tcW w:w="1716" w:type="dxa"/>
            <w:tcBorders>
              <w:left w:val="nil"/>
              <w:bottom w:val="single" w:sz="4" w:space="0" w:color="auto"/>
              <w:right w:val="nil"/>
            </w:tcBorders>
            <w:shd w:val="clear" w:color="auto" w:fill="auto"/>
            <w:noWrap/>
            <w:hideMark/>
          </w:tcPr>
          <w:p w14:paraId="5F67346C"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CCN1CCC2(CC1)COC3=C2C=C4C(=C3)CCN4C(=O)C5=CC=C(C=C5)C6=C(C=C(C=C6)C7=NN=C(O7)C)C</w:t>
            </w:r>
          </w:p>
        </w:tc>
        <w:tc>
          <w:tcPr>
            <w:tcW w:w="1140" w:type="dxa"/>
            <w:tcBorders>
              <w:left w:val="nil"/>
              <w:bottom w:val="single" w:sz="4" w:space="0" w:color="auto"/>
              <w:right w:val="nil"/>
            </w:tcBorders>
            <w:shd w:val="clear" w:color="auto" w:fill="auto"/>
            <w:noWrap/>
            <w:hideMark/>
          </w:tcPr>
          <w:p w14:paraId="15530A73"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Ada</w:t>
            </w:r>
          </w:p>
        </w:tc>
        <w:tc>
          <w:tcPr>
            <w:tcW w:w="2007" w:type="dxa"/>
            <w:tcBorders>
              <w:left w:val="nil"/>
              <w:bottom w:val="single" w:sz="4" w:space="0" w:color="auto"/>
              <w:right w:val="nil"/>
            </w:tcBorders>
            <w:shd w:val="clear" w:color="auto" w:fill="auto"/>
            <w:noWrap/>
            <w:hideMark/>
          </w:tcPr>
          <w:p w14:paraId="2DC490E1" w14:textId="77777777" w:rsidR="00987953" w:rsidRPr="003C63D9" w:rsidRDefault="00987953" w:rsidP="00106885">
            <w:pPr>
              <w:ind w:firstLine="0"/>
              <w:rPr>
                <w:rFonts w:asciiTheme="majorBidi" w:eastAsia="Times New Roman" w:hAnsiTheme="majorBidi" w:cstheme="majorBidi"/>
                <w:color w:val="000000"/>
                <w:sz w:val="18"/>
                <w:szCs w:val="20"/>
                <w:lang w:eastAsia="en-US"/>
              </w:rPr>
            </w:pPr>
            <w:r w:rsidRPr="003C63D9">
              <w:rPr>
                <w:rFonts w:asciiTheme="majorBidi" w:eastAsia="Times New Roman" w:hAnsiTheme="majorBidi" w:cstheme="majorBidi"/>
                <w:color w:val="000000"/>
                <w:sz w:val="18"/>
                <w:szCs w:val="20"/>
                <w:lang w:eastAsia="en-US"/>
              </w:rPr>
              <w:t>Diverifikasi</w:t>
            </w:r>
          </w:p>
        </w:tc>
      </w:tr>
    </w:tbl>
    <w:p w14:paraId="65D4A81D" w14:textId="77777777" w:rsidR="00AD6F45" w:rsidRDefault="008C2293" w:rsidP="00106885">
      <w:pPr>
        <w:pStyle w:val="Caption"/>
        <w:spacing w:before="0" w:after="60"/>
        <w:jc w:val="both"/>
      </w:pPr>
      <w:r>
        <w:t xml:space="preserve">Tabel </w:t>
      </w:r>
      <w:r w:rsidR="00987953">
        <w:t>4</w:t>
      </w:r>
      <w:r w:rsidR="005D28DD">
        <w:t xml:space="preserve"> </w:t>
      </w:r>
      <w:r w:rsidR="00987953">
        <w:t>(lanjutan)</w:t>
      </w:r>
      <w:r w:rsidRPr="00D0417C">
        <w:t xml:space="preserve"> </w:t>
      </w:r>
      <w:r>
        <w:t xml:space="preserve"> </w:t>
      </w:r>
      <w:r w:rsidR="00AD6F45">
        <w:t xml:space="preserve">Verifikasi senyawa aktif daun </w:t>
      </w:r>
      <w:r w:rsidR="00AD6F45">
        <w:rPr>
          <w:i/>
        </w:rPr>
        <w:t>Murraya paniculata</w:t>
      </w:r>
      <w:r w:rsidR="00AD6F45">
        <w:t xml:space="preserve"> pada</w:t>
      </w:r>
    </w:p>
    <w:p w14:paraId="2B3377ED" w14:textId="459F3D5D" w:rsidR="00987953" w:rsidRPr="00987953" w:rsidRDefault="00AD6F45" w:rsidP="00106885">
      <w:pPr>
        <w:pStyle w:val="Caption"/>
        <w:spacing w:before="0" w:after="60"/>
        <w:ind w:left="2268" w:firstLine="0"/>
        <w:jc w:val="both"/>
        <w:rPr>
          <w:bCs w:val="0"/>
          <w:szCs w:val="24"/>
        </w:rPr>
      </w:pPr>
      <w:r>
        <w:t>PubChem</w:t>
      </w:r>
    </w:p>
    <w:p w14:paraId="135DDCA0" w14:textId="77777777" w:rsidR="008C2293" w:rsidRPr="008C2293" w:rsidRDefault="008C2293" w:rsidP="00106885">
      <w:pPr>
        <w:ind w:firstLine="0"/>
      </w:pPr>
    </w:p>
    <w:p w14:paraId="429B6E92" w14:textId="2A81FAC2" w:rsidR="003F73E8" w:rsidRPr="00CD7F91" w:rsidRDefault="00C404D6" w:rsidP="00106885">
      <w:pPr>
        <w:pStyle w:val="Caption"/>
        <w:keepNext/>
        <w:spacing w:before="0" w:after="60"/>
        <w:ind w:left="-4082" w:firstLine="4082"/>
        <w:jc w:val="both"/>
        <w:rPr>
          <w:rFonts w:eastAsiaTheme="minorHAnsi"/>
          <w:bCs w:val="0"/>
          <w:kern w:val="24"/>
          <w:szCs w:val="20"/>
          <w:lang w:eastAsia="en-US"/>
        </w:rPr>
      </w:pPr>
      <w:r w:rsidRPr="00CD7F91">
        <w:rPr>
          <w:rFonts w:eastAsiaTheme="minorHAnsi"/>
          <w:bCs w:val="0"/>
          <w:kern w:val="24"/>
          <w:szCs w:val="20"/>
          <w:lang w:eastAsia="en-US"/>
        </w:rPr>
        <w:t xml:space="preserve">Tabel </w:t>
      </w:r>
      <w:r w:rsidR="00D253EE" w:rsidRPr="00CD7F91">
        <w:rPr>
          <w:rFonts w:eastAsiaTheme="minorHAnsi"/>
          <w:bCs w:val="0"/>
          <w:kern w:val="24"/>
          <w:szCs w:val="20"/>
          <w:lang w:eastAsia="en-US"/>
        </w:rPr>
        <w:fldChar w:fldCharType="begin"/>
      </w:r>
      <w:r w:rsidR="00D253EE" w:rsidRPr="00CD7F91">
        <w:rPr>
          <w:rFonts w:eastAsiaTheme="minorHAnsi"/>
          <w:bCs w:val="0"/>
          <w:kern w:val="24"/>
          <w:szCs w:val="20"/>
          <w:lang w:eastAsia="en-US"/>
        </w:rPr>
        <w:instrText xml:space="preserve"> SEQ Tabel \* ARABIC </w:instrText>
      </w:r>
      <w:r w:rsidR="00D253EE" w:rsidRPr="00CD7F91">
        <w:rPr>
          <w:rFonts w:eastAsiaTheme="minorHAnsi"/>
          <w:bCs w:val="0"/>
          <w:kern w:val="24"/>
          <w:szCs w:val="20"/>
          <w:lang w:eastAsia="en-US"/>
        </w:rPr>
        <w:fldChar w:fldCharType="separate"/>
      </w:r>
      <w:r w:rsidR="007E7104">
        <w:rPr>
          <w:rFonts w:eastAsiaTheme="minorHAnsi"/>
          <w:bCs w:val="0"/>
          <w:noProof/>
          <w:kern w:val="24"/>
          <w:szCs w:val="20"/>
          <w:lang w:eastAsia="en-US"/>
        </w:rPr>
        <w:t>5</w:t>
      </w:r>
      <w:r w:rsidR="00D253EE" w:rsidRPr="00CD7F91">
        <w:rPr>
          <w:rFonts w:eastAsiaTheme="minorHAnsi"/>
          <w:bCs w:val="0"/>
          <w:kern w:val="24"/>
          <w:szCs w:val="20"/>
          <w:lang w:eastAsia="en-US"/>
        </w:rPr>
        <w:fldChar w:fldCharType="end"/>
      </w:r>
      <w:r w:rsidR="00987953" w:rsidRPr="00CD7F91">
        <w:rPr>
          <w:rFonts w:eastAsiaTheme="minorHAnsi"/>
          <w:bCs w:val="0"/>
          <w:kern w:val="24"/>
          <w:szCs w:val="20"/>
          <w:lang w:eastAsia="en-US"/>
        </w:rPr>
        <w:t xml:space="preserve">  </w:t>
      </w:r>
      <w:bookmarkStart w:id="81" w:name="_Toc210651568"/>
      <w:r w:rsidR="003F73E8" w:rsidRPr="00CD7F91">
        <w:rPr>
          <w:rFonts w:eastAsiaTheme="minorHAnsi"/>
          <w:bCs w:val="0"/>
          <w:kern w:val="24"/>
          <w:szCs w:val="20"/>
          <w:lang w:eastAsia="en-US"/>
        </w:rPr>
        <w:t>Evaluasi farmakokine</w:t>
      </w:r>
      <w:r w:rsidR="008C2293" w:rsidRPr="00CD7F91">
        <w:rPr>
          <w:rFonts w:eastAsiaTheme="minorHAnsi"/>
          <w:bCs w:val="0"/>
          <w:kern w:val="24"/>
          <w:szCs w:val="20"/>
          <w:lang w:eastAsia="en-US"/>
        </w:rPr>
        <w:t xml:space="preserve">tik senyawa aktif daun </w:t>
      </w:r>
      <w:r w:rsidR="00AD6F45" w:rsidRPr="004E0B85">
        <w:rPr>
          <w:rFonts w:eastAsiaTheme="minorHAnsi"/>
          <w:bCs w:val="0"/>
          <w:i/>
          <w:kern w:val="24"/>
          <w:szCs w:val="20"/>
          <w:lang w:eastAsia="en-US"/>
        </w:rPr>
        <w:t>Murraya paniculata</w:t>
      </w:r>
      <w:r w:rsidR="00CD7F91">
        <w:rPr>
          <w:rFonts w:eastAsiaTheme="minorHAnsi"/>
          <w:bCs w:val="0"/>
          <w:kern w:val="24"/>
          <w:szCs w:val="20"/>
          <w:lang w:eastAsia="en-US"/>
        </w:rPr>
        <w:t xml:space="preserve"> </w:t>
      </w:r>
      <w:r w:rsidR="003F73E8" w:rsidRPr="00CD7F91">
        <w:rPr>
          <w:rFonts w:eastAsiaTheme="minorHAnsi"/>
          <w:bCs w:val="0"/>
          <w:kern w:val="24"/>
          <w:szCs w:val="20"/>
          <w:lang w:eastAsia="en-US"/>
        </w:rPr>
        <w:t>(SwissADME)</w:t>
      </w:r>
      <w:r w:rsidR="003F73E8" w:rsidRPr="00CD7F91">
        <w:rPr>
          <w:rFonts w:eastAsiaTheme="minorHAnsi"/>
          <w:bCs w:val="0"/>
          <w:kern w:val="24"/>
          <w:szCs w:val="20"/>
          <w:lang w:eastAsia="en-US"/>
        </w:rPr>
        <w:softHyphen/>
      </w:r>
      <w:r w:rsidR="003F73E8" w:rsidRPr="00CD7F91">
        <w:rPr>
          <w:rFonts w:eastAsiaTheme="minorHAnsi"/>
          <w:bCs w:val="0"/>
          <w:kern w:val="24"/>
          <w:szCs w:val="20"/>
          <w:lang w:eastAsia="en-US"/>
        </w:rPr>
        <w:softHyphen/>
      </w:r>
      <w:r w:rsidR="003F73E8" w:rsidRPr="00CD7F91">
        <w:rPr>
          <w:rFonts w:eastAsiaTheme="minorHAnsi"/>
          <w:bCs w:val="0"/>
          <w:kern w:val="24"/>
          <w:szCs w:val="20"/>
          <w:lang w:eastAsia="en-US"/>
        </w:rPr>
        <w:softHyphen/>
      </w:r>
      <w:r w:rsidR="003F73E8" w:rsidRPr="00CD7F91">
        <w:rPr>
          <w:rFonts w:eastAsiaTheme="minorHAnsi"/>
          <w:bCs w:val="0"/>
          <w:kern w:val="24"/>
          <w:szCs w:val="20"/>
          <w:lang w:eastAsia="en-US"/>
        </w:rPr>
        <w:softHyphen/>
      </w:r>
      <w:r w:rsidR="003F73E8" w:rsidRPr="00CD7F91">
        <w:rPr>
          <w:rFonts w:eastAsiaTheme="minorHAnsi"/>
          <w:bCs w:val="0"/>
          <w:kern w:val="24"/>
          <w:szCs w:val="20"/>
          <w:lang w:eastAsia="en-US"/>
        </w:rPr>
        <w:softHyphen/>
      </w:r>
      <w:r w:rsidR="003F73E8" w:rsidRPr="00CD7F91">
        <w:rPr>
          <w:rFonts w:eastAsiaTheme="minorHAnsi"/>
          <w:bCs w:val="0"/>
          <w:kern w:val="24"/>
          <w:szCs w:val="20"/>
          <w:lang w:eastAsia="en-US"/>
        </w:rPr>
        <w:softHyphen/>
      </w:r>
      <w:bookmarkEnd w:id="81"/>
    </w:p>
    <w:tbl>
      <w:tblPr>
        <w:tblW w:w="8602" w:type="dxa"/>
        <w:tblInd w:w="-243" w:type="dxa"/>
        <w:tblBorders>
          <w:top w:val="single" w:sz="4" w:space="0" w:color="auto"/>
          <w:bottom w:val="single" w:sz="4" w:space="0" w:color="auto"/>
        </w:tblBorders>
        <w:tblLayout w:type="fixed"/>
        <w:tblLook w:val="04A0" w:firstRow="1" w:lastRow="0" w:firstColumn="1" w:lastColumn="0" w:noHBand="0" w:noVBand="1"/>
      </w:tblPr>
      <w:tblGrid>
        <w:gridCol w:w="527"/>
        <w:gridCol w:w="1129"/>
        <w:gridCol w:w="567"/>
        <w:gridCol w:w="850"/>
        <w:gridCol w:w="709"/>
        <w:gridCol w:w="709"/>
        <w:gridCol w:w="850"/>
        <w:gridCol w:w="709"/>
        <w:gridCol w:w="851"/>
        <w:gridCol w:w="850"/>
        <w:gridCol w:w="851"/>
      </w:tblGrid>
      <w:tr w:rsidR="003F73E8" w:rsidRPr="00422D9C" w14:paraId="7ABD5269" w14:textId="77777777" w:rsidTr="008C2293">
        <w:trPr>
          <w:trHeight w:val="278"/>
        </w:trPr>
        <w:tc>
          <w:tcPr>
            <w:tcW w:w="527" w:type="dxa"/>
            <w:tcBorders>
              <w:top w:val="single" w:sz="4" w:space="0" w:color="auto"/>
              <w:bottom w:val="single" w:sz="4" w:space="0" w:color="auto"/>
            </w:tcBorders>
            <w:shd w:val="clear" w:color="auto" w:fill="auto"/>
            <w:noWrap/>
            <w:vAlign w:val="center"/>
            <w:hideMark/>
          </w:tcPr>
          <w:p w14:paraId="453ADB9A"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No.</w:t>
            </w:r>
          </w:p>
        </w:tc>
        <w:tc>
          <w:tcPr>
            <w:tcW w:w="1129" w:type="dxa"/>
            <w:tcBorders>
              <w:top w:val="single" w:sz="4" w:space="0" w:color="auto"/>
              <w:bottom w:val="single" w:sz="4" w:space="0" w:color="auto"/>
            </w:tcBorders>
            <w:shd w:val="clear" w:color="auto" w:fill="auto"/>
            <w:noWrap/>
            <w:vAlign w:val="center"/>
            <w:hideMark/>
          </w:tcPr>
          <w:p w14:paraId="7E077E21"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Compound</w:t>
            </w:r>
          </w:p>
        </w:tc>
        <w:tc>
          <w:tcPr>
            <w:tcW w:w="567" w:type="dxa"/>
            <w:tcBorders>
              <w:top w:val="single" w:sz="4" w:space="0" w:color="auto"/>
              <w:bottom w:val="single" w:sz="4" w:space="0" w:color="auto"/>
            </w:tcBorders>
            <w:shd w:val="clear" w:color="auto" w:fill="auto"/>
            <w:noWrap/>
            <w:vAlign w:val="center"/>
            <w:hideMark/>
          </w:tcPr>
          <w:p w14:paraId="007EBA5E"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CID</w:t>
            </w:r>
          </w:p>
        </w:tc>
        <w:tc>
          <w:tcPr>
            <w:tcW w:w="850" w:type="dxa"/>
            <w:tcBorders>
              <w:top w:val="single" w:sz="4" w:space="0" w:color="auto"/>
              <w:bottom w:val="single" w:sz="4" w:space="0" w:color="auto"/>
            </w:tcBorders>
            <w:shd w:val="clear" w:color="auto" w:fill="auto"/>
            <w:noWrap/>
            <w:vAlign w:val="center"/>
            <w:hideMark/>
          </w:tcPr>
          <w:p w14:paraId="18C05DBA"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MW</w:t>
            </w:r>
          </w:p>
        </w:tc>
        <w:tc>
          <w:tcPr>
            <w:tcW w:w="709" w:type="dxa"/>
            <w:tcBorders>
              <w:top w:val="single" w:sz="4" w:space="0" w:color="auto"/>
              <w:bottom w:val="single" w:sz="4" w:space="0" w:color="auto"/>
            </w:tcBorders>
            <w:shd w:val="clear" w:color="auto" w:fill="auto"/>
            <w:noWrap/>
            <w:vAlign w:val="center"/>
            <w:hideMark/>
          </w:tcPr>
          <w:p w14:paraId="26D8572E"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#H-bond acceptors</w:t>
            </w:r>
          </w:p>
        </w:tc>
        <w:tc>
          <w:tcPr>
            <w:tcW w:w="709" w:type="dxa"/>
            <w:tcBorders>
              <w:top w:val="single" w:sz="4" w:space="0" w:color="auto"/>
              <w:bottom w:val="single" w:sz="4" w:space="0" w:color="auto"/>
            </w:tcBorders>
            <w:shd w:val="clear" w:color="auto" w:fill="auto"/>
            <w:noWrap/>
            <w:vAlign w:val="center"/>
            <w:hideMark/>
          </w:tcPr>
          <w:p w14:paraId="54953DF0"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#H-bond donors</w:t>
            </w:r>
          </w:p>
        </w:tc>
        <w:tc>
          <w:tcPr>
            <w:tcW w:w="850" w:type="dxa"/>
            <w:tcBorders>
              <w:top w:val="single" w:sz="4" w:space="0" w:color="auto"/>
              <w:bottom w:val="single" w:sz="4" w:space="0" w:color="auto"/>
            </w:tcBorders>
            <w:shd w:val="clear" w:color="auto" w:fill="auto"/>
            <w:noWrap/>
            <w:vAlign w:val="center"/>
            <w:hideMark/>
          </w:tcPr>
          <w:p w14:paraId="7C76078C"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MLOGP</w:t>
            </w:r>
          </w:p>
        </w:tc>
        <w:tc>
          <w:tcPr>
            <w:tcW w:w="709" w:type="dxa"/>
            <w:tcBorders>
              <w:top w:val="single" w:sz="4" w:space="0" w:color="auto"/>
              <w:bottom w:val="single" w:sz="4" w:space="0" w:color="auto"/>
            </w:tcBorders>
            <w:shd w:val="clear" w:color="auto" w:fill="auto"/>
            <w:noWrap/>
            <w:vAlign w:val="center"/>
            <w:hideMark/>
          </w:tcPr>
          <w:p w14:paraId="570C88D5"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MR</w:t>
            </w:r>
          </w:p>
        </w:tc>
        <w:tc>
          <w:tcPr>
            <w:tcW w:w="851" w:type="dxa"/>
            <w:tcBorders>
              <w:top w:val="single" w:sz="4" w:space="0" w:color="auto"/>
              <w:bottom w:val="single" w:sz="4" w:space="0" w:color="auto"/>
            </w:tcBorders>
            <w:shd w:val="clear" w:color="auto" w:fill="auto"/>
            <w:noWrap/>
            <w:vAlign w:val="center"/>
            <w:hideMark/>
          </w:tcPr>
          <w:p w14:paraId="16EA40B4"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GI absorption</w:t>
            </w:r>
          </w:p>
        </w:tc>
        <w:tc>
          <w:tcPr>
            <w:tcW w:w="850" w:type="dxa"/>
            <w:tcBorders>
              <w:top w:val="single" w:sz="4" w:space="0" w:color="auto"/>
              <w:bottom w:val="single" w:sz="4" w:space="0" w:color="auto"/>
            </w:tcBorders>
            <w:shd w:val="clear" w:color="auto" w:fill="auto"/>
            <w:noWrap/>
            <w:vAlign w:val="center"/>
            <w:hideMark/>
          </w:tcPr>
          <w:p w14:paraId="33C0ED64"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Bioavailability Score</w:t>
            </w:r>
          </w:p>
        </w:tc>
        <w:tc>
          <w:tcPr>
            <w:tcW w:w="851" w:type="dxa"/>
            <w:tcBorders>
              <w:top w:val="single" w:sz="4" w:space="0" w:color="auto"/>
              <w:bottom w:val="single" w:sz="4" w:space="0" w:color="auto"/>
            </w:tcBorders>
            <w:shd w:val="clear" w:color="auto" w:fill="auto"/>
            <w:noWrap/>
            <w:vAlign w:val="center"/>
            <w:hideMark/>
          </w:tcPr>
          <w:p w14:paraId="0B5FF16B" w14:textId="77777777" w:rsidR="003F73E8" w:rsidRPr="00422D9C" w:rsidRDefault="003F73E8" w:rsidP="00106885">
            <w:pPr>
              <w:ind w:firstLine="0"/>
              <w:rPr>
                <w:rFonts w:eastAsia="Times New Roman" w:cs="Times New Roman"/>
                <w:b/>
                <w:bCs/>
                <w:sz w:val="18"/>
                <w:szCs w:val="20"/>
                <w:lang w:eastAsia="en-US"/>
              </w:rPr>
            </w:pPr>
            <w:r w:rsidRPr="00422D9C">
              <w:rPr>
                <w:rFonts w:eastAsia="Times New Roman" w:cs="Times New Roman"/>
                <w:b/>
                <w:bCs/>
                <w:sz w:val="18"/>
                <w:szCs w:val="20"/>
                <w:lang w:eastAsia="en-US"/>
              </w:rPr>
              <w:t>Status akhir</w:t>
            </w:r>
          </w:p>
        </w:tc>
      </w:tr>
      <w:tr w:rsidR="003F73E8" w:rsidRPr="00422D9C" w14:paraId="2B858426" w14:textId="77777777" w:rsidTr="003F73E8">
        <w:trPr>
          <w:trHeight w:val="278"/>
        </w:trPr>
        <w:tc>
          <w:tcPr>
            <w:tcW w:w="527" w:type="dxa"/>
            <w:tcBorders>
              <w:top w:val="single" w:sz="4" w:space="0" w:color="auto"/>
            </w:tcBorders>
            <w:shd w:val="clear" w:color="auto" w:fill="auto"/>
            <w:noWrap/>
            <w:hideMark/>
          </w:tcPr>
          <w:p w14:paraId="4C0F7D5B"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w:t>
            </w:r>
          </w:p>
        </w:tc>
        <w:tc>
          <w:tcPr>
            <w:tcW w:w="1129" w:type="dxa"/>
            <w:tcBorders>
              <w:top w:val="single" w:sz="4" w:space="0" w:color="auto"/>
            </w:tcBorders>
            <w:shd w:val="clear" w:color="auto" w:fill="auto"/>
            <w:noWrap/>
            <w:hideMark/>
          </w:tcPr>
          <w:p w14:paraId="0948E59A"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4-aminobenzoic acid</w:t>
            </w:r>
          </w:p>
        </w:tc>
        <w:tc>
          <w:tcPr>
            <w:tcW w:w="567" w:type="dxa"/>
            <w:tcBorders>
              <w:top w:val="single" w:sz="4" w:space="0" w:color="auto"/>
            </w:tcBorders>
            <w:shd w:val="clear" w:color="auto" w:fill="auto"/>
            <w:noWrap/>
            <w:hideMark/>
          </w:tcPr>
          <w:p w14:paraId="4C9CFAB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978</w:t>
            </w:r>
          </w:p>
        </w:tc>
        <w:tc>
          <w:tcPr>
            <w:tcW w:w="850" w:type="dxa"/>
            <w:tcBorders>
              <w:top w:val="single" w:sz="4" w:space="0" w:color="auto"/>
            </w:tcBorders>
            <w:shd w:val="clear" w:color="auto" w:fill="auto"/>
            <w:noWrap/>
            <w:hideMark/>
          </w:tcPr>
          <w:p w14:paraId="3D4C34E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137,14</w:t>
            </w:r>
          </w:p>
        </w:tc>
        <w:tc>
          <w:tcPr>
            <w:tcW w:w="709" w:type="dxa"/>
            <w:tcBorders>
              <w:top w:val="single" w:sz="4" w:space="0" w:color="auto"/>
            </w:tcBorders>
            <w:shd w:val="clear" w:color="auto" w:fill="auto"/>
            <w:noWrap/>
            <w:hideMark/>
          </w:tcPr>
          <w:p w14:paraId="2F96284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709" w:type="dxa"/>
            <w:tcBorders>
              <w:top w:val="single" w:sz="4" w:space="0" w:color="auto"/>
            </w:tcBorders>
            <w:shd w:val="clear" w:color="auto" w:fill="auto"/>
            <w:noWrap/>
            <w:hideMark/>
          </w:tcPr>
          <w:p w14:paraId="2E942BFF"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tcBorders>
              <w:top w:val="single" w:sz="4" w:space="0" w:color="auto"/>
            </w:tcBorders>
            <w:shd w:val="clear" w:color="auto" w:fill="auto"/>
            <w:noWrap/>
            <w:hideMark/>
          </w:tcPr>
          <w:p w14:paraId="0568A750"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-0,12</w:t>
            </w:r>
          </w:p>
        </w:tc>
        <w:tc>
          <w:tcPr>
            <w:tcW w:w="709" w:type="dxa"/>
            <w:tcBorders>
              <w:top w:val="single" w:sz="4" w:space="0" w:color="auto"/>
            </w:tcBorders>
            <w:shd w:val="clear" w:color="auto" w:fill="auto"/>
            <w:noWrap/>
            <w:hideMark/>
          </w:tcPr>
          <w:p w14:paraId="1AE75B17"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37,81</w:t>
            </w:r>
          </w:p>
        </w:tc>
        <w:tc>
          <w:tcPr>
            <w:tcW w:w="851" w:type="dxa"/>
            <w:tcBorders>
              <w:top w:val="single" w:sz="4" w:space="0" w:color="auto"/>
            </w:tcBorders>
            <w:shd w:val="clear" w:color="auto" w:fill="auto"/>
            <w:noWrap/>
            <w:hideMark/>
          </w:tcPr>
          <w:p w14:paraId="389E4F9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tcBorders>
              <w:top w:val="single" w:sz="4" w:space="0" w:color="auto"/>
            </w:tcBorders>
            <w:shd w:val="clear" w:color="auto" w:fill="auto"/>
            <w:noWrap/>
            <w:hideMark/>
          </w:tcPr>
          <w:p w14:paraId="2C5FD2E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0,85</w:t>
            </w:r>
          </w:p>
        </w:tc>
        <w:tc>
          <w:tcPr>
            <w:tcW w:w="851" w:type="dxa"/>
            <w:tcBorders>
              <w:top w:val="single" w:sz="4" w:space="0" w:color="auto"/>
            </w:tcBorders>
            <w:shd w:val="clear" w:color="auto" w:fill="auto"/>
            <w:noWrap/>
            <w:hideMark/>
          </w:tcPr>
          <w:p w14:paraId="7329F41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3F73E8" w:rsidRPr="00422D9C" w14:paraId="201D5579" w14:textId="77777777" w:rsidTr="0049544E">
        <w:trPr>
          <w:trHeight w:val="278"/>
        </w:trPr>
        <w:tc>
          <w:tcPr>
            <w:tcW w:w="527" w:type="dxa"/>
            <w:shd w:val="clear" w:color="auto" w:fill="auto"/>
            <w:noWrap/>
            <w:hideMark/>
          </w:tcPr>
          <w:p w14:paraId="3C2B7A6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1129" w:type="dxa"/>
            <w:shd w:val="clear" w:color="auto" w:fill="auto"/>
            <w:noWrap/>
            <w:hideMark/>
          </w:tcPr>
          <w:p w14:paraId="6B0377AA"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Citric acid</w:t>
            </w:r>
          </w:p>
        </w:tc>
        <w:tc>
          <w:tcPr>
            <w:tcW w:w="567" w:type="dxa"/>
            <w:shd w:val="clear" w:color="auto" w:fill="auto"/>
            <w:noWrap/>
            <w:hideMark/>
          </w:tcPr>
          <w:p w14:paraId="7F12A21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311</w:t>
            </w:r>
          </w:p>
        </w:tc>
        <w:tc>
          <w:tcPr>
            <w:tcW w:w="850" w:type="dxa"/>
            <w:shd w:val="clear" w:color="auto" w:fill="auto"/>
            <w:noWrap/>
            <w:hideMark/>
          </w:tcPr>
          <w:p w14:paraId="08E0B3B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192,12</w:t>
            </w:r>
          </w:p>
        </w:tc>
        <w:tc>
          <w:tcPr>
            <w:tcW w:w="709" w:type="dxa"/>
            <w:shd w:val="clear" w:color="auto" w:fill="auto"/>
            <w:noWrap/>
            <w:hideMark/>
          </w:tcPr>
          <w:p w14:paraId="2F5AE38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7</w:t>
            </w:r>
          </w:p>
        </w:tc>
        <w:tc>
          <w:tcPr>
            <w:tcW w:w="709" w:type="dxa"/>
            <w:shd w:val="clear" w:color="auto" w:fill="auto"/>
            <w:noWrap/>
            <w:hideMark/>
          </w:tcPr>
          <w:p w14:paraId="4CD74B1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850" w:type="dxa"/>
            <w:shd w:val="clear" w:color="auto" w:fill="auto"/>
            <w:noWrap/>
            <w:hideMark/>
          </w:tcPr>
          <w:p w14:paraId="7A67BEA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-1,48</w:t>
            </w:r>
          </w:p>
        </w:tc>
        <w:tc>
          <w:tcPr>
            <w:tcW w:w="709" w:type="dxa"/>
            <w:shd w:val="clear" w:color="auto" w:fill="auto"/>
            <w:noWrap/>
            <w:hideMark/>
          </w:tcPr>
          <w:p w14:paraId="79096FE4"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37,47</w:t>
            </w:r>
          </w:p>
        </w:tc>
        <w:tc>
          <w:tcPr>
            <w:tcW w:w="851" w:type="dxa"/>
            <w:shd w:val="clear" w:color="auto" w:fill="auto"/>
            <w:noWrap/>
            <w:hideMark/>
          </w:tcPr>
          <w:p w14:paraId="7A16879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4D5DBA19"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0,56</w:t>
            </w:r>
          </w:p>
        </w:tc>
        <w:tc>
          <w:tcPr>
            <w:tcW w:w="851" w:type="dxa"/>
            <w:shd w:val="clear" w:color="auto" w:fill="auto"/>
            <w:noWrap/>
            <w:hideMark/>
          </w:tcPr>
          <w:p w14:paraId="1FB93B1C"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3F73E8" w:rsidRPr="00422D9C" w14:paraId="318F19D4" w14:textId="77777777" w:rsidTr="0049544E">
        <w:trPr>
          <w:trHeight w:val="278"/>
        </w:trPr>
        <w:tc>
          <w:tcPr>
            <w:tcW w:w="527" w:type="dxa"/>
            <w:shd w:val="clear" w:color="auto" w:fill="auto"/>
            <w:noWrap/>
            <w:hideMark/>
          </w:tcPr>
          <w:p w14:paraId="2064D48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1129" w:type="dxa"/>
            <w:shd w:val="clear" w:color="auto" w:fill="auto"/>
            <w:noWrap/>
            <w:hideMark/>
          </w:tcPr>
          <w:p w14:paraId="573B1E0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L-phenylalanine</w:t>
            </w:r>
          </w:p>
        </w:tc>
        <w:tc>
          <w:tcPr>
            <w:tcW w:w="567" w:type="dxa"/>
            <w:shd w:val="clear" w:color="auto" w:fill="auto"/>
            <w:noWrap/>
            <w:hideMark/>
          </w:tcPr>
          <w:p w14:paraId="11FB051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6140</w:t>
            </w:r>
          </w:p>
        </w:tc>
        <w:tc>
          <w:tcPr>
            <w:tcW w:w="850" w:type="dxa"/>
            <w:shd w:val="clear" w:color="auto" w:fill="auto"/>
            <w:noWrap/>
            <w:hideMark/>
          </w:tcPr>
          <w:p w14:paraId="65FE7547"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165,19</w:t>
            </w:r>
          </w:p>
        </w:tc>
        <w:tc>
          <w:tcPr>
            <w:tcW w:w="709" w:type="dxa"/>
            <w:shd w:val="clear" w:color="auto" w:fill="auto"/>
            <w:noWrap/>
            <w:hideMark/>
          </w:tcPr>
          <w:p w14:paraId="6DE61AA7"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709" w:type="dxa"/>
            <w:shd w:val="clear" w:color="auto" w:fill="auto"/>
            <w:noWrap/>
            <w:hideMark/>
          </w:tcPr>
          <w:p w14:paraId="2F996E2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2C23C72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-1,11</w:t>
            </w:r>
          </w:p>
        </w:tc>
        <w:tc>
          <w:tcPr>
            <w:tcW w:w="709" w:type="dxa"/>
            <w:shd w:val="clear" w:color="auto" w:fill="auto"/>
            <w:noWrap/>
            <w:hideMark/>
          </w:tcPr>
          <w:p w14:paraId="739CF099"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45,5</w:t>
            </w:r>
          </w:p>
        </w:tc>
        <w:tc>
          <w:tcPr>
            <w:tcW w:w="851" w:type="dxa"/>
            <w:shd w:val="clear" w:color="auto" w:fill="auto"/>
            <w:noWrap/>
            <w:hideMark/>
          </w:tcPr>
          <w:p w14:paraId="66C702F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7BC96810"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78AA1FB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3F73E8" w:rsidRPr="00422D9C" w14:paraId="7EF716CA" w14:textId="77777777" w:rsidTr="0049544E">
        <w:trPr>
          <w:trHeight w:val="278"/>
        </w:trPr>
        <w:tc>
          <w:tcPr>
            <w:tcW w:w="527" w:type="dxa"/>
            <w:shd w:val="clear" w:color="auto" w:fill="auto"/>
            <w:noWrap/>
            <w:hideMark/>
          </w:tcPr>
          <w:p w14:paraId="59DEA0F9"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w:t>
            </w:r>
          </w:p>
        </w:tc>
        <w:tc>
          <w:tcPr>
            <w:tcW w:w="1129" w:type="dxa"/>
            <w:shd w:val="clear" w:color="auto" w:fill="auto"/>
            <w:noWrap/>
            <w:hideMark/>
          </w:tcPr>
          <w:p w14:paraId="4CD24AD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Trans-3-indoleacrylic acid</w:t>
            </w:r>
          </w:p>
        </w:tc>
        <w:tc>
          <w:tcPr>
            <w:tcW w:w="567" w:type="dxa"/>
            <w:shd w:val="clear" w:color="auto" w:fill="auto"/>
            <w:noWrap/>
            <w:hideMark/>
          </w:tcPr>
          <w:p w14:paraId="3A8D3660"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5375048</w:t>
            </w:r>
          </w:p>
        </w:tc>
        <w:tc>
          <w:tcPr>
            <w:tcW w:w="850" w:type="dxa"/>
            <w:shd w:val="clear" w:color="auto" w:fill="auto"/>
            <w:noWrap/>
            <w:hideMark/>
          </w:tcPr>
          <w:p w14:paraId="566BE3C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187,19</w:t>
            </w:r>
          </w:p>
        </w:tc>
        <w:tc>
          <w:tcPr>
            <w:tcW w:w="709" w:type="dxa"/>
            <w:shd w:val="clear" w:color="auto" w:fill="auto"/>
            <w:noWrap/>
            <w:hideMark/>
          </w:tcPr>
          <w:p w14:paraId="040E408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709" w:type="dxa"/>
            <w:shd w:val="clear" w:color="auto" w:fill="auto"/>
            <w:noWrap/>
            <w:hideMark/>
          </w:tcPr>
          <w:p w14:paraId="31CD6E54"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w:t>
            </w:r>
          </w:p>
        </w:tc>
        <w:tc>
          <w:tcPr>
            <w:tcW w:w="850" w:type="dxa"/>
            <w:shd w:val="clear" w:color="auto" w:fill="auto"/>
            <w:noWrap/>
            <w:hideMark/>
          </w:tcPr>
          <w:p w14:paraId="310E61B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1,32</w:t>
            </w:r>
          </w:p>
        </w:tc>
        <w:tc>
          <w:tcPr>
            <w:tcW w:w="709" w:type="dxa"/>
            <w:shd w:val="clear" w:color="auto" w:fill="auto"/>
            <w:noWrap/>
            <w:hideMark/>
          </w:tcPr>
          <w:p w14:paraId="0FC74AC0"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54,97</w:t>
            </w:r>
          </w:p>
        </w:tc>
        <w:tc>
          <w:tcPr>
            <w:tcW w:w="851" w:type="dxa"/>
            <w:shd w:val="clear" w:color="auto" w:fill="auto"/>
            <w:noWrap/>
            <w:hideMark/>
          </w:tcPr>
          <w:p w14:paraId="6B8B7419"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5FF1E6C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0,85</w:t>
            </w:r>
          </w:p>
        </w:tc>
        <w:tc>
          <w:tcPr>
            <w:tcW w:w="851" w:type="dxa"/>
            <w:shd w:val="clear" w:color="auto" w:fill="auto"/>
            <w:noWrap/>
            <w:hideMark/>
          </w:tcPr>
          <w:p w14:paraId="5E30534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3F73E8" w:rsidRPr="00422D9C" w14:paraId="6BA16EBB" w14:textId="77777777" w:rsidTr="0049544E">
        <w:trPr>
          <w:trHeight w:val="278"/>
        </w:trPr>
        <w:tc>
          <w:tcPr>
            <w:tcW w:w="527" w:type="dxa"/>
            <w:shd w:val="clear" w:color="auto" w:fill="auto"/>
            <w:noWrap/>
            <w:hideMark/>
          </w:tcPr>
          <w:p w14:paraId="6832415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w:t>
            </w:r>
          </w:p>
        </w:tc>
        <w:tc>
          <w:tcPr>
            <w:tcW w:w="1129" w:type="dxa"/>
            <w:shd w:val="clear" w:color="auto" w:fill="auto"/>
            <w:noWrap/>
            <w:hideMark/>
          </w:tcPr>
          <w:p w14:paraId="6B01671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DL-tryptophan</w:t>
            </w:r>
          </w:p>
        </w:tc>
        <w:tc>
          <w:tcPr>
            <w:tcW w:w="567" w:type="dxa"/>
            <w:shd w:val="clear" w:color="auto" w:fill="auto"/>
            <w:noWrap/>
            <w:hideMark/>
          </w:tcPr>
          <w:p w14:paraId="2FDDD2CD"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1148</w:t>
            </w:r>
          </w:p>
        </w:tc>
        <w:tc>
          <w:tcPr>
            <w:tcW w:w="850" w:type="dxa"/>
            <w:shd w:val="clear" w:color="auto" w:fill="auto"/>
            <w:noWrap/>
            <w:hideMark/>
          </w:tcPr>
          <w:p w14:paraId="6BECC15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204,23</w:t>
            </w:r>
          </w:p>
        </w:tc>
        <w:tc>
          <w:tcPr>
            <w:tcW w:w="709" w:type="dxa"/>
            <w:shd w:val="clear" w:color="auto" w:fill="auto"/>
            <w:noWrap/>
            <w:hideMark/>
          </w:tcPr>
          <w:p w14:paraId="74C1E94A"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709" w:type="dxa"/>
            <w:shd w:val="clear" w:color="auto" w:fill="auto"/>
            <w:noWrap/>
            <w:hideMark/>
          </w:tcPr>
          <w:p w14:paraId="4E1FAF32"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w:t>
            </w:r>
          </w:p>
        </w:tc>
        <w:tc>
          <w:tcPr>
            <w:tcW w:w="850" w:type="dxa"/>
            <w:shd w:val="clear" w:color="auto" w:fill="auto"/>
            <w:noWrap/>
            <w:hideMark/>
          </w:tcPr>
          <w:p w14:paraId="3090FFFC"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-1,66</w:t>
            </w:r>
          </w:p>
        </w:tc>
        <w:tc>
          <w:tcPr>
            <w:tcW w:w="709" w:type="dxa"/>
            <w:shd w:val="clear" w:color="auto" w:fill="auto"/>
            <w:noWrap/>
            <w:hideMark/>
          </w:tcPr>
          <w:p w14:paraId="45B932D3"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57,36</w:t>
            </w:r>
          </w:p>
        </w:tc>
        <w:tc>
          <w:tcPr>
            <w:tcW w:w="851" w:type="dxa"/>
            <w:shd w:val="clear" w:color="auto" w:fill="auto"/>
            <w:noWrap/>
            <w:hideMark/>
          </w:tcPr>
          <w:p w14:paraId="6CDF9F0B"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High</w:t>
            </w:r>
          </w:p>
        </w:tc>
        <w:tc>
          <w:tcPr>
            <w:tcW w:w="850" w:type="dxa"/>
            <w:shd w:val="clear" w:color="auto" w:fill="auto"/>
            <w:noWrap/>
            <w:hideMark/>
          </w:tcPr>
          <w:p w14:paraId="59E5536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0,55</w:t>
            </w:r>
          </w:p>
        </w:tc>
        <w:tc>
          <w:tcPr>
            <w:tcW w:w="851" w:type="dxa"/>
            <w:shd w:val="clear" w:color="auto" w:fill="auto"/>
            <w:noWrap/>
            <w:hideMark/>
          </w:tcPr>
          <w:p w14:paraId="4DBD20D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Dipilih</w:t>
            </w:r>
          </w:p>
        </w:tc>
      </w:tr>
      <w:tr w:rsidR="003F73E8" w:rsidRPr="00422D9C" w14:paraId="7B3C47D7" w14:textId="77777777" w:rsidTr="0049544E">
        <w:trPr>
          <w:trHeight w:val="278"/>
        </w:trPr>
        <w:tc>
          <w:tcPr>
            <w:tcW w:w="527" w:type="dxa"/>
            <w:shd w:val="clear" w:color="auto" w:fill="auto"/>
            <w:noWrap/>
            <w:hideMark/>
          </w:tcPr>
          <w:p w14:paraId="2B21F69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6</w:t>
            </w:r>
          </w:p>
        </w:tc>
        <w:tc>
          <w:tcPr>
            <w:tcW w:w="1129" w:type="dxa"/>
            <w:shd w:val="clear" w:color="auto" w:fill="auto"/>
            <w:noWrap/>
            <w:hideMark/>
          </w:tcPr>
          <w:p w14:paraId="50FDE60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4-O-feruloyl-D-quinic acid</w:t>
            </w:r>
          </w:p>
        </w:tc>
        <w:tc>
          <w:tcPr>
            <w:tcW w:w="567" w:type="dxa"/>
            <w:shd w:val="clear" w:color="auto" w:fill="auto"/>
            <w:noWrap/>
            <w:hideMark/>
          </w:tcPr>
          <w:p w14:paraId="376E9F51"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10177048</w:t>
            </w:r>
          </w:p>
        </w:tc>
        <w:tc>
          <w:tcPr>
            <w:tcW w:w="850" w:type="dxa"/>
            <w:shd w:val="clear" w:color="auto" w:fill="auto"/>
            <w:noWrap/>
            <w:hideMark/>
          </w:tcPr>
          <w:p w14:paraId="29E2BB2C"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368,34</w:t>
            </w:r>
          </w:p>
        </w:tc>
        <w:tc>
          <w:tcPr>
            <w:tcW w:w="709" w:type="dxa"/>
            <w:shd w:val="clear" w:color="auto" w:fill="auto"/>
            <w:noWrap/>
            <w:hideMark/>
          </w:tcPr>
          <w:p w14:paraId="7A334B2A"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9</w:t>
            </w:r>
          </w:p>
        </w:tc>
        <w:tc>
          <w:tcPr>
            <w:tcW w:w="709" w:type="dxa"/>
            <w:shd w:val="clear" w:color="auto" w:fill="auto"/>
            <w:noWrap/>
            <w:hideMark/>
          </w:tcPr>
          <w:p w14:paraId="1CD795B4"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5</w:t>
            </w:r>
          </w:p>
        </w:tc>
        <w:tc>
          <w:tcPr>
            <w:tcW w:w="850" w:type="dxa"/>
            <w:shd w:val="clear" w:color="auto" w:fill="auto"/>
            <w:noWrap/>
            <w:hideMark/>
          </w:tcPr>
          <w:p w14:paraId="1596CF38"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-0,81</w:t>
            </w:r>
          </w:p>
        </w:tc>
        <w:tc>
          <w:tcPr>
            <w:tcW w:w="709" w:type="dxa"/>
            <w:shd w:val="clear" w:color="auto" w:fill="auto"/>
            <w:noWrap/>
            <w:hideMark/>
          </w:tcPr>
          <w:p w14:paraId="55984CFE"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87,97</w:t>
            </w:r>
          </w:p>
        </w:tc>
        <w:tc>
          <w:tcPr>
            <w:tcW w:w="851" w:type="dxa"/>
            <w:shd w:val="clear" w:color="auto" w:fill="auto"/>
            <w:noWrap/>
            <w:hideMark/>
          </w:tcPr>
          <w:p w14:paraId="4ECE8836"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Low</w:t>
            </w:r>
          </w:p>
        </w:tc>
        <w:tc>
          <w:tcPr>
            <w:tcW w:w="850" w:type="dxa"/>
            <w:shd w:val="clear" w:color="auto" w:fill="auto"/>
            <w:noWrap/>
            <w:hideMark/>
          </w:tcPr>
          <w:p w14:paraId="644C549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0,11</w:t>
            </w:r>
          </w:p>
        </w:tc>
        <w:tc>
          <w:tcPr>
            <w:tcW w:w="851" w:type="dxa"/>
            <w:shd w:val="clear" w:color="auto" w:fill="auto"/>
            <w:noWrap/>
            <w:hideMark/>
          </w:tcPr>
          <w:p w14:paraId="5F55D795" w14:textId="77777777" w:rsidR="003F73E8" w:rsidRPr="00422D9C" w:rsidRDefault="003F73E8" w:rsidP="00106885">
            <w:pPr>
              <w:ind w:firstLine="0"/>
              <w:rPr>
                <w:rFonts w:eastAsia="Times New Roman" w:cs="Times New Roman"/>
                <w:color w:val="000000"/>
                <w:sz w:val="18"/>
                <w:szCs w:val="20"/>
                <w:lang w:eastAsia="en-US"/>
              </w:rPr>
            </w:pPr>
            <w:r w:rsidRPr="00422D9C">
              <w:rPr>
                <w:rFonts w:eastAsia="Times New Roman" w:cs="Times New Roman"/>
                <w:color w:val="000000"/>
                <w:sz w:val="18"/>
                <w:szCs w:val="20"/>
                <w:lang w:eastAsia="en-US"/>
              </w:rPr>
              <w:t>Tidak dipilih</w:t>
            </w:r>
          </w:p>
        </w:tc>
      </w:tr>
      <w:tr w:rsidR="003C63D9" w:rsidRPr="00422D9C" w14:paraId="66A58746" w14:textId="77777777" w:rsidTr="0049544E">
        <w:trPr>
          <w:trHeight w:val="278"/>
        </w:trPr>
        <w:tc>
          <w:tcPr>
            <w:tcW w:w="527" w:type="dxa"/>
            <w:shd w:val="clear" w:color="auto" w:fill="auto"/>
            <w:noWrap/>
          </w:tcPr>
          <w:p w14:paraId="502BFAA8" w14:textId="68B131C7"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7</w:t>
            </w:r>
          </w:p>
        </w:tc>
        <w:tc>
          <w:tcPr>
            <w:tcW w:w="1129" w:type="dxa"/>
            <w:shd w:val="clear" w:color="auto" w:fill="auto"/>
            <w:noWrap/>
          </w:tcPr>
          <w:p w14:paraId="423BD892" w14:textId="70CF917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Murrangatin</w:t>
            </w:r>
          </w:p>
        </w:tc>
        <w:tc>
          <w:tcPr>
            <w:tcW w:w="567" w:type="dxa"/>
            <w:shd w:val="clear" w:color="auto" w:fill="auto"/>
            <w:noWrap/>
          </w:tcPr>
          <w:p w14:paraId="0CF03534" w14:textId="660D14FE"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13917407</w:t>
            </w:r>
          </w:p>
        </w:tc>
        <w:tc>
          <w:tcPr>
            <w:tcW w:w="850" w:type="dxa"/>
            <w:shd w:val="clear" w:color="auto" w:fill="auto"/>
            <w:noWrap/>
          </w:tcPr>
          <w:p w14:paraId="7635CF66" w14:textId="1EEB311D"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276,28</w:t>
            </w:r>
          </w:p>
        </w:tc>
        <w:tc>
          <w:tcPr>
            <w:tcW w:w="709" w:type="dxa"/>
            <w:shd w:val="clear" w:color="auto" w:fill="auto"/>
            <w:noWrap/>
          </w:tcPr>
          <w:p w14:paraId="09626F26" w14:textId="3FC7DB0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w:t>
            </w:r>
          </w:p>
        </w:tc>
        <w:tc>
          <w:tcPr>
            <w:tcW w:w="709" w:type="dxa"/>
            <w:shd w:val="clear" w:color="auto" w:fill="auto"/>
            <w:noWrap/>
          </w:tcPr>
          <w:p w14:paraId="204EB848" w14:textId="712AB644"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w:t>
            </w:r>
          </w:p>
        </w:tc>
        <w:tc>
          <w:tcPr>
            <w:tcW w:w="850" w:type="dxa"/>
            <w:shd w:val="clear" w:color="auto" w:fill="auto"/>
            <w:noWrap/>
          </w:tcPr>
          <w:p w14:paraId="070073D5" w14:textId="0E9F5248"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0,95</w:t>
            </w:r>
          </w:p>
        </w:tc>
        <w:tc>
          <w:tcPr>
            <w:tcW w:w="709" w:type="dxa"/>
            <w:shd w:val="clear" w:color="auto" w:fill="auto"/>
            <w:noWrap/>
          </w:tcPr>
          <w:p w14:paraId="37686568" w14:textId="11244623"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75,02</w:t>
            </w:r>
          </w:p>
        </w:tc>
        <w:tc>
          <w:tcPr>
            <w:tcW w:w="851" w:type="dxa"/>
            <w:shd w:val="clear" w:color="auto" w:fill="auto"/>
            <w:noWrap/>
          </w:tcPr>
          <w:p w14:paraId="3B071502" w14:textId="37A3661C"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tcPr>
          <w:p w14:paraId="19BDB97B" w14:textId="12911F42"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tcPr>
          <w:p w14:paraId="1E816FAA" w14:textId="6468EDB5"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3C63D9" w:rsidRPr="00422D9C" w14:paraId="72123A92" w14:textId="77777777" w:rsidTr="0049544E">
        <w:trPr>
          <w:trHeight w:val="278"/>
        </w:trPr>
        <w:tc>
          <w:tcPr>
            <w:tcW w:w="527" w:type="dxa"/>
            <w:shd w:val="clear" w:color="auto" w:fill="auto"/>
            <w:noWrap/>
          </w:tcPr>
          <w:p w14:paraId="44AF0F7C" w14:textId="28742494"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8</w:t>
            </w:r>
          </w:p>
        </w:tc>
        <w:tc>
          <w:tcPr>
            <w:tcW w:w="1129" w:type="dxa"/>
            <w:shd w:val="clear" w:color="auto" w:fill="auto"/>
            <w:noWrap/>
          </w:tcPr>
          <w:p w14:paraId="0AF1DD65" w14:textId="0AAC03D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Alpha-lapachone</w:t>
            </w:r>
          </w:p>
        </w:tc>
        <w:tc>
          <w:tcPr>
            <w:tcW w:w="567" w:type="dxa"/>
            <w:shd w:val="clear" w:color="auto" w:fill="auto"/>
            <w:noWrap/>
          </w:tcPr>
          <w:p w14:paraId="7BC71AE5" w14:textId="041CA3F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72732</w:t>
            </w:r>
          </w:p>
        </w:tc>
        <w:tc>
          <w:tcPr>
            <w:tcW w:w="850" w:type="dxa"/>
            <w:shd w:val="clear" w:color="auto" w:fill="auto"/>
            <w:noWrap/>
          </w:tcPr>
          <w:p w14:paraId="205FADAB" w14:textId="59CB893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242,27</w:t>
            </w:r>
          </w:p>
        </w:tc>
        <w:tc>
          <w:tcPr>
            <w:tcW w:w="709" w:type="dxa"/>
            <w:shd w:val="clear" w:color="auto" w:fill="auto"/>
            <w:noWrap/>
          </w:tcPr>
          <w:p w14:paraId="119630F2" w14:textId="705C8D5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3</w:t>
            </w:r>
          </w:p>
        </w:tc>
        <w:tc>
          <w:tcPr>
            <w:tcW w:w="709" w:type="dxa"/>
            <w:shd w:val="clear" w:color="auto" w:fill="auto"/>
            <w:noWrap/>
          </w:tcPr>
          <w:p w14:paraId="49E073C1" w14:textId="29A78545"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850" w:type="dxa"/>
            <w:shd w:val="clear" w:color="auto" w:fill="auto"/>
            <w:noWrap/>
          </w:tcPr>
          <w:p w14:paraId="42C583A9" w14:textId="1AB07E5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1,4</w:t>
            </w:r>
          </w:p>
        </w:tc>
        <w:tc>
          <w:tcPr>
            <w:tcW w:w="709" w:type="dxa"/>
            <w:shd w:val="clear" w:color="auto" w:fill="auto"/>
            <w:noWrap/>
          </w:tcPr>
          <w:p w14:paraId="2E58CE5A" w14:textId="7FEA7928"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67,29</w:t>
            </w:r>
          </w:p>
        </w:tc>
        <w:tc>
          <w:tcPr>
            <w:tcW w:w="851" w:type="dxa"/>
            <w:shd w:val="clear" w:color="auto" w:fill="auto"/>
            <w:noWrap/>
          </w:tcPr>
          <w:p w14:paraId="1FF11203" w14:textId="6136F947"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tcPr>
          <w:p w14:paraId="7E4CC338" w14:textId="1505FB7A"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0,85</w:t>
            </w:r>
          </w:p>
        </w:tc>
        <w:tc>
          <w:tcPr>
            <w:tcW w:w="851" w:type="dxa"/>
            <w:shd w:val="clear" w:color="auto" w:fill="auto"/>
            <w:noWrap/>
          </w:tcPr>
          <w:p w14:paraId="61EA3C25" w14:textId="218D3344"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3C63D9" w:rsidRPr="00422D9C" w14:paraId="36CF81DE" w14:textId="77777777" w:rsidTr="0049544E">
        <w:trPr>
          <w:trHeight w:val="278"/>
        </w:trPr>
        <w:tc>
          <w:tcPr>
            <w:tcW w:w="527" w:type="dxa"/>
            <w:shd w:val="clear" w:color="auto" w:fill="auto"/>
            <w:noWrap/>
          </w:tcPr>
          <w:p w14:paraId="1A6BF826" w14:textId="40F4772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9</w:t>
            </w:r>
          </w:p>
        </w:tc>
        <w:tc>
          <w:tcPr>
            <w:tcW w:w="1129" w:type="dxa"/>
            <w:shd w:val="clear" w:color="auto" w:fill="auto"/>
            <w:noWrap/>
          </w:tcPr>
          <w:p w14:paraId="3B1B9748" w14:textId="7D8C80B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Hainanmurpanin</w:t>
            </w:r>
          </w:p>
        </w:tc>
        <w:tc>
          <w:tcPr>
            <w:tcW w:w="567" w:type="dxa"/>
            <w:shd w:val="clear" w:color="auto" w:fill="auto"/>
            <w:noWrap/>
          </w:tcPr>
          <w:p w14:paraId="2C8777F4" w14:textId="1231D88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5317952</w:t>
            </w:r>
          </w:p>
        </w:tc>
        <w:tc>
          <w:tcPr>
            <w:tcW w:w="850" w:type="dxa"/>
            <w:shd w:val="clear" w:color="auto" w:fill="auto"/>
            <w:noWrap/>
          </w:tcPr>
          <w:p w14:paraId="64119A77" w14:textId="1D4B6405"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318,32</w:t>
            </w:r>
          </w:p>
        </w:tc>
        <w:tc>
          <w:tcPr>
            <w:tcW w:w="709" w:type="dxa"/>
            <w:shd w:val="clear" w:color="auto" w:fill="auto"/>
            <w:noWrap/>
          </w:tcPr>
          <w:p w14:paraId="125FA45F" w14:textId="7048CC2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6</w:t>
            </w:r>
          </w:p>
        </w:tc>
        <w:tc>
          <w:tcPr>
            <w:tcW w:w="709" w:type="dxa"/>
            <w:shd w:val="clear" w:color="auto" w:fill="auto"/>
            <w:noWrap/>
          </w:tcPr>
          <w:p w14:paraId="7A317B84" w14:textId="33CD3183"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850" w:type="dxa"/>
            <w:shd w:val="clear" w:color="auto" w:fill="auto"/>
            <w:noWrap/>
          </w:tcPr>
          <w:p w14:paraId="575C8132" w14:textId="61F148BA"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1,36</w:t>
            </w:r>
          </w:p>
        </w:tc>
        <w:tc>
          <w:tcPr>
            <w:tcW w:w="709" w:type="dxa"/>
            <w:shd w:val="clear" w:color="auto" w:fill="auto"/>
            <w:noWrap/>
          </w:tcPr>
          <w:p w14:paraId="12D539F4" w14:textId="007FF51F"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84,27</w:t>
            </w:r>
          </w:p>
        </w:tc>
        <w:tc>
          <w:tcPr>
            <w:tcW w:w="851" w:type="dxa"/>
            <w:shd w:val="clear" w:color="auto" w:fill="auto"/>
            <w:noWrap/>
          </w:tcPr>
          <w:p w14:paraId="191CF081" w14:textId="47EB48CE"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tcPr>
          <w:p w14:paraId="06433472" w14:textId="2854D69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tcPr>
          <w:p w14:paraId="5B3FBA00" w14:textId="59B81B71"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3C63D9" w:rsidRPr="00422D9C" w14:paraId="4448D40D" w14:textId="77777777" w:rsidTr="0049544E">
        <w:trPr>
          <w:trHeight w:val="278"/>
        </w:trPr>
        <w:tc>
          <w:tcPr>
            <w:tcW w:w="527" w:type="dxa"/>
            <w:shd w:val="clear" w:color="auto" w:fill="auto"/>
            <w:noWrap/>
          </w:tcPr>
          <w:p w14:paraId="37D528E0" w14:textId="0701A2AF"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10</w:t>
            </w:r>
          </w:p>
        </w:tc>
        <w:tc>
          <w:tcPr>
            <w:tcW w:w="1129" w:type="dxa"/>
            <w:shd w:val="clear" w:color="auto" w:fill="auto"/>
            <w:noWrap/>
          </w:tcPr>
          <w:p w14:paraId="078DF0E5" w14:textId="64CAC4E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Murraol</w:t>
            </w:r>
          </w:p>
        </w:tc>
        <w:tc>
          <w:tcPr>
            <w:tcW w:w="567" w:type="dxa"/>
            <w:shd w:val="clear" w:color="auto" w:fill="auto"/>
            <w:noWrap/>
          </w:tcPr>
          <w:p w14:paraId="6B5F3AA9" w14:textId="51EFB325"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15593213</w:t>
            </w:r>
          </w:p>
        </w:tc>
        <w:tc>
          <w:tcPr>
            <w:tcW w:w="850" w:type="dxa"/>
            <w:shd w:val="clear" w:color="auto" w:fill="auto"/>
            <w:noWrap/>
          </w:tcPr>
          <w:p w14:paraId="3F5A4B72" w14:textId="73B87040"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260,29</w:t>
            </w:r>
          </w:p>
        </w:tc>
        <w:tc>
          <w:tcPr>
            <w:tcW w:w="709" w:type="dxa"/>
            <w:shd w:val="clear" w:color="auto" w:fill="auto"/>
            <w:noWrap/>
          </w:tcPr>
          <w:p w14:paraId="060D3D8B" w14:textId="05B730FA"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w:t>
            </w:r>
          </w:p>
        </w:tc>
        <w:tc>
          <w:tcPr>
            <w:tcW w:w="709" w:type="dxa"/>
            <w:shd w:val="clear" w:color="auto" w:fill="auto"/>
            <w:noWrap/>
          </w:tcPr>
          <w:p w14:paraId="44FEAAE7" w14:textId="5FDEA5AF"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w:t>
            </w:r>
          </w:p>
        </w:tc>
        <w:tc>
          <w:tcPr>
            <w:tcW w:w="850" w:type="dxa"/>
            <w:shd w:val="clear" w:color="auto" w:fill="auto"/>
            <w:noWrap/>
          </w:tcPr>
          <w:p w14:paraId="78EF3C9A" w14:textId="7B87139F"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1,78</w:t>
            </w:r>
          </w:p>
        </w:tc>
        <w:tc>
          <w:tcPr>
            <w:tcW w:w="709" w:type="dxa"/>
            <w:shd w:val="clear" w:color="auto" w:fill="auto"/>
            <w:noWrap/>
          </w:tcPr>
          <w:p w14:paraId="0CF4D43D" w14:textId="0808ADEE"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74,69</w:t>
            </w:r>
          </w:p>
        </w:tc>
        <w:tc>
          <w:tcPr>
            <w:tcW w:w="851" w:type="dxa"/>
            <w:shd w:val="clear" w:color="auto" w:fill="auto"/>
            <w:noWrap/>
          </w:tcPr>
          <w:p w14:paraId="277ED80B" w14:textId="50053DFB"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tcPr>
          <w:p w14:paraId="4832D418" w14:textId="74279AB3"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tcPr>
          <w:p w14:paraId="60FF7C1A" w14:textId="2E66C10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3C63D9" w:rsidRPr="00422D9C" w14:paraId="40D857A1" w14:textId="77777777" w:rsidTr="0049544E">
        <w:trPr>
          <w:trHeight w:val="278"/>
        </w:trPr>
        <w:tc>
          <w:tcPr>
            <w:tcW w:w="527" w:type="dxa"/>
            <w:shd w:val="clear" w:color="auto" w:fill="auto"/>
            <w:noWrap/>
          </w:tcPr>
          <w:p w14:paraId="415757C2" w14:textId="13E339DE"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11</w:t>
            </w:r>
          </w:p>
        </w:tc>
        <w:tc>
          <w:tcPr>
            <w:tcW w:w="1129" w:type="dxa"/>
            <w:shd w:val="clear" w:color="auto" w:fill="auto"/>
            <w:noWrap/>
          </w:tcPr>
          <w:p w14:paraId="4ECE8212" w14:textId="0F2FA868"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Murralongin</w:t>
            </w:r>
          </w:p>
        </w:tc>
        <w:tc>
          <w:tcPr>
            <w:tcW w:w="567" w:type="dxa"/>
            <w:shd w:val="clear" w:color="auto" w:fill="auto"/>
            <w:noWrap/>
          </w:tcPr>
          <w:p w14:paraId="6360C926" w14:textId="325C5E72"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179620</w:t>
            </w:r>
          </w:p>
        </w:tc>
        <w:tc>
          <w:tcPr>
            <w:tcW w:w="850" w:type="dxa"/>
            <w:shd w:val="clear" w:color="auto" w:fill="auto"/>
            <w:noWrap/>
          </w:tcPr>
          <w:p w14:paraId="1311A421" w14:textId="1CA00BE4"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258,27</w:t>
            </w:r>
          </w:p>
        </w:tc>
        <w:tc>
          <w:tcPr>
            <w:tcW w:w="709" w:type="dxa"/>
            <w:shd w:val="clear" w:color="auto" w:fill="auto"/>
            <w:noWrap/>
          </w:tcPr>
          <w:p w14:paraId="26D239FE" w14:textId="42F4E073"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w:t>
            </w:r>
          </w:p>
        </w:tc>
        <w:tc>
          <w:tcPr>
            <w:tcW w:w="709" w:type="dxa"/>
            <w:shd w:val="clear" w:color="auto" w:fill="auto"/>
            <w:noWrap/>
          </w:tcPr>
          <w:p w14:paraId="6A077AFF" w14:textId="47538593"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850" w:type="dxa"/>
            <w:shd w:val="clear" w:color="auto" w:fill="auto"/>
            <w:noWrap/>
          </w:tcPr>
          <w:p w14:paraId="3C066B8B" w14:textId="6A384486"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1,7</w:t>
            </w:r>
          </w:p>
        </w:tc>
        <w:tc>
          <w:tcPr>
            <w:tcW w:w="709" w:type="dxa"/>
            <w:shd w:val="clear" w:color="auto" w:fill="auto"/>
            <w:noWrap/>
          </w:tcPr>
          <w:p w14:paraId="5D588458" w14:textId="0BA9A6A5"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73,69</w:t>
            </w:r>
          </w:p>
        </w:tc>
        <w:tc>
          <w:tcPr>
            <w:tcW w:w="851" w:type="dxa"/>
            <w:shd w:val="clear" w:color="auto" w:fill="auto"/>
            <w:noWrap/>
          </w:tcPr>
          <w:p w14:paraId="27D9FD6F" w14:textId="066AB2E1"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tcPr>
          <w:p w14:paraId="70DC6084" w14:textId="465D184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tcPr>
          <w:p w14:paraId="516F95F2" w14:textId="7C798B59" w:rsidR="003C63D9" w:rsidRPr="00422D9C" w:rsidRDefault="003C63D9"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bl>
    <w:p w14:paraId="2228DAB0" w14:textId="77777777" w:rsidR="00C5386E" w:rsidRDefault="00C404D6" w:rsidP="00106885">
      <w:pPr>
        <w:ind w:firstLine="0"/>
        <w:rPr>
          <w:sz w:val="18"/>
        </w:rPr>
      </w:pPr>
      <w:r w:rsidRPr="00987953">
        <w:rPr>
          <w:sz w:val="18"/>
        </w:rPr>
        <w:t xml:space="preserve">Keterangan: </w:t>
      </w:r>
    </w:p>
    <w:p w14:paraId="6AA7C25B" w14:textId="74A95D90" w:rsidR="00C404D6" w:rsidRPr="00987953" w:rsidRDefault="00C404D6" w:rsidP="00106885">
      <w:pPr>
        <w:ind w:firstLine="0"/>
        <w:rPr>
          <w:sz w:val="18"/>
        </w:rPr>
      </w:pPr>
      <w:r w:rsidRPr="00987953">
        <w:rPr>
          <w:sz w:val="18"/>
        </w:rPr>
        <w:t xml:space="preserve">Dipilih </w:t>
      </w:r>
      <w:r w:rsidR="000174FC">
        <w:rPr>
          <w:sz w:val="18"/>
        </w:rPr>
        <w:t xml:space="preserve">= memenuhi </w:t>
      </w:r>
      <w:r w:rsidRPr="00987953">
        <w:rPr>
          <w:sz w:val="18"/>
        </w:rPr>
        <w:t>kriteria ADME optimal (</w:t>
      </w:r>
      <w:r w:rsidRPr="003F73A7">
        <w:rPr>
          <w:i/>
          <w:sz w:val="18"/>
        </w:rPr>
        <w:t>GI absorption</w:t>
      </w:r>
      <w:r w:rsidRPr="00987953">
        <w:rPr>
          <w:sz w:val="18"/>
        </w:rPr>
        <w:t xml:space="preserve"> ≥ High dan </w:t>
      </w:r>
      <w:r w:rsidRPr="003F73A7">
        <w:rPr>
          <w:i/>
          <w:sz w:val="18"/>
        </w:rPr>
        <w:t>Bioavailability Score</w:t>
      </w:r>
      <w:r w:rsidRPr="00987953">
        <w:rPr>
          <w:sz w:val="18"/>
        </w:rPr>
        <w:t xml:space="preserve"> ≥ 0,55)</w:t>
      </w:r>
      <w:r w:rsidR="000174FC">
        <w:rPr>
          <w:sz w:val="18"/>
        </w:rPr>
        <w:t>.</w:t>
      </w:r>
    </w:p>
    <w:p w14:paraId="4B32EBCB" w14:textId="4BF19EAB" w:rsidR="000174FC" w:rsidRDefault="000174FC" w:rsidP="00106885">
      <w:pPr>
        <w:ind w:firstLine="0"/>
        <w:rPr>
          <w:rFonts w:eastAsia="Times New Roman" w:cs="Times New Roman"/>
          <w:sz w:val="18"/>
          <w:szCs w:val="20"/>
          <w:lang w:eastAsia="en-US"/>
        </w:rPr>
      </w:pPr>
      <w:r>
        <w:rPr>
          <w:rFonts w:eastAsia="Times New Roman" w:cs="Times New Roman"/>
          <w:sz w:val="18"/>
          <w:szCs w:val="20"/>
          <w:lang w:eastAsia="en-US"/>
        </w:rPr>
        <w:t>Tidak dipilih = tidak memenuhi kriteria.</w:t>
      </w:r>
    </w:p>
    <w:p w14:paraId="0F60F40B" w14:textId="71A7EBCA" w:rsidR="00DD513E" w:rsidRDefault="00DD513E" w:rsidP="00106885">
      <w:pPr>
        <w:ind w:firstLine="0"/>
        <w:rPr>
          <w:rFonts w:eastAsia="Times New Roman" w:cs="Times New Roman"/>
          <w:sz w:val="18"/>
          <w:szCs w:val="20"/>
          <w:lang w:eastAsia="en-US"/>
        </w:rPr>
      </w:pPr>
    </w:p>
    <w:p w14:paraId="520DA9AE" w14:textId="71A7EBCA" w:rsidR="00DD513E" w:rsidRDefault="00DD513E" w:rsidP="00106885">
      <w:pPr>
        <w:ind w:firstLine="0"/>
        <w:rPr>
          <w:rFonts w:eastAsia="Times New Roman" w:cs="Times New Roman"/>
          <w:sz w:val="18"/>
          <w:szCs w:val="20"/>
          <w:lang w:eastAsia="en-US"/>
        </w:rPr>
      </w:pPr>
    </w:p>
    <w:p w14:paraId="3EC10A92" w14:textId="77777777" w:rsidR="00DD513E" w:rsidRDefault="00DD513E" w:rsidP="00106885">
      <w:pPr>
        <w:pStyle w:val="Caption"/>
        <w:spacing w:before="0" w:after="0"/>
        <w:ind w:left="0" w:firstLine="0"/>
        <w:jc w:val="both"/>
      </w:pPr>
    </w:p>
    <w:p w14:paraId="7F11B640" w14:textId="77777777" w:rsidR="00DD513E" w:rsidRDefault="00DD513E" w:rsidP="00106885">
      <w:pPr>
        <w:pStyle w:val="Caption"/>
        <w:spacing w:before="0" w:after="0"/>
        <w:ind w:left="0" w:firstLine="0"/>
        <w:jc w:val="both"/>
      </w:pPr>
    </w:p>
    <w:p w14:paraId="36BE6A4A" w14:textId="4E2938E5" w:rsidR="00DD513E" w:rsidRDefault="00DD513E" w:rsidP="00106885">
      <w:pPr>
        <w:pStyle w:val="Caption"/>
        <w:spacing w:before="0" w:after="0"/>
        <w:ind w:left="0" w:firstLine="0"/>
        <w:jc w:val="both"/>
      </w:pPr>
      <w:r>
        <w:lastRenderedPageBreak/>
        <w:t>Tabel 5 (lanjutan)  Evaluasi farmakokinetik senyawa aktif daun</w:t>
      </w:r>
    </w:p>
    <w:tbl>
      <w:tblPr>
        <w:tblpPr w:leftFromText="180" w:rightFromText="180" w:vertAnchor="page" w:horzAnchor="margin" w:tblpXSpec="center" w:tblpY="2416"/>
        <w:tblW w:w="8648" w:type="dxa"/>
        <w:tblBorders>
          <w:top w:val="single" w:sz="4" w:space="0" w:color="auto"/>
          <w:bottom w:val="single" w:sz="4" w:space="0" w:color="auto"/>
        </w:tblBorders>
        <w:tblLayout w:type="fixed"/>
        <w:tblLook w:val="04A0" w:firstRow="1" w:lastRow="0" w:firstColumn="1" w:lastColumn="0" w:noHBand="0" w:noVBand="1"/>
      </w:tblPr>
      <w:tblGrid>
        <w:gridCol w:w="527"/>
        <w:gridCol w:w="1129"/>
        <w:gridCol w:w="567"/>
        <w:gridCol w:w="850"/>
        <w:gridCol w:w="709"/>
        <w:gridCol w:w="709"/>
        <w:gridCol w:w="754"/>
        <w:gridCol w:w="851"/>
        <w:gridCol w:w="851"/>
        <w:gridCol w:w="850"/>
        <w:gridCol w:w="851"/>
      </w:tblGrid>
      <w:tr w:rsidR="00DD513E" w:rsidRPr="00422D9C" w14:paraId="1C4762AE" w14:textId="77777777" w:rsidTr="00DD513E">
        <w:trPr>
          <w:trHeight w:val="278"/>
        </w:trPr>
        <w:tc>
          <w:tcPr>
            <w:tcW w:w="527" w:type="dxa"/>
            <w:tcBorders>
              <w:top w:val="single" w:sz="4" w:space="0" w:color="auto"/>
              <w:bottom w:val="single" w:sz="4" w:space="0" w:color="auto"/>
            </w:tcBorders>
            <w:shd w:val="clear" w:color="auto" w:fill="auto"/>
            <w:noWrap/>
            <w:vAlign w:val="center"/>
            <w:hideMark/>
          </w:tcPr>
          <w:p w14:paraId="3B1D88B0" w14:textId="77777777" w:rsidR="00DD513E" w:rsidRPr="00205C88" w:rsidRDefault="00DD513E" w:rsidP="00106885">
            <w:pPr>
              <w:ind w:firstLine="0"/>
              <w:rPr>
                <w:rFonts w:eastAsia="Times New Roman" w:cs="Times New Roman"/>
                <w:b/>
                <w:bCs/>
                <w:sz w:val="18"/>
                <w:szCs w:val="20"/>
                <w:lang w:eastAsia="en-US"/>
              </w:rPr>
            </w:pPr>
          </w:p>
          <w:p w14:paraId="77119BEE" w14:textId="77777777" w:rsidR="00DD513E" w:rsidRPr="00205C88" w:rsidRDefault="00DD513E" w:rsidP="00106885">
            <w:pPr>
              <w:ind w:firstLine="0"/>
              <w:rPr>
                <w:rFonts w:eastAsia="Times New Roman" w:cs="Times New Roman"/>
                <w:b/>
                <w:bCs/>
                <w:sz w:val="18"/>
                <w:szCs w:val="20"/>
                <w:lang w:eastAsia="en-US"/>
              </w:rPr>
            </w:pPr>
            <w:r>
              <w:rPr>
                <w:rFonts w:eastAsia="Times New Roman" w:cs="Times New Roman"/>
                <w:b/>
                <w:bCs/>
                <w:sz w:val="18"/>
                <w:szCs w:val="20"/>
                <w:lang w:eastAsia="en-US"/>
              </w:rPr>
              <w:t>No.</w:t>
            </w:r>
          </w:p>
          <w:p w14:paraId="7997EB0D" w14:textId="77777777" w:rsidR="00DD513E" w:rsidRPr="00205C88" w:rsidRDefault="00DD513E" w:rsidP="00106885">
            <w:pPr>
              <w:ind w:firstLine="0"/>
              <w:rPr>
                <w:rFonts w:eastAsia="Times New Roman" w:cs="Times New Roman"/>
                <w:b/>
                <w:bCs/>
                <w:sz w:val="18"/>
                <w:szCs w:val="20"/>
                <w:lang w:eastAsia="en-US"/>
              </w:rPr>
            </w:pPr>
          </w:p>
        </w:tc>
        <w:tc>
          <w:tcPr>
            <w:tcW w:w="1129" w:type="dxa"/>
            <w:tcBorders>
              <w:top w:val="single" w:sz="4" w:space="0" w:color="auto"/>
              <w:bottom w:val="single" w:sz="4" w:space="0" w:color="auto"/>
            </w:tcBorders>
            <w:shd w:val="clear" w:color="auto" w:fill="auto"/>
            <w:noWrap/>
            <w:vAlign w:val="center"/>
            <w:hideMark/>
          </w:tcPr>
          <w:p w14:paraId="542139A6"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Compound</w:t>
            </w:r>
          </w:p>
        </w:tc>
        <w:tc>
          <w:tcPr>
            <w:tcW w:w="567" w:type="dxa"/>
            <w:tcBorders>
              <w:top w:val="single" w:sz="4" w:space="0" w:color="auto"/>
              <w:bottom w:val="single" w:sz="4" w:space="0" w:color="auto"/>
            </w:tcBorders>
            <w:shd w:val="clear" w:color="auto" w:fill="auto"/>
            <w:noWrap/>
            <w:vAlign w:val="center"/>
            <w:hideMark/>
          </w:tcPr>
          <w:p w14:paraId="19AD6CC0"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CID</w:t>
            </w:r>
          </w:p>
        </w:tc>
        <w:tc>
          <w:tcPr>
            <w:tcW w:w="850" w:type="dxa"/>
            <w:tcBorders>
              <w:top w:val="single" w:sz="4" w:space="0" w:color="auto"/>
              <w:bottom w:val="single" w:sz="4" w:space="0" w:color="auto"/>
            </w:tcBorders>
            <w:shd w:val="clear" w:color="auto" w:fill="auto"/>
            <w:noWrap/>
            <w:vAlign w:val="center"/>
            <w:hideMark/>
          </w:tcPr>
          <w:p w14:paraId="2D31B441"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MW</w:t>
            </w:r>
          </w:p>
        </w:tc>
        <w:tc>
          <w:tcPr>
            <w:tcW w:w="709" w:type="dxa"/>
            <w:tcBorders>
              <w:top w:val="single" w:sz="4" w:space="0" w:color="auto"/>
              <w:bottom w:val="single" w:sz="4" w:space="0" w:color="auto"/>
            </w:tcBorders>
            <w:shd w:val="clear" w:color="auto" w:fill="auto"/>
            <w:noWrap/>
            <w:vAlign w:val="center"/>
            <w:hideMark/>
          </w:tcPr>
          <w:p w14:paraId="66DCE56C"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#H-bond acceptors</w:t>
            </w:r>
          </w:p>
        </w:tc>
        <w:tc>
          <w:tcPr>
            <w:tcW w:w="709" w:type="dxa"/>
            <w:tcBorders>
              <w:top w:val="single" w:sz="4" w:space="0" w:color="auto"/>
              <w:bottom w:val="single" w:sz="4" w:space="0" w:color="auto"/>
            </w:tcBorders>
            <w:shd w:val="clear" w:color="auto" w:fill="auto"/>
            <w:noWrap/>
            <w:vAlign w:val="center"/>
            <w:hideMark/>
          </w:tcPr>
          <w:p w14:paraId="435A48D6"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#H-bond donors</w:t>
            </w:r>
          </w:p>
        </w:tc>
        <w:tc>
          <w:tcPr>
            <w:tcW w:w="754" w:type="dxa"/>
            <w:tcBorders>
              <w:top w:val="single" w:sz="4" w:space="0" w:color="auto"/>
              <w:bottom w:val="single" w:sz="4" w:space="0" w:color="auto"/>
            </w:tcBorders>
            <w:shd w:val="clear" w:color="auto" w:fill="auto"/>
            <w:noWrap/>
            <w:vAlign w:val="center"/>
            <w:hideMark/>
          </w:tcPr>
          <w:p w14:paraId="79A90318"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MLOGP</w:t>
            </w:r>
          </w:p>
        </w:tc>
        <w:tc>
          <w:tcPr>
            <w:tcW w:w="851" w:type="dxa"/>
            <w:tcBorders>
              <w:top w:val="single" w:sz="4" w:space="0" w:color="auto"/>
              <w:bottom w:val="single" w:sz="4" w:space="0" w:color="auto"/>
            </w:tcBorders>
            <w:shd w:val="clear" w:color="auto" w:fill="auto"/>
            <w:noWrap/>
            <w:vAlign w:val="center"/>
            <w:hideMark/>
          </w:tcPr>
          <w:p w14:paraId="63E8A940"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MR</w:t>
            </w:r>
          </w:p>
        </w:tc>
        <w:tc>
          <w:tcPr>
            <w:tcW w:w="851" w:type="dxa"/>
            <w:tcBorders>
              <w:top w:val="single" w:sz="4" w:space="0" w:color="auto"/>
              <w:bottom w:val="single" w:sz="4" w:space="0" w:color="auto"/>
            </w:tcBorders>
            <w:shd w:val="clear" w:color="auto" w:fill="auto"/>
            <w:noWrap/>
            <w:vAlign w:val="center"/>
            <w:hideMark/>
          </w:tcPr>
          <w:p w14:paraId="6FB1EE10"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GI absorption</w:t>
            </w:r>
          </w:p>
        </w:tc>
        <w:tc>
          <w:tcPr>
            <w:tcW w:w="850" w:type="dxa"/>
            <w:tcBorders>
              <w:top w:val="single" w:sz="4" w:space="0" w:color="auto"/>
              <w:bottom w:val="single" w:sz="4" w:space="0" w:color="auto"/>
            </w:tcBorders>
            <w:shd w:val="clear" w:color="auto" w:fill="auto"/>
            <w:noWrap/>
            <w:vAlign w:val="center"/>
            <w:hideMark/>
          </w:tcPr>
          <w:p w14:paraId="1806D8A5"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Bioavailability Score</w:t>
            </w:r>
          </w:p>
        </w:tc>
        <w:tc>
          <w:tcPr>
            <w:tcW w:w="851" w:type="dxa"/>
            <w:tcBorders>
              <w:top w:val="single" w:sz="4" w:space="0" w:color="auto"/>
              <w:bottom w:val="single" w:sz="4" w:space="0" w:color="auto"/>
            </w:tcBorders>
            <w:shd w:val="clear" w:color="auto" w:fill="auto"/>
            <w:noWrap/>
            <w:vAlign w:val="center"/>
            <w:hideMark/>
          </w:tcPr>
          <w:p w14:paraId="59B1FD18" w14:textId="77777777" w:rsidR="00DD513E" w:rsidRPr="00205C88" w:rsidRDefault="00DD513E" w:rsidP="00106885">
            <w:pPr>
              <w:ind w:firstLine="0"/>
              <w:rPr>
                <w:rFonts w:eastAsia="Times New Roman" w:cs="Times New Roman"/>
                <w:b/>
                <w:bCs/>
                <w:sz w:val="18"/>
                <w:szCs w:val="20"/>
                <w:lang w:eastAsia="en-US"/>
              </w:rPr>
            </w:pPr>
            <w:r w:rsidRPr="00205C88">
              <w:rPr>
                <w:rFonts w:eastAsia="Times New Roman" w:cs="Times New Roman"/>
                <w:b/>
                <w:bCs/>
                <w:sz w:val="18"/>
                <w:szCs w:val="20"/>
                <w:lang w:eastAsia="en-US"/>
              </w:rPr>
              <w:t>Status akhir</w:t>
            </w:r>
          </w:p>
        </w:tc>
      </w:tr>
      <w:tr w:rsidR="00DD513E" w:rsidRPr="00422D9C" w14:paraId="4D5A59C5" w14:textId="77777777" w:rsidTr="00DD513E">
        <w:trPr>
          <w:trHeight w:val="278"/>
        </w:trPr>
        <w:tc>
          <w:tcPr>
            <w:tcW w:w="527" w:type="dxa"/>
            <w:shd w:val="clear" w:color="auto" w:fill="auto"/>
            <w:noWrap/>
            <w:hideMark/>
          </w:tcPr>
          <w:p w14:paraId="79A16255"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12</w:t>
            </w:r>
          </w:p>
        </w:tc>
        <w:tc>
          <w:tcPr>
            <w:tcW w:w="1129" w:type="dxa"/>
            <w:shd w:val="clear" w:color="auto" w:fill="auto"/>
            <w:noWrap/>
            <w:hideMark/>
          </w:tcPr>
          <w:p w14:paraId="3F464EC4"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(1R,9S)-5-[(E)-2-(4-chlorophenyl)ethenyl]-11-(pyrimidine-5-carbonyl)-7,11-diazatricyclo[7.3.1.02,7]trideca-2,4-dien-6-one</w:t>
            </w:r>
          </w:p>
        </w:tc>
        <w:tc>
          <w:tcPr>
            <w:tcW w:w="567" w:type="dxa"/>
            <w:shd w:val="clear" w:color="auto" w:fill="auto"/>
            <w:noWrap/>
            <w:hideMark/>
          </w:tcPr>
          <w:p w14:paraId="074880A9"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11886484</w:t>
            </w:r>
          </w:p>
        </w:tc>
        <w:tc>
          <w:tcPr>
            <w:tcW w:w="850" w:type="dxa"/>
            <w:shd w:val="clear" w:color="auto" w:fill="auto"/>
            <w:noWrap/>
            <w:hideMark/>
          </w:tcPr>
          <w:p w14:paraId="037C838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432,9</w:t>
            </w:r>
          </w:p>
        </w:tc>
        <w:tc>
          <w:tcPr>
            <w:tcW w:w="709" w:type="dxa"/>
            <w:shd w:val="clear" w:color="auto" w:fill="auto"/>
            <w:noWrap/>
            <w:hideMark/>
          </w:tcPr>
          <w:p w14:paraId="5ACD9080"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w:t>
            </w:r>
          </w:p>
        </w:tc>
        <w:tc>
          <w:tcPr>
            <w:tcW w:w="709" w:type="dxa"/>
            <w:shd w:val="clear" w:color="auto" w:fill="auto"/>
            <w:noWrap/>
            <w:hideMark/>
          </w:tcPr>
          <w:p w14:paraId="1B2D77E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754" w:type="dxa"/>
            <w:shd w:val="clear" w:color="auto" w:fill="auto"/>
            <w:noWrap/>
            <w:hideMark/>
          </w:tcPr>
          <w:p w14:paraId="3A5CFCD5"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2,88</w:t>
            </w:r>
          </w:p>
        </w:tc>
        <w:tc>
          <w:tcPr>
            <w:tcW w:w="851" w:type="dxa"/>
            <w:shd w:val="clear" w:color="auto" w:fill="auto"/>
            <w:noWrap/>
            <w:hideMark/>
          </w:tcPr>
          <w:p w14:paraId="1C5C4827"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124,43</w:t>
            </w:r>
          </w:p>
        </w:tc>
        <w:tc>
          <w:tcPr>
            <w:tcW w:w="851" w:type="dxa"/>
            <w:shd w:val="clear" w:color="auto" w:fill="auto"/>
            <w:noWrap/>
            <w:hideMark/>
          </w:tcPr>
          <w:p w14:paraId="1B48D2AB"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hideMark/>
          </w:tcPr>
          <w:p w14:paraId="53C69D12"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hideMark/>
          </w:tcPr>
          <w:p w14:paraId="0584A92A"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DD513E" w:rsidRPr="00422D9C" w14:paraId="68CA4419" w14:textId="77777777" w:rsidTr="00DD513E">
        <w:trPr>
          <w:trHeight w:val="278"/>
        </w:trPr>
        <w:tc>
          <w:tcPr>
            <w:tcW w:w="527" w:type="dxa"/>
            <w:shd w:val="clear" w:color="auto" w:fill="auto"/>
            <w:noWrap/>
            <w:hideMark/>
          </w:tcPr>
          <w:p w14:paraId="1E32A62C"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13</w:t>
            </w:r>
          </w:p>
        </w:tc>
        <w:tc>
          <w:tcPr>
            <w:tcW w:w="1129" w:type="dxa"/>
            <w:shd w:val="clear" w:color="auto" w:fill="auto"/>
            <w:noWrap/>
            <w:hideMark/>
          </w:tcPr>
          <w:p w14:paraId="181DA407"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Paniculatin</w:t>
            </w:r>
          </w:p>
        </w:tc>
        <w:tc>
          <w:tcPr>
            <w:tcW w:w="567" w:type="dxa"/>
            <w:shd w:val="clear" w:color="auto" w:fill="auto"/>
            <w:noWrap/>
            <w:hideMark/>
          </w:tcPr>
          <w:p w14:paraId="442A634E"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169419</w:t>
            </w:r>
          </w:p>
        </w:tc>
        <w:tc>
          <w:tcPr>
            <w:tcW w:w="850" w:type="dxa"/>
            <w:shd w:val="clear" w:color="auto" w:fill="auto"/>
            <w:noWrap/>
            <w:hideMark/>
          </w:tcPr>
          <w:p w14:paraId="29307B1C"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594,52</w:t>
            </w:r>
          </w:p>
        </w:tc>
        <w:tc>
          <w:tcPr>
            <w:tcW w:w="709" w:type="dxa"/>
            <w:shd w:val="clear" w:color="auto" w:fill="auto"/>
            <w:noWrap/>
            <w:hideMark/>
          </w:tcPr>
          <w:p w14:paraId="43EF977F"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15</w:t>
            </w:r>
          </w:p>
        </w:tc>
        <w:tc>
          <w:tcPr>
            <w:tcW w:w="709" w:type="dxa"/>
            <w:shd w:val="clear" w:color="auto" w:fill="auto"/>
            <w:noWrap/>
            <w:hideMark/>
          </w:tcPr>
          <w:p w14:paraId="5993B110"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11</w:t>
            </w:r>
          </w:p>
        </w:tc>
        <w:tc>
          <w:tcPr>
            <w:tcW w:w="754" w:type="dxa"/>
            <w:shd w:val="clear" w:color="auto" w:fill="auto"/>
            <w:noWrap/>
            <w:hideMark/>
          </w:tcPr>
          <w:p w14:paraId="11FC890F"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-4,51</w:t>
            </w:r>
          </w:p>
        </w:tc>
        <w:tc>
          <w:tcPr>
            <w:tcW w:w="851" w:type="dxa"/>
            <w:shd w:val="clear" w:color="auto" w:fill="auto"/>
            <w:noWrap/>
            <w:hideMark/>
          </w:tcPr>
          <w:p w14:paraId="2022BA8D"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139,23</w:t>
            </w:r>
          </w:p>
        </w:tc>
        <w:tc>
          <w:tcPr>
            <w:tcW w:w="851" w:type="dxa"/>
            <w:shd w:val="clear" w:color="auto" w:fill="auto"/>
            <w:noWrap/>
            <w:hideMark/>
          </w:tcPr>
          <w:p w14:paraId="6F5B6C3E"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Low</w:t>
            </w:r>
          </w:p>
        </w:tc>
        <w:tc>
          <w:tcPr>
            <w:tcW w:w="850" w:type="dxa"/>
            <w:shd w:val="clear" w:color="auto" w:fill="auto"/>
            <w:noWrap/>
            <w:hideMark/>
          </w:tcPr>
          <w:p w14:paraId="21546922"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0,17</w:t>
            </w:r>
          </w:p>
        </w:tc>
        <w:tc>
          <w:tcPr>
            <w:tcW w:w="851" w:type="dxa"/>
            <w:shd w:val="clear" w:color="auto" w:fill="auto"/>
            <w:noWrap/>
            <w:hideMark/>
          </w:tcPr>
          <w:p w14:paraId="3E51F254"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Tidak dipilih</w:t>
            </w:r>
          </w:p>
        </w:tc>
      </w:tr>
      <w:tr w:rsidR="00DD513E" w:rsidRPr="00422D9C" w14:paraId="3EA03215" w14:textId="77777777" w:rsidTr="00DD513E">
        <w:trPr>
          <w:trHeight w:val="278"/>
        </w:trPr>
        <w:tc>
          <w:tcPr>
            <w:tcW w:w="527" w:type="dxa"/>
            <w:shd w:val="clear" w:color="auto" w:fill="auto"/>
            <w:noWrap/>
            <w:hideMark/>
          </w:tcPr>
          <w:p w14:paraId="32A36D24"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14</w:t>
            </w:r>
          </w:p>
        </w:tc>
        <w:tc>
          <w:tcPr>
            <w:tcW w:w="1129" w:type="dxa"/>
            <w:shd w:val="clear" w:color="auto" w:fill="auto"/>
            <w:noWrap/>
            <w:hideMark/>
          </w:tcPr>
          <w:p w14:paraId="429ED3CC"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Limonene, (+/-)-</w:t>
            </w:r>
          </w:p>
        </w:tc>
        <w:tc>
          <w:tcPr>
            <w:tcW w:w="567" w:type="dxa"/>
            <w:shd w:val="clear" w:color="auto" w:fill="auto"/>
            <w:noWrap/>
            <w:hideMark/>
          </w:tcPr>
          <w:p w14:paraId="62300B27"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22311</w:t>
            </w:r>
          </w:p>
        </w:tc>
        <w:tc>
          <w:tcPr>
            <w:tcW w:w="850" w:type="dxa"/>
            <w:shd w:val="clear" w:color="auto" w:fill="auto"/>
            <w:noWrap/>
            <w:hideMark/>
          </w:tcPr>
          <w:p w14:paraId="6828D366"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136,23</w:t>
            </w:r>
          </w:p>
        </w:tc>
        <w:tc>
          <w:tcPr>
            <w:tcW w:w="709" w:type="dxa"/>
            <w:shd w:val="clear" w:color="auto" w:fill="auto"/>
            <w:noWrap/>
            <w:hideMark/>
          </w:tcPr>
          <w:p w14:paraId="0142D00B"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709" w:type="dxa"/>
            <w:shd w:val="clear" w:color="auto" w:fill="auto"/>
            <w:noWrap/>
            <w:hideMark/>
          </w:tcPr>
          <w:p w14:paraId="7B33DD4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754" w:type="dxa"/>
            <w:shd w:val="clear" w:color="auto" w:fill="auto"/>
            <w:noWrap/>
            <w:hideMark/>
          </w:tcPr>
          <w:p w14:paraId="0FBC0DB7"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3,27</w:t>
            </w:r>
          </w:p>
        </w:tc>
        <w:tc>
          <w:tcPr>
            <w:tcW w:w="851" w:type="dxa"/>
            <w:shd w:val="clear" w:color="auto" w:fill="auto"/>
            <w:noWrap/>
            <w:hideMark/>
          </w:tcPr>
          <w:p w14:paraId="3C66D150"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47,12</w:t>
            </w:r>
          </w:p>
        </w:tc>
        <w:tc>
          <w:tcPr>
            <w:tcW w:w="851" w:type="dxa"/>
            <w:shd w:val="clear" w:color="auto" w:fill="auto"/>
            <w:noWrap/>
            <w:hideMark/>
          </w:tcPr>
          <w:p w14:paraId="4F78CDDE"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Low</w:t>
            </w:r>
          </w:p>
        </w:tc>
        <w:tc>
          <w:tcPr>
            <w:tcW w:w="850" w:type="dxa"/>
            <w:shd w:val="clear" w:color="auto" w:fill="auto"/>
            <w:noWrap/>
            <w:hideMark/>
          </w:tcPr>
          <w:p w14:paraId="687E956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0,55</w:t>
            </w:r>
          </w:p>
        </w:tc>
        <w:tc>
          <w:tcPr>
            <w:tcW w:w="851" w:type="dxa"/>
            <w:shd w:val="clear" w:color="auto" w:fill="auto"/>
            <w:noWrap/>
            <w:hideMark/>
          </w:tcPr>
          <w:p w14:paraId="5B35EBB4"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DD513E" w:rsidRPr="00422D9C" w14:paraId="2F40C51A" w14:textId="77777777" w:rsidTr="00DD513E">
        <w:trPr>
          <w:trHeight w:val="278"/>
        </w:trPr>
        <w:tc>
          <w:tcPr>
            <w:tcW w:w="527" w:type="dxa"/>
            <w:vMerge w:val="restart"/>
            <w:shd w:val="clear" w:color="auto" w:fill="auto"/>
            <w:noWrap/>
            <w:hideMark/>
          </w:tcPr>
          <w:p w14:paraId="22AE135E" w14:textId="77777777" w:rsidR="00DD513E" w:rsidRPr="008C2293" w:rsidRDefault="00DD513E" w:rsidP="00106885">
            <w:pPr>
              <w:rPr>
                <w:rFonts w:eastAsia="Times New Roman" w:cs="Times New Roman"/>
                <w:color w:val="000000"/>
                <w:sz w:val="18"/>
                <w:szCs w:val="20"/>
                <w:lang w:eastAsia="en-US"/>
              </w:rPr>
            </w:pPr>
            <w:r>
              <w:rPr>
                <w:rFonts w:eastAsia="Times New Roman" w:cs="Times New Roman"/>
                <w:color w:val="000000"/>
                <w:sz w:val="18"/>
                <w:szCs w:val="20"/>
                <w:lang w:eastAsia="en-US"/>
              </w:rPr>
              <w:t>115</w:t>
            </w:r>
          </w:p>
        </w:tc>
        <w:tc>
          <w:tcPr>
            <w:tcW w:w="1129" w:type="dxa"/>
            <w:vMerge w:val="restart"/>
            <w:shd w:val="clear" w:color="auto" w:fill="auto"/>
            <w:noWrap/>
            <w:vAlign w:val="center"/>
            <w:hideMark/>
          </w:tcPr>
          <w:p w14:paraId="0B29B86C"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Pheophorbide a</w:t>
            </w:r>
          </w:p>
        </w:tc>
        <w:tc>
          <w:tcPr>
            <w:tcW w:w="567" w:type="dxa"/>
            <w:shd w:val="clear" w:color="auto" w:fill="auto"/>
            <w:noWrap/>
            <w:hideMark/>
          </w:tcPr>
          <w:p w14:paraId="5A94AE58"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253193</w:t>
            </w:r>
          </w:p>
        </w:tc>
        <w:tc>
          <w:tcPr>
            <w:tcW w:w="850" w:type="dxa"/>
            <w:shd w:val="clear" w:color="auto" w:fill="auto"/>
            <w:noWrap/>
            <w:hideMark/>
          </w:tcPr>
          <w:p w14:paraId="14F15F2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592,68</w:t>
            </w:r>
          </w:p>
        </w:tc>
        <w:tc>
          <w:tcPr>
            <w:tcW w:w="709" w:type="dxa"/>
            <w:shd w:val="clear" w:color="auto" w:fill="auto"/>
            <w:noWrap/>
            <w:hideMark/>
          </w:tcPr>
          <w:p w14:paraId="0ADB43D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8</w:t>
            </w:r>
          </w:p>
        </w:tc>
        <w:tc>
          <w:tcPr>
            <w:tcW w:w="709" w:type="dxa"/>
            <w:shd w:val="clear" w:color="auto" w:fill="auto"/>
            <w:noWrap/>
            <w:hideMark/>
          </w:tcPr>
          <w:p w14:paraId="18C55FB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3</w:t>
            </w:r>
          </w:p>
        </w:tc>
        <w:tc>
          <w:tcPr>
            <w:tcW w:w="754" w:type="dxa"/>
            <w:shd w:val="clear" w:color="auto" w:fill="auto"/>
            <w:noWrap/>
            <w:hideMark/>
          </w:tcPr>
          <w:p w14:paraId="66F52766"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1,76</w:t>
            </w:r>
          </w:p>
        </w:tc>
        <w:tc>
          <w:tcPr>
            <w:tcW w:w="851" w:type="dxa"/>
            <w:shd w:val="clear" w:color="auto" w:fill="auto"/>
            <w:noWrap/>
            <w:hideMark/>
          </w:tcPr>
          <w:p w14:paraId="65F557EF"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185,79</w:t>
            </w:r>
          </w:p>
        </w:tc>
        <w:tc>
          <w:tcPr>
            <w:tcW w:w="851" w:type="dxa"/>
            <w:shd w:val="clear" w:color="auto" w:fill="auto"/>
            <w:noWrap/>
            <w:hideMark/>
          </w:tcPr>
          <w:p w14:paraId="103B4A89"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Low</w:t>
            </w:r>
          </w:p>
        </w:tc>
        <w:tc>
          <w:tcPr>
            <w:tcW w:w="850" w:type="dxa"/>
            <w:shd w:val="clear" w:color="auto" w:fill="auto"/>
            <w:noWrap/>
            <w:hideMark/>
          </w:tcPr>
          <w:p w14:paraId="4DA73406"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0,56</w:t>
            </w:r>
          </w:p>
        </w:tc>
        <w:tc>
          <w:tcPr>
            <w:tcW w:w="851" w:type="dxa"/>
            <w:shd w:val="clear" w:color="auto" w:fill="auto"/>
            <w:noWrap/>
            <w:hideMark/>
          </w:tcPr>
          <w:p w14:paraId="2283A43F"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DD513E" w:rsidRPr="00422D9C" w14:paraId="3968E663" w14:textId="77777777" w:rsidTr="00DD513E">
        <w:trPr>
          <w:trHeight w:val="278"/>
        </w:trPr>
        <w:tc>
          <w:tcPr>
            <w:tcW w:w="527" w:type="dxa"/>
            <w:vMerge/>
            <w:shd w:val="clear" w:color="auto" w:fill="auto"/>
            <w:noWrap/>
            <w:hideMark/>
          </w:tcPr>
          <w:p w14:paraId="62D64378" w14:textId="77777777" w:rsidR="00DD513E" w:rsidRPr="008C2293" w:rsidRDefault="00DD513E" w:rsidP="00106885">
            <w:pPr>
              <w:ind w:firstLine="0"/>
              <w:rPr>
                <w:rFonts w:eastAsia="Times New Roman" w:cs="Times New Roman"/>
                <w:color w:val="000000"/>
                <w:sz w:val="18"/>
                <w:szCs w:val="20"/>
                <w:lang w:eastAsia="en-US"/>
              </w:rPr>
            </w:pPr>
          </w:p>
        </w:tc>
        <w:tc>
          <w:tcPr>
            <w:tcW w:w="1129" w:type="dxa"/>
            <w:vMerge/>
            <w:shd w:val="clear" w:color="auto" w:fill="auto"/>
            <w:noWrap/>
            <w:hideMark/>
          </w:tcPr>
          <w:p w14:paraId="50E7484E" w14:textId="77777777" w:rsidR="00DD513E" w:rsidRPr="008C2293" w:rsidRDefault="00DD513E" w:rsidP="00106885">
            <w:pPr>
              <w:ind w:firstLine="0"/>
              <w:rPr>
                <w:rFonts w:eastAsia="Times New Roman" w:cs="Times New Roman"/>
                <w:color w:val="000000"/>
                <w:sz w:val="18"/>
                <w:szCs w:val="20"/>
                <w:lang w:eastAsia="en-US"/>
              </w:rPr>
            </w:pPr>
          </w:p>
        </w:tc>
        <w:tc>
          <w:tcPr>
            <w:tcW w:w="567" w:type="dxa"/>
            <w:shd w:val="clear" w:color="auto" w:fill="auto"/>
            <w:noWrap/>
            <w:hideMark/>
          </w:tcPr>
          <w:p w14:paraId="53CDBFE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167186</w:t>
            </w:r>
          </w:p>
        </w:tc>
        <w:tc>
          <w:tcPr>
            <w:tcW w:w="850" w:type="dxa"/>
            <w:shd w:val="clear" w:color="auto" w:fill="auto"/>
            <w:noWrap/>
            <w:hideMark/>
          </w:tcPr>
          <w:p w14:paraId="1747425B"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592,68</w:t>
            </w:r>
          </w:p>
        </w:tc>
        <w:tc>
          <w:tcPr>
            <w:tcW w:w="709" w:type="dxa"/>
            <w:shd w:val="clear" w:color="auto" w:fill="auto"/>
            <w:noWrap/>
            <w:hideMark/>
          </w:tcPr>
          <w:p w14:paraId="23C95D3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8</w:t>
            </w:r>
          </w:p>
        </w:tc>
        <w:tc>
          <w:tcPr>
            <w:tcW w:w="709" w:type="dxa"/>
            <w:shd w:val="clear" w:color="auto" w:fill="auto"/>
            <w:noWrap/>
            <w:hideMark/>
          </w:tcPr>
          <w:p w14:paraId="7F093395"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3</w:t>
            </w:r>
          </w:p>
        </w:tc>
        <w:tc>
          <w:tcPr>
            <w:tcW w:w="754" w:type="dxa"/>
            <w:shd w:val="clear" w:color="auto" w:fill="auto"/>
            <w:noWrap/>
            <w:hideMark/>
          </w:tcPr>
          <w:p w14:paraId="1F0CD4F7"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1,76</w:t>
            </w:r>
          </w:p>
        </w:tc>
        <w:tc>
          <w:tcPr>
            <w:tcW w:w="851" w:type="dxa"/>
            <w:shd w:val="clear" w:color="auto" w:fill="auto"/>
            <w:noWrap/>
            <w:hideMark/>
          </w:tcPr>
          <w:p w14:paraId="4A52C8B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185,79</w:t>
            </w:r>
          </w:p>
        </w:tc>
        <w:tc>
          <w:tcPr>
            <w:tcW w:w="851" w:type="dxa"/>
            <w:shd w:val="clear" w:color="auto" w:fill="auto"/>
            <w:noWrap/>
            <w:hideMark/>
          </w:tcPr>
          <w:p w14:paraId="64EA1AA5"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Low</w:t>
            </w:r>
          </w:p>
        </w:tc>
        <w:tc>
          <w:tcPr>
            <w:tcW w:w="850" w:type="dxa"/>
            <w:shd w:val="clear" w:color="auto" w:fill="auto"/>
            <w:noWrap/>
            <w:hideMark/>
          </w:tcPr>
          <w:p w14:paraId="040D1ECF"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0,56</w:t>
            </w:r>
          </w:p>
        </w:tc>
        <w:tc>
          <w:tcPr>
            <w:tcW w:w="851" w:type="dxa"/>
            <w:shd w:val="clear" w:color="auto" w:fill="auto"/>
            <w:noWrap/>
            <w:hideMark/>
          </w:tcPr>
          <w:p w14:paraId="0663B023"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Dipilih</w:t>
            </w:r>
          </w:p>
        </w:tc>
      </w:tr>
      <w:tr w:rsidR="00DD513E" w:rsidRPr="00422D9C" w14:paraId="1200143F" w14:textId="77777777" w:rsidTr="00DD513E">
        <w:trPr>
          <w:trHeight w:val="278"/>
        </w:trPr>
        <w:tc>
          <w:tcPr>
            <w:tcW w:w="527" w:type="dxa"/>
            <w:shd w:val="clear" w:color="auto" w:fill="auto"/>
            <w:noWrap/>
            <w:hideMark/>
          </w:tcPr>
          <w:p w14:paraId="085B3C3C"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16</w:t>
            </w:r>
          </w:p>
        </w:tc>
        <w:tc>
          <w:tcPr>
            <w:tcW w:w="1129" w:type="dxa"/>
            <w:shd w:val="clear" w:color="auto" w:fill="auto"/>
            <w:noWrap/>
            <w:hideMark/>
          </w:tcPr>
          <w:p w14:paraId="2F227C3A"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SB236057</w:t>
            </w:r>
          </w:p>
        </w:tc>
        <w:tc>
          <w:tcPr>
            <w:tcW w:w="567" w:type="dxa"/>
            <w:shd w:val="clear" w:color="auto" w:fill="auto"/>
            <w:noWrap/>
            <w:hideMark/>
          </w:tcPr>
          <w:p w14:paraId="590479E9"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5311426</w:t>
            </w:r>
          </w:p>
        </w:tc>
        <w:tc>
          <w:tcPr>
            <w:tcW w:w="850" w:type="dxa"/>
            <w:shd w:val="clear" w:color="auto" w:fill="auto"/>
            <w:noWrap/>
            <w:hideMark/>
          </w:tcPr>
          <w:p w14:paraId="1BC5CC5E"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534,65</w:t>
            </w:r>
          </w:p>
        </w:tc>
        <w:tc>
          <w:tcPr>
            <w:tcW w:w="709" w:type="dxa"/>
            <w:shd w:val="clear" w:color="auto" w:fill="auto"/>
            <w:noWrap/>
            <w:hideMark/>
          </w:tcPr>
          <w:p w14:paraId="0E3DFB22"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6</w:t>
            </w:r>
          </w:p>
        </w:tc>
        <w:tc>
          <w:tcPr>
            <w:tcW w:w="709" w:type="dxa"/>
            <w:shd w:val="clear" w:color="auto" w:fill="auto"/>
            <w:noWrap/>
            <w:hideMark/>
          </w:tcPr>
          <w:p w14:paraId="7AD7F7AD"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w:t>
            </w:r>
          </w:p>
        </w:tc>
        <w:tc>
          <w:tcPr>
            <w:tcW w:w="754" w:type="dxa"/>
            <w:shd w:val="clear" w:color="auto" w:fill="auto"/>
            <w:noWrap/>
            <w:hideMark/>
          </w:tcPr>
          <w:p w14:paraId="4A45AE1E"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4,54</w:t>
            </w:r>
          </w:p>
        </w:tc>
        <w:tc>
          <w:tcPr>
            <w:tcW w:w="851" w:type="dxa"/>
            <w:shd w:val="clear" w:color="auto" w:fill="auto"/>
            <w:noWrap/>
            <w:hideMark/>
          </w:tcPr>
          <w:p w14:paraId="6E35A1EB"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162,77</w:t>
            </w:r>
          </w:p>
        </w:tc>
        <w:tc>
          <w:tcPr>
            <w:tcW w:w="851" w:type="dxa"/>
            <w:shd w:val="clear" w:color="auto" w:fill="auto"/>
            <w:noWrap/>
            <w:hideMark/>
          </w:tcPr>
          <w:p w14:paraId="1A91993A"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High</w:t>
            </w:r>
          </w:p>
        </w:tc>
        <w:tc>
          <w:tcPr>
            <w:tcW w:w="850" w:type="dxa"/>
            <w:shd w:val="clear" w:color="auto" w:fill="auto"/>
            <w:noWrap/>
            <w:hideMark/>
          </w:tcPr>
          <w:p w14:paraId="5EB00C6D"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0,17</w:t>
            </w:r>
          </w:p>
        </w:tc>
        <w:tc>
          <w:tcPr>
            <w:tcW w:w="851" w:type="dxa"/>
            <w:shd w:val="clear" w:color="auto" w:fill="auto"/>
            <w:noWrap/>
            <w:hideMark/>
          </w:tcPr>
          <w:p w14:paraId="22D9A0F1" w14:textId="77777777" w:rsidR="00DD513E" w:rsidRPr="008C2293" w:rsidRDefault="00DD513E" w:rsidP="00106885">
            <w:pPr>
              <w:ind w:firstLine="0"/>
              <w:rPr>
                <w:rFonts w:eastAsia="Times New Roman" w:cs="Times New Roman"/>
                <w:color w:val="000000"/>
                <w:sz w:val="18"/>
                <w:szCs w:val="20"/>
                <w:lang w:eastAsia="en-US"/>
              </w:rPr>
            </w:pPr>
            <w:r w:rsidRPr="008C2293">
              <w:rPr>
                <w:rFonts w:eastAsia="Times New Roman" w:cs="Times New Roman"/>
                <w:color w:val="000000"/>
                <w:sz w:val="18"/>
                <w:szCs w:val="20"/>
                <w:lang w:eastAsia="en-US"/>
              </w:rPr>
              <w:t>Tidak dipilih</w:t>
            </w:r>
          </w:p>
        </w:tc>
      </w:tr>
    </w:tbl>
    <w:p w14:paraId="42005E1E" w14:textId="77777777" w:rsidR="00DD513E" w:rsidRDefault="00DD513E" w:rsidP="00106885">
      <w:pPr>
        <w:pStyle w:val="Caption"/>
        <w:spacing w:before="0" w:after="0"/>
        <w:ind w:firstLine="0"/>
        <w:jc w:val="both"/>
      </w:pPr>
      <w:r>
        <w:t xml:space="preserve">      </w:t>
      </w:r>
      <w:r>
        <w:rPr>
          <w:i/>
        </w:rPr>
        <w:t xml:space="preserve">Murraya paniculata </w:t>
      </w:r>
      <w:r>
        <w:t>(SwissADME)</w:t>
      </w:r>
      <w:r>
        <w:softHyphen/>
      </w:r>
    </w:p>
    <w:p w14:paraId="24C1D7D0" w14:textId="00B74A37" w:rsidR="00DD513E" w:rsidRDefault="00DD513E" w:rsidP="00106885">
      <w:pPr>
        <w:ind w:firstLine="0"/>
        <w:rPr>
          <w:rFonts w:eastAsia="Times New Roman" w:cs="Times New Roman"/>
          <w:sz w:val="18"/>
          <w:szCs w:val="20"/>
          <w:lang w:eastAsia="en-US"/>
        </w:rPr>
      </w:pPr>
    </w:p>
    <w:p w14:paraId="5D7491A6" w14:textId="77777777" w:rsidR="00DD513E" w:rsidRPr="00DD513E" w:rsidRDefault="00DD513E" w:rsidP="00106885">
      <w:pPr>
        <w:rPr>
          <w:rFonts w:eastAsia="Times New Roman" w:cs="Times New Roman"/>
          <w:sz w:val="18"/>
          <w:szCs w:val="20"/>
          <w:lang w:eastAsia="en-US"/>
        </w:rPr>
      </w:pPr>
    </w:p>
    <w:p w14:paraId="69FA4FA4" w14:textId="77777777" w:rsidR="005D01FB" w:rsidRDefault="006B5CFE" w:rsidP="00106885">
      <w:pPr>
        <w:pStyle w:val="NormalWeb"/>
        <w:spacing w:before="0" w:beforeAutospacing="0" w:after="0" w:afterAutospacing="0"/>
        <w:jc w:val="both"/>
        <w:rPr>
          <w:b/>
        </w:rPr>
      </w:pPr>
      <w:r w:rsidRPr="006B5CFE">
        <w:rPr>
          <w:b/>
        </w:rPr>
        <w:t xml:space="preserve">Data </w:t>
      </w:r>
      <w:r w:rsidR="002424A6">
        <w:rPr>
          <w:b/>
        </w:rPr>
        <w:t>Target Protein</w:t>
      </w:r>
    </w:p>
    <w:p w14:paraId="50721687" w14:textId="24DCA26F" w:rsidR="005D01FB" w:rsidRPr="005D01FB" w:rsidRDefault="00D4033D" w:rsidP="00106885">
      <w:pPr>
        <w:pStyle w:val="NormalWeb"/>
        <w:spacing w:before="0" w:beforeAutospacing="0" w:after="0" w:afterAutospacing="0"/>
        <w:ind w:firstLine="567"/>
        <w:jc w:val="both"/>
        <w:rPr>
          <w:b/>
        </w:rPr>
      </w:pPr>
      <w:r>
        <w:t xml:space="preserve">Tahap ini menggunakan dua pendekatan untuk memperoleh kandidat protein target. Pendekatan pertama memanfaatkan senyawa aktif daun </w:t>
      </w:r>
      <w:r>
        <w:rPr>
          <w:rStyle w:val="Emphasis"/>
          <w:rFonts w:eastAsiaTheme="majorEastAsia"/>
        </w:rPr>
        <w:t>Murraya paniculata</w:t>
      </w:r>
      <w:r>
        <w:t xml:space="preserve"> sebagai input pada SuperPred, </w:t>
      </w:r>
      <w:r w:rsidR="00FD7654">
        <w:t>sedangkan</w:t>
      </w:r>
      <w:r>
        <w:t xml:space="preserve"> sebagian senyawa dianalisis menggunakan SwissTargetPrediction ketika layanan SuperPred tidak tersedia. Dari 14</w:t>
      </w:r>
      <w:r w:rsidR="00FD7654">
        <w:t xml:space="preserve"> struktur </w:t>
      </w:r>
      <w:r>
        <w:t xml:space="preserve">SMILES senyawa aktif yang dianalisis </w:t>
      </w:r>
      <w:r w:rsidR="00FD7654">
        <w:t xml:space="preserve">menggunakan </w:t>
      </w:r>
      <w:r>
        <w:t>SuperPred</w:t>
      </w:r>
      <w:r w:rsidR="00FD7654">
        <w:t>,</w:t>
      </w:r>
      <w:r>
        <w:t xml:space="preserve"> diperoleh 1.068 kandidat protein target. Setelah </w:t>
      </w:r>
      <w:r w:rsidR="00FD7654">
        <w:t>dilakukan penyaringan berdasarkan nilai</w:t>
      </w:r>
      <w:r>
        <w:t xml:space="preserve"> </w:t>
      </w:r>
      <w:r w:rsidRPr="00C13A35">
        <w:rPr>
          <w:i/>
        </w:rPr>
        <w:t>probability</w:t>
      </w:r>
      <w:r>
        <w:t xml:space="preserve"> ≥ 0,55 dan kategori </w:t>
      </w:r>
      <w:r w:rsidRPr="00C13A35">
        <w:rPr>
          <w:i/>
        </w:rPr>
        <w:t>Assay Type</w:t>
      </w:r>
      <w:r>
        <w:t xml:space="preserve"> “Potency”, tersisa 819 kandidat. Setelah penghapusan duplikasi, </w:t>
      </w:r>
      <w:r w:rsidR="00FD7654">
        <w:t>diperoleh 229 UniProt ID unik, seluruhnya</w:t>
      </w:r>
      <w:r>
        <w:t xml:space="preserve"> merupakan protein </w:t>
      </w:r>
      <w:r>
        <w:rPr>
          <w:rStyle w:val="Emphasis"/>
          <w:rFonts w:eastAsiaTheme="majorEastAsia"/>
        </w:rPr>
        <w:t>Homo sapiens</w:t>
      </w:r>
      <w:r>
        <w:t>.</w:t>
      </w:r>
      <w:r w:rsidR="005D01FB">
        <w:t xml:space="preserve"> Dari </w:t>
      </w:r>
      <w:r w:rsidR="00FD7654">
        <w:t>tiga</w:t>
      </w:r>
      <w:r w:rsidR="005D01FB">
        <w:t xml:space="preserve"> </w:t>
      </w:r>
      <w:r w:rsidR="00FD7654">
        <w:t xml:space="preserve">struktur </w:t>
      </w:r>
      <w:r w:rsidR="005D01FB">
        <w:t>SMILES yang dianalisis menggunakan SwissTargetPrediction</w:t>
      </w:r>
      <w:r w:rsidR="00FD7654">
        <w:t>,</w:t>
      </w:r>
      <w:r w:rsidR="005D01FB">
        <w:t xml:space="preserve"> diperoleh 293 kandidat protein. Setelah disaring berdasarkan </w:t>
      </w:r>
      <w:r w:rsidR="005D01FB" w:rsidRPr="00C13A35">
        <w:rPr>
          <w:i/>
        </w:rPr>
        <w:t>probability</w:t>
      </w:r>
      <w:r w:rsidR="005D01FB">
        <w:t xml:space="preserve"> &gt; 0, tersisa 51 target </w:t>
      </w:r>
      <w:r w:rsidR="00FD7654">
        <w:t>yang merepresentasikan 57 UniProt ID, dan setelah p</w:t>
      </w:r>
      <w:r w:rsidR="005D01FB">
        <w:t xml:space="preserve">enghapusan duplikasi </w:t>
      </w:r>
      <w:r w:rsidR="00FD7654">
        <w:t>diperoleh</w:t>
      </w:r>
      <w:r w:rsidR="005D01FB">
        <w:t xml:space="preserve"> 53 UniProt ID unik. Gabungan kedua sumber ini menghasilkan 282 kandidat sebelum duplikasi dan 273 UniProt ID unik, </w:t>
      </w:r>
      <w:r w:rsidR="00FD7654">
        <w:t>seluruhnya</w:t>
      </w:r>
      <w:r w:rsidR="005D01FB">
        <w:t xml:space="preserve"> dari </w:t>
      </w:r>
      <w:r w:rsidR="005D01FB">
        <w:rPr>
          <w:rStyle w:val="Emphasis"/>
          <w:rFonts w:eastAsiaTheme="majorEastAsia"/>
        </w:rPr>
        <w:t>Homo sapiens</w:t>
      </w:r>
      <w:r w:rsidR="005D01FB">
        <w:t xml:space="preserve">. Pendekatan kedua menggunakan basis data OMIM dengan kata kunci "+Brown Adipose Tissue+" untuk memperoleh protein terkait mekanisme obesitas. Dari 176 </w:t>
      </w:r>
      <w:r w:rsidR="005D01FB" w:rsidRPr="00C13A35">
        <w:rPr>
          <w:i/>
        </w:rPr>
        <w:t>Entrez Gene ID</w:t>
      </w:r>
      <w:r w:rsidR="005D01FB">
        <w:t xml:space="preserve"> yang diperoleh, 172 berhasil dipetakan menjadi 305 UniProt ID </w:t>
      </w:r>
      <w:r w:rsidR="005D01FB">
        <w:rPr>
          <w:rStyle w:val="Emphasis"/>
          <w:rFonts w:eastAsiaTheme="majorEastAsia"/>
        </w:rPr>
        <w:t>Homo sapiens</w:t>
      </w:r>
      <w:r w:rsidR="005D01FB">
        <w:t xml:space="preserve">. </w:t>
      </w:r>
      <w:r w:rsidR="005D01FB" w:rsidRPr="005D01FB">
        <w:t>Setelah penghapusan duplikasi, tersisa 301 UniProt ID unik.</w:t>
      </w:r>
      <w:r w:rsidR="005D01FB">
        <w:t xml:space="preserve"> </w:t>
      </w:r>
      <w:r w:rsidR="005D01FB" w:rsidRPr="005D01FB">
        <w:t xml:space="preserve">Seluruh kandidat dari kedua pendekatan kemudian digabung menjadi satu set UniProt ID. Hasil gabungan ini terdiri </w:t>
      </w:r>
      <w:r w:rsidR="00410B31">
        <w:t>atas</w:t>
      </w:r>
      <w:r w:rsidR="005D01FB" w:rsidRPr="005D01FB">
        <w:t xml:space="preserve"> 578 UniProt ID, dan setelah penghapusan duplikasi tersisa 564 UniProt ID unik, se</w:t>
      </w:r>
      <w:r w:rsidR="00410B31">
        <w:t>luruhnya</w:t>
      </w:r>
      <w:r w:rsidR="005D01FB" w:rsidRPr="005D01FB">
        <w:t xml:space="preserve"> dipastikan sebagai protein </w:t>
      </w:r>
      <w:r w:rsidR="005D01FB" w:rsidRPr="005D01FB">
        <w:rPr>
          <w:i/>
          <w:iCs/>
        </w:rPr>
        <w:t>Homo sapiens</w:t>
      </w:r>
      <w:r w:rsidR="005D01FB" w:rsidRPr="005D01FB">
        <w:t xml:space="preserve"> melalui pemetaan ke </w:t>
      </w:r>
      <w:r w:rsidR="005D01FB" w:rsidRPr="00C13A35">
        <w:rPr>
          <w:i/>
        </w:rPr>
        <w:t>Taxonomy ID</w:t>
      </w:r>
      <w:r w:rsidR="005D01FB" w:rsidRPr="005D01FB">
        <w:t xml:space="preserve">: 9606. Ambang batas </w:t>
      </w:r>
      <w:r w:rsidR="005D01FB" w:rsidRPr="00C13A35">
        <w:rPr>
          <w:i/>
        </w:rPr>
        <w:t>probability</w:t>
      </w:r>
      <w:r w:rsidR="005D01FB" w:rsidRPr="005D01FB">
        <w:t xml:space="preserve"> dan kategori </w:t>
      </w:r>
      <w:r w:rsidR="005D01FB" w:rsidRPr="00C13A35">
        <w:rPr>
          <w:i/>
        </w:rPr>
        <w:t>Assay Type</w:t>
      </w:r>
      <w:r w:rsidR="005D01FB" w:rsidRPr="005D01FB">
        <w:t xml:space="preserve"> digunakan untuk memastikan interaksi dengan kemungkinan tinggi, sedangkan </w:t>
      </w:r>
      <w:r w:rsidR="005D01FB" w:rsidRPr="005D01FB">
        <w:lastRenderedPageBreak/>
        <w:t xml:space="preserve">SwissTargetPrediction </w:t>
      </w:r>
      <w:r w:rsidR="00410B31">
        <w:t>menunjukkan</w:t>
      </w:r>
      <w:r w:rsidR="005D01FB" w:rsidRPr="005D01FB">
        <w:t xml:space="preserve"> potensi interaksi berdasarkan kemiripan struktur kimia (Gallo et al., 2022; Han et al., 2021).</w:t>
      </w:r>
      <w:r w:rsidR="005D01FB">
        <w:t xml:space="preserve"> </w:t>
      </w:r>
      <w:r w:rsidR="005D01FB" w:rsidRPr="005D01FB">
        <w:t xml:space="preserve">Ringkasan verifikasi protein target ditampilkan pada Tabel 6, sedangkan </w:t>
      </w:r>
      <w:r w:rsidR="001D41F7">
        <w:t>kandidat protein target</w:t>
      </w:r>
      <w:r w:rsidR="005D01FB" w:rsidRPr="005D01FB">
        <w:t xml:space="preserve"> pada Tabel 7.</w:t>
      </w:r>
    </w:p>
    <w:p w14:paraId="70E31B13" w14:textId="0E5B94C5" w:rsidR="005D01FB" w:rsidRPr="005D01FB" w:rsidRDefault="005D01FB" w:rsidP="00106885">
      <w:pPr>
        <w:pStyle w:val="NormalWeb"/>
        <w:spacing w:before="0" w:beforeAutospacing="0" w:after="0" w:afterAutospacing="0"/>
        <w:ind w:firstLine="567"/>
        <w:jc w:val="both"/>
        <w:rPr>
          <w:b/>
        </w:rPr>
      </w:pPr>
    </w:p>
    <w:p w14:paraId="799406B9" w14:textId="3FF1F978" w:rsidR="00AD6F45" w:rsidRDefault="0081410E" w:rsidP="00106885">
      <w:pPr>
        <w:pStyle w:val="Caption"/>
        <w:spacing w:before="0" w:after="0"/>
        <w:ind w:left="-709" w:firstLine="709"/>
        <w:jc w:val="both"/>
      </w:pPr>
      <w:r>
        <w:t xml:space="preserve">Tabel </w:t>
      </w:r>
      <w:fldSimple w:instr=" SEQ Tabel \* ARABIC ">
        <w:r w:rsidR="007E7104">
          <w:rPr>
            <w:noProof/>
          </w:rPr>
          <w:t>6</w:t>
        </w:r>
      </w:fldSimple>
      <w:r w:rsidR="006B5CFE">
        <w:t xml:space="preserve">  </w:t>
      </w:r>
      <w:bookmarkStart w:id="82" w:name="_Toc204803351"/>
      <w:bookmarkStart w:id="83" w:name="_Toc210651569"/>
      <w:r w:rsidR="006B5CFE">
        <w:t xml:space="preserve">Ringkasan verifikasi protein target dari </w:t>
      </w:r>
      <w:bookmarkEnd w:id="82"/>
      <w:r w:rsidR="00AD6F45">
        <w:t>SuperPred,</w:t>
      </w:r>
      <w:r w:rsidR="00CD7F91">
        <w:t xml:space="preserve"> </w:t>
      </w:r>
      <w:r w:rsidR="00AD6F45">
        <w:t>SwissTargetPrediction</w:t>
      </w:r>
      <w:r w:rsidR="00C13A35">
        <w:t>,</w:t>
      </w:r>
      <w:r w:rsidR="00AD6F45">
        <w:t xml:space="preserve"> dan OMIM</w:t>
      </w:r>
      <w:bookmarkEnd w:id="83"/>
    </w:p>
    <w:tbl>
      <w:tblPr>
        <w:tblStyle w:val="TableGrid"/>
        <w:tblW w:w="76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021"/>
        <w:gridCol w:w="1603"/>
        <w:gridCol w:w="1543"/>
        <w:gridCol w:w="1518"/>
      </w:tblGrid>
      <w:tr w:rsidR="00316910" w:rsidRPr="00316910" w14:paraId="7D544788" w14:textId="77777777" w:rsidTr="00316910">
        <w:trPr>
          <w:trHeight w:val="691"/>
          <w:jc w:val="center"/>
        </w:trPr>
        <w:tc>
          <w:tcPr>
            <w:tcW w:w="1985" w:type="dxa"/>
            <w:tcBorders>
              <w:top w:val="single" w:sz="4" w:space="0" w:color="auto"/>
              <w:bottom w:val="single" w:sz="4" w:space="0" w:color="auto"/>
            </w:tcBorders>
            <w:vAlign w:val="center"/>
          </w:tcPr>
          <w:p w14:paraId="3E399E25" w14:textId="77777777" w:rsidR="006B5CFE" w:rsidRPr="00AD6F45" w:rsidRDefault="006B5CFE" w:rsidP="00106885">
            <w:pPr>
              <w:pStyle w:val="NormalWeb"/>
              <w:jc w:val="both"/>
              <w:rPr>
                <w:b/>
                <w:bCs/>
                <w:sz w:val="18"/>
                <w:szCs w:val="20"/>
              </w:rPr>
            </w:pPr>
            <w:r w:rsidRPr="00AD6F45">
              <w:rPr>
                <w:b/>
                <w:bCs/>
                <w:sz w:val="18"/>
                <w:szCs w:val="20"/>
              </w:rPr>
              <w:t>Sumber</w:t>
            </w:r>
          </w:p>
        </w:tc>
        <w:tc>
          <w:tcPr>
            <w:tcW w:w="1021" w:type="dxa"/>
            <w:tcBorders>
              <w:top w:val="single" w:sz="4" w:space="0" w:color="auto"/>
              <w:bottom w:val="single" w:sz="4" w:space="0" w:color="auto"/>
            </w:tcBorders>
            <w:vAlign w:val="center"/>
          </w:tcPr>
          <w:p w14:paraId="4374B421" w14:textId="51E8DD6A" w:rsidR="006B5CFE" w:rsidRPr="00AD6F45" w:rsidRDefault="006B5CFE" w:rsidP="00106885">
            <w:pPr>
              <w:pStyle w:val="NormalWeb"/>
              <w:jc w:val="both"/>
              <w:rPr>
                <w:b/>
                <w:bCs/>
                <w:sz w:val="18"/>
                <w:szCs w:val="20"/>
              </w:rPr>
            </w:pPr>
            <w:r w:rsidRPr="00AD6F45">
              <w:rPr>
                <w:b/>
                <w:bCs/>
                <w:sz w:val="18"/>
                <w:szCs w:val="20"/>
              </w:rPr>
              <w:t xml:space="preserve">Jumlah </w:t>
            </w:r>
            <w:r w:rsidR="005D01FB" w:rsidRPr="00AD6F45">
              <w:rPr>
                <w:b/>
                <w:bCs/>
                <w:sz w:val="18"/>
                <w:szCs w:val="20"/>
              </w:rPr>
              <w:t xml:space="preserve">Kandidat </w:t>
            </w:r>
            <w:r w:rsidRPr="00AD6F45">
              <w:rPr>
                <w:b/>
                <w:bCs/>
                <w:sz w:val="18"/>
                <w:szCs w:val="20"/>
              </w:rPr>
              <w:t>awal</w:t>
            </w:r>
          </w:p>
        </w:tc>
        <w:tc>
          <w:tcPr>
            <w:tcW w:w="1603" w:type="dxa"/>
            <w:tcBorders>
              <w:top w:val="single" w:sz="4" w:space="0" w:color="auto"/>
              <w:bottom w:val="single" w:sz="4" w:space="0" w:color="auto"/>
            </w:tcBorders>
            <w:vAlign w:val="center"/>
          </w:tcPr>
          <w:p w14:paraId="6F2F22CA" w14:textId="110D0679" w:rsidR="006B5CFE" w:rsidRPr="00AD6F45" w:rsidRDefault="005D01FB" w:rsidP="00106885">
            <w:pPr>
              <w:pStyle w:val="NormalWeb"/>
              <w:jc w:val="both"/>
              <w:rPr>
                <w:b/>
                <w:bCs/>
                <w:sz w:val="18"/>
                <w:szCs w:val="20"/>
              </w:rPr>
            </w:pPr>
            <w:r w:rsidRPr="00AD6F45">
              <w:rPr>
                <w:b/>
                <w:bCs/>
                <w:sz w:val="18"/>
                <w:szCs w:val="20"/>
              </w:rPr>
              <w:t>Filter/Kriteria</w:t>
            </w:r>
          </w:p>
        </w:tc>
        <w:tc>
          <w:tcPr>
            <w:tcW w:w="1543" w:type="dxa"/>
            <w:tcBorders>
              <w:top w:val="single" w:sz="4" w:space="0" w:color="auto"/>
              <w:bottom w:val="single" w:sz="4" w:space="0" w:color="auto"/>
            </w:tcBorders>
            <w:vAlign w:val="center"/>
          </w:tcPr>
          <w:p w14:paraId="7E568030" w14:textId="282484BC" w:rsidR="006B5CFE" w:rsidRPr="00AD6F45" w:rsidRDefault="005D01FB" w:rsidP="00106885">
            <w:pPr>
              <w:pStyle w:val="NormalWeb"/>
              <w:jc w:val="both"/>
              <w:rPr>
                <w:b/>
                <w:bCs/>
                <w:sz w:val="18"/>
                <w:szCs w:val="20"/>
              </w:rPr>
            </w:pPr>
            <w:r w:rsidRPr="00AD6F45">
              <w:rPr>
                <w:b/>
                <w:bCs/>
                <w:sz w:val="18"/>
                <w:szCs w:val="20"/>
              </w:rPr>
              <w:t>Jumlah Setelah Filter</w:t>
            </w:r>
          </w:p>
        </w:tc>
        <w:tc>
          <w:tcPr>
            <w:tcW w:w="1518" w:type="dxa"/>
            <w:tcBorders>
              <w:top w:val="single" w:sz="4" w:space="0" w:color="auto"/>
              <w:bottom w:val="single" w:sz="4" w:space="0" w:color="auto"/>
            </w:tcBorders>
            <w:vAlign w:val="center"/>
          </w:tcPr>
          <w:p w14:paraId="5780A55A" w14:textId="38735535" w:rsidR="006B5CFE" w:rsidRPr="00AD6F45" w:rsidRDefault="00B556B5" w:rsidP="00106885">
            <w:pPr>
              <w:pStyle w:val="NormalWeb"/>
              <w:jc w:val="both"/>
              <w:rPr>
                <w:b/>
                <w:bCs/>
                <w:sz w:val="18"/>
                <w:szCs w:val="20"/>
              </w:rPr>
            </w:pPr>
            <w:r w:rsidRPr="00AD6F45">
              <w:rPr>
                <w:b/>
                <w:sz w:val="18"/>
                <w:szCs w:val="20"/>
              </w:rPr>
              <w:t>UniProt ID unik (</w:t>
            </w:r>
            <w:r w:rsidRPr="00AD6F45">
              <w:rPr>
                <w:b/>
                <w:i/>
                <w:sz w:val="18"/>
                <w:szCs w:val="20"/>
              </w:rPr>
              <w:t>Homo sapiens</w:t>
            </w:r>
            <w:r w:rsidRPr="00AD6F45">
              <w:rPr>
                <w:b/>
                <w:sz w:val="18"/>
                <w:szCs w:val="20"/>
              </w:rPr>
              <w:t>)</w:t>
            </w:r>
          </w:p>
        </w:tc>
      </w:tr>
      <w:tr w:rsidR="00316910" w:rsidRPr="00316910" w14:paraId="7F236CE1" w14:textId="77777777" w:rsidTr="00316910">
        <w:trPr>
          <w:trHeight w:val="898"/>
          <w:jc w:val="center"/>
        </w:trPr>
        <w:tc>
          <w:tcPr>
            <w:tcW w:w="1985" w:type="dxa"/>
            <w:tcBorders>
              <w:top w:val="single" w:sz="4" w:space="0" w:color="auto"/>
            </w:tcBorders>
            <w:vAlign w:val="center"/>
          </w:tcPr>
          <w:p w14:paraId="21C5E44D" w14:textId="0175EFF8" w:rsidR="006B5CFE" w:rsidRPr="00316910" w:rsidRDefault="00316910" w:rsidP="00106885">
            <w:pPr>
              <w:pStyle w:val="NormalWeb"/>
              <w:jc w:val="both"/>
              <w:rPr>
                <w:bCs/>
                <w:sz w:val="18"/>
                <w:szCs w:val="20"/>
              </w:rPr>
            </w:pPr>
            <w:r w:rsidRPr="00316910">
              <w:rPr>
                <w:bCs/>
                <w:sz w:val="18"/>
                <w:szCs w:val="20"/>
              </w:rPr>
              <w:t>SuperPred (input: 14 SMILES senyawa aktif)</w:t>
            </w:r>
          </w:p>
        </w:tc>
        <w:tc>
          <w:tcPr>
            <w:tcW w:w="1021" w:type="dxa"/>
            <w:tcBorders>
              <w:top w:val="single" w:sz="4" w:space="0" w:color="auto"/>
            </w:tcBorders>
            <w:vAlign w:val="center"/>
          </w:tcPr>
          <w:p w14:paraId="3FD40F47" w14:textId="783904E1" w:rsidR="006B5CFE" w:rsidRPr="00316910" w:rsidRDefault="000962BE" w:rsidP="00106885">
            <w:pPr>
              <w:pStyle w:val="NormalWeb"/>
              <w:jc w:val="both"/>
              <w:rPr>
                <w:bCs/>
                <w:sz w:val="18"/>
                <w:szCs w:val="20"/>
              </w:rPr>
            </w:pPr>
            <w:r w:rsidRPr="00316910">
              <w:rPr>
                <w:bCs/>
                <w:sz w:val="18"/>
                <w:szCs w:val="20"/>
              </w:rPr>
              <w:t>1.068</w:t>
            </w:r>
          </w:p>
        </w:tc>
        <w:tc>
          <w:tcPr>
            <w:tcW w:w="1603" w:type="dxa"/>
            <w:tcBorders>
              <w:top w:val="single" w:sz="4" w:space="0" w:color="auto"/>
            </w:tcBorders>
            <w:vAlign w:val="center"/>
          </w:tcPr>
          <w:p w14:paraId="455ADE33" w14:textId="71AFC461" w:rsidR="006B5CFE" w:rsidRPr="00316910" w:rsidRDefault="00B556B5" w:rsidP="00106885">
            <w:pPr>
              <w:pStyle w:val="NormalWeb"/>
              <w:jc w:val="both"/>
              <w:rPr>
                <w:b/>
                <w:bCs/>
                <w:sz w:val="18"/>
                <w:szCs w:val="20"/>
              </w:rPr>
            </w:pPr>
            <w:r w:rsidRPr="00316910">
              <w:rPr>
                <w:sz w:val="18"/>
                <w:szCs w:val="20"/>
              </w:rPr>
              <w:t>Probability ≥ 0,55 &amp; Assay Type “Potency”</w:t>
            </w:r>
          </w:p>
        </w:tc>
        <w:tc>
          <w:tcPr>
            <w:tcW w:w="1543" w:type="dxa"/>
            <w:tcBorders>
              <w:top w:val="single" w:sz="4" w:space="0" w:color="auto"/>
            </w:tcBorders>
            <w:vAlign w:val="center"/>
          </w:tcPr>
          <w:p w14:paraId="4A0B2856" w14:textId="772EFB41" w:rsidR="006B5CFE" w:rsidRPr="00316910" w:rsidRDefault="0039087E" w:rsidP="00106885">
            <w:pPr>
              <w:pStyle w:val="NormalWeb"/>
              <w:jc w:val="both"/>
              <w:rPr>
                <w:bCs/>
                <w:sz w:val="18"/>
                <w:szCs w:val="20"/>
              </w:rPr>
            </w:pPr>
            <w:r w:rsidRPr="00316910">
              <w:rPr>
                <w:bCs/>
                <w:sz w:val="18"/>
                <w:szCs w:val="20"/>
              </w:rPr>
              <w:t xml:space="preserve">819 </w:t>
            </w:r>
          </w:p>
        </w:tc>
        <w:tc>
          <w:tcPr>
            <w:tcW w:w="1518" w:type="dxa"/>
            <w:tcBorders>
              <w:top w:val="single" w:sz="4" w:space="0" w:color="auto"/>
            </w:tcBorders>
            <w:vAlign w:val="center"/>
          </w:tcPr>
          <w:p w14:paraId="291754F8" w14:textId="265DF1DF" w:rsidR="006B5CFE" w:rsidRPr="00316910" w:rsidRDefault="00B556B5" w:rsidP="00106885">
            <w:pPr>
              <w:pStyle w:val="NormalWeb"/>
              <w:jc w:val="both"/>
              <w:rPr>
                <w:b/>
                <w:bCs/>
                <w:sz w:val="18"/>
                <w:szCs w:val="20"/>
              </w:rPr>
            </w:pPr>
            <w:r w:rsidRPr="00316910">
              <w:rPr>
                <w:sz w:val="18"/>
                <w:szCs w:val="20"/>
              </w:rPr>
              <w:t>229</w:t>
            </w:r>
          </w:p>
        </w:tc>
      </w:tr>
      <w:tr w:rsidR="00B556B5" w:rsidRPr="00316910" w14:paraId="244AEB67" w14:textId="77777777" w:rsidTr="00316910">
        <w:trPr>
          <w:trHeight w:val="739"/>
          <w:jc w:val="center"/>
        </w:trPr>
        <w:tc>
          <w:tcPr>
            <w:tcW w:w="1985" w:type="dxa"/>
            <w:vAlign w:val="center"/>
          </w:tcPr>
          <w:p w14:paraId="2A070383" w14:textId="02901321" w:rsidR="000962BE" w:rsidRPr="00316910" w:rsidRDefault="00316910" w:rsidP="00106885">
            <w:pPr>
              <w:pStyle w:val="NormalWeb"/>
              <w:jc w:val="both"/>
              <w:rPr>
                <w:sz w:val="18"/>
                <w:szCs w:val="20"/>
              </w:rPr>
            </w:pPr>
            <w:r>
              <w:rPr>
                <w:sz w:val="18"/>
                <w:szCs w:val="20"/>
              </w:rPr>
              <w:t>SwissTargetPrediction (input: 3 SMILES senyawa aktif)</w:t>
            </w:r>
          </w:p>
        </w:tc>
        <w:tc>
          <w:tcPr>
            <w:tcW w:w="1021" w:type="dxa"/>
            <w:vAlign w:val="center"/>
          </w:tcPr>
          <w:p w14:paraId="6A1E8BE8" w14:textId="3E7D33F5" w:rsidR="000962BE" w:rsidRPr="00316910" w:rsidRDefault="005870B4" w:rsidP="00106885">
            <w:pPr>
              <w:pStyle w:val="NormalWeb"/>
              <w:jc w:val="both"/>
              <w:rPr>
                <w:bCs/>
                <w:sz w:val="18"/>
                <w:szCs w:val="20"/>
              </w:rPr>
            </w:pPr>
            <w:r w:rsidRPr="00316910">
              <w:rPr>
                <w:bCs/>
                <w:sz w:val="18"/>
                <w:szCs w:val="20"/>
              </w:rPr>
              <w:t>293</w:t>
            </w:r>
          </w:p>
        </w:tc>
        <w:tc>
          <w:tcPr>
            <w:tcW w:w="1603" w:type="dxa"/>
            <w:vAlign w:val="center"/>
          </w:tcPr>
          <w:p w14:paraId="30EA42E3" w14:textId="064C3B14" w:rsidR="000962BE" w:rsidRPr="00316910" w:rsidRDefault="00B556B5" w:rsidP="00106885">
            <w:pPr>
              <w:pStyle w:val="NormalWeb"/>
              <w:jc w:val="both"/>
              <w:rPr>
                <w:sz w:val="18"/>
                <w:szCs w:val="20"/>
              </w:rPr>
            </w:pPr>
            <w:r w:rsidRPr="00316910">
              <w:rPr>
                <w:sz w:val="18"/>
                <w:szCs w:val="20"/>
              </w:rPr>
              <w:t>Probability &gt; 0</w:t>
            </w:r>
          </w:p>
        </w:tc>
        <w:tc>
          <w:tcPr>
            <w:tcW w:w="1543" w:type="dxa"/>
            <w:vAlign w:val="center"/>
          </w:tcPr>
          <w:p w14:paraId="2614BEC1" w14:textId="4C3D18FB" w:rsidR="000962BE" w:rsidRPr="00316910" w:rsidRDefault="00B556B5" w:rsidP="00106885">
            <w:pPr>
              <w:pStyle w:val="NormalWeb"/>
              <w:jc w:val="both"/>
              <w:rPr>
                <w:bCs/>
                <w:sz w:val="18"/>
                <w:szCs w:val="20"/>
              </w:rPr>
            </w:pPr>
            <w:r w:rsidRPr="00316910">
              <w:rPr>
                <w:sz w:val="18"/>
                <w:szCs w:val="20"/>
              </w:rPr>
              <w:t>51(57 UniProt)</w:t>
            </w:r>
          </w:p>
        </w:tc>
        <w:tc>
          <w:tcPr>
            <w:tcW w:w="1518" w:type="dxa"/>
            <w:vAlign w:val="center"/>
          </w:tcPr>
          <w:p w14:paraId="04E6C61D" w14:textId="33F8F538" w:rsidR="000962BE" w:rsidRPr="00316910" w:rsidRDefault="00B556B5" w:rsidP="00106885">
            <w:pPr>
              <w:pStyle w:val="NormalWeb"/>
              <w:jc w:val="both"/>
              <w:rPr>
                <w:sz w:val="18"/>
                <w:szCs w:val="20"/>
              </w:rPr>
            </w:pPr>
            <w:r w:rsidRPr="00316910">
              <w:rPr>
                <w:sz w:val="18"/>
                <w:szCs w:val="20"/>
              </w:rPr>
              <w:t>53</w:t>
            </w:r>
          </w:p>
        </w:tc>
      </w:tr>
      <w:tr w:rsidR="00316910" w:rsidRPr="00316910" w14:paraId="786FE393" w14:textId="77777777" w:rsidTr="00316910">
        <w:trPr>
          <w:trHeight w:val="739"/>
          <w:jc w:val="center"/>
        </w:trPr>
        <w:tc>
          <w:tcPr>
            <w:tcW w:w="1985" w:type="dxa"/>
            <w:vAlign w:val="center"/>
          </w:tcPr>
          <w:p w14:paraId="0B1E58C6" w14:textId="7A9262DA" w:rsidR="00B556B5" w:rsidRPr="00316910" w:rsidRDefault="00316910" w:rsidP="00106885">
            <w:pPr>
              <w:pStyle w:val="NormalWeb"/>
              <w:jc w:val="both"/>
              <w:rPr>
                <w:sz w:val="18"/>
                <w:szCs w:val="20"/>
              </w:rPr>
            </w:pPr>
            <w:r>
              <w:rPr>
                <w:sz w:val="18"/>
                <w:szCs w:val="20"/>
              </w:rPr>
              <w:t>Gabungan SuperPred</w:t>
            </w:r>
            <w:r w:rsidR="00B556B5" w:rsidRPr="00316910">
              <w:rPr>
                <w:sz w:val="18"/>
                <w:szCs w:val="20"/>
              </w:rPr>
              <w:t>+SwissTargetPrediction</w:t>
            </w:r>
          </w:p>
        </w:tc>
        <w:tc>
          <w:tcPr>
            <w:tcW w:w="1021" w:type="dxa"/>
            <w:vAlign w:val="center"/>
          </w:tcPr>
          <w:p w14:paraId="26404CD8" w14:textId="147B584F" w:rsidR="00B556B5" w:rsidRPr="00316910" w:rsidRDefault="00B556B5" w:rsidP="00106885">
            <w:pPr>
              <w:pStyle w:val="NormalWeb"/>
              <w:jc w:val="both"/>
              <w:rPr>
                <w:bCs/>
                <w:sz w:val="18"/>
                <w:szCs w:val="20"/>
              </w:rPr>
            </w:pPr>
            <w:r w:rsidRPr="00316910">
              <w:rPr>
                <w:bCs/>
                <w:sz w:val="18"/>
                <w:szCs w:val="20"/>
              </w:rPr>
              <w:t>-</w:t>
            </w:r>
          </w:p>
        </w:tc>
        <w:tc>
          <w:tcPr>
            <w:tcW w:w="1603" w:type="dxa"/>
            <w:vAlign w:val="center"/>
          </w:tcPr>
          <w:p w14:paraId="0BD0B4B1" w14:textId="5AF78BD7" w:rsidR="00B556B5" w:rsidRPr="00316910" w:rsidRDefault="00B556B5" w:rsidP="00106885">
            <w:pPr>
              <w:pStyle w:val="NormalWeb"/>
              <w:jc w:val="both"/>
              <w:rPr>
                <w:sz w:val="18"/>
                <w:szCs w:val="20"/>
              </w:rPr>
            </w:pPr>
            <w:r w:rsidRPr="00316910">
              <w:rPr>
                <w:sz w:val="18"/>
                <w:szCs w:val="20"/>
              </w:rPr>
              <w:t>-</w:t>
            </w:r>
          </w:p>
        </w:tc>
        <w:tc>
          <w:tcPr>
            <w:tcW w:w="1543" w:type="dxa"/>
            <w:vAlign w:val="center"/>
          </w:tcPr>
          <w:p w14:paraId="60B0A2F2" w14:textId="6D88DCB7" w:rsidR="00B556B5" w:rsidRPr="00316910" w:rsidRDefault="00B556B5" w:rsidP="00106885">
            <w:pPr>
              <w:pStyle w:val="NormalWeb"/>
              <w:jc w:val="both"/>
              <w:rPr>
                <w:sz w:val="18"/>
                <w:szCs w:val="20"/>
              </w:rPr>
            </w:pPr>
            <w:r w:rsidRPr="00316910">
              <w:rPr>
                <w:bCs/>
                <w:sz w:val="18"/>
                <w:szCs w:val="20"/>
              </w:rPr>
              <w:t>282</w:t>
            </w:r>
          </w:p>
        </w:tc>
        <w:tc>
          <w:tcPr>
            <w:tcW w:w="1518" w:type="dxa"/>
            <w:vAlign w:val="center"/>
          </w:tcPr>
          <w:p w14:paraId="7368040A" w14:textId="6ADE35DE" w:rsidR="00B556B5" w:rsidRPr="00316910" w:rsidRDefault="00B556B5" w:rsidP="00106885">
            <w:pPr>
              <w:pStyle w:val="NormalWeb"/>
              <w:jc w:val="both"/>
              <w:rPr>
                <w:sz w:val="18"/>
                <w:szCs w:val="20"/>
              </w:rPr>
            </w:pPr>
            <w:r w:rsidRPr="00316910">
              <w:rPr>
                <w:sz w:val="18"/>
                <w:szCs w:val="20"/>
              </w:rPr>
              <w:t>273</w:t>
            </w:r>
          </w:p>
        </w:tc>
      </w:tr>
      <w:tr w:rsidR="00316910" w:rsidRPr="00316910" w14:paraId="678D2C23" w14:textId="77777777" w:rsidTr="00316910">
        <w:trPr>
          <w:trHeight w:val="739"/>
          <w:jc w:val="center"/>
        </w:trPr>
        <w:tc>
          <w:tcPr>
            <w:tcW w:w="1985" w:type="dxa"/>
            <w:vAlign w:val="center"/>
          </w:tcPr>
          <w:p w14:paraId="192DA65F" w14:textId="3FBF6009" w:rsidR="00B556B5" w:rsidRPr="00316910" w:rsidRDefault="00316910" w:rsidP="00106885">
            <w:pPr>
              <w:pStyle w:val="NormalWeb"/>
              <w:jc w:val="both"/>
              <w:rPr>
                <w:sz w:val="18"/>
                <w:szCs w:val="20"/>
              </w:rPr>
            </w:pPr>
            <w:r>
              <w:rPr>
                <w:sz w:val="18"/>
                <w:szCs w:val="20"/>
              </w:rPr>
              <w:t>OMIM (kata kunci: “+Brown Adipose Tissue +”)</w:t>
            </w:r>
          </w:p>
        </w:tc>
        <w:tc>
          <w:tcPr>
            <w:tcW w:w="1021" w:type="dxa"/>
            <w:vAlign w:val="center"/>
          </w:tcPr>
          <w:p w14:paraId="07545212" w14:textId="0CB1F3B0" w:rsidR="00B556B5" w:rsidRPr="00316910" w:rsidRDefault="00B556B5" w:rsidP="00106885">
            <w:pPr>
              <w:pStyle w:val="NormalWeb"/>
              <w:jc w:val="both"/>
              <w:rPr>
                <w:bCs/>
                <w:sz w:val="18"/>
                <w:szCs w:val="20"/>
              </w:rPr>
            </w:pPr>
            <w:r w:rsidRPr="00316910">
              <w:rPr>
                <w:sz w:val="18"/>
                <w:szCs w:val="20"/>
              </w:rPr>
              <w:t>176 Entrez Gene ID</w:t>
            </w:r>
          </w:p>
        </w:tc>
        <w:tc>
          <w:tcPr>
            <w:tcW w:w="1603" w:type="dxa"/>
            <w:vAlign w:val="center"/>
          </w:tcPr>
          <w:p w14:paraId="48DD41EC" w14:textId="75C1018B" w:rsidR="00B556B5" w:rsidRPr="00316910" w:rsidRDefault="00B556B5" w:rsidP="00106885">
            <w:pPr>
              <w:pStyle w:val="NormalWeb"/>
              <w:jc w:val="both"/>
              <w:rPr>
                <w:sz w:val="18"/>
                <w:szCs w:val="20"/>
              </w:rPr>
            </w:pPr>
          </w:p>
        </w:tc>
        <w:tc>
          <w:tcPr>
            <w:tcW w:w="1543" w:type="dxa"/>
            <w:vAlign w:val="center"/>
          </w:tcPr>
          <w:p w14:paraId="6B36DC37" w14:textId="2332FAE0" w:rsidR="00B556B5" w:rsidRPr="00316910" w:rsidRDefault="00B556B5" w:rsidP="00106885">
            <w:pPr>
              <w:pStyle w:val="NormalWeb"/>
              <w:jc w:val="both"/>
              <w:rPr>
                <w:bCs/>
                <w:sz w:val="18"/>
                <w:szCs w:val="20"/>
              </w:rPr>
            </w:pPr>
            <w:r w:rsidRPr="00316910">
              <w:rPr>
                <w:sz w:val="18"/>
                <w:szCs w:val="20"/>
              </w:rPr>
              <w:t>172 Entrez → 305 UniProt</w:t>
            </w:r>
          </w:p>
        </w:tc>
        <w:tc>
          <w:tcPr>
            <w:tcW w:w="1518" w:type="dxa"/>
            <w:vAlign w:val="center"/>
          </w:tcPr>
          <w:p w14:paraId="32AB0FE2" w14:textId="0222A12D" w:rsidR="00B556B5" w:rsidRPr="00316910" w:rsidRDefault="00B556B5" w:rsidP="00106885">
            <w:pPr>
              <w:pStyle w:val="NormalWeb"/>
              <w:jc w:val="both"/>
              <w:rPr>
                <w:sz w:val="18"/>
                <w:szCs w:val="20"/>
              </w:rPr>
            </w:pPr>
            <w:r w:rsidRPr="00316910">
              <w:rPr>
                <w:sz w:val="18"/>
                <w:szCs w:val="20"/>
              </w:rPr>
              <w:t>301</w:t>
            </w:r>
          </w:p>
        </w:tc>
      </w:tr>
      <w:tr w:rsidR="00316910" w:rsidRPr="00316910" w14:paraId="7E465E31" w14:textId="77777777" w:rsidTr="00316910">
        <w:trPr>
          <w:trHeight w:val="509"/>
          <w:jc w:val="center"/>
        </w:trPr>
        <w:tc>
          <w:tcPr>
            <w:tcW w:w="1985" w:type="dxa"/>
            <w:tcBorders>
              <w:bottom w:val="single" w:sz="4" w:space="0" w:color="auto"/>
            </w:tcBorders>
            <w:vAlign w:val="center"/>
          </w:tcPr>
          <w:p w14:paraId="0D14FC30" w14:textId="3ADA197B" w:rsidR="00B556B5" w:rsidRPr="00316910" w:rsidRDefault="00410B31" w:rsidP="00106885">
            <w:pPr>
              <w:pStyle w:val="NormalWeb"/>
              <w:spacing w:before="0" w:beforeAutospacing="0" w:after="0" w:afterAutospacing="0"/>
              <w:jc w:val="both"/>
              <w:rPr>
                <w:sz w:val="18"/>
                <w:szCs w:val="20"/>
              </w:rPr>
            </w:pPr>
            <w:r>
              <w:rPr>
                <w:sz w:val="18"/>
                <w:szCs w:val="20"/>
              </w:rPr>
              <w:t xml:space="preserve">Total Gabungan Semua </w:t>
            </w:r>
            <w:r w:rsidR="00B556B5" w:rsidRPr="00316910">
              <w:rPr>
                <w:sz w:val="18"/>
                <w:szCs w:val="20"/>
              </w:rPr>
              <w:t>Pendekatan</w:t>
            </w:r>
          </w:p>
        </w:tc>
        <w:tc>
          <w:tcPr>
            <w:tcW w:w="1021" w:type="dxa"/>
            <w:tcBorders>
              <w:bottom w:val="single" w:sz="4" w:space="0" w:color="auto"/>
            </w:tcBorders>
            <w:vAlign w:val="center"/>
          </w:tcPr>
          <w:p w14:paraId="791B6812" w14:textId="77777777" w:rsidR="00B556B5" w:rsidRPr="00316910" w:rsidRDefault="00B556B5" w:rsidP="00106885">
            <w:pPr>
              <w:pStyle w:val="NormalWeb"/>
              <w:jc w:val="both"/>
              <w:rPr>
                <w:bCs/>
                <w:sz w:val="18"/>
                <w:szCs w:val="20"/>
              </w:rPr>
            </w:pPr>
            <w:r w:rsidRPr="00316910">
              <w:rPr>
                <w:bCs/>
                <w:sz w:val="18"/>
                <w:szCs w:val="20"/>
              </w:rPr>
              <w:t>-</w:t>
            </w:r>
          </w:p>
        </w:tc>
        <w:tc>
          <w:tcPr>
            <w:tcW w:w="1603" w:type="dxa"/>
            <w:tcBorders>
              <w:bottom w:val="single" w:sz="4" w:space="0" w:color="auto"/>
            </w:tcBorders>
            <w:vAlign w:val="center"/>
          </w:tcPr>
          <w:p w14:paraId="2B7461F1" w14:textId="77777777" w:rsidR="00B556B5" w:rsidRPr="00316910" w:rsidRDefault="00B556B5" w:rsidP="00106885">
            <w:pPr>
              <w:pStyle w:val="NormalWeb"/>
              <w:jc w:val="both"/>
              <w:rPr>
                <w:sz w:val="18"/>
                <w:szCs w:val="20"/>
              </w:rPr>
            </w:pPr>
            <w:r w:rsidRPr="00316910">
              <w:rPr>
                <w:sz w:val="18"/>
                <w:szCs w:val="20"/>
              </w:rPr>
              <w:t>-</w:t>
            </w:r>
          </w:p>
        </w:tc>
        <w:tc>
          <w:tcPr>
            <w:tcW w:w="1543" w:type="dxa"/>
            <w:tcBorders>
              <w:bottom w:val="single" w:sz="4" w:space="0" w:color="auto"/>
            </w:tcBorders>
            <w:vAlign w:val="center"/>
          </w:tcPr>
          <w:p w14:paraId="2ADE2781" w14:textId="33675C92" w:rsidR="00B556B5" w:rsidRPr="00316910" w:rsidRDefault="00DE071B" w:rsidP="00106885">
            <w:pPr>
              <w:pStyle w:val="NormalWeb"/>
              <w:jc w:val="both"/>
              <w:rPr>
                <w:bCs/>
                <w:sz w:val="18"/>
                <w:szCs w:val="20"/>
              </w:rPr>
            </w:pPr>
            <w:r>
              <w:rPr>
                <w:bCs/>
                <w:sz w:val="18"/>
                <w:szCs w:val="20"/>
              </w:rPr>
              <w:t>574</w:t>
            </w:r>
          </w:p>
        </w:tc>
        <w:tc>
          <w:tcPr>
            <w:tcW w:w="1518" w:type="dxa"/>
            <w:tcBorders>
              <w:bottom w:val="single" w:sz="4" w:space="0" w:color="auto"/>
            </w:tcBorders>
            <w:vAlign w:val="center"/>
          </w:tcPr>
          <w:p w14:paraId="279E483F" w14:textId="7D14BA65" w:rsidR="00B556B5" w:rsidRPr="00316910" w:rsidRDefault="00B556B5" w:rsidP="00106885">
            <w:pPr>
              <w:pStyle w:val="NormalWeb"/>
              <w:jc w:val="both"/>
              <w:rPr>
                <w:sz w:val="18"/>
                <w:szCs w:val="20"/>
              </w:rPr>
            </w:pPr>
            <w:r w:rsidRPr="00316910">
              <w:rPr>
                <w:sz w:val="18"/>
                <w:szCs w:val="20"/>
              </w:rPr>
              <w:t>564</w:t>
            </w:r>
          </w:p>
        </w:tc>
      </w:tr>
    </w:tbl>
    <w:p w14:paraId="74ED669A" w14:textId="77777777" w:rsidR="00EE6BB8" w:rsidRDefault="00EE6BB8" w:rsidP="00106885">
      <w:pPr>
        <w:pStyle w:val="Caption"/>
        <w:spacing w:after="60"/>
        <w:jc w:val="both"/>
      </w:pPr>
    </w:p>
    <w:p w14:paraId="66C829B3" w14:textId="4CCE910A" w:rsidR="006B5CFE" w:rsidRDefault="001D7FE5" w:rsidP="00106885">
      <w:pPr>
        <w:pStyle w:val="Caption"/>
        <w:spacing w:before="0" w:after="0"/>
        <w:ind w:left="-4933" w:firstLine="4933"/>
        <w:jc w:val="both"/>
      </w:pPr>
      <w:r>
        <w:t xml:space="preserve">Tabel </w:t>
      </w:r>
      <w:fldSimple w:instr=" SEQ Tabel \* ARABIC ">
        <w:r w:rsidR="007E7104">
          <w:rPr>
            <w:noProof/>
          </w:rPr>
          <w:t>7</w:t>
        </w:r>
      </w:fldSimple>
      <w:r w:rsidR="006B5CFE">
        <w:t xml:space="preserve">  </w:t>
      </w:r>
      <w:bookmarkStart w:id="84" w:name="_Toc210651570"/>
      <w:r w:rsidR="00AD6F45">
        <w:t>Kandidat protein target dari SuperPred, SwissTargetPrediction, dan</w:t>
      </w:r>
      <w:r w:rsidR="000744B6">
        <w:t xml:space="preserve">  </w:t>
      </w:r>
      <w:r w:rsidR="00AD6F45">
        <w:t>OMIM</w:t>
      </w:r>
      <w:bookmarkEnd w:id="84"/>
    </w:p>
    <w:tbl>
      <w:tblPr>
        <w:tblW w:w="8384" w:type="dxa"/>
        <w:jc w:val="center"/>
        <w:tblBorders>
          <w:top w:val="single" w:sz="4" w:space="0" w:color="auto"/>
          <w:bottom w:val="single" w:sz="4" w:space="0" w:color="auto"/>
        </w:tblBorders>
        <w:tblLook w:val="04A0" w:firstRow="1" w:lastRow="0" w:firstColumn="1" w:lastColumn="0" w:noHBand="0" w:noVBand="1"/>
      </w:tblPr>
      <w:tblGrid>
        <w:gridCol w:w="571"/>
        <w:gridCol w:w="1016"/>
        <w:gridCol w:w="1430"/>
        <w:gridCol w:w="2866"/>
        <w:gridCol w:w="1235"/>
        <w:gridCol w:w="1266"/>
      </w:tblGrid>
      <w:tr w:rsidR="00507993" w:rsidRPr="00507993" w14:paraId="2F47242C" w14:textId="77777777" w:rsidTr="00C404D6">
        <w:trPr>
          <w:trHeight w:val="311"/>
          <w:jc w:val="center"/>
        </w:trPr>
        <w:tc>
          <w:tcPr>
            <w:tcW w:w="571" w:type="dxa"/>
            <w:tcBorders>
              <w:top w:val="single" w:sz="4" w:space="0" w:color="auto"/>
              <w:bottom w:val="single" w:sz="4" w:space="0" w:color="auto"/>
            </w:tcBorders>
            <w:shd w:val="clear" w:color="auto" w:fill="auto"/>
            <w:noWrap/>
            <w:vAlign w:val="center"/>
            <w:hideMark/>
          </w:tcPr>
          <w:p w14:paraId="50CCFBD9"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No.</w:t>
            </w:r>
          </w:p>
        </w:tc>
        <w:tc>
          <w:tcPr>
            <w:tcW w:w="1016" w:type="dxa"/>
            <w:tcBorders>
              <w:top w:val="single" w:sz="4" w:space="0" w:color="auto"/>
              <w:bottom w:val="single" w:sz="4" w:space="0" w:color="auto"/>
            </w:tcBorders>
            <w:shd w:val="clear" w:color="auto" w:fill="auto"/>
            <w:noWrap/>
            <w:vAlign w:val="center"/>
            <w:hideMark/>
          </w:tcPr>
          <w:p w14:paraId="62E69756"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ID Asal</w:t>
            </w:r>
          </w:p>
        </w:tc>
        <w:tc>
          <w:tcPr>
            <w:tcW w:w="1430" w:type="dxa"/>
            <w:tcBorders>
              <w:top w:val="single" w:sz="4" w:space="0" w:color="auto"/>
              <w:bottom w:val="single" w:sz="4" w:space="0" w:color="auto"/>
            </w:tcBorders>
            <w:shd w:val="clear" w:color="auto" w:fill="auto"/>
            <w:noWrap/>
            <w:vAlign w:val="center"/>
            <w:hideMark/>
          </w:tcPr>
          <w:p w14:paraId="4348A079"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UniProt</w:t>
            </w:r>
          </w:p>
        </w:tc>
        <w:tc>
          <w:tcPr>
            <w:tcW w:w="2866" w:type="dxa"/>
            <w:tcBorders>
              <w:top w:val="single" w:sz="4" w:space="0" w:color="auto"/>
              <w:bottom w:val="single" w:sz="4" w:space="0" w:color="auto"/>
            </w:tcBorders>
            <w:shd w:val="clear" w:color="auto" w:fill="auto"/>
            <w:noWrap/>
            <w:vAlign w:val="center"/>
            <w:hideMark/>
          </w:tcPr>
          <w:p w14:paraId="544120D1"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Status Verifikasi</w:t>
            </w:r>
          </w:p>
        </w:tc>
        <w:tc>
          <w:tcPr>
            <w:tcW w:w="1235" w:type="dxa"/>
            <w:tcBorders>
              <w:top w:val="single" w:sz="4" w:space="0" w:color="auto"/>
              <w:bottom w:val="single" w:sz="4" w:space="0" w:color="auto"/>
            </w:tcBorders>
            <w:shd w:val="clear" w:color="auto" w:fill="auto"/>
            <w:noWrap/>
            <w:vAlign w:val="center"/>
            <w:hideMark/>
          </w:tcPr>
          <w:p w14:paraId="6194CA1D"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Gene Name</w:t>
            </w:r>
          </w:p>
        </w:tc>
        <w:tc>
          <w:tcPr>
            <w:tcW w:w="1266" w:type="dxa"/>
            <w:tcBorders>
              <w:top w:val="single" w:sz="4" w:space="0" w:color="auto"/>
              <w:bottom w:val="single" w:sz="4" w:space="0" w:color="auto"/>
            </w:tcBorders>
            <w:shd w:val="clear" w:color="auto" w:fill="auto"/>
            <w:noWrap/>
            <w:vAlign w:val="center"/>
            <w:hideMark/>
          </w:tcPr>
          <w:p w14:paraId="241AB2B9" w14:textId="77777777" w:rsidR="00507993" w:rsidRPr="00507993" w:rsidRDefault="00507993" w:rsidP="00106885">
            <w:pPr>
              <w:ind w:firstLine="0"/>
              <w:rPr>
                <w:rFonts w:eastAsia="Times New Roman" w:cs="Times New Roman"/>
                <w:b/>
                <w:bCs/>
                <w:sz w:val="20"/>
                <w:szCs w:val="20"/>
                <w:lang w:eastAsia="en-US"/>
              </w:rPr>
            </w:pPr>
            <w:r w:rsidRPr="00507993">
              <w:rPr>
                <w:rFonts w:eastAsia="Times New Roman" w:cs="Times New Roman"/>
                <w:b/>
                <w:bCs/>
                <w:sz w:val="20"/>
                <w:szCs w:val="20"/>
                <w:lang w:eastAsia="en-US"/>
              </w:rPr>
              <w:t>Sumber</w:t>
            </w:r>
          </w:p>
        </w:tc>
      </w:tr>
      <w:tr w:rsidR="00507993" w:rsidRPr="00507993" w14:paraId="504AA0EB" w14:textId="77777777" w:rsidTr="00C404D6">
        <w:trPr>
          <w:trHeight w:val="311"/>
          <w:jc w:val="center"/>
        </w:trPr>
        <w:tc>
          <w:tcPr>
            <w:tcW w:w="571" w:type="dxa"/>
            <w:tcBorders>
              <w:top w:val="single" w:sz="4" w:space="0" w:color="auto"/>
            </w:tcBorders>
            <w:shd w:val="clear" w:color="auto" w:fill="auto"/>
            <w:noWrap/>
            <w:vAlign w:val="bottom"/>
            <w:hideMark/>
          </w:tcPr>
          <w:p w14:paraId="574371F7"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1</w:t>
            </w:r>
          </w:p>
        </w:tc>
        <w:tc>
          <w:tcPr>
            <w:tcW w:w="1016" w:type="dxa"/>
            <w:tcBorders>
              <w:top w:val="single" w:sz="4" w:space="0" w:color="auto"/>
            </w:tcBorders>
            <w:shd w:val="clear" w:color="auto" w:fill="auto"/>
            <w:noWrap/>
            <w:vAlign w:val="bottom"/>
            <w:hideMark/>
          </w:tcPr>
          <w:p w14:paraId="51780398"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P16473</w:t>
            </w:r>
          </w:p>
        </w:tc>
        <w:tc>
          <w:tcPr>
            <w:tcW w:w="1430" w:type="dxa"/>
            <w:tcBorders>
              <w:top w:val="single" w:sz="4" w:space="0" w:color="auto"/>
            </w:tcBorders>
            <w:shd w:val="clear" w:color="auto" w:fill="auto"/>
            <w:noWrap/>
            <w:vAlign w:val="bottom"/>
            <w:hideMark/>
          </w:tcPr>
          <w:p w14:paraId="042EC985"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P16473</w:t>
            </w:r>
          </w:p>
        </w:tc>
        <w:tc>
          <w:tcPr>
            <w:tcW w:w="2866" w:type="dxa"/>
            <w:tcBorders>
              <w:top w:val="single" w:sz="4" w:space="0" w:color="auto"/>
            </w:tcBorders>
            <w:shd w:val="clear" w:color="auto" w:fill="auto"/>
            <w:noWrap/>
            <w:vAlign w:val="bottom"/>
            <w:hideMark/>
          </w:tcPr>
          <w:p w14:paraId="11F5AAFE" w14:textId="56EEAB45"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tcBorders>
              <w:top w:val="single" w:sz="4" w:space="0" w:color="auto"/>
            </w:tcBorders>
            <w:shd w:val="clear" w:color="auto" w:fill="auto"/>
            <w:noWrap/>
            <w:vAlign w:val="bottom"/>
            <w:hideMark/>
          </w:tcPr>
          <w:p w14:paraId="18AD842E"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TSHR</w:t>
            </w:r>
          </w:p>
        </w:tc>
        <w:tc>
          <w:tcPr>
            <w:tcW w:w="1266" w:type="dxa"/>
            <w:tcBorders>
              <w:top w:val="single" w:sz="4" w:space="0" w:color="auto"/>
            </w:tcBorders>
            <w:shd w:val="clear" w:color="auto" w:fill="auto"/>
            <w:noWrap/>
            <w:vAlign w:val="bottom"/>
            <w:hideMark/>
          </w:tcPr>
          <w:p w14:paraId="53B48B23"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SuperPred</w:t>
            </w:r>
          </w:p>
        </w:tc>
      </w:tr>
      <w:tr w:rsidR="00507993" w:rsidRPr="00507993" w14:paraId="207DBD51" w14:textId="77777777" w:rsidTr="00C404D6">
        <w:trPr>
          <w:trHeight w:val="311"/>
          <w:jc w:val="center"/>
        </w:trPr>
        <w:tc>
          <w:tcPr>
            <w:tcW w:w="571" w:type="dxa"/>
            <w:shd w:val="clear" w:color="auto" w:fill="auto"/>
            <w:noWrap/>
            <w:vAlign w:val="bottom"/>
            <w:hideMark/>
          </w:tcPr>
          <w:p w14:paraId="5A0C4417"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2</w:t>
            </w:r>
          </w:p>
        </w:tc>
        <w:tc>
          <w:tcPr>
            <w:tcW w:w="1016" w:type="dxa"/>
            <w:shd w:val="clear" w:color="auto" w:fill="auto"/>
            <w:noWrap/>
            <w:vAlign w:val="bottom"/>
            <w:hideMark/>
          </w:tcPr>
          <w:p w14:paraId="239D15B3"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Q9Y5S8</w:t>
            </w:r>
          </w:p>
        </w:tc>
        <w:tc>
          <w:tcPr>
            <w:tcW w:w="1430" w:type="dxa"/>
            <w:shd w:val="clear" w:color="auto" w:fill="auto"/>
            <w:noWrap/>
            <w:vAlign w:val="bottom"/>
            <w:hideMark/>
          </w:tcPr>
          <w:p w14:paraId="5C564AB8"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Q9Y5S8</w:t>
            </w:r>
          </w:p>
        </w:tc>
        <w:tc>
          <w:tcPr>
            <w:tcW w:w="2866" w:type="dxa"/>
            <w:shd w:val="clear" w:color="auto" w:fill="auto"/>
            <w:noWrap/>
            <w:vAlign w:val="bottom"/>
            <w:hideMark/>
          </w:tcPr>
          <w:p w14:paraId="757D54C0" w14:textId="1F9291AE"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hideMark/>
          </w:tcPr>
          <w:p w14:paraId="642936C5"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NOX1</w:t>
            </w:r>
          </w:p>
        </w:tc>
        <w:tc>
          <w:tcPr>
            <w:tcW w:w="1266" w:type="dxa"/>
            <w:shd w:val="clear" w:color="auto" w:fill="auto"/>
            <w:noWrap/>
            <w:vAlign w:val="bottom"/>
            <w:hideMark/>
          </w:tcPr>
          <w:p w14:paraId="1C27087F"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SuperPred</w:t>
            </w:r>
          </w:p>
        </w:tc>
      </w:tr>
      <w:tr w:rsidR="00507993" w:rsidRPr="00507993" w14:paraId="52890D1C" w14:textId="77777777" w:rsidTr="00F74CC5">
        <w:trPr>
          <w:trHeight w:val="311"/>
          <w:jc w:val="center"/>
        </w:trPr>
        <w:tc>
          <w:tcPr>
            <w:tcW w:w="571" w:type="dxa"/>
            <w:shd w:val="clear" w:color="auto" w:fill="auto"/>
            <w:noWrap/>
            <w:vAlign w:val="bottom"/>
            <w:hideMark/>
          </w:tcPr>
          <w:p w14:paraId="12D4835A"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3</w:t>
            </w:r>
          </w:p>
        </w:tc>
        <w:tc>
          <w:tcPr>
            <w:tcW w:w="1016" w:type="dxa"/>
            <w:shd w:val="clear" w:color="auto" w:fill="auto"/>
            <w:noWrap/>
            <w:vAlign w:val="bottom"/>
            <w:hideMark/>
          </w:tcPr>
          <w:p w14:paraId="7DBFCCA3"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P51151</w:t>
            </w:r>
          </w:p>
        </w:tc>
        <w:tc>
          <w:tcPr>
            <w:tcW w:w="1430" w:type="dxa"/>
            <w:shd w:val="clear" w:color="auto" w:fill="auto"/>
            <w:noWrap/>
            <w:vAlign w:val="bottom"/>
            <w:hideMark/>
          </w:tcPr>
          <w:p w14:paraId="421A8B37"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P51151</w:t>
            </w:r>
          </w:p>
        </w:tc>
        <w:tc>
          <w:tcPr>
            <w:tcW w:w="2866" w:type="dxa"/>
            <w:shd w:val="clear" w:color="auto" w:fill="auto"/>
            <w:noWrap/>
            <w:vAlign w:val="bottom"/>
            <w:hideMark/>
          </w:tcPr>
          <w:p w14:paraId="0F5B9C84" w14:textId="4CF566E1"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hideMark/>
          </w:tcPr>
          <w:p w14:paraId="48903E22"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RAB9A</w:t>
            </w:r>
          </w:p>
        </w:tc>
        <w:tc>
          <w:tcPr>
            <w:tcW w:w="1266" w:type="dxa"/>
            <w:shd w:val="clear" w:color="auto" w:fill="auto"/>
            <w:noWrap/>
            <w:vAlign w:val="bottom"/>
            <w:hideMark/>
          </w:tcPr>
          <w:p w14:paraId="60AC7172" w14:textId="77777777" w:rsidR="00507993" w:rsidRPr="00507993" w:rsidRDefault="00507993"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SuperPred</w:t>
            </w:r>
          </w:p>
        </w:tc>
      </w:tr>
      <w:tr w:rsidR="00F74CC5" w:rsidRPr="00507993" w14:paraId="111A7D1E" w14:textId="77777777" w:rsidTr="00F74CC5">
        <w:trPr>
          <w:trHeight w:val="311"/>
          <w:jc w:val="center"/>
        </w:trPr>
        <w:tc>
          <w:tcPr>
            <w:tcW w:w="571" w:type="dxa"/>
            <w:shd w:val="clear" w:color="auto" w:fill="auto"/>
            <w:noWrap/>
            <w:vAlign w:val="bottom"/>
          </w:tcPr>
          <w:p w14:paraId="02DE747A" w14:textId="5875AAF5"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4</w:t>
            </w:r>
          </w:p>
        </w:tc>
        <w:tc>
          <w:tcPr>
            <w:tcW w:w="1016" w:type="dxa"/>
            <w:shd w:val="clear" w:color="auto" w:fill="auto"/>
            <w:noWrap/>
            <w:vAlign w:val="bottom"/>
          </w:tcPr>
          <w:p w14:paraId="2B27214C" w14:textId="352C69A0"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Q13887</w:t>
            </w:r>
          </w:p>
        </w:tc>
        <w:tc>
          <w:tcPr>
            <w:tcW w:w="1430" w:type="dxa"/>
            <w:shd w:val="clear" w:color="auto" w:fill="auto"/>
            <w:noWrap/>
            <w:vAlign w:val="bottom"/>
          </w:tcPr>
          <w:p w14:paraId="17352433" w14:textId="03DCE9D5"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Q13887</w:t>
            </w:r>
          </w:p>
        </w:tc>
        <w:tc>
          <w:tcPr>
            <w:tcW w:w="2866" w:type="dxa"/>
            <w:shd w:val="clear" w:color="auto" w:fill="auto"/>
            <w:noWrap/>
            <w:vAlign w:val="bottom"/>
          </w:tcPr>
          <w:p w14:paraId="6CBA7CDC" w14:textId="4D034787"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4954F6F0" w14:textId="11DBD3E6"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KLF5</w:t>
            </w:r>
          </w:p>
        </w:tc>
        <w:tc>
          <w:tcPr>
            <w:tcW w:w="1266" w:type="dxa"/>
            <w:shd w:val="clear" w:color="auto" w:fill="auto"/>
            <w:noWrap/>
            <w:vAlign w:val="bottom"/>
          </w:tcPr>
          <w:p w14:paraId="5B922822" w14:textId="395CC777" w:rsidR="00F74CC5" w:rsidRPr="00507993" w:rsidRDefault="00F74CC5"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SuperPred</w:t>
            </w:r>
          </w:p>
        </w:tc>
      </w:tr>
      <w:tr w:rsidR="00F74CC5" w:rsidRPr="00507993" w14:paraId="66BD29A2" w14:textId="77777777" w:rsidTr="00F74CC5">
        <w:trPr>
          <w:trHeight w:val="311"/>
          <w:jc w:val="center"/>
        </w:trPr>
        <w:tc>
          <w:tcPr>
            <w:tcW w:w="571" w:type="dxa"/>
            <w:shd w:val="clear" w:color="auto" w:fill="auto"/>
            <w:noWrap/>
            <w:vAlign w:val="bottom"/>
          </w:tcPr>
          <w:p w14:paraId="29C962AF" w14:textId="51971B63"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c>
          <w:tcPr>
            <w:tcW w:w="1016" w:type="dxa"/>
            <w:shd w:val="clear" w:color="auto" w:fill="auto"/>
            <w:noWrap/>
            <w:vAlign w:val="bottom"/>
          </w:tcPr>
          <w:p w14:paraId="2DDBAC37" w14:textId="1B290F4B"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c>
          <w:tcPr>
            <w:tcW w:w="1430" w:type="dxa"/>
            <w:shd w:val="clear" w:color="auto" w:fill="auto"/>
            <w:noWrap/>
            <w:vAlign w:val="bottom"/>
          </w:tcPr>
          <w:p w14:paraId="5F6A8F3F" w14:textId="28163482"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c>
          <w:tcPr>
            <w:tcW w:w="2866" w:type="dxa"/>
            <w:shd w:val="clear" w:color="auto" w:fill="auto"/>
            <w:noWrap/>
            <w:vAlign w:val="bottom"/>
          </w:tcPr>
          <w:p w14:paraId="160658DA" w14:textId="0984554A"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c>
          <w:tcPr>
            <w:tcW w:w="1235" w:type="dxa"/>
            <w:shd w:val="clear" w:color="auto" w:fill="auto"/>
            <w:noWrap/>
            <w:vAlign w:val="bottom"/>
          </w:tcPr>
          <w:p w14:paraId="0C8B6B6E" w14:textId="795E4685"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c>
          <w:tcPr>
            <w:tcW w:w="1266" w:type="dxa"/>
            <w:shd w:val="clear" w:color="auto" w:fill="auto"/>
            <w:noWrap/>
            <w:vAlign w:val="bottom"/>
          </w:tcPr>
          <w:p w14:paraId="5BA51255" w14:textId="51634FD3" w:rsidR="00F74CC5" w:rsidRPr="00507993" w:rsidRDefault="00D10874" w:rsidP="00106885">
            <w:pPr>
              <w:ind w:firstLine="0"/>
              <w:rPr>
                <w:rFonts w:eastAsia="Times New Roman" w:cs="Times New Roman"/>
                <w:color w:val="000000"/>
                <w:sz w:val="20"/>
                <w:szCs w:val="20"/>
                <w:lang w:eastAsia="en-US"/>
              </w:rPr>
            </w:pPr>
            <w:r>
              <w:rPr>
                <w:rFonts w:eastAsia="Times New Roman" w:cs="Times New Roman"/>
                <w:color w:val="000000"/>
                <w:sz w:val="20"/>
                <w:szCs w:val="20"/>
                <w:lang w:eastAsia="en-US"/>
              </w:rPr>
              <w:t>……….</w:t>
            </w:r>
          </w:p>
        </w:tc>
      </w:tr>
      <w:tr w:rsidR="00D10874" w:rsidRPr="00507993" w14:paraId="3599687B" w14:textId="77777777" w:rsidTr="00F74CC5">
        <w:trPr>
          <w:trHeight w:val="311"/>
          <w:jc w:val="center"/>
        </w:trPr>
        <w:tc>
          <w:tcPr>
            <w:tcW w:w="571" w:type="dxa"/>
            <w:shd w:val="clear" w:color="auto" w:fill="auto"/>
            <w:noWrap/>
            <w:vAlign w:val="bottom"/>
          </w:tcPr>
          <w:p w14:paraId="1F76221F" w14:textId="2A1995FE" w:rsidR="00D10874" w:rsidRPr="00507993" w:rsidRDefault="00D10874" w:rsidP="00106885">
            <w:pPr>
              <w:ind w:firstLine="0"/>
              <w:rPr>
                <w:rFonts w:eastAsia="Times New Roman" w:cs="Times New Roman"/>
                <w:color w:val="000000"/>
                <w:sz w:val="20"/>
                <w:szCs w:val="20"/>
                <w:lang w:eastAsia="en-US"/>
              </w:rPr>
            </w:pPr>
            <w:r w:rsidRPr="00341FCD">
              <w:rPr>
                <w:rFonts w:eastAsia="Times New Roman" w:cs="Times New Roman"/>
                <w:color w:val="000000"/>
                <w:sz w:val="20"/>
                <w:szCs w:val="20"/>
                <w:lang w:eastAsia="en-US"/>
              </w:rPr>
              <w:t>560</w:t>
            </w:r>
          </w:p>
        </w:tc>
        <w:tc>
          <w:tcPr>
            <w:tcW w:w="1016" w:type="dxa"/>
            <w:shd w:val="clear" w:color="auto" w:fill="auto"/>
            <w:noWrap/>
            <w:vAlign w:val="bottom"/>
          </w:tcPr>
          <w:p w14:paraId="1207B3F0" w14:textId="27158CB3"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8788</w:t>
            </w:r>
          </w:p>
        </w:tc>
        <w:tc>
          <w:tcPr>
            <w:tcW w:w="1430" w:type="dxa"/>
            <w:shd w:val="clear" w:color="auto" w:fill="auto"/>
            <w:noWrap/>
            <w:vAlign w:val="bottom"/>
          </w:tcPr>
          <w:p w14:paraId="4C8ECC43" w14:textId="67C2A5B1"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P80370</w:t>
            </w:r>
          </w:p>
        </w:tc>
        <w:tc>
          <w:tcPr>
            <w:tcW w:w="2866" w:type="dxa"/>
            <w:shd w:val="clear" w:color="auto" w:fill="auto"/>
            <w:noWrap/>
            <w:vAlign w:val="bottom"/>
          </w:tcPr>
          <w:p w14:paraId="1D3F0A85" w14:textId="17E887D8"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1683648A" w14:textId="59191622"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DLK1</w:t>
            </w:r>
          </w:p>
        </w:tc>
        <w:tc>
          <w:tcPr>
            <w:tcW w:w="1266" w:type="dxa"/>
            <w:shd w:val="clear" w:color="auto" w:fill="auto"/>
            <w:noWrap/>
            <w:vAlign w:val="bottom"/>
          </w:tcPr>
          <w:p w14:paraId="49B4BBE7" w14:textId="7DDA2074"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OMIM</w:t>
            </w:r>
          </w:p>
        </w:tc>
      </w:tr>
      <w:tr w:rsidR="00D10874" w:rsidRPr="00507993" w14:paraId="0C82015A" w14:textId="77777777" w:rsidTr="00F74CC5">
        <w:trPr>
          <w:trHeight w:val="311"/>
          <w:jc w:val="center"/>
        </w:trPr>
        <w:tc>
          <w:tcPr>
            <w:tcW w:w="571" w:type="dxa"/>
            <w:shd w:val="clear" w:color="auto" w:fill="auto"/>
            <w:noWrap/>
            <w:vAlign w:val="bottom"/>
          </w:tcPr>
          <w:p w14:paraId="4517FE6B" w14:textId="305C49AF" w:rsidR="00D10874" w:rsidRPr="00507993" w:rsidRDefault="00D10874" w:rsidP="00106885">
            <w:pPr>
              <w:ind w:firstLine="0"/>
              <w:rPr>
                <w:rFonts w:eastAsia="Times New Roman" w:cs="Times New Roman"/>
                <w:color w:val="000000"/>
                <w:sz w:val="20"/>
                <w:szCs w:val="20"/>
                <w:lang w:eastAsia="en-US"/>
              </w:rPr>
            </w:pPr>
            <w:r w:rsidRPr="00341FCD">
              <w:rPr>
                <w:rFonts w:eastAsia="Times New Roman" w:cs="Times New Roman"/>
                <w:color w:val="000000"/>
                <w:sz w:val="20"/>
                <w:szCs w:val="20"/>
                <w:lang w:eastAsia="en-US"/>
              </w:rPr>
              <w:t>561</w:t>
            </w:r>
          </w:p>
        </w:tc>
        <w:tc>
          <w:tcPr>
            <w:tcW w:w="1016" w:type="dxa"/>
            <w:shd w:val="clear" w:color="auto" w:fill="auto"/>
            <w:noWrap/>
            <w:vAlign w:val="bottom"/>
          </w:tcPr>
          <w:p w14:paraId="4488373F" w14:textId="552A9B4F"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8788</w:t>
            </w:r>
          </w:p>
        </w:tc>
        <w:tc>
          <w:tcPr>
            <w:tcW w:w="1430" w:type="dxa"/>
            <w:shd w:val="clear" w:color="auto" w:fill="auto"/>
            <w:noWrap/>
            <w:vAlign w:val="bottom"/>
          </w:tcPr>
          <w:p w14:paraId="38BC46B3" w14:textId="184F5DF3"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A8K019</w:t>
            </w:r>
          </w:p>
        </w:tc>
        <w:tc>
          <w:tcPr>
            <w:tcW w:w="2866" w:type="dxa"/>
            <w:shd w:val="clear" w:color="auto" w:fill="auto"/>
            <w:noWrap/>
            <w:vAlign w:val="bottom"/>
          </w:tcPr>
          <w:p w14:paraId="29F12090" w14:textId="596D5315"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227AFE7E" w14:textId="52193886" w:rsidR="00D10874" w:rsidRPr="00507993" w:rsidRDefault="00D10874" w:rsidP="00106885">
            <w:pPr>
              <w:ind w:firstLine="0"/>
              <w:rPr>
                <w:rFonts w:eastAsia="Times New Roman" w:cs="Times New Roman"/>
                <w:color w:val="000000"/>
                <w:sz w:val="20"/>
                <w:szCs w:val="20"/>
                <w:lang w:eastAsia="en-US"/>
              </w:rPr>
            </w:pPr>
          </w:p>
        </w:tc>
        <w:tc>
          <w:tcPr>
            <w:tcW w:w="1266" w:type="dxa"/>
            <w:shd w:val="clear" w:color="auto" w:fill="auto"/>
            <w:noWrap/>
            <w:vAlign w:val="bottom"/>
          </w:tcPr>
          <w:p w14:paraId="6381FADE" w14:textId="38CC08BE"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OMIM</w:t>
            </w:r>
          </w:p>
        </w:tc>
      </w:tr>
      <w:tr w:rsidR="00D10874" w:rsidRPr="00507993" w14:paraId="1310729A" w14:textId="77777777" w:rsidTr="00F74CC5">
        <w:trPr>
          <w:trHeight w:val="311"/>
          <w:jc w:val="center"/>
        </w:trPr>
        <w:tc>
          <w:tcPr>
            <w:tcW w:w="571" w:type="dxa"/>
            <w:shd w:val="clear" w:color="auto" w:fill="auto"/>
            <w:noWrap/>
            <w:vAlign w:val="bottom"/>
          </w:tcPr>
          <w:p w14:paraId="3664305C" w14:textId="4DC1BE98" w:rsidR="00D10874" w:rsidRPr="00507993" w:rsidRDefault="00D10874" w:rsidP="00106885">
            <w:pPr>
              <w:ind w:firstLine="0"/>
              <w:rPr>
                <w:rFonts w:eastAsia="Times New Roman" w:cs="Times New Roman"/>
                <w:color w:val="000000"/>
                <w:sz w:val="20"/>
                <w:szCs w:val="20"/>
                <w:lang w:eastAsia="en-US"/>
              </w:rPr>
            </w:pPr>
            <w:r w:rsidRPr="00341FCD">
              <w:rPr>
                <w:rFonts w:eastAsia="Times New Roman" w:cs="Times New Roman"/>
                <w:color w:val="000000"/>
                <w:sz w:val="20"/>
                <w:szCs w:val="20"/>
                <w:lang w:eastAsia="en-US"/>
              </w:rPr>
              <w:t>562</w:t>
            </w:r>
          </w:p>
        </w:tc>
        <w:tc>
          <w:tcPr>
            <w:tcW w:w="1016" w:type="dxa"/>
            <w:shd w:val="clear" w:color="auto" w:fill="auto"/>
            <w:noWrap/>
            <w:vAlign w:val="bottom"/>
          </w:tcPr>
          <w:p w14:paraId="3CA00FAA" w14:textId="1A6A2F31"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114548</w:t>
            </w:r>
          </w:p>
        </w:tc>
        <w:tc>
          <w:tcPr>
            <w:tcW w:w="1430" w:type="dxa"/>
            <w:shd w:val="clear" w:color="auto" w:fill="auto"/>
            <w:noWrap/>
            <w:vAlign w:val="bottom"/>
          </w:tcPr>
          <w:p w14:paraId="6385C938" w14:textId="1F7D8B2C"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Q96P20</w:t>
            </w:r>
          </w:p>
        </w:tc>
        <w:tc>
          <w:tcPr>
            <w:tcW w:w="2866" w:type="dxa"/>
            <w:shd w:val="clear" w:color="auto" w:fill="auto"/>
            <w:noWrap/>
            <w:vAlign w:val="bottom"/>
          </w:tcPr>
          <w:p w14:paraId="1E8548BB" w14:textId="6F0EC488"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7A43EA2C" w14:textId="40580F06"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NLRP3</w:t>
            </w:r>
          </w:p>
        </w:tc>
        <w:tc>
          <w:tcPr>
            <w:tcW w:w="1266" w:type="dxa"/>
            <w:shd w:val="clear" w:color="auto" w:fill="auto"/>
            <w:noWrap/>
            <w:vAlign w:val="bottom"/>
          </w:tcPr>
          <w:p w14:paraId="1A7B9BB0" w14:textId="2FFD186F"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OMIM</w:t>
            </w:r>
          </w:p>
        </w:tc>
      </w:tr>
      <w:tr w:rsidR="00D10874" w:rsidRPr="00507993" w14:paraId="1587CE26" w14:textId="77777777" w:rsidTr="00F74CC5">
        <w:trPr>
          <w:trHeight w:val="311"/>
          <w:jc w:val="center"/>
        </w:trPr>
        <w:tc>
          <w:tcPr>
            <w:tcW w:w="571" w:type="dxa"/>
            <w:shd w:val="clear" w:color="auto" w:fill="auto"/>
            <w:noWrap/>
            <w:vAlign w:val="bottom"/>
          </w:tcPr>
          <w:p w14:paraId="2C9363C5" w14:textId="42E0C09D" w:rsidR="00D10874" w:rsidRPr="00507993" w:rsidRDefault="00D10874" w:rsidP="00106885">
            <w:pPr>
              <w:ind w:firstLine="0"/>
              <w:rPr>
                <w:rFonts w:eastAsia="Times New Roman" w:cs="Times New Roman"/>
                <w:color w:val="000000"/>
                <w:sz w:val="20"/>
                <w:szCs w:val="20"/>
                <w:lang w:eastAsia="en-US"/>
              </w:rPr>
            </w:pPr>
            <w:r w:rsidRPr="00341FCD">
              <w:rPr>
                <w:rFonts w:eastAsia="Times New Roman" w:cs="Times New Roman"/>
                <w:color w:val="000000"/>
                <w:sz w:val="20"/>
                <w:szCs w:val="20"/>
                <w:lang w:eastAsia="en-US"/>
              </w:rPr>
              <w:t>563</w:t>
            </w:r>
          </w:p>
        </w:tc>
        <w:tc>
          <w:tcPr>
            <w:tcW w:w="1016" w:type="dxa"/>
            <w:shd w:val="clear" w:color="auto" w:fill="auto"/>
            <w:noWrap/>
            <w:vAlign w:val="bottom"/>
          </w:tcPr>
          <w:p w14:paraId="2D6741A7" w14:textId="0F9F4EBF"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114548</w:t>
            </w:r>
          </w:p>
        </w:tc>
        <w:tc>
          <w:tcPr>
            <w:tcW w:w="1430" w:type="dxa"/>
            <w:shd w:val="clear" w:color="auto" w:fill="auto"/>
            <w:noWrap/>
            <w:vAlign w:val="bottom"/>
          </w:tcPr>
          <w:p w14:paraId="6D4E6946" w14:textId="2EBC0FD0"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A0A7I2R3P8</w:t>
            </w:r>
          </w:p>
        </w:tc>
        <w:tc>
          <w:tcPr>
            <w:tcW w:w="2866" w:type="dxa"/>
            <w:shd w:val="clear" w:color="auto" w:fill="auto"/>
            <w:noWrap/>
            <w:vAlign w:val="bottom"/>
          </w:tcPr>
          <w:p w14:paraId="742998D0" w14:textId="381ACC90"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7AD86376" w14:textId="1B135CEA"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NLRP3</w:t>
            </w:r>
          </w:p>
        </w:tc>
        <w:tc>
          <w:tcPr>
            <w:tcW w:w="1266" w:type="dxa"/>
            <w:shd w:val="clear" w:color="auto" w:fill="auto"/>
            <w:noWrap/>
            <w:vAlign w:val="bottom"/>
          </w:tcPr>
          <w:p w14:paraId="5A6CA877" w14:textId="44ADCB57"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OMIM</w:t>
            </w:r>
          </w:p>
        </w:tc>
      </w:tr>
      <w:tr w:rsidR="00D10874" w:rsidRPr="00507993" w14:paraId="0AAD9374" w14:textId="77777777" w:rsidTr="00F74CC5">
        <w:trPr>
          <w:trHeight w:val="311"/>
          <w:jc w:val="center"/>
        </w:trPr>
        <w:tc>
          <w:tcPr>
            <w:tcW w:w="571" w:type="dxa"/>
            <w:shd w:val="clear" w:color="auto" w:fill="auto"/>
            <w:noWrap/>
            <w:vAlign w:val="bottom"/>
          </w:tcPr>
          <w:p w14:paraId="125BE6F7" w14:textId="78DE9FDD" w:rsidR="00D10874" w:rsidRPr="00507993" w:rsidRDefault="00D10874" w:rsidP="00106885">
            <w:pPr>
              <w:ind w:firstLine="0"/>
              <w:rPr>
                <w:rFonts w:eastAsia="Times New Roman" w:cs="Times New Roman"/>
                <w:color w:val="000000"/>
                <w:sz w:val="20"/>
                <w:szCs w:val="20"/>
                <w:lang w:eastAsia="en-US"/>
              </w:rPr>
            </w:pPr>
            <w:r w:rsidRPr="00341FCD">
              <w:rPr>
                <w:rFonts w:eastAsia="Times New Roman" w:cs="Times New Roman"/>
                <w:color w:val="000000"/>
                <w:sz w:val="20"/>
                <w:szCs w:val="20"/>
                <w:lang w:eastAsia="en-US"/>
              </w:rPr>
              <w:t>564</w:t>
            </w:r>
          </w:p>
        </w:tc>
        <w:tc>
          <w:tcPr>
            <w:tcW w:w="1016" w:type="dxa"/>
            <w:shd w:val="clear" w:color="auto" w:fill="auto"/>
            <w:noWrap/>
            <w:vAlign w:val="bottom"/>
          </w:tcPr>
          <w:p w14:paraId="6AB83A7D" w14:textId="33F2E7A5"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434</w:t>
            </w:r>
          </w:p>
        </w:tc>
        <w:tc>
          <w:tcPr>
            <w:tcW w:w="1430" w:type="dxa"/>
            <w:shd w:val="clear" w:color="auto" w:fill="auto"/>
            <w:noWrap/>
            <w:vAlign w:val="bottom"/>
          </w:tcPr>
          <w:p w14:paraId="38A8C66C" w14:textId="00F446B5"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P42127</w:t>
            </w:r>
          </w:p>
        </w:tc>
        <w:tc>
          <w:tcPr>
            <w:tcW w:w="2866" w:type="dxa"/>
            <w:shd w:val="clear" w:color="auto" w:fill="auto"/>
            <w:noWrap/>
            <w:vAlign w:val="bottom"/>
          </w:tcPr>
          <w:p w14:paraId="3DD0DE1F" w14:textId="30E2C26E"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Valid (Homo sapiens)</w:t>
            </w:r>
          </w:p>
        </w:tc>
        <w:tc>
          <w:tcPr>
            <w:tcW w:w="1235" w:type="dxa"/>
            <w:shd w:val="clear" w:color="auto" w:fill="auto"/>
            <w:noWrap/>
            <w:vAlign w:val="bottom"/>
          </w:tcPr>
          <w:p w14:paraId="10E630A5" w14:textId="57A1C98F"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ASIP</w:t>
            </w:r>
          </w:p>
        </w:tc>
        <w:tc>
          <w:tcPr>
            <w:tcW w:w="1266" w:type="dxa"/>
            <w:shd w:val="clear" w:color="auto" w:fill="auto"/>
            <w:noWrap/>
            <w:vAlign w:val="bottom"/>
          </w:tcPr>
          <w:p w14:paraId="69E4D433" w14:textId="454F5F23" w:rsidR="00D10874" w:rsidRPr="00507993" w:rsidRDefault="00D10874" w:rsidP="00106885">
            <w:pPr>
              <w:ind w:firstLine="0"/>
              <w:rPr>
                <w:rFonts w:eastAsia="Times New Roman" w:cs="Times New Roman"/>
                <w:color w:val="000000"/>
                <w:sz w:val="20"/>
                <w:szCs w:val="20"/>
                <w:lang w:eastAsia="en-US"/>
              </w:rPr>
            </w:pPr>
            <w:r w:rsidRPr="00507993">
              <w:rPr>
                <w:rFonts w:eastAsia="Times New Roman" w:cs="Times New Roman"/>
                <w:color w:val="000000"/>
                <w:sz w:val="20"/>
                <w:szCs w:val="20"/>
                <w:lang w:eastAsia="en-US"/>
              </w:rPr>
              <w:t>OMIM</w:t>
            </w:r>
          </w:p>
        </w:tc>
      </w:tr>
    </w:tbl>
    <w:p w14:paraId="0D36D985" w14:textId="77777777" w:rsidR="00F74CC5" w:rsidRDefault="00F74CC5" w:rsidP="00106885">
      <w:pPr>
        <w:ind w:firstLine="0"/>
        <w:rPr>
          <w:sz w:val="20"/>
        </w:rPr>
      </w:pPr>
      <w:r w:rsidRPr="00507993">
        <w:rPr>
          <w:sz w:val="20"/>
        </w:rPr>
        <w:t xml:space="preserve">Keterangan: </w:t>
      </w:r>
    </w:p>
    <w:p w14:paraId="64477E84" w14:textId="42AA7B50" w:rsidR="00507993" w:rsidRDefault="00F74CC5" w:rsidP="00106885">
      <w:pPr>
        <w:ind w:firstLine="0"/>
        <w:rPr>
          <w:rFonts w:eastAsia="Times New Roman" w:cs="Times New Roman"/>
          <w:b/>
          <w:bCs/>
          <w:sz w:val="20"/>
          <w:szCs w:val="20"/>
          <w:lang w:eastAsia="en-US"/>
        </w:rPr>
      </w:pPr>
      <w:r w:rsidRPr="00507993">
        <w:rPr>
          <w:sz w:val="20"/>
        </w:rPr>
        <w:t xml:space="preserve">Kolom </w:t>
      </w:r>
      <w:r w:rsidRPr="004B3B4F">
        <w:rPr>
          <w:sz w:val="20"/>
        </w:rPr>
        <w:t>Gene Name</w:t>
      </w:r>
      <w:r w:rsidRPr="00507993">
        <w:rPr>
          <w:sz w:val="20"/>
        </w:rPr>
        <w:t xml:space="preserve"> kosong menandakan informasi nama gen tidak tersedia di </w:t>
      </w:r>
      <w:r w:rsidR="00410B31">
        <w:rPr>
          <w:sz w:val="20"/>
        </w:rPr>
        <w:t xml:space="preserve">basis data pemetaan </w:t>
      </w:r>
      <w:r w:rsidRPr="00F74CC5">
        <w:rPr>
          <w:sz w:val="20"/>
        </w:rPr>
        <w:t>yang digunakan</w:t>
      </w:r>
      <w:r>
        <w:rPr>
          <w:i/>
          <w:sz w:val="20"/>
        </w:rPr>
        <w:t>.</w:t>
      </w:r>
    </w:p>
    <w:p w14:paraId="34E0D4D9" w14:textId="77777777" w:rsidR="00D10874" w:rsidRPr="00D10874" w:rsidRDefault="00D10874" w:rsidP="00106885">
      <w:pPr>
        <w:ind w:firstLine="0"/>
        <w:rPr>
          <w:rFonts w:eastAsia="Times New Roman" w:cs="Times New Roman"/>
          <w:b/>
          <w:bCs/>
          <w:sz w:val="20"/>
          <w:szCs w:val="20"/>
          <w:lang w:eastAsia="en-US"/>
        </w:rPr>
      </w:pPr>
    </w:p>
    <w:p w14:paraId="0ACEB099" w14:textId="77CB642D" w:rsidR="00B57FA0" w:rsidRDefault="006B5CFE" w:rsidP="00106885">
      <w:pPr>
        <w:pStyle w:val="NormalWeb"/>
        <w:spacing w:before="0" w:beforeAutospacing="0" w:after="0" w:afterAutospacing="0"/>
        <w:jc w:val="both"/>
        <w:rPr>
          <w:b/>
        </w:rPr>
      </w:pPr>
      <w:r w:rsidRPr="006B5CFE">
        <w:rPr>
          <w:b/>
        </w:rPr>
        <w:t xml:space="preserve">Data </w:t>
      </w:r>
      <w:r w:rsidR="004D3BAE">
        <w:rPr>
          <w:b/>
        </w:rPr>
        <w:t>PPI</w:t>
      </w:r>
    </w:p>
    <w:p w14:paraId="7DB292E4" w14:textId="4536735A" w:rsidR="00B57FA0" w:rsidRDefault="00B57FA0" w:rsidP="00106885">
      <w:pPr>
        <w:pStyle w:val="NormalWeb"/>
        <w:spacing w:before="0" w:beforeAutospacing="0" w:after="0" w:afterAutospacing="0"/>
        <w:ind w:firstLine="567"/>
        <w:jc w:val="both"/>
      </w:pPr>
      <w:r>
        <w:t xml:space="preserve">Setelah tahap verifikasi protein target selesai, diperoleh </w:t>
      </w:r>
      <w:r w:rsidRPr="00B57FA0">
        <w:rPr>
          <w:rStyle w:val="Strong"/>
          <w:b w:val="0"/>
        </w:rPr>
        <w:t>564 protein target</w:t>
      </w:r>
      <w:r>
        <w:t xml:space="preserve"> hasil penggabungan dari </w:t>
      </w:r>
      <w:r w:rsidRPr="00F9714A">
        <w:rPr>
          <w:rStyle w:val="Emphasis"/>
          <w:i w:val="0"/>
        </w:rPr>
        <w:t>SuperPred</w:t>
      </w:r>
      <w:r w:rsidRPr="00F9714A">
        <w:rPr>
          <w:i/>
        </w:rPr>
        <w:t xml:space="preserve">, </w:t>
      </w:r>
      <w:r w:rsidRPr="00F9714A">
        <w:rPr>
          <w:rStyle w:val="Emphasis"/>
          <w:i w:val="0"/>
        </w:rPr>
        <w:t>SwissTargetPrediction</w:t>
      </w:r>
      <w:r>
        <w:t xml:space="preserve">, dan </w:t>
      </w:r>
      <w:r w:rsidRPr="00F9714A">
        <w:rPr>
          <w:rStyle w:val="Emphasis"/>
          <w:i w:val="0"/>
        </w:rPr>
        <w:t>OMIM</w:t>
      </w:r>
      <w:r>
        <w:t xml:space="preserve">. </w:t>
      </w:r>
      <w:r w:rsidR="00500615">
        <w:t>Data i</w:t>
      </w:r>
      <w:r>
        <w:t xml:space="preserve">nteraksi protein-protein </w:t>
      </w:r>
      <w:r w:rsidRPr="00500615">
        <w:t>(</w:t>
      </w:r>
      <w:r w:rsidRPr="00500615">
        <w:rPr>
          <w:rStyle w:val="Emphasis"/>
          <w:i w:val="0"/>
        </w:rPr>
        <w:t>PPI</w:t>
      </w:r>
      <w:r w:rsidRPr="00500615">
        <w:t>)</w:t>
      </w:r>
      <w:r>
        <w:t xml:space="preserve"> diperoleh dari basis data </w:t>
      </w:r>
      <w:r w:rsidRPr="00500615">
        <w:rPr>
          <w:rStyle w:val="Emphasis"/>
          <w:i w:val="0"/>
        </w:rPr>
        <w:t>STRING</w:t>
      </w:r>
      <w:r w:rsidRPr="00500615">
        <w:rPr>
          <w:i/>
        </w:rPr>
        <w:t xml:space="preserve"> </w:t>
      </w:r>
      <w:r>
        <w:t>versi 12.0 dengan</w:t>
      </w:r>
      <w:r w:rsidR="00500615">
        <w:t xml:space="preserve"> menggunakan</w:t>
      </w:r>
      <w:r>
        <w:t xml:space="preserve"> seluruh </w:t>
      </w:r>
      <w:r w:rsidRPr="00500615">
        <w:rPr>
          <w:rStyle w:val="Emphasis"/>
          <w:i w:val="0"/>
        </w:rPr>
        <w:t>UniProt ID</w:t>
      </w:r>
      <w:r>
        <w:t xml:space="preserve"> target terverifikasi, spesies </w:t>
      </w:r>
      <w:r>
        <w:rPr>
          <w:rStyle w:val="Emphasis"/>
        </w:rPr>
        <w:t>Homo sapiens</w:t>
      </w:r>
      <w:r>
        <w:t>, jaringan penuh (</w:t>
      </w:r>
      <w:r w:rsidRPr="00C13A35">
        <w:rPr>
          <w:rStyle w:val="Emphasis"/>
        </w:rPr>
        <w:t>full STRING network</w:t>
      </w:r>
      <w:r>
        <w:t>), dan tingkat kepercayaan</w:t>
      </w:r>
      <w:r w:rsidR="00500615">
        <w:t xml:space="preserve"> sedang</w:t>
      </w:r>
      <w:r>
        <w:t xml:space="preserve"> </w:t>
      </w:r>
      <w:r w:rsidR="00500615">
        <w:t>(</w:t>
      </w:r>
      <w:r w:rsidRPr="00C13A35">
        <w:rPr>
          <w:rStyle w:val="Emphasis"/>
        </w:rPr>
        <w:t>medium confidence</w:t>
      </w:r>
      <w:r w:rsidR="00500615">
        <w:t xml:space="preserve">) sebesar </w:t>
      </w:r>
      <w:r>
        <w:t xml:space="preserve">0,4. Data awal </w:t>
      </w:r>
      <w:r w:rsidRPr="00500615">
        <w:rPr>
          <w:rStyle w:val="Emphasis"/>
          <w:i w:val="0"/>
        </w:rPr>
        <w:t>PPI</w:t>
      </w:r>
      <w:r w:rsidRPr="00500615">
        <w:t xml:space="preserve"> </w:t>
      </w:r>
      <w:r w:rsidR="00500615">
        <w:t xml:space="preserve">yang diperoleh </w:t>
      </w:r>
      <w:r>
        <w:t xml:space="preserve">dalam format TSV memuat </w:t>
      </w:r>
      <w:r>
        <w:lastRenderedPageBreak/>
        <w:t>pasangan protein (</w:t>
      </w:r>
      <w:r w:rsidRPr="00C13A35">
        <w:rPr>
          <w:rStyle w:val="Emphasis"/>
        </w:rPr>
        <w:t>node1</w:t>
      </w:r>
      <w:r w:rsidRPr="00500615">
        <w:rPr>
          <w:i/>
        </w:rPr>
        <w:t xml:space="preserve"> </w:t>
      </w:r>
      <w:r>
        <w:t xml:space="preserve">dan </w:t>
      </w:r>
      <w:r w:rsidRPr="00C13A35">
        <w:rPr>
          <w:rStyle w:val="Emphasis"/>
        </w:rPr>
        <w:t>node2</w:t>
      </w:r>
      <w:r>
        <w:t>) beserta skor integratif (</w:t>
      </w:r>
      <w:r w:rsidRPr="00C13A35">
        <w:rPr>
          <w:rStyle w:val="Emphasis"/>
        </w:rPr>
        <w:t>combined_score</w:t>
      </w:r>
      <w:r>
        <w:t xml:space="preserve">). </w:t>
      </w:r>
      <w:r w:rsidRPr="00500615">
        <w:rPr>
          <w:rStyle w:val="Emphasis"/>
          <w:i w:val="0"/>
        </w:rPr>
        <w:t>PPI</w:t>
      </w:r>
      <w:r>
        <w:t xml:space="preserve"> awal terdiri dari 431 </w:t>
      </w:r>
      <w:r w:rsidRPr="00C13A35">
        <w:rPr>
          <w:rStyle w:val="Emphasis"/>
        </w:rPr>
        <w:t>node</w:t>
      </w:r>
      <w:r>
        <w:t xml:space="preserve"> berdasarkan nama gen dan 4.029 interaksi. Seluruh nama gen dipetakan ke </w:t>
      </w:r>
      <w:r w:rsidRPr="00500615">
        <w:rPr>
          <w:rStyle w:val="Emphasis"/>
          <w:i w:val="0"/>
        </w:rPr>
        <w:t>UniProt ID</w:t>
      </w:r>
      <w:r>
        <w:t xml:space="preserve"> protein target agar setiap interaksi memiliki identitas protein yang konsisten. Hanya pasangan</w:t>
      </w:r>
      <w:r w:rsidR="00500615">
        <w:t xml:space="preserve"> yang mengandung</w:t>
      </w:r>
      <w:r>
        <w:t xml:space="preserve"> minimal satu protein target terverifikasi yang dimasukkan, </w:t>
      </w:r>
      <w:r w:rsidR="00500615">
        <w:t>sedangkan</w:t>
      </w:r>
      <w:r>
        <w:t xml:space="preserve"> protein tanpa </w:t>
      </w:r>
      <w:r w:rsidRPr="00500615">
        <w:rPr>
          <w:rStyle w:val="Emphasis"/>
          <w:i w:val="0"/>
        </w:rPr>
        <w:t>UniProt ID</w:t>
      </w:r>
      <w:r>
        <w:t xml:space="preserve"> tetap dicatat. Setelah </w:t>
      </w:r>
      <w:r w:rsidR="00500615">
        <w:t xml:space="preserve">proses </w:t>
      </w:r>
      <w:r>
        <w:t xml:space="preserve">pemetaan, diperoleh 414 </w:t>
      </w:r>
      <w:r w:rsidRPr="00061AD7">
        <w:rPr>
          <w:rStyle w:val="Emphasis"/>
        </w:rPr>
        <w:t>node</w:t>
      </w:r>
      <w:r>
        <w:t xml:space="preserve"> berdasarkan nama gen, 411 </w:t>
      </w:r>
      <w:r w:rsidRPr="00C13A35">
        <w:rPr>
          <w:rStyle w:val="Emphasis"/>
        </w:rPr>
        <w:t>node</w:t>
      </w:r>
      <w:r>
        <w:t xml:space="preserve"> berdasarkan </w:t>
      </w:r>
      <w:r w:rsidRPr="00500615">
        <w:rPr>
          <w:rStyle w:val="Emphasis"/>
          <w:i w:val="0"/>
        </w:rPr>
        <w:t>UniProt ID</w:t>
      </w:r>
      <w:r>
        <w:t xml:space="preserve">, dan 4.029 </w:t>
      </w:r>
      <w:r w:rsidR="00C13A35">
        <w:rPr>
          <w:rStyle w:val="Emphasis"/>
        </w:rPr>
        <w:t>edge</w:t>
      </w:r>
      <w:r>
        <w:t>, dengan tiga protein target (</w:t>
      </w:r>
      <w:r w:rsidRPr="00500615">
        <w:rPr>
          <w:rStyle w:val="Emphasis"/>
          <w:i w:val="0"/>
        </w:rPr>
        <w:t>TSTA3, GBA,</w:t>
      </w:r>
      <w:r w:rsidRPr="00500615">
        <w:rPr>
          <w:i/>
        </w:rPr>
        <w:t xml:space="preserve"> </w:t>
      </w:r>
      <w:r w:rsidRPr="00500615">
        <w:t>dan</w:t>
      </w:r>
      <w:r w:rsidRPr="00500615">
        <w:rPr>
          <w:i/>
        </w:rPr>
        <w:t xml:space="preserve"> </w:t>
      </w:r>
      <w:r w:rsidRPr="00500615">
        <w:rPr>
          <w:rStyle w:val="Emphasis"/>
          <w:i w:val="0"/>
        </w:rPr>
        <w:t>ATP5MD</w:t>
      </w:r>
      <w:r>
        <w:t xml:space="preserve">) yang tidak memiliki </w:t>
      </w:r>
      <w:r w:rsidRPr="00500615">
        <w:rPr>
          <w:rStyle w:val="Emphasis"/>
          <w:i w:val="0"/>
        </w:rPr>
        <w:t>UniProt ID</w:t>
      </w:r>
      <w:r>
        <w:t xml:space="preserve">. </w:t>
      </w:r>
      <w:r w:rsidR="00500615">
        <w:t>Penyaringan</w:t>
      </w:r>
      <w:r>
        <w:t xml:space="preserve"> interaksi</w:t>
      </w:r>
      <w:r w:rsidR="00500615">
        <w:t xml:space="preserve"> yang hanya melibatkan pasangan protein dengan UniProt ID pada keduanya </w:t>
      </w:r>
      <w:r w:rsidR="00A97523">
        <w:t>m</w:t>
      </w:r>
      <w:r>
        <w:t xml:space="preserve">enghasilkan 4.015 </w:t>
      </w:r>
      <w:r w:rsidR="00B82170" w:rsidRPr="00B82170">
        <w:rPr>
          <w:i/>
        </w:rPr>
        <w:t>edge</w:t>
      </w:r>
      <w:r>
        <w:t xml:space="preserve"> yang siap digunakan untuk konstruksi jaringan dan analisis lebih lanjut. </w:t>
      </w:r>
      <w:r w:rsidR="00A97523">
        <w:t>Seluruh data disimpan dalam berkas</w:t>
      </w:r>
      <w:r>
        <w:t xml:space="preserve"> </w:t>
      </w:r>
      <w:r w:rsidRPr="00B57FA0">
        <w:rPr>
          <w:rStyle w:val="Strong"/>
          <w:b w:val="0"/>
        </w:rPr>
        <w:t>PPI_filtered_targets_full.xlsx</w:t>
      </w:r>
      <w:r>
        <w:t xml:space="preserve">. </w:t>
      </w:r>
      <w:r w:rsidRPr="00B82170">
        <w:rPr>
          <w:i/>
        </w:rPr>
        <w:t>Sheet</w:t>
      </w:r>
      <w:r>
        <w:t xml:space="preserve"> </w:t>
      </w:r>
      <w:r w:rsidRPr="00B82170">
        <w:rPr>
          <w:rStyle w:val="Emphasis"/>
          <w:i w:val="0"/>
        </w:rPr>
        <w:t>PPI_all</w:t>
      </w:r>
      <w:r>
        <w:t xml:space="preserve"> </w:t>
      </w:r>
      <w:r w:rsidR="00A97523">
        <w:t xml:space="preserve">yang </w:t>
      </w:r>
      <w:r>
        <w:t xml:space="preserve">mencakup </w:t>
      </w:r>
      <w:r w:rsidR="00A97523">
        <w:t>seluruh</w:t>
      </w:r>
      <w:r>
        <w:t xml:space="preserve"> interaksi, se</w:t>
      </w:r>
      <w:r w:rsidR="00A97523">
        <w:t xml:space="preserve">rta </w:t>
      </w:r>
      <w:r>
        <w:t xml:space="preserve"> </w:t>
      </w:r>
      <w:r w:rsidRPr="00B82170">
        <w:rPr>
          <w:i/>
        </w:rPr>
        <w:t>sheet</w:t>
      </w:r>
      <w:r>
        <w:t xml:space="preserve"> </w:t>
      </w:r>
      <w:r w:rsidR="00A97523" w:rsidRPr="00B82170">
        <w:rPr>
          <w:rStyle w:val="Emphasis"/>
          <w:i w:val="0"/>
        </w:rPr>
        <w:t>PPI_with_</w:t>
      </w:r>
      <w:r w:rsidRPr="00B82170">
        <w:rPr>
          <w:rStyle w:val="Emphasis"/>
          <w:i w:val="0"/>
        </w:rPr>
        <w:t>UniProt</w:t>
      </w:r>
      <w:r w:rsidRPr="00A97523">
        <w:t xml:space="preserve"> </w:t>
      </w:r>
      <w:r w:rsidR="00A97523">
        <w:t xml:space="preserve">yang </w:t>
      </w:r>
      <w:r>
        <w:t xml:space="preserve">hanya memuat interaksi di mana kedua protein memiliki </w:t>
      </w:r>
      <w:r w:rsidRPr="00A97523">
        <w:rPr>
          <w:rStyle w:val="Emphasis"/>
          <w:i w:val="0"/>
        </w:rPr>
        <w:t>UniProt ID</w:t>
      </w:r>
      <w:r>
        <w:t xml:space="preserve">. Rekapitulasi </w:t>
      </w:r>
      <w:r w:rsidR="001D41F7">
        <w:t>identifikasi</w:t>
      </w:r>
      <w:r>
        <w:t xml:space="preserve"> </w:t>
      </w:r>
      <w:r w:rsidRPr="00A97523">
        <w:rPr>
          <w:rStyle w:val="Emphasis"/>
          <w:i w:val="0"/>
        </w:rPr>
        <w:t>PPI</w:t>
      </w:r>
      <w:r w:rsidR="001D7FE5">
        <w:t xml:space="preserve"> disajikan pada Tabel 8</w:t>
      </w:r>
      <w:r>
        <w:t>, dan</w:t>
      </w:r>
      <w:r w:rsidR="00A97523">
        <w:t xml:space="preserve"> hasil</w:t>
      </w:r>
      <w:r>
        <w:t xml:space="preserve"> identifikasi </w:t>
      </w:r>
      <w:r w:rsidRPr="00A97523">
        <w:rPr>
          <w:rStyle w:val="Emphasis"/>
          <w:i w:val="0"/>
        </w:rPr>
        <w:t>PPI</w:t>
      </w:r>
      <w:r>
        <w:t xml:space="preserve"> di</w:t>
      </w:r>
      <w:r w:rsidR="00A97523">
        <w:t>sajikan</w:t>
      </w:r>
      <w:r>
        <w:t xml:space="preserve"> pada Tabel </w:t>
      </w:r>
      <w:r w:rsidR="001D7FE5">
        <w:t>9</w:t>
      </w:r>
      <w:r>
        <w:t>.</w:t>
      </w:r>
      <w:r w:rsidR="00713C22">
        <w:t xml:space="preserve"> Data ini menjadi dasar dalam konstruksi jaringan interaksi protein yang akan diintegrasikan dengan data DDI dan PDA pada tahap selanjutnya.</w:t>
      </w:r>
    </w:p>
    <w:p w14:paraId="0BE6A88C" w14:textId="76D7440A" w:rsidR="00B57FA0" w:rsidRDefault="00B57FA0" w:rsidP="00106885">
      <w:pPr>
        <w:pStyle w:val="NormalWeb"/>
        <w:spacing w:before="0" w:beforeAutospacing="0" w:after="0" w:afterAutospacing="0"/>
        <w:ind w:firstLine="567"/>
        <w:jc w:val="both"/>
      </w:pPr>
    </w:p>
    <w:p w14:paraId="23AC49A8" w14:textId="07688534" w:rsidR="006B5CFE" w:rsidRDefault="001D7FE5" w:rsidP="00106885">
      <w:pPr>
        <w:pStyle w:val="Caption"/>
        <w:spacing w:before="0" w:after="60"/>
        <w:jc w:val="both"/>
      </w:pPr>
      <w:r>
        <w:t xml:space="preserve">Tabel </w:t>
      </w:r>
      <w:fldSimple w:instr=" SEQ Tabel \* ARABIC ">
        <w:r w:rsidR="007E7104">
          <w:rPr>
            <w:noProof/>
          </w:rPr>
          <w:t>8</w:t>
        </w:r>
      </w:fldSimple>
      <w:r w:rsidR="00C5386E">
        <w:t xml:space="preserve">  </w:t>
      </w:r>
      <w:bookmarkStart w:id="85" w:name="_Toc210651571"/>
      <w:r w:rsidR="00FD0A73">
        <w:t xml:space="preserve">Rekapitulasi </w:t>
      </w:r>
      <w:r w:rsidR="00521E16">
        <w:t>identifikasi PPI untuk protein target</w:t>
      </w:r>
      <w:bookmarkEnd w:id="85"/>
    </w:p>
    <w:tbl>
      <w:tblPr>
        <w:tblW w:w="7984"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1103"/>
        <w:gridCol w:w="1186"/>
        <w:gridCol w:w="1141"/>
        <w:gridCol w:w="2701"/>
      </w:tblGrid>
      <w:tr w:rsidR="00FD0A73" w:rsidRPr="00F8475C" w14:paraId="17522B89" w14:textId="77777777" w:rsidTr="00FD0A73">
        <w:trPr>
          <w:trHeight w:val="746"/>
          <w:tblHeader/>
          <w:tblCellSpacing w:w="15" w:type="dxa"/>
        </w:trPr>
        <w:tc>
          <w:tcPr>
            <w:tcW w:w="0" w:type="auto"/>
            <w:vAlign w:val="center"/>
            <w:hideMark/>
          </w:tcPr>
          <w:p w14:paraId="652016C4" w14:textId="3C097A9D" w:rsidR="00FD0A73" w:rsidRPr="00A1500E" w:rsidRDefault="00FD0A73" w:rsidP="00106885">
            <w:pPr>
              <w:ind w:firstLine="0"/>
              <w:rPr>
                <w:rFonts w:eastAsia="Times New Roman" w:cs="Times New Roman"/>
                <w:b/>
                <w:bCs/>
                <w:sz w:val="18"/>
                <w:szCs w:val="24"/>
                <w:lang w:eastAsia="en-US"/>
              </w:rPr>
            </w:pPr>
            <w:r w:rsidRPr="00A1500E">
              <w:rPr>
                <w:rFonts w:eastAsia="Times New Roman" w:cs="Times New Roman"/>
                <w:b/>
                <w:bCs/>
                <w:sz w:val="18"/>
                <w:szCs w:val="24"/>
                <w:lang w:eastAsia="en-US"/>
              </w:rPr>
              <w:t xml:space="preserve">Tahap </w:t>
            </w:r>
            <w:r w:rsidR="00A97523" w:rsidRPr="00A1500E">
              <w:rPr>
                <w:rFonts w:eastAsia="Times New Roman" w:cs="Times New Roman"/>
                <w:b/>
                <w:bCs/>
                <w:sz w:val="18"/>
                <w:szCs w:val="24"/>
                <w:lang w:eastAsia="en-US"/>
              </w:rPr>
              <w:t>p</w:t>
            </w:r>
            <w:r w:rsidRPr="00A1500E">
              <w:rPr>
                <w:rFonts w:eastAsia="Times New Roman" w:cs="Times New Roman"/>
                <w:b/>
                <w:bCs/>
                <w:sz w:val="18"/>
                <w:szCs w:val="24"/>
                <w:lang w:eastAsia="en-US"/>
              </w:rPr>
              <w:t>roses</w:t>
            </w:r>
          </w:p>
        </w:tc>
        <w:tc>
          <w:tcPr>
            <w:tcW w:w="0" w:type="auto"/>
            <w:vAlign w:val="center"/>
            <w:hideMark/>
          </w:tcPr>
          <w:p w14:paraId="1B165B29" w14:textId="40320797" w:rsidR="00FD0A73" w:rsidRPr="00A1500E" w:rsidRDefault="00FD0A73" w:rsidP="00106885">
            <w:pPr>
              <w:ind w:firstLine="0"/>
              <w:rPr>
                <w:rFonts w:eastAsia="Times New Roman" w:cs="Times New Roman"/>
                <w:b/>
                <w:bCs/>
                <w:sz w:val="18"/>
                <w:szCs w:val="24"/>
                <w:lang w:eastAsia="en-US"/>
              </w:rPr>
            </w:pPr>
            <w:r w:rsidRPr="00A1500E">
              <w:rPr>
                <w:rFonts w:eastAsia="Times New Roman" w:cs="Times New Roman"/>
                <w:b/>
                <w:bCs/>
                <w:sz w:val="18"/>
                <w:szCs w:val="24"/>
                <w:lang w:eastAsia="en-US"/>
              </w:rPr>
              <w:t xml:space="preserve">Jumlah </w:t>
            </w:r>
            <w:r w:rsidR="00A97523" w:rsidRPr="00A1500E">
              <w:rPr>
                <w:rFonts w:eastAsia="Times New Roman" w:cs="Times New Roman"/>
                <w:b/>
                <w:bCs/>
                <w:sz w:val="18"/>
                <w:szCs w:val="24"/>
                <w:lang w:eastAsia="en-US"/>
              </w:rPr>
              <w:t>n</w:t>
            </w:r>
            <w:r w:rsidRPr="00A1500E">
              <w:rPr>
                <w:rFonts w:eastAsia="Times New Roman" w:cs="Times New Roman"/>
                <w:b/>
                <w:bCs/>
                <w:sz w:val="18"/>
                <w:szCs w:val="24"/>
                <w:lang w:eastAsia="en-US"/>
              </w:rPr>
              <w:t>ode (</w:t>
            </w:r>
            <w:r w:rsidR="00A97523" w:rsidRPr="00A1500E">
              <w:rPr>
                <w:rFonts w:eastAsia="Times New Roman" w:cs="Times New Roman"/>
                <w:b/>
                <w:bCs/>
                <w:sz w:val="18"/>
                <w:szCs w:val="24"/>
                <w:lang w:eastAsia="en-US"/>
              </w:rPr>
              <w:t>g</w:t>
            </w:r>
            <w:r w:rsidRPr="00A1500E">
              <w:rPr>
                <w:rFonts w:eastAsia="Times New Roman" w:cs="Times New Roman"/>
                <w:b/>
                <w:bCs/>
                <w:sz w:val="18"/>
                <w:szCs w:val="24"/>
                <w:lang w:eastAsia="en-US"/>
              </w:rPr>
              <w:t xml:space="preserve">ene </w:t>
            </w:r>
            <w:r w:rsidR="00A97523" w:rsidRPr="00A1500E">
              <w:rPr>
                <w:rFonts w:eastAsia="Times New Roman" w:cs="Times New Roman"/>
                <w:b/>
                <w:bCs/>
                <w:sz w:val="18"/>
                <w:szCs w:val="24"/>
                <w:lang w:eastAsia="en-US"/>
              </w:rPr>
              <w:t>n</w:t>
            </w:r>
            <w:r w:rsidRPr="00A1500E">
              <w:rPr>
                <w:rFonts w:eastAsia="Times New Roman" w:cs="Times New Roman"/>
                <w:b/>
                <w:bCs/>
                <w:sz w:val="18"/>
                <w:szCs w:val="24"/>
                <w:lang w:eastAsia="en-US"/>
              </w:rPr>
              <w:t>ame)</w:t>
            </w:r>
          </w:p>
        </w:tc>
        <w:tc>
          <w:tcPr>
            <w:tcW w:w="0" w:type="auto"/>
            <w:vAlign w:val="center"/>
            <w:hideMark/>
          </w:tcPr>
          <w:p w14:paraId="43B3F455" w14:textId="27FEC9DE" w:rsidR="00FD0A73" w:rsidRPr="00A1500E" w:rsidRDefault="00FD0A73" w:rsidP="00106885">
            <w:pPr>
              <w:ind w:firstLine="0"/>
              <w:rPr>
                <w:rFonts w:eastAsia="Times New Roman" w:cs="Times New Roman"/>
                <w:b/>
                <w:bCs/>
                <w:sz w:val="18"/>
                <w:szCs w:val="24"/>
                <w:lang w:eastAsia="en-US"/>
              </w:rPr>
            </w:pPr>
            <w:r w:rsidRPr="00A1500E">
              <w:rPr>
                <w:rFonts w:eastAsia="Times New Roman" w:cs="Times New Roman"/>
                <w:b/>
                <w:bCs/>
                <w:sz w:val="18"/>
                <w:szCs w:val="24"/>
                <w:lang w:eastAsia="en-US"/>
              </w:rPr>
              <w:t xml:space="preserve">Jumlah </w:t>
            </w:r>
            <w:r w:rsidR="00A97523" w:rsidRPr="00A1500E">
              <w:rPr>
                <w:rFonts w:eastAsia="Times New Roman" w:cs="Times New Roman"/>
                <w:b/>
                <w:bCs/>
                <w:sz w:val="18"/>
                <w:szCs w:val="24"/>
                <w:lang w:eastAsia="en-US"/>
              </w:rPr>
              <w:t>n</w:t>
            </w:r>
            <w:r w:rsidRPr="00A1500E">
              <w:rPr>
                <w:rFonts w:eastAsia="Times New Roman" w:cs="Times New Roman"/>
                <w:b/>
                <w:bCs/>
                <w:sz w:val="18"/>
                <w:szCs w:val="24"/>
                <w:lang w:eastAsia="en-US"/>
              </w:rPr>
              <w:t>ode (UniProt ID)</w:t>
            </w:r>
          </w:p>
        </w:tc>
        <w:tc>
          <w:tcPr>
            <w:tcW w:w="0" w:type="auto"/>
            <w:vAlign w:val="center"/>
            <w:hideMark/>
          </w:tcPr>
          <w:p w14:paraId="69B142CF" w14:textId="6D729F14" w:rsidR="00FD0A73" w:rsidRPr="00A1500E" w:rsidRDefault="00FD0A73" w:rsidP="00106885">
            <w:pPr>
              <w:ind w:firstLine="0"/>
              <w:rPr>
                <w:rFonts w:eastAsia="Times New Roman" w:cs="Times New Roman"/>
                <w:b/>
                <w:bCs/>
                <w:sz w:val="18"/>
                <w:szCs w:val="24"/>
                <w:lang w:eastAsia="en-US"/>
              </w:rPr>
            </w:pPr>
            <w:r w:rsidRPr="00A1500E">
              <w:rPr>
                <w:rFonts w:eastAsia="Times New Roman" w:cs="Times New Roman"/>
                <w:b/>
                <w:bCs/>
                <w:sz w:val="18"/>
                <w:szCs w:val="24"/>
                <w:lang w:eastAsia="en-US"/>
              </w:rPr>
              <w:t xml:space="preserve">Jumlah </w:t>
            </w:r>
            <w:r w:rsidR="00F8475C" w:rsidRPr="00A1500E">
              <w:rPr>
                <w:rFonts w:eastAsia="Times New Roman" w:cs="Times New Roman"/>
                <w:b/>
                <w:bCs/>
                <w:sz w:val="18"/>
                <w:szCs w:val="24"/>
                <w:lang w:eastAsia="en-US"/>
              </w:rPr>
              <w:t>i</w:t>
            </w:r>
            <w:r w:rsidRPr="00A1500E">
              <w:rPr>
                <w:rFonts w:eastAsia="Times New Roman" w:cs="Times New Roman"/>
                <w:b/>
                <w:bCs/>
                <w:sz w:val="18"/>
                <w:szCs w:val="24"/>
                <w:lang w:eastAsia="en-US"/>
              </w:rPr>
              <w:t>nteraksi (</w:t>
            </w:r>
            <w:r w:rsidR="00F8475C" w:rsidRPr="00061AD7">
              <w:rPr>
                <w:rFonts w:eastAsia="Times New Roman" w:cs="Times New Roman"/>
                <w:b/>
                <w:bCs/>
                <w:sz w:val="18"/>
                <w:szCs w:val="24"/>
                <w:lang w:eastAsia="en-US"/>
              </w:rPr>
              <w:t>e</w:t>
            </w:r>
            <w:r w:rsidRPr="00061AD7">
              <w:rPr>
                <w:rFonts w:eastAsia="Times New Roman" w:cs="Times New Roman"/>
                <w:b/>
                <w:bCs/>
                <w:sz w:val="18"/>
                <w:szCs w:val="24"/>
                <w:lang w:eastAsia="en-US"/>
              </w:rPr>
              <w:t>dges</w:t>
            </w:r>
            <w:r w:rsidRPr="00A1500E">
              <w:rPr>
                <w:rFonts w:eastAsia="Times New Roman" w:cs="Times New Roman"/>
                <w:b/>
                <w:bCs/>
                <w:sz w:val="18"/>
                <w:szCs w:val="24"/>
                <w:lang w:eastAsia="en-US"/>
              </w:rPr>
              <w:t>)</w:t>
            </w:r>
          </w:p>
        </w:tc>
        <w:tc>
          <w:tcPr>
            <w:tcW w:w="0" w:type="auto"/>
            <w:vAlign w:val="center"/>
            <w:hideMark/>
          </w:tcPr>
          <w:p w14:paraId="505CE88C" w14:textId="77777777" w:rsidR="00FD0A73" w:rsidRPr="00A1500E" w:rsidRDefault="00FD0A73" w:rsidP="00106885">
            <w:pPr>
              <w:ind w:firstLine="0"/>
              <w:rPr>
                <w:rFonts w:eastAsia="Times New Roman" w:cs="Times New Roman"/>
                <w:b/>
                <w:bCs/>
                <w:sz w:val="18"/>
                <w:szCs w:val="24"/>
                <w:lang w:eastAsia="en-US"/>
              </w:rPr>
            </w:pPr>
            <w:r w:rsidRPr="00A1500E">
              <w:rPr>
                <w:rFonts w:eastAsia="Times New Roman" w:cs="Times New Roman"/>
                <w:b/>
                <w:bCs/>
                <w:sz w:val="18"/>
                <w:szCs w:val="24"/>
                <w:lang w:eastAsia="en-US"/>
              </w:rPr>
              <w:t>Keterangan</w:t>
            </w:r>
          </w:p>
        </w:tc>
      </w:tr>
      <w:tr w:rsidR="00FD0A73" w:rsidRPr="00F8475C" w14:paraId="45C1B817" w14:textId="77777777" w:rsidTr="00F8475C">
        <w:trPr>
          <w:trHeight w:val="746"/>
          <w:tblCellSpacing w:w="15" w:type="dxa"/>
        </w:trPr>
        <w:tc>
          <w:tcPr>
            <w:tcW w:w="0" w:type="auto"/>
            <w:tcBorders>
              <w:top w:val="single" w:sz="4" w:space="0" w:color="auto"/>
              <w:bottom w:val="nil"/>
            </w:tcBorders>
            <w:hideMark/>
          </w:tcPr>
          <w:p w14:paraId="465CF718"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 xml:space="preserve">PPI awal dari </w:t>
            </w:r>
            <w:r w:rsidRPr="00F8475C">
              <w:rPr>
                <w:rFonts w:eastAsia="Times New Roman" w:cs="Times New Roman"/>
                <w:iCs/>
                <w:sz w:val="18"/>
                <w:szCs w:val="24"/>
                <w:lang w:eastAsia="en-US"/>
              </w:rPr>
              <w:t>STRING</w:t>
            </w:r>
            <w:r w:rsidRPr="00F8475C">
              <w:rPr>
                <w:rFonts w:eastAsia="Times New Roman" w:cs="Times New Roman"/>
                <w:sz w:val="18"/>
                <w:szCs w:val="24"/>
                <w:lang w:eastAsia="en-US"/>
              </w:rPr>
              <w:t xml:space="preserve"> (input seluruh UniProt target)</w:t>
            </w:r>
          </w:p>
        </w:tc>
        <w:tc>
          <w:tcPr>
            <w:tcW w:w="0" w:type="auto"/>
            <w:tcBorders>
              <w:top w:val="single" w:sz="4" w:space="0" w:color="auto"/>
              <w:bottom w:val="nil"/>
            </w:tcBorders>
            <w:hideMark/>
          </w:tcPr>
          <w:p w14:paraId="778022C4"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431</w:t>
            </w:r>
          </w:p>
        </w:tc>
        <w:tc>
          <w:tcPr>
            <w:tcW w:w="0" w:type="auto"/>
            <w:tcBorders>
              <w:top w:val="single" w:sz="4" w:space="0" w:color="auto"/>
              <w:bottom w:val="nil"/>
            </w:tcBorders>
            <w:hideMark/>
          </w:tcPr>
          <w:p w14:paraId="09C2AB3F"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w:t>
            </w:r>
          </w:p>
        </w:tc>
        <w:tc>
          <w:tcPr>
            <w:tcW w:w="0" w:type="auto"/>
            <w:tcBorders>
              <w:top w:val="single" w:sz="4" w:space="0" w:color="auto"/>
              <w:bottom w:val="nil"/>
            </w:tcBorders>
            <w:hideMark/>
          </w:tcPr>
          <w:p w14:paraId="0C30550D"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4.029</w:t>
            </w:r>
          </w:p>
        </w:tc>
        <w:tc>
          <w:tcPr>
            <w:tcW w:w="0" w:type="auto"/>
            <w:tcBorders>
              <w:top w:val="single" w:sz="4" w:space="0" w:color="auto"/>
              <w:bottom w:val="nil"/>
            </w:tcBorders>
            <w:hideMark/>
          </w:tcPr>
          <w:p w14:paraId="353B79F0"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 xml:space="preserve">Data awal PPI dari </w:t>
            </w:r>
            <w:r w:rsidRPr="00F8475C">
              <w:rPr>
                <w:rFonts w:eastAsia="Times New Roman" w:cs="Times New Roman"/>
                <w:iCs/>
                <w:sz w:val="18"/>
                <w:szCs w:val="24"/>
                <w:lang w:eastAsia="en-US"/>
              </w:rPr>
              <w:t>STRING</w:t>
            </w:r>
            <w:r w:rsidRPr="00F8475C">
              <w:rPr>
                <w:rFonts w:eastAsia="Times New Roman" w:cs="Times New Roman"/>
                <w:sz w:val="18"/>
                <w:szCs w:val="24"/>
                <w:lang w:eastAsia="en-US"/>
              </w:rPr>
              <w:t xml:space="preserve"> versi 12.0, </w:t>
            </w:r>
            <w:r w:rsidRPr="00F8475C">
              <w:rPr>
                <w:rFonts w:eastAsia="Times New Roman" w:cs="Times New Roman"/>
                <w:i/>
                <w:iCs/>
                <w:sz w:val="18"/>
                <w:szCs w:val="24"/>
                <w:lang w:eastAsia="en-US"/>
              </w:rPr>
              <w:t>full network</w:t>
            </w:r>
            <w:r w:rsidRPr="00F8475C">
              <w:rPr>
                <w:rFonts w:eastAsia="Times New Roman" w:cs="Times New Roman"/>
                <w:sz w:val="18"/>
                <w:szCs w:val="24"/>
                <w:lang w:eastAsia="en-US"/>
              </w:rPr>
              <w:t xml:space="preserve">, </w:t>
            </w:r>
            <w:r w:rsidRPr="00F8475C">
              <w:rPr>
                <w:rFonts w:eastAsia="Times New Roman" w:cs="Times New Roman"/>
                <w:i/>
                <w:iCs/>
                <w:sz w:val="18"/>
                <w:szCs w:val="24"/>
                <w:lang w:eastAsia="en-US"/>
              </w:rPr>
              <w:t>medium confidence 0.4</w:t>
            </w:r>
          </w:p>
        </w:tc>
      </w:tr>
      <w:tr w:rsidR="00FD0A73" w:rsidRPr="00F8475C" w14:paraId="51C145FB" w14:textId="77777777" w:rsidTr="00F8475C">
        <w:trPr>
          <w:trHeight w:val="746"/>
          <w:tblCellSpacing w:w="15" w:type="dxa"/>
        </w:trPr>
        <w:tc>
          <w:tcPr>
            <w:tcW w:w="0" w:type="auto"/>
            <w:hideMark/>
          </w:tcPr>
          <w:p w14:paraId="33C02445"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Pemetaan nama gen ke UniProt target</w:t>
            </w:r>
          </w:p>
        </w:tc>
        <w:tc>
          <w:tcPr>
            <w:tcW w:w="0" w:type="auto"/>
            <w:hideMark/>
          </w:tcPr>
          <w:p w14:paraId="6D3C43B4"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414</w:t>
            </w:r>
          </w:p>
        </w:tc>
        <w:tc>
          <w:tcPr>
            <w:tcW w:w="0" w:type="auto"/>
            <w:hideMark/>
          </w:tcPr>
          <w:p w14:paraId="3BFE4C06"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411</w:t>
            </w:r>
          </w:p>
        </w:tc>
        <w:tc>
          <w:tcPr>
            <w:tcW w:w="0" w:type="auto"/>
            <w:hideMark/>
          </w:tcPr>
          <w:p w14:paraId="25B750EE"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4.029</w:t>
            </w:r>
          </w:p>
        </w:tc>
        <w:tc>
          <w:tcPr>
            <w:tcW w:w="0" w:type="auto"/>
            <w:hideMark/>
          </w:tcPr>
          <w:p w14:paraId="04A890A2"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Pemetaan nama gen ke UniProt ID protein target; protein tanpa UniProt tetap dicatat</w:t>
            </w:r>
          </w:p>
        </w:tc>
      </w:tr>
      <w:tr w:rsidR="00FD0A73" w:rsidRPr="00F8475C" w14:paraId="625451C4" w14:textId="77777777" w:rsidTr="00F8475C">
        <w:trPr>
          <w:trHeight w:val="746"/>
          <w:tblCellSpacing w:w="15" w:type="dxa"/>
        </w:trPr>
        <w:tc>
          <w:tcPr>
            <w:tcW w:w="0" w:type="auto"/>
            <w:hideMark/>
          </w:tcPr>
          <w:p w14:paraId="7EA691AF"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Filter interaksi dengan UniProt ID untuk kedua protein</w:t>
            </w:r>
          </w:p>
        </w:tc>
        <w:tc>
          <w:tcPr>
            <w:tcW w:w="0" w:type="auto"/>
            <w:hideMark/>
          </w:tcPr>
          <w:p w14:paraId="572FEF2B" w14:textId="3FF730AF" w:rsidR="00FD0A73" w:rsidRPr="00F8475C" w:rsidRDefault="002A14BA" w:rsidP="00106885">
            <w:pPr>
              <w:ind w:firstLine="0"/>
              <w:rPr>
                <w:rFonts w:eastAsia="Times New Roman" w:cs="Times New Roman"/>
                <w:sz w:val="18"/>
                <w:szCs w:val="24"/>
                <w:lang w:eastAsia="en-US"/>
              </w:rPr>
            </w:pPr>
            <w:r>
              <w:rPr>
                <w:rFonts w:eastAsia="Times New Roman" w:cs="Times New Roman"/>
                <w:sz w:val="18"/>
                <w:szCs w:val="24"/>
                <w:lang w:eastAsia="en-US"/>
              </w:rPr>
              <w:t>41</w:t>
            </w:r>
            <w:r w:rsidR="00997D82">
              <w:rPr>
                <w:rFonts w:eastAsia="Times New Roman" w:cs="Times New Roman"/>
                <w:sz w:val="18"/>
                <w:szCs w:val="24"/>
                <w:lang w:eastAsia="en-US"/>
              </w:rPr>
              <w:t>4</w:t>
            </w:r>
          </w:p>
        </w:tc>
        <w:tc>
          <w:tcPr>
            <w:tcW w:w="0" w:type="auto"/>
            <w:hideMark/>
          </w:tcPr>
          <w:p w14:paraId="64F7238E" w14:textId="1F991A96" w:rsidR="00FD0A73" w:rsidRPr="00F8475C" w:rsidRDefault="002A14BA" w:rsidP="00106885">
            <w:pPr>
              <w:ind w:firstLine="0"/>
              <w:rPr>
                <w:rFonts w:eastAsia="Times New Roman" w:cs="Times New Roman"/>
                <w:sz w:val="18"/>
                <w:szCs w:val="24"/>
                <w:lang w:eastAsia="en-US"/>
              </w:rPr>
            </w:pPr>
            <w:r>
              <w:rPr>
                <w:rFonts w:eastAsia="Times New Roman" w:cs="Times New Roman"/>
                <w:sz w:val="18"/>
                <w:szCs w:val="24"/>
                <w:lang w:eastAsia="en-US"/>
              </w:rPr>
              <w:t>411</w:t>
            </w:r>
          </w:p>
        </w:tc>
        <w:tc>
          <w:tcPr>
            <w:tcW w:w="0" w:type="auto"/>
            <w:hideMark/>
          </w:tcPr>
          <w:p w14:paraId="781BDDBE"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4.015</w:t>
            </w:r>
          </w:p>
        </w:tc>
        <w:tc>
          <w:tcPr>
            <w:tcW w:w="0" w:type="auto"/>
            <w:hideMark/>
          </w:tcPr>
          <w:p w14:paraId="6016B616" w14:textId="77777777" w:rsidR="00FD0A73" w:rsidRPr="00F8475C" w:rsidRDefault="00FD0A73" w:rsidP="00106885">
            <w:pPr>
              <w:ind w:firstLine="0"/>
              <w:rPr>
                <w:rFonts w:eastAsia="Times New Roman" w:cs="Times New Roman"/>
                <w:sz w:val="18"/>
                <w:szCs w:val="24"/>
                <w:lang w:eastAsia="en-US"/>
              </w:rPr>
            </w:pPr>
            <w:r w:rsidRPr="00F8475C">
              <w:rPr>
                <w:rFonts w:eastAsia="Times New Roman" w:cs="Times New Roman"/>
                <w:sz w:val="18"/>
                <w:szCs w:val="24"/>
                <w:lang w:eastAsia="en-US"/>
              </w:rPr>
              <w:t>Interaksi dengan UniProt ID untuk kedua protein; siap untuk konstruksi jaringan</w:t>
            </w:r>
          </w:p>
        </w:tc>
      </w:tr>
    </w:tbl>
    <w:p w14:paraId="269C26F8" w14:textId="521D6808" w:rsidR="00C87B2C" w:rsidRDefault="00C87B2C" w:rsidP="00106885">
      <w:pPr>
        <w:ind w:firstLine="0"/>
      </w:pPr>
    </w:p>
    <w:p w14:paraId="4D2CD844" w14:textId="0AAF76CD" w:rsidR="00C87B2C" w:rsidRDefault="00DC7F47" w:rsidP="00106885">
      <w:pPr>
        <w:pStyle w:val="Caption"/>
        <w:spacing w:before="0" w:after="60"/>
        <w:jc w:val="both"/>
      </w:pPr>
      <w:r>
        <w:t xml:space="preserve">Tabel </w:t>
      </w:r>
      <w:fldSimple w:instr=" SEQ Tabel \* ARABIC ">
        <w:r w:rsidR="007E7104">
          <w:rPr>
            <w:noProof/>
          </w:rPr>
          <w:t>9</w:t>
        </w:r>
      </w:fldSimple>
      <w:r w:rsidR="00FE4F6C">
        <w:t xml:space="preserve"> </w:t>
      </w:r>
      <w:r w:rsidR="00D311E7">
        <w:t xml:space="preserve"> </w:t>
      </w:r>
      <w:bookmarkStart w:id="86" w:name="_Toc210651572"/>
      <w:r w:rsidR="00521E16">
        <w:t>Hasil identifikasi PPI untuk protein target</w:t>
      </w:r>
      <w:bookmarkEnd w:id="86"/>
    </w:p>
    <w:tbl>
      <w:tblPr>
        <w:tblW w:w="7943" w:type="dxa"/>
        <w:tblInd w:w="-5" w:type="dxa"/>
        <w:tblBorders>
          <w:top w:val="single" w:sz="4" w:space="0" w:color="auto"/>
        </w:tblBorders>
        <w:tblLayout w:type="fixed"/>
        <w:tblLook w:val="04A0" w:firstRow="1" w:lastRow="0" w:firstColumn="1" w:lastColumn="0" w:noHBand="0" w:noVBand="1"/>
      </w:tblPr>
      <w:tblGrid>
        <w:gridCol w:w="572"/>
        <w:gridCol w:w="709"/>
        <w:gridCol w:w="1018"/>
        <w:gridCol w:w="1250"/>
        <w:gridCol w:w="709"/>
        <w:gridCol w:w="992"/>
        <w:gridCol w:w="1298"/>
        <w:gridCol w:w="1395"/>
      </w:tblGrid>
      <w:tr w:rsidR="00931369" w:rsidRPr="000048F3" w14:paraId="5BCEC0B5" w14:textId="77777777" w:rsidTr="00FE4F6C">
        <w:trPr>
          <w:trHeight w:val="300"/>
        </w:trPr>
        <w:tc>
          <w:tcPr>
            <w:tcW w:w="572" w:type="dxa"/>
            <w:tcBorders>
              <w:top w:val="single" w:sz="4" w:space="0" w:color="auto"/>
              <w:bottom w:val="single" w:sz="4" w:space="0" w:color="auto"/>
            </w:tcBorders>
            <w:vAlign w:val="center"/>
          </w:tcPr>
          <w:p w14:paraId="15EBD683" w14:textId="37F2ABA5" w:rsidR="00B57FA0" w:rsidRPr="00521E16" w:rsidRDefault="00B57FA0"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w:t>
            </w:r>
          </w:p>
        </w:tc>
        <w:tc>
          <w:tcPr>
            <w:tcW w:w="709" w:type="dxa"/>
            <w:tcBorders>
              <w:top w:val="single" w:sz="4" w:space="0" w:color="auto"/>
              <w:bottom w:val="single" w:sz="4" w:space="0" w:color="auto"/>
            </w:tcBorders>
            <w:shd w:val="clear" w:color="auto" w:fill="auto"/>
            <w:noWrap/>
            <w:vAlign w:val="center"/>
            <w:hideMark/>
          </w:tcPr>
          <w:p w14:paraId="454412D3" w14:textId="4E6F10FF" w:rsidR="00B57FA0" w:rsidRPr="00521E16" w:rsidRDefault="00B57FA0"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node1</w:t>
            </w:r>
          </w:p>
        </w:tc>
        <w:tc>
          <w:tcPr>
            <w:tcW w:w="1018" w:type="dxa"/>
            <w:tcBorders>
              <w:top w:val="single" w:sz="4" w:space="0" w:color="auto"/>
              <w:bottom w:val="single" w:sz="4" w:space="0" w:color="auto"/>
            </w:tcBorders>
            <w:shd w:val="clear" w:color="auto" w:fill="auto"/>
            <w:noWrap/>
            <w:vAlign w:val="center"/>
            <w:hideMark/>
          </w:tcPr>
          <w:p w14:paraId="5F92F022" w14:textId="428D16B1" w:rsidR="00B57FA0" w:rsidRPr="00521E16" w:rsidRDefault="00B57FA0"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node1</w:t>
            </w:r>
            <w:r w:rsidR="00F8475C" w:rsidRPr="00521E16">
              <w:rPr>
                <w:rFonts w:eastAsia="Times New Roman" w:cs="Times New Roman"/>
                <w:b/>
                <w:bCs/>
                <w:sz w:val="14"/>
                <w:szCs w:val="14"/>
                <w:lang w:eastAsia="en-US"/>
              </w:rPr>
              <w:t xml:space="preserve"> </w:t>
            </w:r>
            <w:r w:rsidR="00931369" w:rsidRPr="00521E16">
              <w:rPr>
                <w:rFonts w:eastAsia="Times New Roman" w:cs="Times New Roman"/>
                <w:b/>
                <w:bCs/>
                <w:sz w:val="14"/>
                <w:szCs w:val="14"/>
                <w:lang w:eastAsia="en-US"/>
              </w:rPr>
              <w:t>(</w:t>
            </w:r>
            <w:r w:rsidRPr="00061AD7">
              <w:rPr>
                <w:rFonts w:eastAsia="Times New Roman" w:cs="Times New Roman"/>
                <w:b/>
                <w:bCs/>
                <w:sz w:val="14"/>
                <w:szCs w:val="14"/>
                <w:lang w:eastAsia="en-US"/>
              </w:rPr>
              <w:t>gene</w:t>
            </w:r>
            <w:r w:rsidR="00931369" w:rsidRPr="00061AD7">
              <w:rPr>
                <w:rFonts w:eastAsia="Times New Roman" w:cs="Times New Roman"/>
                <w:b/>
                <w:bCs/>
                <w:sz w:val="14"/>
                <w:szCs w:val="14"/>
                <w:lang w:eastAsia="en-US"/>
              </w:rPr>
              <w:t>)</w:t>
            </w:r>
          </w:p>
        </w:tc>
        <w:tc>
          <w:tcPr>
            <w:tcW w:w="1250" w:type="dxa"/>
            <w:tcBorders>
              <w:top w:val="single" w:sz="4" w:space="0" w:color="auto"/>
              <w:bottom w:val="single" w:sz="4" w:space="0" w:color="auto"/>
            </w:tcBorders>
            <w:shd w:val="clear" w:color="auto" w:fill="auto"/>
            <w:noWrap/>
            <w:vAlign w:val="center"/>
            <w:hideMark/>
          </w:tcPr>
          <w:p w14:paraId="23132D22" w14:textId="5F410FA8" w:rsidR="00B57FA0" w:rsidRPr="00521E16" w:rsidRDefault="00931369"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node1</w:t>
            </w:r>
            <w:r w:rsidR="00F8475C" w:rsidRPr="00521E16">
              <w:rPr>
                <w:rFonts w:eastAsia="Times New Roman" w:cs="Times New Roman"/>
                <w:b/>
                <w:bCs/>
                <w:sz w:val="14"/>
                <w:szCs w:val="14"/>
                <w:lang w:eastAsia="en-US"/>
              </w:rPr>
              <w:t xml:space="preserve"> </w:t>
            </w:r>
            <w:r w:rsidRPr="00521E16">
              <w:rPr>
                <w:rFonts w:eastAsia="Times New Roman" w:cs="Times New Roman"/>
                <w:b/>
                <w:bCs/>
                <w:sz w:val="14"/>
                <w:szCs w:val="14"/>
                <w:lang w:eastAsia="en-US"/>
              </w:rPr>
              <w:t>(</w:t>
            </w:r>
            <w:r w:rsidR="00B57FA0" w:rsidRPr="00061AD7">
              <w:rPr>
                <w:rFonts w:eastAsia="Times New Roman" w:cs="Times New Roman"/>
                <w:b/>
                <w:bCs/>
                <w:sz w:val="14"/>
                <w:szCs w:val="14"/>
                <w:lang w:eastAsia="en-US"/>
              </w:rPr>
              <w:t>UniProt</w:t>
            </w:r>
            <w:r w:rsidRPr="00521E16">
              <w:rPr>
                <w:rFonts w:eastAsia="Times New Roman" w:cs="Times New Roman"/>
                <w:b/>
                <w:bCs/>
                <w:sz w:val="14"/>
                <w:szCs w:val="14"/>
                <w:lang w:eastAsia="en-US"/>
              </w:rPr>
              <w:t>)</w:t>
            </w:r>
          </w:p>
        </w:tc>
        <w:tc>
          <w:tcPr>
            <w:tcW w:w="709" w:type="dxa"/>
            <w:tcBorders>
              <w:top w:val="single" w:sz="4" w:space="0" w:color="auto"/>
              <w:bottom w:val="single" w:sz="4" w:space="0" w:color="auto"/>
            </w:tcBorders>
            <w:shd w:val="clear" w:color="auto" w:fill="auto"/>
            <w:noWrap/>
            <w:vAlign w:val="center"/>
            <w:hideMark/>
          </w:tcPr>
          <w:p w14:paraId="31B73098" w14:textId="77777777" w:rsidR="00B57FA0" w:rsidRPr="00521E16" w:rsidRDefault="00B57FA0"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node2</w:t>
            </w:r>
          </w:p>
        </w:tc>
        <w:tc>
          <w:tcPr>
            <w:tcW w:w="992" w:type="dxa"/>
            <w:tcBorders>
              <w:top w:val="single" w:sz="4" w:space="0" w:color="auto"/>
              <w:bottom w:val="single" w:sz="4" w:space="0" w:color="auto"/>
            </w:tcBorders>
            <w:shd w:val="clear" w:color="auto" w:fill="auto"/>
            <w:noWrap/>
            <w:vAlign w:val="center"/>
            <w:hideMark/>
          </w:tcPr>
          <w:p w14:paraId="5BCFF662" w14:textId="3B6B7B52" w:rsidR="00B57FA0" w:rsidRPr="00521E16" w:rsidRDefault="00931369"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node2</w:t>
            </w:r>
            <w:r w:rsidR="00FE4F6C" w:rsidRPr="00521E16">
              <w:rPr>
                <w:rFonts w:eastAsia="Times New Roman" w:cs="Times New Roman"/>
                <w:b/>
                <w:bCs/>
                <w:sz w:val="14"/>
                <w:szCs w:val="14"/>
                <w:lang w:eastAsia="en-US"/>
              </w:rPr>
              <w:t xml:space="preserve"> </w:t>
            </w:r>
            <w:r w:rsidRPr="00521E16">
              <w:rPr>
                <w:rFonts w:eastAsia="Times New Roman" w:cs="Times New Roman"/>
                <w:b/>
                <w:bCs/>
                <w:sz w:val="14"/>
                <w:szCs w:val="14"/>
                <w:lang w:eastAsia="en-US"/>
              </w:rPr>
              <w:t>(</w:t>
            </w:r>
            <w:r w:rsidR="00B57FA0" w:rsidRPr="00521E16">
              <w:rPr>
                <w:rFonts w:eastAsia="Times New Roman" w:cs="Times New Roman"/>
                <w:b/>
                <w:bCs/>
                <w:sz w:val="14"/>
                <w:szCs w:val="14"/>
                <w:lang w:eastAsia="en-US"/>
              </w:rPr>
              <w:t>gene</w:t>
            </w:r>
            <w:r w:rsidRPr="00521E16">
              <w:rPr>
                <w:rFonts w:eastAsia="Times New Roman" w:cs="Times New Roman"/>
                <w:b/>
                <w:bCs/>
                <w:sz w:val="14"/>
                <w:szCs w:val="14"/>
                <w:lang w:eastAsia="en-US"/>
              </w:rPr>
              <w:t>)</w:t>
            </w:r>
          </w:p>
        </w:tc>
        <w:tc>
          <w:tcPr>
            <w:tcW w:w="1298" w:type="dxa"/>
            <w:tcBorders>
              <w:top w:val="single" w:sz="4" w:space="0" w:color="auto"/>
              <w:bottom w:val="single" w:sz="4" w:space="0" w:color="auto"/>
            </w:tcBorders>
            <w:shd w:val="clear" w:color="auto" w:fill="auto"/>
            <w:noWrap/>
            <w:vAlign w:val="center"/>
            <w:hideMark/>
          </w:tcPr>
          <w:p w14:paraId="542BEC29" w14:textId="709B144A" w:rsidR="00B57FA0" w:rsidRPr="00521E16" w:rsidRDefault="00931369" w:rsidP="00106885">
            <w:pPr>
              <w:ind w:firstLine="0"/>
              <w:rPr>
                <w:rFonts w:eastAsia="Times New Roman" w:cs="Times New Roman"/>
                <w:b/>
                <w:bCs/>
                <w:sz w:val="14"/>
                <w:szCs w:val="14"/>
                <w:lang w:eastAsia="en-US"/>
              </w:rPr>
            </w:pPr>
            <w:r w:rsidRPr="00521E16">
              <w:rPr>
                <w:rFonts w:eastAsia="Times New Roman" w:cs="Times New Roman"/>
                <w:b/>
                <w:bCs/>
                <w:sz w:val="14"/>
                <w:szCs w:val="14"/>
                <w:lang w:eastAsia="en-US"/>
              </w:rPr>
              <w:t>node2</w:t>
            </w:r>
            <w:r w:rsidR="00FE4F6C" w:rsidRPr="00521E16">
              <w:rPr>
                <w:rFonts w:eastAsia="Times New Roman" w:cs="Times New Roman"/>
                <w:b/>
                <w:bCs/>
                <w:sz w:val="14"/>
                <w:szCs w:val="14"/>
                <w:lang w:eastAsia="en-US"/>
              </w:rPr>
              <w:t xml:space="preserve"> </w:t>
            </w:r>
            <w:r w:rsidRPr="00521E16">
              <w:rPr>
                <w:rFonts w:eastAsia="Times New Roman" w:cs="Times New Roman"/>
                <w:b/>
                <w:bCs/>
                <w:sz w:val="14"/>
                <w:szCs w:val="14"/>
                <w:lang w:eastAsia="en-US"/>
              </w:rPr>
              <w:t>(</w:t>
            </w:r>
            <w:r w:rsidR="00B57FA0" w:rsidRPr="00061AD7">
              <w:rPr>
                <w:rFonts w:eastAsia="Times New Roman" w:cs="Times New Roman"/>
                <w:b/>
                <w:bCs/>
                <w:sz w:val="14"/>
                <w:szCs w:val="14"/>
                <w:lang w:eastAsia="en-US"/>
              </w:rPr>
              <w:t>UniProt</w:t>
            </w:r>
            <w:r w:rsidRPr="00521E16">
              <w:rPr>
                <w:rFonts w:eastAsia="Times New Roman" w:cs="Times New Roman"/>
                <w:b/>
                <w:bCs/>
                <w:sz w:val="14"/>
                <w:szCs w:val="14"/>
                <w:lang w:eastAsia="en-US"/>
              </w:rPr>
              <w:t>)</w:t>
            </w:r>
          </w:p>
        </w:tc>
        <w:tc>
          <w:tcPr>
            <w:tcW w:w="1395" w:type="dxa"/>
            <w:tcBorders>
              <w:top w:val="single" w:sz="4" w:space="0" w:color="auto"/>
              <w:bottom w:val="single" w:sz="4" w:space="0" w:color="auto"/>
            </w:tcBorders>
            <w:shd w:val="clear" w:color="auto" w:fill="auto"/>
            <w:noWrap/>
            <w:vAlign w:val="center"/>
            <w:hideMark/>
          </w:tcPr>
          <w:p w14:paraId="340FC393" w14:textId="4CA51CD6" w:rsidR="00B57FA0" w:rsidRPr="00061AD7" w:rsidRDefault="00B57FA0" w:rsidP="00106885">
            <w:pPr>
              <w:ind w:firstLine="0"/>
              <w:rPr>
                <w:rFonts w:eastAsia="Times New Roman" w:cs="Times New Roman"/>
                <w:b/>
                <w:bCs/>
                <w:sz w:val="14"/>
                <w:szCs w:val="14"/>
                <w:lang w:eastAsia="en-US"/>
              </w:rPr>
            </w:pPr>
            <w:r w:rsidRPr="00061AD7">
              <w:rPr>
                <w:rFonts w:eastAsia="Times New Roman" w:cs="Times New Roman"/>
                <w:b/>
                <w:bCs/>
                <w:sz w:val="14"/>
                <w:szCs w:val="14"/>
                <w:lang w:eastAsia="en-US"/>
              </w:rPr>
              <w:t>combined_score</w:t>
            </w:r>
          </w:p>
        </w:tc>
      </w:tr>
      <w:tr w:rsidR="00931369" w:rsidRPr="000048F3" w14:paraId="67106292" w14:textId="77777777" w:rsidTr="00FE4F6C">
        <w:trPr>
          <w:trHeight w:val="300"/>
        </w:trPr>
        <w:tc>
          <w:tcPr>
            <w:tcW w:w="572" w:type="dxa"/>
            <w:tcBorders>
              <w:top w:val="single" w:sz="4" w:space="0" w:color="auto"/>
            </w:tcBorders>
            <w:vAlign w:val="center"/>
          </w:tcPr>
          <w:p w14:paraId="4332DB34" w14:textId="2886E1ED" w:rsidR="00B57FA0" w:rsidRPr="000048F3" w:rsidRDefault="00931369"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1</w:t>
            </w:r>
          </w:p>
        </w:tc>
        <w:tc>
          <w:tcPr>
            <w:tcW w:w="709" w:type="dxa"/>
            <w:tcBorders>
              <w:top w:val="single" w:sz="4" w:space="0" w:color="auto"/>
            </w:tcBorders>
            <w:shd w:val="clear" w:color="auto" w:fill="auto"/>
            <w:noWrap/>
            <w:vAlign w:val="center"/>
            <w:hideMark/>
          </w:tcPr>
          <w:p w14:paraId="25C3C595" w14:textId="13912B32"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AAK1</w:t>
            </w:r>
          </w:p>
        </w:tc>
        <w:tc>
          <w:tcPr>
            <w:tcW w:w="1018" w:type="dxa"/>
            <w:tcBorders>
              <w:top w:val="single" w:sz="4" w:space="0" w:color="auto"/>
            </w:tcBorders>
            <w:shd w:val="clear" w:color="auto" w:fill="auto"/>
            <w:noWrap/>
            <w:vAlign w:val="center"/>
            <w:hideMark/>
          </w:tcPr>
          <w:p w14:paraId="627FB932"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AAK1</w:t>
            </w:r>
          </w:p>
        </w:tc>
        <w:tc>
          <w:tcPr>
            <w:tcW w:w="1250" w:type="dxa"/>
            <w:tcBorders>
              <w:top w:val="single" w:sz="4" w:space="0" w:color="auto"/>
            </w:tcBorders>
            <w:shd w:val="clear" w:color="auto" w:fill="auto"/>
            <w:noWrap/>
            <w:vAlign w:val="center"/>
            <w:hideMark/>
          </w:tcPr>
          <w:p w14:paraId="58F0ABB9"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Q2M2I8</w:t>
            </w:r>
          </w:p>
        </w:tc>
        <w:tc>
          <w:tcPr>
            <w:tcW w:w="709" w:type="dxa"/>
            <w:tcBorders>
              <w:top w:val="single" w:sz="4" w:space="0" w:color="auto"/>
            </w:tcBorders>
            <w:shd w:val="clear" w:color="auto" w:fill="auto"/>
            <w:noWrap/>
            <w:vAlign w:val="center"/>
            <w:hideMark/>
          </w:tcPr>
          <w:p w14:paraId="23F8BC03"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AGTR2</w:t>
            </w:r>
          </w:p>
        </w:tc>
        <w:tc>
          <w:tcPr>
            <w:tcW w:w="992" w:type="dxa"/>
            <w:tcBorders>
              <w:top w:val="single" w:sz="4" w:space="0" w:color="auto"/>
            </w:tcBorders>
            <w:shd w:val="clear" w:color="auto" w:fill="auto"/>
            <w:noWrap/>
            <w:vAlign w:val="center"/>
            <w:hideMark/>
          </w:tcPr>
          <w:p w14:paraId="185196D5"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AGTR2</w:t>
            </w:r>
          </w:p>
        </w:tc>
        <w:tc>
          <w:tcPr>
            <w:tcW w:w="1298" w:type="dxa"/>
            <w:tcBorders>
              <w:top w:val="single" w:sz="4" w:space="0" w:color="auto"/>
            </w:tcBorders>
            <w:shd w:val="clear" w:color="auto" w:fill="auto"/>
            <w:noWrap/>
            <w:vAlign w:val="center"/>
            <w:hideMark/>
          </w:tcPr>
          <w:p w14:paraId="0D1437C2"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P50052</w:t>
            </w:r>
          </w:p>
        </w:tc>
        <w:tc>
          <w:tcPr>
            <w:tcW w:w="1395" w:type="dxa"/>
            <w:tcBorders>
              <w:top w:val="single" w:sz="4" w:space="0" w:color="auto"/>
            </w:tcBorders>
            <w:shd w:val="clear" w:color="auto" w:fill="auto"/>
            <w:noWrap/>
            <w:vAlign w:val="center"/>
            <w:hideMark/>
          </w:tcPr>
          <w:p w14:paraId="5BABC0CD"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0.556</w:t>
            </w:r>
          </w:p>
        </w:tc>
      </w:tr>
      <w:tr w:rsidR="00931369" w:rsidRPr="000048F3" w14:paraId="10B5F916" w14:textId="77777777" w:rsidTr="00FE4F6C">
        <w:trPr>
          <w:trHeight w:val="300"/>
        </w:trPr>
        <w:tc>
          <w:tcPr>
            <w:tcW w:w="572" w:type="dxa"/>
            <w:vAlign w:val="center"/>
          </w:tcPr>
          <w:p w14:paraId="37E7C439" w14:textId="31CE7D36" w:rsidR="00B57FA0" w:rsidRPr="000048F3" w:rsidRDefault="00931369"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2</w:t>
            </w:r>
          </w:p>
        </w:tc>
        <w:tc>
          <w:tcPr>
            <w:tcW w:w="709" w:type="dxa"/>
            <w:shd w:val="clear" w:color="auto" w:fill="auto"/>
            <w:noWrap/>
            <w:vAlign w:val="center"/>
            <w:hideMark/>
          </w:tcPr>
          <w:p w14:paraId="7AA25CAB" w14:textId="11104305"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AAK1</w:t>
            </w:r>
          </w:p>
        </w:tc>
        <w:tc>
          <w:tcPr>
            <w:tcW w:w="1018" w:type="dxa"/>
            <w:shd w:val="clear" w:color="auto" w:fill="auto"/>
            <w:noWrap/>
            <w:vAlign w:val="center"/>
            <w:hideMark/>
          </w:tcPr>
          <w:p w14:paraId="41C9FFF6"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AAK1</w:t>
            </w:r>
          </w:p>
        </w:tc>
        <w:tc>
          <w:tcPr>
            <w:tcW w:w="1250" w:type="dxa"/>
            <w:shd w:val="clear" w:color="auto" w:fill="auto"/>
            <w:noWrap/>
            <w:vAlign w:val="center"/>
            <w:hideMark/>
          </w:tcPr>
          <w:p w14:paraId="7D6D534F"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Q2M2I8</w:t>
            </w:r>
          </w:p>
        </w:tc>
        <w:tc>
          <w:tcPr>
            <w:tcW w:w="709" w:type="dxa"/>
            <w:shd w:val="clear" w:color="auto" w:fill="auto"/>
            <w:noWrap/>
            <w:vAlign w:val="center"/>
            <w:hideMark/>
          </w:tcPr>
          <w:p w14:paraId="662200D2"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CHRM2</w:t>
            </w:r>
          </w:p>
        </w:tc>
        <w:tc>
          <w:tcPr>
            <w:tcW w:w="992" w:type="dxa"/>
            <w:shd w:val="clear" w:color="auto" w:fill="auto"/>
            <w:noWrap/>
            <w:vAlign w:val="center"/>
            <w:hideMark/>
          </w:tcPr>
          <w:p w14:paraId="418673B2"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CHRM2</w:t>
            </w:r>
          </w:p>
        </w:tc>
        <w:tc>
          <w:tcPr>
            <w:tcW w:w="1298" w:type="dxa"/>
            <w:shd w:val="clear" w:color="auto" w:fill="auto"/>
            <w:noWrap/>
            <w:vAlign w:val="center"/>
            <w:hideMark/>
          </w:tcPr>
          <w:p w14:paraId="5E1153B8"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P08172</w:t>
            </w:r>
          </w:p>
        </w:tc>
        <w:tc>
          <w:tcPr>
            <w:tcW w:w="1395" w:type="dxa"/>
            <w:shd w:val="clear" w:color="auto" w:fill="auto"/>
            <w:noWrap/>
            <w:vAlign w:val="center"/>
            <w:hideMark/>
          </w:tcPr>
          <w:p w14:paraId="59C5B4CD"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0.509</w:t>
            </w:r>
          </w:p>
        </w:tc>
      </w:tr>
      <w:tr w:rsidR="00931369" w:rsidRPr="000048F3" w14:paraId="4F8B6341" w14:textId="77777777" w:rsidTr="00FE4F6C">
        <w:trPr>
          <w:trHeight w:val="300"/>
        </w:trPr>
        <w:tc>
          <w:tcPr>
            <w:tcW w:w="572" w:type="dxa"/>
            <w:vAlign w:val="center"/>
          </w:tcPr>
          <w:p w14:paraId="5BD93F9E" w14:textId="029625A5" w:rsidR="00B57FA0" w:rsidRPr="000048F3" w:rsidRDefault="00931369"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3</w:t>
            </w:r>
          </w:p>
        </w:tc>
        <w:tc>
          <w:tcPr>
            <w:tcW w:w="709" w:type="dxa"/>
            <w:shd w:val="clear" w:color="auto" w:fill="auto"/>
            <w:noWrap/>
            <w:vAlign w:val="center"/>
            <w:hideMark/>
          </w:tcPr>
          <w:p w14:paraId="302187F3" w14:textId="515F9B65"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ABCC1</w:t>
            </w:r>
          </w:p>
        </w:tc>
        <w:tc>
          <w:tcPr>
            <w:tcW w:w="1018" w:type="dxa"/>
            <w:shd w:val="clear" w:color="auto" w:fill="auto"/>
            <w:noWrap/>
            <w:vAlign w:val="center"/>
            <w:hideMark/>
          </w:tcPr>
          <w:p w14:paraId="11694FA5"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ABCC1</w:t>
            </w:r>
          </w:p>
        </w:tc>
        <w:tc>
          <w:tcPr>
            <w:tcW w:w="1250" w:type="dxa"/>
            <w:shd w:val="clear" w:color="auto" w:fill="auto"/>
            <w:noWrap/>
            <w:vAlign w:val="center"/>
            <w:hideMark/>
          </w:tcPr>
          <w:p w14:paraId="102122AB"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P33527</w:t>
            </w:r>
          </w:p>
        </w:tc>
        <w:tc>
          <w:tcPr>
            <w:tcW w:w="709" w:type="dxa"/>
            <w:shd w:val="clear" w:color="auto" w:fill="auto"/>
            <w:noWrap/>
            <w:vAlign w:val="center"/>
            <w:hideMark/>
          </w:tcPr>
          <w:p w14:paraId="623BB6A9"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STAT3</w:t>
            </w:r>
          </w:p>
        </w:tc>
        <w:tc>
          <w:tcPr>
            <w:tcW w:w="992" w:type="dxa"/>
            <w:shd w:val="clear" w:color="auto" w:fill="auto"/>
            <w:noWrap/>
            <w:vAlign w:val="center"/>
            <w:hideMark/>
          </w:tcPr>
          <w:p w14:paraId="27DB689B"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STAT3</w:t>
            </w:r>
          </w:p>
        </w:tc>
        <w:tc>
          <w:tcPr>
            <w:tcW w:w="1298" w:type="dxa"/>
            <w:shd w:val="clear" w:color="auto" w:fill="auto"/>
            <w:noWrap/>
            <w:vAlign w:val="center"/>
            <w:hideMark/>
          </w:tcPr>
          <w:p w14:paraId="2748DBC6"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P40763</w:t>
            </w:r>
          </w:p>
        </w:tc>
        <w:tc>
          <w:tcPr>
            <w:tcW w:w="1395" w:type="dxa"/>
            <w:shd w:val="clear" w:color="auto" w:fill="auto"/>
            <w:noWrap/>
            <w:vAlign w:val="center"/>
            <w:hideMark/>
          </w:tcPr>
          <w:p w14:paraId="31241020"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0.402</w:t>
            </w:r>
          </w:p>
        </w:tc>
      </w:tr>
      <w:tr w:rsidR="00931369" w:rsidRPr="000048F3" w14:paraId="2D535549" w14:textId="77777777" w:rsidTr="00FE4F6C">
        <w:trPr>
          <w:trHeight w:val="300"/>
        </w:trPr>
        <w:tc>
          <w:tcPr>
            <w:tcW w:w="572" w:type="dxa"/>
            <w:vAlign w:val="center"/>
          </w:tcPr>
          <w:p w14:paraId="64F07E0A" w14:textId="29762BAE" w:rsidR="00B57FA0" w:rsidRPr="000048F3" w:rsidRDefault="00931369"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w:t>
            </w:r>
          </w:p>
        </w:tc>
        <w:tc>
          <w:tcPr>
            <w:tcW w:w="709" w:type="dxa"/>
            <w:shd w:val="clear" w:color="auto" w:fill="auto"/>
            <w:noWrap/>
            <w:vAlign w:val="center"/>
            <w:hideMark/>
          </w:tcPr>
          <w:p w14:paraId="316BA754" w14:textId="386A66A4"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ABCC1</w:t>
            </w:r>
          </w:p>
        </w:tc>
        <w:tc>
          <w:tcPr>
            <w:tcW w:w="1018" w:type="dxa"/>
            <w:shd w:val="clear" w:color="auto" w:fill="auto"/>
            <w:noWrap/>
            <w:vAlign w:val="center"/>
            <w:hideMark/>
          </w:tcPr>
          <w:p w14:paraId="09FF1EE1"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ABCC1</w:t>
            </w:r>
          </w:p>
        </w:tc>
        <w:tc>
          <w:tcPr>
            <w:tcW w:w="1250" w:type="dxa"/>
            <w:shd w:val="clear" w:color="auto" w:fill="auto"/>
            <w:noWrap/>
            <w:vAlign w:val="center"/>
            <w:hideMark/>
          </w:tcPr>
          <w:p w14:paraId="1B505DA8"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P33527</w:t>
            </w:r>
          </w:p>
        </w:tc>
        <w:tc>
          <w:tcPr>
            <w:tcW w:w="709" w:type="dxa"/>
            <w:shd w:val="clear" w:color="auto" w:fill="auto"/>
            <w:noWrap/>
            <w:vAlign w:val="center"/>
            <w:hideMark/>
          </w:tcPr>
          <w:p w14:paraId="7525A72E"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NR1I2</w:t>
            </w:r>
          </w:p>
        </w:tc>
        <w:tc>
          <w:tcPr>
            <w:tcW w:w="992" w:type="dxa"/>
            <w:shd w:val="clear" w:color="auto" w:fill="auto"/>
            <w:noWrap/>
            <w:vAlign w:val="center"/>
            <w:hideMark/>
          </w:tcPr>
          <w:p w14:paraId="408B95E8"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NR1I2</w:t>
            </w:r>
          </w:p>
        </w:tc>
        <w:tc>
          <w:tcPr>
            <w:tcW w:w="1298" w:type="dxa"/>
            <w:shd w:val="clear" w:color="auto" w:fill="auto"/>
            <w:noWrap/>
            <w:vAlign w:val="center"/>
            <w:hideMark/>
          </w:tcPr>
          <w:p w14:paraId="4602CB69"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O75469</w:t>
            </w:r>
          </w:p>
        </w:tc>
        <w:tc>
          <w:tcPr>
            <w:tcW w:w="1395" w:type="dxa"/>
            <w:shd w:val="clear" w:color="auto" w:fill="auto"/>
            <w:noWrap/>
            <w:vAlign w:val="center"/>
            <w:hideMark/>
          </w:tcPr>
          <w:p w14:paraId="744244B9" w14:textId="77777777" w:rsidR="00B57FA0" w:rsidRPr="00B57FA0" w:rsidRDefault="00B57FA0" w:rsidP="00106885">
            <w:pPr>
              <w:ind w:firstLine="0"/>
              <w:rPr>
                <w:rFonts w:eastAsia="Times New Roman" w:cs="Times New Roman"/>
                <w:color w:val="000000"/>
                <w:sz w:val="14"/>
                <w:szCs w:val="14"/>
                <w:lang w:eastAsia="en-US"/>
              </w:rPr>
            </w:pPr>
            <w:r w:rsidRPr="00B57FA0">
              <w:rPr>
                <w:rFonts w:eastAsia="Times New Roman" w:cs="Times New Roman"/>
                <w:color w:val="000000"/>
                <w:sz w:val="14"/>
                <w:szCs w:val="14"/>
                <w:lang w:eastAsia="en-US"/>
              </w:rPr>
              <w:t>0.587</w:t>
            </w:r>
          </w:p>
        </w:tc>
      </w:tr>
      <w:tr w:rsidR="00D10874" w:rsidRPr="000048F3" w14:paraId="412BA4DA" w14:textId="77777777" w:rsidTr="00FE4F6C">
        <w:trPr>
          <w:trHeight w:val="300"/>
        </w:trPr>
        <w:tc>
          <w:tcPr>
            <w:tcW w:w="572" w:type="dxa"/>
            <w:tcBorders>
              <w:bottom w:val="nil"/>
            </w:tcBorders>
            <w:vAlign w:val="center"/>
          </w:tcPr>
          <w:p w14:paraId="5D9D2B3E"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6138ED0F" w14:textId="7190D7E4"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709" w:type="dxa"/>
            <w:tcBorders>
              <w:bottom w:val="nil"/>
            </w:tcBorders>
            <w:shd w:val="clear" w:color="auto" w:fill="auto"/>
            <w:noWrap/>
            <w:vAlign w:val="center"/>
            <w:hideMark/>
          </w:tcPr>
          <w:p w14:paraId="7B79EFEF"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70FB9088" w14:textId="0FF68BFA"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1018" w:type="dxa"/>
            <w:tcBorders>
              <w:bottom w:val="nil"/>
            </w:tcBorders>
            <w:shd w:val="clear" w:color="auto" w:fill="auto"/>
            <w:noWrap/>
            <w:vAlign w:val="center"/>
            <w:hideMark/>
          </w:tcPr>
          <w:p w14:paraId="33887A36"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7DE4A864" w14:textId="15C52A6F"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1250" w:type="dxa"/>
            <w:tcBorders>
              <w:bottom w:val="nil"/>
            </w:tcBorders>
            <w:shd w:val="clear" w:color="auto" w:fill="auto"/>
            <w:noWrap/>
            <w:vAlign w:val="center"/>
            <w:hideMark/>
          </w:tcPr>
          <w:p w14:paraId="5018A46D"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481CEF40" w14:textId="5C68BC2B"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709" w:type="dxa"/>
            <w:tcBorders>
              <w:bottom w:val="nil"/>
            </w:tcBorders>
            <w:shd w:val="clear" w:color="auto" w:fill="auto"/>
            <w:noWrap/>
            <w:vAlign w:val="center"/>
            <w:hideMark/>
          </w:tcPr>
          <w:p w14:paraId="7441906A"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19134BE2" w14:textId="124E291F"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992" w:type="dxa"/>
            <w:tcBorders>
              <w:bottom w:val="nil"/>
            </w:tcBorders>
            <w:shd w:val="clear" w:color="auto" w:fill="auto"/>
            <w:noWrap/>
            <w:vAlign w:val="center"/>
            <w:hideMark/>
          </w:tcPr>
          <w:p w14:paraId="3142A9A4"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1452EA95" w14:textId="6572B917"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1298" w:type="dxa"/>
            <w:tcBorders>
              <w:bottom w:val="nil"/>
            </w:tcBorders>
            <w:shd w:val="clear" w:color="auto" w:fill="auto"/>
            <w:noWrap/>
            <w:vAlign w:val="center"/>
            <w:hideMark/>
          </w:tcPr>
          <w:p w14:paraId="3E31F2D8"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4BFE0290" w14:textId="1D3E0B3B"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c>
          <w:tcPr>
            <w:tcW w:w="1395" w:type="dxa"/>
            <w:tcBorders>
              <w:bottom w:val="nil"/>
            </w:tcBorders>
            <w:shd w:val="clear" w:color="auto" w:fill="auto"/>
            <w:noWrap/>
            <w:vAlign w:val="center"/>
            <w:hideMark/>
          </w:tcPr>
          <w:p w14:paraId="222B6994" w14:textId="77777777"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p w14:paraId="6AB51D23" w14:textId="767E20C3" w:rsidR="00D10874" w:rsidRPr="00B57FA0"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w:t>
            </w:r>
          </w:p>
        </w:tc>
      </w:tr>
      <w:tr w:rsidR="00D10874" w:rsidRPr="000048F3" w14:paraId="4720ADD5" w14:textId="77777777" w:rsidTr="00FE4F6C">
        <w:trPr>
          <w:trHeight w:val="300"/>
        </w:trPr>
        <w:tc>
          <w:tcPr>
            <w:tcW w:w="572" w:type="dxa"/>
            <w:tcBorders>
              <w:top w:val="nil"/>
            </w:tcBorders>
            <w:vAlign w:val="center"/>
          </w:tcPr>
          <w:p w14:paraId="5D2E8FF7" w14:textId="050634B0"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4011</w:t>
            </w:r>
          </w:p>
        </w:tc>
        <w:tc>
          <w:tcPr>
            <w:tcW w:w="709" w:type="dxa"/>
            <w:tcBorders>
              <w:top w:val="nil"/>
            </w:tcBorders>
            <w:shd w:val="clear" w:color="auto" w:fill="auto"/>
            <w:noWrap/>
            <w:vAlign w:val="center"/>
            <w:hideMark/>
          </w:tcPr>
          <w:p w14:paraId="42601091" w14:textId="1504EA78"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TWIST1</w:t>
            </w:r>
          </w:p>
        </w:tc>
        <w:tc>
          <w:tcPr>
            <w:tcW w:w="1018" w:type="dxa"/>
            <w:tcBorders>
              <w:top w:val="nil"/>
            </w:tcBorders>
            <w:shd w:val="clear" w:color="auto" w:fill="auto"/>
            <w:noWrap/>
            <w:vAlign w:val="center"/>
            <w:hideMark/>
          </w:tcPr>
          <w:p w14:paraId="7A686E8D" w14:textId="3E8FC5E3"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TWIST1</w:t>
            </w:r>
          </w:p>
        </w:tc>
        <w:tc>
          <w:tcPr>
            <w:tcW w:w="1250" w:type="dxa"/>
            <w:tcBorders>
              <w:top w:val="nil"/>
            </w:tcBorders>
            <w:shd w:val="clear" w:color="auto" w:fill="auto"/>
            <w:noWrap/>
            <w:vAlign w:val="center"/>
            <w:hideMark/>
          </w:tcPr>
          <w:p w14:paraId="13661C4C" w14:textId="2E6B94C0"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Q15672</w:t>
            </w:r>
          </w:p>
        </w:tc>
        <w:tc>
          <w:tcPr>
            <w:tcW w:w="709" w:type="dxa"/>
            <w:tcBorders>
              <w:top w:val="nil"/>
            </w:tcBorders>
            <w:shd w:val="clear" w:color="auto" w:fill="auto"/>
            <w:noWrap/>
            <w:vAlign w:val="center"/>
            <w:hideMark/>
          </w:tcPr>
          <w:p w14:paraId="4F5859DD" w14:textId="7049F887"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WDR5</w:t>
            </w:r>
          </w:p>
        </w:tc>
        <w:tc>
          <w:tcPr>
            <w:tcW w:w="992" w:type="dxa"/>
            <w:tcBorders>
              <w:top w:val="nil"/>
            </w:tcBorders>
            <w:shd w:val="clear" w:color="auto" w:fill="auto"/>
            <w:noWrap/>
            <w:vAlign w:val="center"/>
            <w:hideMark/>
          </w:tcPr>
          <w:p w14:paraId="0B7C4D5A" w14:textId="2FF18DD9"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WDR5</w:t>
            </w:r>
          </w:p>
        </w:tc>
        <w:tc>
          <w:tcPr>
            <w:tcW w:w="1298" w:type="dxa"/>
            <w:tcBorders>
              <w:top w:val="nil"/>
            </w:tcBorders>
            <w:shd w:val="clear" w:color="auto" w:fill="auto"/>
            <w:noWrap/>
            <w:vAlign w:val="center"/>
            <w:hideMark/>
          </w:tcPr>
          <w:p w14:paraId="3AB035E9" w14:textId="5F03C4F2"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P61964</w:t>
            </w:r>
          </w:p>
        </w:tc>
        <w:tc>
          <w:tcPr>
            <w:tcW w:w="1395" w:type="dxa"/>
            <w:tcBorders>
              <w:top w:val="nil"/>
            </w:tcBorders>
            <w:shd w:val="clear" w:color="auto" w:fill="auto"/>
            <w:noWrap/>
            <w:vAlign w:val="center"/>
            <w:hideMark/>
          </w:tcPr>
          <w:p w14:paraId="1510F8AC" w14:textId="65F4F3E4"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0.659</w:t>
            </w:r>
          </w:p>
        </w:tc>
      </w:tr>
      <w:tr w:rsidR="00D10874" w:rsidRPr="000048F3" w14:paraId="14321865" w14:textId="77777777" w:rsidTr="00FE4F6C">
        <w:trPr>
          <w:trHeight w:val="300"/>
        </w:trPr>
        <w:tc>
          <w:tcPr>
            <w:tcW w:w="572" w:type="dxa"/>
            <w:tcBorders>
              <w:top w:val="nil"/>
            </w:tcBorders>
            <w:vAlign w:val="center"/>
          </w:tcPr>
          <w:p w14:paraId="22034B1A" w14:textId="2D271043"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4012</w:t>
            </w:r>
          </w:p>
        </w:tc>
        <w:tc>
          <w:tcPr>
            <w:tcW w:w="709" w:type="dxa"/>
            <w:tcBorders>
              <w:top w:val="nil"/>
            </w:tcBorders>
            <w:shd w:val="clear" w:color="auto" w:fill="auto"/>
            <w:noWrap/>
            <w:vAlign w:val="center"/>
            <w:hideMark/>
          </w:tcPr>
          <w:p w14:paraId="4BB9ABEE" w14:textId="0F2EAEA0"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018" w:type="dxa"/>
            <w:tcBorders>
              <w:top w:val="nil"/>
            </w:tcBorders>
            <w:shd w:val="clear" w:color="auto" w:fill="auto"/>
            <w:noWrap/>
            <w:vAlign w:val="center"/>
            <w:hideMark/>
          </w:tcPr>
          <w:p w14:paraId="2D05A45A" w14:textId="1E74EEC8"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250" w:type="dxa"/>
            <w:tcBorders>
              <w:top w:val="nil"/>
            </w:tcBorders>
            <w:shd w:val="clear" w:color="auto" w:fill="auto"/>
            <w:noWrap/>
            <w:vAlign w:val="center"/>
            <w:hideMark/>
          </w:tcPr>
          <w:p w14:paraId="4C7ED0D5" w14:textId="2176834E"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Q4KMT7</w:t>
            </w:r>
          </w:p>
        </w:tc>
        <w:tc>
          <w:tcPr>
            <w:tcW w:w="709" w:type="dxa"/>
            <w:tcBorders>
              <w:top w:val="nil"/>
            </w:tcBorders>
            <w:shd w:val="clear" w:color="auto" w:fill="auto"/>
            <w:noWrap/>
            <w:vAlign w:val="center"/>
            <w:hideMark/>
          </w:tcPr>
          <w:p w14:paraId="381E67CD" w14:textId="1826B991"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VGF</w:t>
            </w:r>
          </w:p>
        </w:tc>
        <w:tc>
          <w:tcPr>
            <w:tcW w:w="992" w:type="dxa"/>
            <w:tcBorders>
              <w:top w:val="nil"/>
            </w:tcBorders>
            <w:shd w:val="clear" w:color="auto" w:fill="auto"/>
            <w:noWrap/>
            <w:vAlign w:val="center"/>
            <w:hideMark/>
          </w:tcPr>
          <w:p w14:paraId="0180F6F2" w14:textId="293DA5D0"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VGF</w:t>
            </w:r>
          </w:p>
        </w:tc>
        <w:tc>
          <w:tcPr>
            <w:tcW w:w="1298" w:type="dxa"/>
            <w:tcBorders>
              <w:top w:val="nil"/>
            </w:tcBorders>
            <w:shd w:val="clear" w:color="auto" w:fill="auto"/>
            <w:noWrap/>
            <w:vAlign w:val="center"/>
            <w:hideMark/>
          </w:tcPr>
          <w:p w14:paraId="4B8E62BA" w14:textId="7F665DBD"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O15240</w:t>
            </w:r>
          </w:p>
        </w:tc>
        <w:tc>
          <w:tcPr>
            <w:tcW w:w="1395" w:type="dxa"/>
            <w:tcBorders>
              <w:top w:val="nil"/>
            </w:tcBorders>
            <w:shd w:val="clear" w:color="auto" w:fill="auto"/>
            <w:noWrap/>
            <w:vAlign w:val="center"/>
            <w:hideMark/>
          </w:tcPr>
          <w:p w14:paraId="306E57FB" w14:textId="1537438F"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0.510</w:t>
            </w:r>
          </w:p>
        </w:tc>
      </w:tr>
      <w:tr w:rsidR="00D10874" w:rsidRPr="000048F3" w14:paraId="75AB7703" w14:textId="77777777" w:rsidTr="00FE4F6C">
        <w:trPr>
          <w:trHeight w:val="300"/>
        </w:trPr>
        <w:tc>
          <w:tcPr>
            <w:tcW w:w="572" w:type="dxa"/>
            <w:tcBorders>
              <w:top w:val="nil"/>
            </w:tcBorders>
            <w:vAlign w:val="center"/>
          </w:tcPr>
          <w:p w14:paraId="035115A5" w14:textId="7B7FC588"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4013</w:t>
            </w:r>
          </w:p>
        </w:tc>
        <w:tc>
          <w:tcPr>
            <w:tcW w:w="709" w:type="dxa"/>
            <w:tcBorders>
              <w:top w:val="nil"/>
            </w:tcBorders>
            <w:shd w:val="clear" w:color="auto" w:fill="auto"/>
            <w:noWrap/>
            <w:vAlign w:val="center"/>
            <w:hideMark/>
          </w:tcPr>
          <w:p w14:paraId="60DE96DB" w14:textId="2F311615"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018" w:type="dxa"/>
            <w:tcBorders>
              <w:top w:val="nil"/>
            </w:tcBorders>
            <w:shd w:val="clear" w:color="auto" w:fill="auto"/>
            <w:noWrap/>
            <w:vAlign w:val="center"/>
            <w:hideMark/>
          </w:tcPr>
          <w:p w14:paraId="564E4A4A" w14:textId="00ED602C"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250" w:type="dxa"/>
            <w:tcBorders>
              <w:top w:val="nil"/>
            </w:tcBorders>
            <w:shd w:val="clear" w:color="auto" w:fill="auto"/>
            <w:noWrap/>
            <w:vAlign w:val="center"/>
            <w:hideMark/>
          </w:tcPr>
          <w:p w14:paraId="1484E6F5" w14:textId="67526D3F"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Q4KMT7</w:t>
            </w:r>
          </w:p>
        </w:tc>
        <w:tc>
          <w:tcPr>
            <w:tcW w:w="709" w:type="dxa"/>
            <w:tcBorders>
              <w:top w:val="nil"/>
            </w:tcBorders>
            <w:shd w:val="clear" w:color="auto" w:fill="auto"/>
            <w:noWrap/>
            <w:vAlign w:val="center"/>
            <w:hideMark/>
          </w:tcPr>
          <w:p w14:paraId="499CF1F6" w14:textId="124F4B9A"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UCP2</w:t>
            </w:r>
          </w:p>
        </w:tc>
        <w:tc>
          <w:tcPr>
            <w:tcW w:w="992" w:type="dxa"/>
            <w:tcBorders>
              <w:top w:val="nil"/>
            </w:tcBorders>
            <w:shd w:val="clear" w:color="auto" w:fill="auto"/>
            <w:noWrap/>
            <w:vAlign w:val="center"/>
            <w:hideMark/>
          </w:tcPr>
          <w:p w14:paraId="24FB439C" w14:textId="2613713C"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UCP2</w:t>
            </w:r>
          </w:p>
        </w:tc>
        <w:tc>
          <w:tcPr>
            <w:tcW w:w="1298" w:type="dxa"/>
            <w:tcBorders>
              <w:top w:val="nil"/>
            </w:tcBorders>
            <w:shd w:val="clear" w:color="auto" w:fill="auto"/>
            <w:noWrap/>
            <w:vAlign w:val="center"/>
            <w:hideMark/>
          </w:tcPr>
          <w:p w14:paraId="565D77F6" w14:textId="3E3C180F"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P55851</w:t>
            </w:r>
          </w:p>
        </w:tc>
        <w:tc>
          <w:tcPr>
            <w:tcW w:w="1395" w:type="dxa"/>
            <w:tcBorders>
              <w:top w:val="nil"/>
            </w:tcBorders>
            <w:shd w:val="clear" w:color="auto" w:fill="auto"/>
            <w:noWrap/>
            <w:vAlign w:val="center"/>
            <w:hideMark/>
          </w:tcPr>
          <w:p w14:paraId="5ACFEC5C" w14:textId="51D482AC"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0.437</w:t>
            </w:r>
          </w:p>
        </w:tc>
      </w:tr>
      <w:tr w:rsidR="00D10874" w:rsidRPr="000048F3" w14:paraId="689A83A0" w14:textId="77777777" w:rsidTr="00FE4F6C">
        <w:trPr>
          <w:trHeight w:val="300"/>
        </w:trPr>
        <w:tc>
          <w:tcPr>
            <w:tcW w:w="572" w:type="dxa"/>
            <w:tcBorders>
              <w:top w:val="nil"/>
            </w:tcBorders>
            <w:vAlign w:val="center"/>
          </w:tcPr>
          <w:p w14:paraId="28FF65AF" w14:textId="5775DFA6"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4014</w:t>
            </w:r>
          </w:p>
        </w:tc>
        <w:tc>
          <w:tcPr>
            <w:tcW w:w="709" w:type="dxa"/>
            <w:tcBorders>
              <w:top w:val="nil"/>
            </w:tcBorders>
            <w:shd w:val="clear" w:color="auto" w:fill="auto"/>
            <w:noWrap/>
            <w:vAlign w:val="center"/>
            <w:hideMark/>
          </w:tcPr>
          <w:p w14:paraId="4E019604" w14:textId="24E536DB"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018" w:type="dxa"/>
            <w:tcBorders>
              <w:top w:val="nil"/>
            </w:tcBorders>
            <w:shd w:val="clear" w:color="auto" w:fill="auto"/>
            <w:noWrap/>
            <w:vAlign w:val="center"/>
            <w:hideMark/>
          </w:tcPr>
          <w:p w14:paraId="2DE4EEE5" w14:textId="38F6CD40"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UCP1</w:t>
            </w:r>
          </w:p>
        </w:tc>
        <w:tc>
          <w:tcPr>
            <w:tcW w:w="1250" w:type="dxa"/>
            <w:tcBorders>
              <w:top w:val="nil"/>
            </w:tcBorders>
            <w:shd w:val="clear" w:color="auto" w:fill="auto"/>
            <w:noWrap/>
            <w:vAlign w:val="center"/>
            <w:hideMark/>
          </w:tcPr>
          <w:p w14:paraId="42ADA00E" w14:textId="27F81338"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Q4KMT7</w:t>
            </w:r>
          </w:p>
        </w:tc>
        <w:tc>
          <w:tcPr>
            <w:tcW w:w="709" w:type="dxa"/>
            <w:tcBorders>
              <w:top w:val="nil"/>
            </w:tcBorders>
            <w:shd w:val="clear" w:color="auto" w:fill="auto"/>
            <w:noWrap/>
            <w:vAlign w:val="center"/>
            <w:hideMark/>
          </w:tcPr>
          <w:p w14:paraId="19E22343" w14:textId="4D7CD15E"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UCP3</w:t>
            </w:r>
          </w:p>
        </w:tc>
        <w:tc>
          <w:tcPr>
            <w:tcW w:w="992" w:type="dxa"/>
            <w:tcBorders>
              <w:top w:val="nil"/>
            </w:tcBorders>
            <w:shd w:val="clear" w:color="auto" w:fill="auto"/>
            <w:noWrap/>
            <w:vAlign w:val="center"/>
            <w:hideMark/>
          </w:tcPr>
          <w:p w14:paraId="136F8394" w14:textId="5FC2A795"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UCP3</w:t>
            </w:r>
          </w:p>
        </w:tc>
        <w:tc>
          <w:tcPr>
            <w:tcW w:w="1298" w:type="dxa"/>
            <w:tcBorders>
              <w:top w:val="nil"/>
            </w:tcBorders>
            <w:shd w:val="clear" w:color="auto" w:fill="auto"/>
            <w:noWrap/>
            <w:vAlign w:val="center"/>
            <w:hideMark/>
          </w:tcPr>
          <w:p w14:paraId="38178E1F" w14:textId="2DB6348B"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A0A0S2Z4G5</w:t>
            </w:r>
          </w:p>
        </w:tc>
        <w:tc>
          <w:tcPr>
            <w:tcW w:w="1395" w:type="dxa"/>
            <w:tcBorders>
              <w:top w:val="nil"/>
            </w:tcBorders>
            <w:shd w:val="clear" w:color="auto" w:fill="auto"/>
            <w:noWrap/>
            <w:vAlign w:val="center"/>
            <w:hideMark/>
          </w:tcPr>
          <w:p w14:paraId="7AB40E6E" w14:textId="2880573B"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0.438</w:t>
            </w:r>
          </w:p>
        </w:tc>
      </w:tr>
      <w:tr w:rsidR="00D10874" w:rsidRPr="000048F3" w14:paraId="1C48A56B" w14:textId="77777777" w:rsidTr="00FE4F6C">
        <w:trPr>
          <w:trHeight w:val="300"/>
        </w:trPr>
        <w:tc>
          <w:tcPr>
            <w:tcW w:w="572" w:type="dxa"/>
            <w:tcBorders>
              <w:top w:val="nil"/>
              <w:bottom w:val="single" w:sz="4" w:space="0" w:color="auto"/>
            </w:tcBorders>
            <w:vAlign w:val="center"/>
          </w:tcPr>
          <w:p w14:paraId="5BB6E505" w14:textId="1B8C612A" w:rsidR="00D10874" w:rsidRPr="000048F3" w:rsidRDefault="00D10874" w:rsidP="00106885">
            <w:pPr>
              <w:ind w:firstLine="0"/>
              <w:rPr>
                <w:rFonts w:eastAsia="Times New Roman" w:cs="Times New Roman"/>
                <w:color w:val="000000"/>
                <w:sz w:val="14"/>
                <w:szCs w:val="14"/>
                <w:lang w:eastAsia="en-US"/>
              </w:rPr>
            </w:pPr>
            <w:r w:rsidRPr="000048F3">
              <w:rPr>
                <w:rFonts w:eastAsia="Times New Roman" w:cs="Times New Roman"/>
                <w:color w:val="000000"/>
                <w:sz w:val="14"/>
                <w:szCs w:val="14"/>
                <w:lang w:eastAsia="en-US"/>
              </w:rPr>
              <w:t>4015</w:t>
            </w:r>
          </w:p>
        </w:tc>
        <w:tc>
          <w:tcPr>
            <w:tcW w:w="709" w:type="dxa"/>
            <w:tcBorders>
              <w:top w:val="nil"/>
              <w:bottom w:val="single" w:sz="4" w:space="0" w:color="auto"/>
            </w:tcBorders>
            <w:shd w:val="clear" w:color="auto" w:fill="auto"/>
            <w:noWrap/>
            <w:vAlign w:val="center"/>
            <w:hideMark/>
          </w:tcPr>
          <w:p w14:paraId="0AB88019" w14:textId="65F77436"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UCP2</w:t>
            </w:r>
          </w:p>
        </w:tc>
        <w:tc>
          <w:tcPr>
            <w:tcW w:w="1018" w:type="dxa"/>
            <w:tcBorders>
              <w:top w:val="nil"/>
              <w:bottom w:val="single" w:sz="4" w:space="0" w:color="auto"/>
            </w:tcBorders>
            <w:shd w:val="clear" w:color="auto" w:fill="auto"/>
            <w:noWrap/>
            <w:vAlign w:val="center"/>
            <w:hideMark/>
          </w:tcPr>
          <w:p w14:paraId="6316F2EE" w14:textId="59797AA8"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UCP2</w:t>
            </w:r>
          </w:p>
        </w:tc>
        <w:tc>
          <w:tcPr>
            <w:tcW w:w="1250" w:type="dxa"/>
            <w:tcBorders>
              <w:top w:val="nil"/>
              <w:bottom w:val="single" w:sz="4" w:space="0" w:color="auto"/>
            </w:tcBorders>
            <w:shd w:val="clear" w:color="auto" w:fill="auto"/>
            <w:noWrap/>
            <w:vAlign w:val="center"/>
            <w:hideMark/>
          </w:tcPr>
          <w:p w14:paraId="027288FA" w14:textId="158B4FB3"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P55851</w:t>
            </w:r>
          </w:p>
        </w:tc>
        <w:tc>
          <w:tcPr>
            <w:tcW w:w="709" w:type="dxa"/>
            <w:tcBorders>
              <w:top w:val="nil"/>
              <w:bottom w:val="single" w:sz="4" w:space="0" w:color="auto"/>
            </w:tcBorders>
            <w:shd w:val="clear" w:color="auto" w:fill="auto"/>
            <w:noWrap/>
            <w:vAlign w:val="center"/>
            <w:hideMark/>
          </w:tcPr>
          <w:p w14:paraId="7EFDA39A" w14:textId="0C9AC9F3"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UCP3</w:t>
            </w:r>
          </w:p>
        </w:tc>
        <w:tc>
          <w:tcPr>
            <w:tcW w:w="992" w:type="dxa"/>
            <w:tcBorders>
              <w:top w:val="nil"/>
              <w:bottom w:val="single" w:sz="4" w:space="0" w:color="auto"/>
            </w:tcBorders>
            <w:shd w:val="clear" w:color="auto" w:fill="auto"/>
            <w:noWrap/>
            <w:vAlign w:val="center"/>
            <w:hideMark/>
          </w:tcPr>
          <w:p w14:paraId="637A4168" w14:textId="6B69BEB2"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UCP3</w:t>
            </w:r>
          </w:p>
        </w:tc>
        <w:tc>
          <w:tcPr>
            <w:tcW w:w="1298" w:type="dxa"/>
            <w:tcBorders>
              <w:top w:val="nil"/>
              <w:bottom w:val="single" w:sz="4" w:space="0" w:color="auto"/>
            </w:tcBorders>
            <w:shd w:val="clear" w:color="auto" w:fill="auto"/>
            <w:noWrap/>
            <w:vAlign w:val="center"/>
            <w:hideMark/>
          </w:tcPr>
          <w:p w14:paraId="642C2A4A" w14:textId="008678C9"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A0A0S2Z4G5</w:t>
            </w:r>
          </w:p>
        </w:tc>
        <w:tc>
          <w:tcPr>
            <w:tcW w:w="1395" w:type="dxa"/>
            <w:tcBorders>
              <w:top w:val="nil"/>
              <w:bottom w:val="single" w:sz="4" w:space="0" w:color="auto"/>
            </w:tcBorders>
            <w:shd w:val="clear" w:color="auto" w:fill="auto"/>
            <w:noWrap/>
            <w:vAlign w:val="center"/>
            <w:hideMark/>
          </w:tcPr>
          <w:p w14:paraId="0D5F4E39" w14:textId="0D0EFB6D" w:rsidR="00D10874" w:rsidRPr="00B57FA0" w:rsidRDefault="00D10874" w:rsidP="00106885">
            <w:pPr>
              <w:ind w:firstLine="0"/>
              <w:rPr>
                <w:rFonts w:eastAsia="Times New Roman" w:cs="Times New Roman"/>
                <w:color w:val="000000"/>
                <w:sz w:val="14"/>
                <w:szCs w:val="14"/>
                <w:lang w:eastAsia="en-US"/>
              </w:rPr>
            </w:pPr>
            <w:r w:rsidRPr="000048F3">
              <w:rPr>
                <w:rFonts w:cs="Times New Roman"/>
                <w:color w:val="000000"/>
                <w:sz w:val="14"/>
                <w:szCs w:val="14"/>
              </w:rPr>
              <w:t>0.428</w:t>
            </w:r>
          </w:p>
        </w:tc>
      </w:tr>
    </w:tbl>
    <w:p w14:paraId="5EA4A9E5" w14:textId="77777777" w:rsidR="00FE4F6C" w:rsidRDefault="00FE4F6C" w:rsidP="00106885">
      <w:pPr>
        <w:pStyle w:val="NormalWeb"/>
        <w:spacing w:before="0" w:beforeAutospacing="0" w:after="0" w:afterAutospacing="0"/>
        <w:jc w:val="both"/>
        <w:rPr>
          <w:b/>
        </w:rPr>
      </w:pPr>
    </w:p>
    <w:p w14:paraId="678BBE74" w14:textId="77777777" w:rsidR="0072036E" w:rsidRDefault="0072036E" w:rsidP="00106885">
      <w:pPr>
        <w:pStyle w:val="NormalWeb"/>
        <w:spacing w:before="0" w:beforeAutospacing="0" w:after="0" w:afterAutospacing="0"/>
        <w:jc w:val="both"/>
        <w:rPr>
          <w:b/>
        </w:rPr>
      </w:pPr>
    </w:p>
    <w:p w14:paraId="7D01D0B6" w14:textId="77777777" w:rsidR="0072036E" w:rsidRDefault="0072036E" w:rsidP="00106885">
      <w:pPr>
        <w:pStyle w:val="NormalWeb"/>
        <w:spacing w:before="0" w:beforeAutospacing="0" w:after="0" w:afterAutospacing="0"/>
        <w:jc w:val="both"/>
        <w:rPr>
          <w:b/>
        </w:rPr>
      </w:pPr>
    </w:p>
    <w:p w14:paraId="178EF31B" w14:textId="42B6E1D0" w:rsidR="00254307" w:rsidRDefault="006B5CFE" w:rsidP="00106885">
      <w:pPr>
        <w:pStyle w:val="NormalWeb"/>
        <w:spacing w:before="0" w:beforeAutospacing="0" w:after="0" w:afterAutospacing="0"/>
        <w:jc w:val="both"/>
        <w:rPr>
          <w:b/>
        </w:rPr>
      </w:pPr>
      <w:r w:rsidRPr="006B5CFE">
        <w:rPr>
          <w:b/>
        </w:rPr>
        <w:lastRenderedPageBreak/>
        <w:t xml:space="preserve">Data </w:t>
      </w:r>
      <w:r w:rsidR="004D3BAE">
        <w:rPr>
          <w:b/>
        </w:rPr>
        <w:t>DDI</w:t>
      </w:r>
    </w:p>
    <w:p w14:paraId="5B53877C" w14:textId="0F2CB956" w:rsidR="007F5DCA" w:rsidRDefault="007F5DCA" w:rsidP="00106885">
      <w:pPr>
        <w:pStyle w:val="NormalWeb"/>
        <w:spacing w:before="0" w:beforeAutospacing="0" w:after="0" w:afterAutospacing="0"/>
        <w:ind w:firstLine="567"/>
        <w:jc w:val="both"/>
      </w:pPr>
      <w:r w:rsidRPr="00385619">
        <w:t xml:space="preserve">Data </w:t>
      </w:r>
      <w:r w:rsidR="00FD147A" w:rsidRPr="00385619">
        <w:rPr>
          <w:bCs/>
        </w:rPr>
        <w:t>interaksi domain-domain</w:t>
      </w:r>
      <w:r w:rsidRPr="00385619">
        <w:rPr>
          <w:bCs/>
        </w:rPr>
        <w:t xml:space="preserve"> (DDI)</w:t>
      </w:r>
      <w:r w:rsidRPr="00385619">
        <w:t xml:space="preserve"> digunakan untuk menggambarkan hubungan fungsional antara domain penyusun protein yang berperan penting dalam berbagai proses biologis. Data ini diperoleh dari basis data </w:t>
      </w:r>
      <w:r w:rsidRPr="00385619">
        <w:rPr>
          <w:bCs/>
        </w:rPr>
        <w:t>3DID (</w:t>
      </w:r>
      <w:r w:rsidRPr="00385619">
        <w:rPr>
          <w:bCs/>
          <w:i/>
        </w:rPr>
        <w:t>Three-Dimensional Interaction Domain Database</w:t>
      </w:r>
      <w:r w:rsidRPr="00385619">
        <w:rPr>
          <w:bCs/>
        </w:rPr>
        <w:t>)</w:t>
      </w:r>
      <w:r w:rsidR="008022CF" w:rsidRPr="00385619">
        <w:rPr>
          <w:bCs/>
        </w:rPr>
        <w:t>,</w:t>
      </w:r>
      <w:r w:rsidRPr="00385619">
        <w:t xml:space="preserve"> yang menyediakan informasi interaksi domain berdasarkan struktur tiga dimensi protein. Pemanfaatan </w:t>
      </w:r>
      <w:r w:rsidR="008022CF" w:rsidRPr="00385619">
        <w:t xml:space="preserve">data </w:t>
      </w:r>
      <w:r w:rsidRPr="00385619">
        <w:t xml:space="preserve">DDI bertujuan untuk mengungkap hubungan fungsional yang lebih spesifik dibandingkan pendekatan berbasis protein secara keseluruhan, sehingga memperkuat analisis jaringan biologis. </w:t>
      </w:r>
      <w:r w:rsidR="00FD147A" w:rsidRPr="00385619">
        <w:t xml:space="preserve">Pengolahan data </w:t>
      </w:r>
      <w:r w:rsidRPr="00385619">
        <w:t xml:space="preserve">diawali dengan pemetaan domain dari </w:t>
      </w:r>
      <w:r w:rsidR="00134B46" w:rsidRPr="00385619">
        <w:t xml:space="preserve">setiap </w:t>
      </w:r>
      <w:r w:rsidRPr="00385619">
        <w:t>protein target</w:t>
      </w:r>
      <w:r w:rsidR="00134B46" w:rsidRPr="00385619">
        <w:t xml:space="preserve"> yang telah terverifikasi. Pemetaan dilakukan dengan menghubungkan UniProt ID protein terhadap Pfam ID </w:t>
      </w:r>
      <w:r w:rsidRPr="00385619">
        <w:t xml:space="preserve">untuk mengidentifikasi domain penyusunnya. Domain yang berhasil dipetakan kemudian dibersihkan dan disaring untuk memperoleh daftar </w:t>
      </w:r>
      <w:r w:rsidRPr="00385619">
        <w:rPr>
          <w:bCs/>
        </w:rPr>
        <w:t>domain unik</w:t>
      </w:r>
      <w:r w:rsidRPr="00385619">
        <w:t xml:space="preserve"> </w:t>
      </w:r>
      <w:r w:rsidR="00134B46" w:rsidRPr="00385619">
        <w:t>yang akan menjadi acuan dalam tahap penyaringan interaksi domain.</w:t>
      </w:r>
      <w:r w:rsidRPr="00385619">
        <w:t xml:space="preserve"> Proses ekstraksi pasangan domain dilakukan dengan </w:t>
      </w:r>
      <w:r w:rsidRPr="00385619">
        <w:rPr>
          <w:bCs/>
        </w:rPr>
        <w:t xml:space="preserve">memparsing berkas </w:t>
      </w:r>
      <w:r w:rsidRPr="00385619">
        <w:rPr>
          <w:rFonts w:ascii="Consolas" w:hAnsi="Consolas"/>
          <w:bCs/>
        </w:rPr>
        <w:t>3did_flat_Mar_3_2025.dat</w:t>
      </w:r>
      <w:r w:rsidRPr="00385619">
        <w:t xml:space="preserve"> dari basis data 3DID. Parsing dilakukan dengan membaca setiap baris yang diawali penanda </w:t>
      </w:r>
      <w:r w:rsidRPr="0034357F">
        <w:rPr>
          <w:rFonts w:ascii="Consolas" w:hAnsi="Consolas"/>
        </w:rPr>
        <w:t>#=ID</w:t>
      </w:r>
      <w:r w:rsidRPr="00385619">
        <w:t xml:space="preserve">, yang memuat pasangan domain dalam format Pfam ID. Ekstraksi otomatis dilakukan menggunakan pola </w:t>
      </w:r>
      <w:r w:rsidRPr="00385619">
        <w:rPr>
          <w:bCs/>
          <w:i/>
        </w:rPr>
        <w:t>regular expression</w:t>
      </w:r>
      <w:r w:rsidRPr="00385619">
        <w:t xml:space="preserve"> </w:t>
      </w:r>
      <w:r w:rsidRPr="0034357F">
        <w:rPr>
          <w:rFonts w:ascii="Consolas" w:hAnsi="Consolas"/>
        </w:rPr>
        <w:t>"(PF\d+)\.\d+@Pfam\s+(PF\d+)\.\d+@Pfam</w:t>
      </w:r>
      <w:r w:rsidRPr="00385619">
        <w:t>"</w:t>
      </w:r>
      <w:r w:rsidR="00134B46" w:rsidRPr="00385619">
        <w:t>, sehingga diperoleh pasangan domain</w:t>
      </w:r>
      <w:r w:rsidRPr="00385619">
        <w:t xml:space="preserve"> (</w:t>
      </w:r>
      <w:r w:rsidRPr="00385619">
        <w:rPr>
          <w:i/>
        </w:rPr>
        <w:t>d1</w:t>
      </w:r>
      <w:r w:rsidRPr="00385619">
        <w:t xml:space="preserve"> dan </w:t>
      </w:r>
      <w:r w:rsidRPr="00385619">
        <w:rPr>
          <w:i/>
        </w:rPr>
        <w:t>d2</w:t>
      </w:r>
      <w:r w:rsidRPr="00385619">
        <w:t xml:space="preserve">) yang merepresentasikan interaksi domain-domain. </w:t>
      </w:r>
      <w:r w:rsidR="00134B46" w:rsidRPr="00385619">
        <w:t xml:space="preserve">Pasangan DDI yang telah diekstraksi kemudian disaring berdasarkan kecocokan dengan daftar domain unik. </w:t>
      </w:r>
      <w:r w:rsidRPr="00385619">
        <w:t xml:space="preserve">Hanya pasangan domain yang </w:t>
      </w:r>
      <w:r w:rsidRPr="00385619">
        <w:rPr>
          <w:bCs/>
        </w:rPr>
        <w:t>keduanya terdapat dalam daftar domain unik</w:t>
      </w:r>
      <w:r w:rsidRPr="00385619">
        <w:t xml:space="preserve"> yang dipertahankan sebagai interaksi relevan. </w:t>
      </w:r>
      <w:r w:rsidR="00134B46" w:rsidRPr="00385619">
        <w:t xml:space="preserve">Hasil dari keseluruhan proses meliputi jumlah domain hasil pemetaan, domain unik yang teridentifikasi, jumlah total pasangan DDI sebelum dan sesudah penyaringan. Ringkasan proses pemetaan domain dan penyaringan pasangan DDI relevan disajikan pada Tabel 10, sedangkan daftar pasangan </w:t>
      </w:r>
      <w:r w:rsidR="005424E2" w:rsidRPr="00385619">
        <w:t>protein target dan domain serta pasangan interaksi domain-domain relevan ditampilkan pada Tabel 11. Data ini selanjutnya digunakan sebagai dasar dalam tahap integrasi kons</w:t>
      </w:r>
      <w:r w:rsidR="00385619" w:rsidRPr="00385619">
        <w:t>t</w:t>
      </w:r>
      <w:r w:rsidR="005424E2" w:rsidRPr="00385619">
        <w:t>ruksi jaringan.</w:t>
      </w:r>
    </w:p>
    <w:p w14:paraId="41CECE0A" w14:textId="77777777" w:rsidR="00D1715B" w:rsidRDefault="00D1715B" w:rsidP="00106885">
      <w:pPr>
        <w:pStyle w:val="NormalWeb"/>
        <w:spacing w:before="0" w:beforeAutospacing="0" w:after="0" w:afterAutospacing="0"/>
        <w:ind w:firstLine="567"/>
        <w:jc w:val="both"/>
      </w:pPr>
    </w:p>
    <w:p w14:paraId="1FA7E01D" w14:textId="363D6DCF" w:rsidR="00D523E5" w:rsidRDefault="00D1715B" w:rsidP="00106885">
      <w:pPr>
        <w:pStyle w:val="Caption"/>
        <w:spacing w:before="0" w:after="60"/>
        <w:ind w:left="993" w:hanging="993"/>
        <w:jc w:val="both"/>
      </w:pPr>
      <w:r>
        <w:t xml:space="preserve">Tabel </w:t>
      </w:r>
      <w:fldSimple w:instr=" SEQ Tabel \* ARABIC ">
        <w:r w:rsidR="007E7104">
          <w:rPr>
            <w:noProof/>
          </w:rPr>
          <w:t>10</w:t>
        </w:r>
      </w:fldSimple>
      <w:r>
        <w:t xml:space="preserve">  </w:t>
      </w:r>
      <w:bookmarkStart w:id="87" w:name="_Toc210651573"/>
      <w:r>
        <w:t>Rekapitulasi hasil pemetaan domain dan penyaringan interaksi domain-domain (DDI)</w:t>
      </w:r>
      <w:bookmarkEnd w:id="87"/>
    </w:p>
    <w:tbl>
      <w:tblPr>
        <w:tblW w:w="7733" w:type="dxa"/>
        <w:tblCellSpacing w:w="15" w:type="dxa"/>
        <w:tblCellMar>
          <w:top w:w="15" w:type="dxa"/>
          <w:left w:w="15" w:type="dxa"/>
          <w:bottom w:w="15" w:type="dxa"/>
          <w:right w:w="15" w:type="dxa"/>
        </w:tblCellMar>
        <w:tblLook w:val="04A0" w:firstRow="1" w:lastRow="0" w:firstColumn="1" w:lastColumn="0" w:noHBand="0" w:noVBand="1"/>
      </w:tblPr>
      <w:tblGrid>
        <w:gridCol w:w="4287"/>
        <w:gridCol w:w="3446"/>
      </w:tblGrid>
      <w:tr w:rsidR="00F451A3" w:rsidRPr="00F451A3" w14:paraId="3828B0F8" w14:textId="77777777" w:rsidTr="00220FC1">
        <w:trPr>
          <w:trHeight w:val="210"/>
          <w:tblHeader/>
          <w:tblCellSpacing w:w="15" w:type="dxa"/>
        </w:trPr>
        <w:tc>
          <w:tcPr>
            <w:tcW w:w="4242" w:type="dxa"/>
            <w:tcBorders>
              <w:top w:val="single" w:sz="4" w:space="0" w:color="auto"/>
              <w:bottom w:val="single" w:sz="4" w:space="0" w:color="auto"/>
            </w:tcBorders>
            <w:vAlign w:val="center"/>
            <w:hideMark/>
          </w:tcPr>
          <w:p w14:paraId="38262301" w14:textId="3EFB5FBD" w:rsidR="00F451A3" w:rsidRPr="00521E16" w:rsidRDefault="00220FC1" w:rsidP="00106885">
            <w:pPr>
              <w:ind w:right="258" w:firstLine="0"/>
              <w:rPr>
                <w:rFonts w:eastAsia="Times New Roman" w:cs="Times New Roman"/>
                <w:b/>
                <w:bCs/>
                <w:sz w:val="20"/>
                <w:szCs w:val="24"/>
                <w:lang w:eastAsia="en-US"/>
              </w:rPr>
            </w:pPr>
            <w:r w:rsidRPr="00521E16">
              <w:rPr>
                <w:rFonts w:eastAsia="Times New Roman" w:cs="Times New Roman"/>
                <w:b/>
                <w:bCs/>
                <w:sz w:val="20"/>
                <w:szCs w:val="24"/>
                <w:lang w:eastAsia="en-US"/>
              </w:rPr>
              <w:t>Keterangan</w:t>
            </w:r>
          </w:p>
        </w:tc>
        <w:tc>
          <w:tcPr>
            <w:tcW w:w="0" w:type="auto"/>
            <w:tcBorders>
              <w:top w:val="single" w:sz="4" w:space="0" w:color="auto"/>
              <w:bottom w:val="single" w:sz="4" w:space="0" w:color="auto"/>
            </w:tcBorders>
            <w:vAlign w:val="center"/>
            <w:hideMark/>
          </w:tcPr>
          <w:p w14:paraId="2A19BB06" w14:textId="77777777" w:rsidR="00F451A3" w:rsidRPr="00521E16" w:rsidRDefault="00F451A3" w:rsidP="00106885">
            <w:pPr>
              <w:ind w:firstLine="0"/>
              <w:rPr>
                <w:rFonts w:eastAsia="Times New Roman" w:cs="Times New Roman"/>
                <w:b/>
                <w:bCs/>
                <w:sz w:val="20"/>
                <w:szCs w:val="24"/>
                <w:lang w:eastAsia="en-US"/>
              </w:rPr>
            </w:pPr>
            <w:r w:rsidRPr="00521E16">
              <w:rPr>
                <w:rFonts w:eastAsia="Times New Roman" w:cs="Times New Roman"/>
                <w:b/>
                <w:bCs/>
                <w:sz w:val="20"/>
                <w:szCs w:val="24"/>
                <w:lang w:eastAsia="en-US"/>
              </w:rPr>
              <w:t>Hasil / Jumlah</w:t>
            </w:r>
          </w:p>
        </w:tc>
      </w:tr>
      <w:tr w:rsidR="004D31AB" w:rsidRPr="00F451A3" w14:paraId="6DEEB52F" w14:textId="77777777" w:rsidTr="00220FC1">
        <w:trPr>
          <w:trHeight w:val="220"/>
          <w:tblCellSpacing w:w="15" w:type="dxa"/>
        </w:trPr>
        <w:tc>
          <w:tcPr>
            <w:tcW w:w="4242" w:type="dxa"/>
          </w:tcPr>
          <w:p w14:paraId="6E2814F8" w14:textId="4FA3ABCF" w:rsidR="004D31AB" w:rsidRPr="00F451A3" w:rsidRDefault="004D31AB" w:rsidP="00106885">
            <w:pPr>
              <w:ind w:firstLine="0"/>
              <w:rPr>
                <w:rFonts w:eastAsia="Times New Roman" w:cs="Times New Roman"/>
                <w:sz w:val="20"/>
                <w:szCs w:val="24"/>
                <w:lang w:eastAsia="en-US"/>
              </w:rPr>
            </w:pPr>
            <w:r>
              <w:rPr>
                <w:rFonts w:eastAsia="Times New Roman" w:cs="Times New Roman"/>
                <w:sz w:val="20"/>
                <w:szCs w:val="24"/>
                <w:lang w:eastAsia="en-US"/>
              </w:rPr>
              <w:t>Domain hasil pemetaan</w:t>
            </w:r>
          </w:p>
        </w:tc>
        <w:tc>
          <w:tcPr>
            <w:tcW w:w="0" w:type="auto"/>
          </w:tcPr>
          <w:p w14:paraId="12B9689B" w14:textId="3BE022A7" w:rsidR="004D31AB" w:rsidRPr="001D22D5" w:rsidRDefault="004D31AB" w:rsidP="00106885">
            <w:pPr>
              <w:ind w:firstLine="0"/>
              <w:rPr>
                <w:rFonts w:eastAsia="Times New Roman" w:cs="Times New Roman"/>
                <w:i/>
                <w:sz w:val="20"/>
                <w:szCs w:val="24"/>
                <w:lang w:eastAsia="en-US"/>
              </w:rPr>
            </w:pPr>
            <w:r>
              <w:rPr>
                <w:rFonts w:eastAsia="Times New Roman" w:cs="Times New Roman"/>
                <w:sz w:val="20"/>
                <w:szCs w:val="24"/>
                <w:lang w:eastAsia="en-US"/>
              </w:rPr>
              <w:t>10</w:t>
            </w:r>
            <w:r w:rsidR="00FE2F0D">
              <w:rPr>
                <w:rFonts w:eastAsia="Times New Roman" w:cs="Times New Roman"/>
                <w:sz w:val="20"/>
                <w:szCs w:val="24"/>
                <w:lang w:eastAsia="en-US"/>
              </w:rPr>
              <w:t>89</w:t>
            </w:r>
            <w:r>
              <w:rPr>
                <w:rFonts w:eastAsia="Times New Roman" w:cs="Times New Roman"/>
                <w:sz w:val="20"/>
                <w:szCs w:val="24"/>
                <w:lang w:eastAsia="en-US"/>
              </w:rPr>
              <w:t xml:space="preserve"> domain</w:t>
            </w:r>
            <w:r w:rsidR="001D22D5">
              <w:rPr>
                <w:rFonts w:eastAsia="Times New Roman" w:cs="Times New Roman"/>
                <w:sz w:val="20"/>
                <w:szCs w:val="24"/>
                <w:lang w:eastAsia="en-US"/>
              </w:rPr>
              <w:t xml:space="preserve"> (550UniProt)</w:t>
            </w:r>
          </w:p>
        </w:tc>
      </w:tr>
      <w:tr w:rsidR="00F451A3" w:rsidRPr="00F451A3" w14:paraId="0A93B3F9" w14:textId="77777777" w:rsidTr="00220FC1">
        <w:trPr>
          <w:trHeight w:val="220"/>
          <w:tblCellSpacing w:w="15" w:type="dxa"/>
        </w:trPr>
        <w:tc>
          <w:tcPr>
            <w:tcW w:w="4242" w:type="dxa"/>
            <w:hideMark/>
          </w:tcPr>
          <w:p w14:paraId="0C19E121" w14:textId="6FBFEAE8" w:rsidR="00F451A3" w:rsidRPr="00F451A3" w:rsidRDefault="00F451A3" w:rsidP="00106885">
            <w:pPr>
              <w:ind w:firstLine="0"/>
              <w:rPr>
                <w:rFonts w:eastAsia="Times New Roman" w:cs="Times New Roman"/>
                <w:sz w:val="20"/>
                <w:szCs w:val="24"/>
                <w:lang w:eastAsia="en-US"/>
              </w:rPr>
            </w:pPr>
            <w:r w:rsidRPr="00F451A3">
              <w:rPr>
                <w:rFonts w:eastAsia="Times New Roman" w:cs="Times New Roman"/>
                <w:sz w:val="20"/>
                <w:szCs w:val="24"/>
                <w:lang w:eastAsia="en-US"/>
              </w:rPr>
              <w:t xml:space="preserve">Domain </w:t>
            </w:r>
            <w:r w:rsidR="00220FC1">
              <w:rPr>
                <w:rFonts w:eastAsia="Times New Roman" w:cs="Times New Roman"/>
                <w:sz w:val="20"/>
                <w:szCs w:val="24"/>
                <w:lang w:eastAsia="en-US"/>
              </w:rPr>
              <w:t>unik hasil pemetaan</w:t>
            </w:r>
          </w:p>
        </w:tc>
        <w:tc>
          <w:tcPr>
            <w:tcW w:w="0" w:type="auto"/>
            <w:hideMark/>
          </w:tcPr>
          <w:p w14:paraId="57DE69F5" w14:textId="476A6582" w:rsidR="00F451A3" w:rsidRPr="00F451A3" w:rsidRDefault="005731B3" w:rsidP="00106885">
            <w:pPr>
              <w:ind w:firstLine="0"/>
              <w:rPr>
                <w:rFonts w:eastAsia="Times New Roman" w:cs="Times New Roman"/>
                <w:sz w:val="20"/>
                <w:szCs w:val="24"/>
                <w:lang w:eastAsia="en-US"/>
              </w:rPr>
            </w:pPr>
            <w:r>
              <w:rPr>
                <w:rFonts w:eastAsia="Times New Roman" w:cs="Times New Roman"/>
                <w:sz w:val="20"/>
                <w:szCs w:val="24"/>
                <w:lang w:eastAsia="en-US"/>
              </w:rPr>
              <w:t>47</w:t>
            </w:r>
            <w:r w:rsidR="00C76E39">
              <w:rPr>
                <w:rFonts w:eastAsia="Times New Roman" w:cs="Times New Roman"/>
                <w:sz w:val="20"/>
                <w:szCs w:val="24"/>
                <w:lang w:eastAsia="en-US"/>
              </w:rPr>
              <w:t>0</w:t>
            </w:r>
            <w:r w:rsidR="00F451A3" w:rsidRPr="00F451A3">
              <w:rPr>
                <w:rFonts w:eastAsia="Times New Roman" w:cs="Times New Roman"/>
                <w:sz w:val="20"/>
                <w:szCs w:val="24"/>
                <w:lang w:eastAsia="en-US"/>
              </w:rPr>
              <w:t xml:space="preserve"> domain unik</w:t>
            </w:r>
          </w:p>
        </w:tc>
      </w:tr>
      <w:tr w:rsidR="00F451A3" w:rsidRPr="00F451A3" w14:paraId="1FB4B3C1" w14:textId="77777777" w:rsidTr="00220FC1">
        <w:trPr>
          <w:trHeight w:val="210"/>
          <w:tblCellSpacing w:w="15" w:type="dxa"/>
        </w:trPr>
        <w:tc>
          <w:tcPr>
            <w:tcW w:w="4242" w:type="dxa"/>
            <w:hideMark/>
          </w:tcPr>
          <w:p w14:paraId="5F6C145F" w14:textId="733171C6" w:rsidR="00F451A3" w:rsidRPr="00F451A3"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P</w:t>
            </w:r>
            <w:r w:rsidR="00F451A3" w:rsidRPr="00F451A3">
              <w:rPr>
                <w:rFonts w:eastAsia="Times New Roman" w:cs="Times New Roman"/>
                <w:sz w:val="20"/>
                <w:szCs w:val="24"/>
                <w:lang w:eastAsia="en-US"/>
              </w:rPr>
              <w:t>asangan DDI dari 3DID</w:t>
            </w:r>
          </w:p>
        </w:tc>
        <w:tc>
          <w:tcPr>
            <w:tcW w:w="0" w:type="auto"/>
            <w:hideMark/>
          </w:tcPr>
          <w:p w14:paraId="50567433" w14:textId="77777777" w:rsidR="00F451A3" w:rsidRPr="00F451A3" w:rsidRDefault="00F451A3" w:rsidP="00106885">
            <w:pPr>
              <w:ind w:firstLine="0"/>
              <w:rPr>
                <w:rFonts w:eastAsia="Times New Roman" w:cs="Times New Roman"/>
                <w:sz w:val="20"/>
                <w:szCs w:val="24"/>
                <w:lang w:eastAsia="en-US"/>
              </w:rPr>
            </w:pPr>
            <w:r w:rsidRPr="00F451A3">
              <w:rPr>
                <w:rFonts w:eastAsia="Times New Roman" w:cs="Times New Roman"/>
                <w:sz w:val="20"/>
                <w:szCs w:val="24"/>
                <w:lang w:eastAsia="en-US"/>
              </w:rPr>
              <w:t>20.644 pasangan DDI</w:t>
            </w:r>
          </w:p>
        </w:tc>
      </w:tr>
      <w:tr w:rsidR="0090297C" w:rsidRPr="00F451A3" w14:paraId="488141CB" w14:textId="77777777" w:rsidTr="00220FC1">
        <w:trPr>
          <w:trHeight w:val="210"/>
          <w:tblCellSpacing w:w="15" w:type="dxa"/>
        </w:trPr>
        <w:tc>
          <w:tcPr>
            <w:tcW w:w="4242" w:type="dxa"/>
          </w:tcPr>
          <w:p w14:paraId="5900F79E" w14:textId="2B085837" w:rsidR="0090297C" w:rsidRDefault="0090297C" w:rsidP="001068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rPr>
                <w:rFonts w:eastAsia="Times New Roman" w:cs="Times New Roman"/>
                <w:sz w:val="20"/>
                <w:szCs w:val="24"/>
                <w:lang w:eastAsia="en-US"/>
              </w:rPr>
            </w:pPr>
            <w:r>
              <w:rPr>
                <w:rFonts w:eastAsia="Times New Roman" w:cs="Times New Roman"/>
                <w:sz w:val="20"/>
                <w:szCs w:val="24"/>
                <w:lang w:eastAsia="en-US"/>
              </w:rPr>
              <w:t>D</w:t>
            </w:r>
            <w:r w:rsidRPr="0090297C">
              <w:rPr>
                <w:rFonts w:eastAsia="Times New Roman" w:cs="Times New Roman"/>
                <w:sz w:val="20"/>
                <w:szCs w:val="24"/>
                <w:lang w:eastAsia="en-US"/>
              </w:rPr>
              <w:t>omain unik</w:t>
            </w:r>
            <w:r>
              <w:rPr>
                <w:rFonts w:eastAsia="Times New Roman" w:cs="Times New Roman"/>
                <w:sz w:val="20"/>
                <w:szCs w:val="24"/>
                <w:lang w:eastAsia="en-US"/>
              </w:rPr>
              <w:t xml:space="preserve"> DDI relevan</w:t>
            </w:r>
          </w:p>
        </w:tc>
        <w:tc>
          <w:tcPr>
            <w:tcW w:w="0" w:type="auto"/>
          </w:tcPr>
          <w:p w14:paraId="15285CEA" w14:textId="203CD703" w:rsidR="0090297C" w:rsidRPr="00F451A3"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396 domain unik</w:t>
            </w:r>
          </w:p>
        </w:tc>
      </w:tr>
      <w:tr w:rsidR="00F451A3" w:rsidRPr="00F451A3" w14:paraId="4C30868D" w14:textId="77777777" w:rsidTr="00220FC1">
        <w:trPr>
          <w:trHeight w:val="432"/>
          <w:tblCellSpacing w:w="15" w:type="dxa"/>
        </w:trPr>
        <w:tc>
          <w:tcPr>
            <w:tcW w:w="4242" w:type="dxa"/>
            <w:tcBorders>
              <w:bottom w:val="single" w:sz="4" w:space="0" w:color="auto"/>
            </w:tcBorders>
            <w:hideMark/>
          </w:tcPr>
          <w:p w14:paraId="7260A3D0" w14:textId="211E4AE1" w:rsidR="00F451A3" w:rsidRPr="00F451A3"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P</w:t>
            </w:r>
            <w:r w:rsidR="00220FC1">
              <w:rPr>
                <w:rFonts w:eastAsia="Times New Roman" w:cs="Times New Roman"/>
                <w:sz w:val="20"/>
                <w:szCs w:val="24"/>
                <w:lang w:eastAsia="en-US"/>
              </w:rPr>
              <w:t>asangan DDI</w:t>
            </w:r>
            <w:r w:rsidR="00F451A3" w:rsidRPr="00F451A3">
              <w:rPr>
                <w:rFonts w:eastAsia="Times New Roman" w:cs="Times New Roman"/>
                <w:sz w:val="20"/>
                <w:szCs w:val="24"/>
                <w:lang w:eastAsia="en-US"/>
              </w:rPr>
              <w:t xml:space="preserve"> (keduanya ada di domain unik)</w:t>
            </w:r>
          </w:p>
        </w:tc>
        <w:tc>
          <w:tcPr>
            <w:tcW w:w="0" w:type="auto"/>
            <w:tcBorders>
              <w:bottom w:val="single" w:sz="4" w:space="0" w:color="auto"/>
            </w:tcBorders>
            <w:hideMark/>
          </w:tcPr>
          <w:p w14:paraId="00796551" w14:textId="5E29BB47" w:rsidR="00F451A3" w:rsidRPr="00F451A3" w:rsidRDefault="00F451A3" w:rsidP="00106885">
            <w:pPr>
              <w:ind w:firstLine="0"/>
              <w:rPr>
                <w:rFonts w:eastAsia="Times New Roman" w:cs="Times New Roman"/>
                <w:sz w:val="20"/>
                <w:szCs w:val="24"/>
                <w:lang w:eastAsia="en-US"/>
              </w:rPr>
            </w:pPr>
            <w:r w:rsidRPr="00F451A3">
              <w:rPr>
                <w:rFonts w:eastAsia="Times New Roman" w:cs="Times New Roman"/>
                <w:sz w:val="20"/>
                <w:szCs w:val="24"/>
                <w:lang w:eastAsia="en-US"/>
              </w:rPr>
              <w:t>849 pasangan DDI relevan</w:t>
            </w:r>
            <w:r w:rsidR="00220FC1">
              <w:rPr>
                <w:rFonts w:eastAsia="Times New Roman" w:cs="Times New Roman"/>
                <w:sz w:val="20"/>
                <w:szCs w:val="24"/>
                <w:lang w:eastAsia="en-US"/>
              </w:rPr>
              <w:t>(tercocok)</w:t>
            </w:r>
          </w:p>
        </w:tc>
      </w:tr>
    </w:tbl>
    <w:p w14:paraId="212F79B6" w14:textId="77777777" w:rsidR="00F451A3" w:rsidRPr="00D523E5" w:rsidRDefault="00F451A3" w:rsidP="00106885">
      <w:pPr>
        <w:pStyle w:val="NormalWeb"/>
        <w:spacing w:before="0" w:beforeAutospacing="0" w:after="0" w:afterAutospacing="0"/>
        <w:jc w:val="both"/>
      </w:pPr>
    </w:p>
    <w:p w14:paraId="007DD7AA" w14:textId="77777777" w:rsidR="0072036E" w:rsidRDefault="0072036E" w:rsidP="00106885">
      <w:pPr>
        <w:pStyle w:val="Caption"/>
        <w:spacing w:before="0" w:after="60"/>
        <w:jc w:val="both"/>
      </w:pPr>
    </w:p>
    <w:p w14:paraId="2BB7F8CE" w14:textId="77777777" w:rsidR="0072036E" w:rsidRDefault="0072036E" w:rsidP="00106885">
      <w:pPr>
        <w:pStyle w:val="Caption"/>
        <w:spacing w:before="0" w:after="60"/>
        <w:jc w:val="both"/>
      </w:pPr>
    </w:p>
    <w:p w14:paraId="2168E862" w14:textId="77777777" w:rsidR="0072036E" w:rsidRDefault="0072036E" w:rsidP="00106885">
      <w:pPr>
        <w:pStyle w:val="Caption"/>
        <w:spacing w:before="0" w:after="60"/>
        <w:jc w:val="both"/>
      </w:pPr>
    </w:p>
    <w:p w14:paraId="718E0C22" w14:textId="77777777" w:rsidR="0072036E" w:rsidRDefault="0072036E" w:rsidP="00106885">
      <w:pPr>
        <w:pStyle w:val="Caption"/>
        <w:spacing w:before="0" w:after="60"/>
        <w:jc w:val="both"/>
      </w:pPr>
    </w:p>
    <w:p w14:paraId="3D5D6E46" w14:textId="77777777" w:rsidR="0072036E" w:rsidRDefault="0072036E" w:rsidP="00106885">
      <w:pPr>
        <w:pStyle w:val="Caption"/>
        <w:spacing w:before="0" w:after="60"/>
        <w:jc w:val="both"/>
      </w:pPr>
    </w:p>
    <w:p w14:paraId="565AC2C2" w14:textId="77777777" w:rsidR="0072036E" w:rsidRDefault="0072036E" w:rsidP="00106885">
      <w:pPr>
        <w:pStyle w:val="Caption"/>
        <w:spacing w:before="0" w:after="60"/>
        <w:jc w:val="both"/>
      </w:pPr>
    </w:p>
    <w:p w14:paraId="7C0BF4C8" w14:textId="77777777" w:rsidR="0072036E" w:rsidRDefault="0072036E" w:rsidP="00106885">
      <w:pPr>
        <w:pStyle w:val="Caption"/>
        <w:spacing w:before="0" w:after="60"/>
        <w:jc w:val="both"/>
      </w:pPr>
    </w:p>
    <w:p w14:paraId="2439EA9D" w14:textId="77777777" w:rsidR="0072036E" w:rsidRDefault="0072036E" w:rsidP="00106885">
      <w:pPr>
        <w:pStyle w:val="Caption"/>
        <w:spacing w:before="0" w:after="60"/>
        <w:jc w:val="both"/>
      </w:pPr>
    </w:p>
    <w:tbl>
      <w:tblPr>
        <w:tblStyle w:val="TableGrid"/>
        <w:tblpPr w:leftFromText="180" w:rightFromText="180" w:vertAnchor="text" w:horzAnchor="page" w:tblpX="7281" w:tblpY="50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1016"/>
        <w:gridCol w:w="919"/>
        <w:gridCol w:w="262"/>
      </w:tblGrid>
      <w:tr w:rsidR="00DD513E" w:rsidRPr="001B3B41" w14:paraId="2DA1BD4D" w14:textId="77777777" w:rsidTr="000A3461">
        <w:trPr>
          <w:gridAfter w:val="1"/>
          <w:wAfter w:w="262" w:type="dxa"/>
          <w:trHeight w:val="302"/>
        </w:trPr>
        <w:tc>
          <w:tcPr>
            <w:tcW w:w="525" w:type="dxa"/>
            <w:tcBorders>
              <w:top w:val="single" w:sz="4" w:space="0" w:color="auto"/>
              <w:bottom w:val="single" w:sz="4" w:space="0" w:color="auto"/>
            </w:tcBorders>
            <w:vAlign w:val="center"/>
          </w:tcPr>
          <w:p w14:paraId="3EF7A75D" w14:textId="77777777" w:rsidR="00DD513E" w:rsidRPr="001B3B41" w:rsidRDefault="00DD513E" w:rsidP="00106885">
            <w:pPr>
              <w:ind w:firstLine="0"/>
              <w:rPr>
                <w:rFonts w:cs="Times New Roman"/>
                <w:b/>
                <w:sz w:val="16"/>
                <w:szCs w:val="16"/>
              </w:rPr>
            </w:pPr>
            <w:r w:rsidRPr="001B3B41">
              <w:rPr>
                <w:rFonts w:cs="Times New Roman"/>
                <w:b/>
                <w:sz w:val="16"/>
                <w:szCs w:val="16"/>
              </w:rPr>
              <w:br w:type="column"/>
              <w:t>No.</w:t>
            </w:r>
          </w:p>
        </w:tc>
        <w:tc>
          <w:tcPr>
            <w:tcW w:w="1016" w:type="dxa"/>
            <w:tcBorders>
              <w:top w:val="single" w:sz="4" w:space="0" w:color="auto"/>
              <w:bottom w:val="single" w:sz="4" w:space="0" w:color="auto"/>
            </w:tcBorders>
            <w:vAlign w:val="center"/>
          </w:tcPr>
          <w:p w14:paraId="3DDC7F0A" w14:textId="77777777" w:rsidR="00DD513E" w:rsidRPr="001B3B41" w:rsidRDefault="00DD513E" w:rsidP="00106885">
            <w:pPr>
              <w:ind w:firstLine="0"/>
              <w:rPr>
                <w:rFonts w:cs="Times New Roman"/>
                <w:b/>
                <w:sz w:val="16"/>
                <w:szCs w:val="16"/>
              </w:rPr>
            </w:pPr>
            <w:r w:rsidRPr="001B3B41">
              <w:rPr>
                <w:rFonts w:cs="Times New Roman"/>
                <w:b/>
                <w:sz w:val="16"/>
                <w:szCs w:val="16"/>
              </w:rPr>
              <w:t>Domain_1</w:t>
            </w:r>
          </w:p>
        </w:tc>
        <w:tc>
          <w:tcPr>
            <w:tcW w:w="919" w:type="dxa"/>
            <w:tcBorders>
              <w:top w:val="single" w:sz="4" w:space="0" w:color="auto"/>
              <w:bottom w:val="single" w:sz="4" w:space="0" w:color="auto"/>
            </w:tcBorders>
            <w:vAlign w:val="center"/>
          </w:tcPr>
          <w:p w14:paraId="4F027DD2" w14:textId="77777777" w:rsidR="00DD513E" w:rsidRPr="001B3B41" w:rsidRDefault="00DD513E" w:rsidP="00106885">
            <w:pPr>
              <w:ind w:firstLine="0"/>
              <w:rPr>
                <w:rFonts w:cs="Times New Roman"/>
                <w:b/>
                <w:sz w:val="16"/>
                <w:szCs w:val="16"/>
              </w:rPr>
            </w:pPr>
            <w:r w:rsidRPr="001B3B41">
              <w:rPr>
                <w:rFonts w:cs="Times New Roman"/>
                <w:b/>
                <w:sz w:val="16"/>
                <w:szCs w:val="16"/>
              </w:rPr>
              <w:t>Domain_2</w:t>
            </w:r>
          </w:p>
        </w:tc>
      </w:tr>
      <w:tr w:rsidR="00DD513E" w:rsidRPr="001B3B41" w14:paraId="4080C157" w14:textId="77777777" w:rsidTr="000A3461">
        <w:trPr>
          <w:gridAfter w:val="1"/>
          <w:wAfter w:w="262" w:type="dxa"/>
          <w:trHeight w:val="302"/>
        </w:trPr>
        <w:tc>
          <w:tcPr>
            <w:tcW w:w="525" w:type="dxa"/>
            <w:tcBorders>
              <w:top w:val="single" w:sz="4" w:space="0" w:color="auto"/>
            </w:tcBorders>
            <w:vAlign w:val="center"/>
          </w:tcPr>
          <w:p w14:paraId="30E80EE9" w14:textId="77777777" w:rsidR="00DD513E" w:rsidRPr="001B3B41" w:rsidRDefault="00DD513E" w:rsidP="00106885">
            <w:pPr>
              <w:ind w:firstLine="0"/>
              <w:rPr>
                <w:rFonts w:cs="Times New Roman"/>
                <w:sz w:val="16"/>
                <w:szCs w:val="16"/>
              </w:rPr>
            </w:pPr>
            <w:r w:rsidRPr="001B3B41">
              <w:rPr>
                <w:rFonts w:cs="Times New Roman"/>
                <w:sz w:val="16"/>
                <w:szCs w:val="16"/>
              </w:rPr>
              <w:t>1</w:t>
            </w:r>
          </w:p>
        </w:tc>
        <w:tc>
          <w:tcPr>
            <w:tcW w:w="1016" w:type="dxa"/>
            <w:tcBorders>
              <w:top w:val="single" w:sz="4" w:space="0" w:color="auto"/>
            </w:tcBorders>
            <w:vAlign w:val="center"/>
          </w:tcPr>
          <w:p w14:paraId="5190D59D"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PF13640</w:t>
            </w:r>
          </w:p>
        </w:tc>
        <w:tc>
          <w:tcPr>
            <w:tcW w:w="919" w:type="dxa"/>
            <w:tcBorders>
              <w:top w:val="single" w:sz="4" w:space="0" w:color="auto"/>
            </w:tcBorders>
            <w:vAlign w:val="center"/>
          </w:tcPr>
          <w:p w14:paraId="3C5FC120"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PF13640</w:t>
            </w:r>
          </w:p>
        </w:tc>
      </w:tr>
      <w:tr w:rsidR="00DD513E" w:rsidRPr="001B3B41" w14:paraId="66A45463" w14:textId="77777777" w:rsidTr="000A3461">
        <w:trPr>
          <w:trHeight w:val="302"/>
        </w:trPr>
        <w:tc>
          <w:tcPr>
            <w:tcW w:w="525" w:type="dxa"/>
            <w:vAlign w:val="center"/>
          </w:tcPr>
          <w:p w14:paraId="268602D8" w14:textId="77777777" w:rsidR="00DD513E" w:rsidRPr="001B3B41" w:rsidRDefault="00DD513E" w:rsidP="00106885">
            <w:pPr>
              <w:ind w:firstLine="0"/>
              <w:rPr>
                <w:rFonts w:cs="Times New Roman"/>
                <w:sz w:val="16"/>
                <w:szCs w:val="16"/>
              </w:rPr>
            </w:pPr>
            <w:r w:rsidRPr="001B3B41">
              <w:rPr>
                <w:rFonts w:cs="Times New Roman"/>
                <w:sz w:val="16"/>
                <w:szCs w:val="16"/>
              </w:rPr>
              <w:t>2</w:t>
            </w:r>
          </w:p>
        </w:tc>
        <w:tc>
          <w:tcPr>
            <w:tcW w:w="1016" w:type="dxa"/>
            <w:vAlign w:val="center"/>
          </w:tcPr>
          <w:p w14:paraId="7E27E2F2"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PF13640</w:t>
            </w:r>
          </w:p>
        </w:tc>
        <w:tc>
          <w:tcPr>
            <w:tcW w:w="1181" w:type="dxa"/>
            <w:gridSpan w:val="2"/>
            <w:vAlign w:val="center"/>
          </w:tcPr>
          <w:p w14:paraId="5B3A4CE2"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PF13499</w:t>
            </w:r>
          </w:p>
        </w:tc>
      </w:tr>
      <w:tr w:rsidR="00DD513E" w:rsidRPr="001B3B41" w14:paraId="40A7D9AA" w14:textId="77777777" w:rsidTr="000A3461">
        <w:trPr>
          <w:gridAfter w:val="1"/>
          <w:wAfter w:w="262" w:type="dxa"/>
          <w:trHeight w:val="323"/>
        </w:trPr>
        <w:tc>
          <w:tcPr>
            <w:tcW w:w="525" w:type="dxa"/>
            <w:vAlign w:val="center"/>
          </w:tcPr>
          <w:p w14:paraId="49465572" w14:textId="77777777" w:rsidR="00DD513E" w:rsidRPr="001B3B41" w:rsidRDefault="00DD513E" w:rsidP="00106885">
            <w:pPr>
              <w:ind w:firstLine="0"/>
              <w:rPr>
                <w:rFonts w:cs="Times New Roman"/>
                <w:sz w:val="16"/>
                <w:szCs w:val="16"/>
              </w:rPr>
            </w:pPr>
            <w:r w:rsidRPr="001B3B41">
              <w:rPr>
                <w:rFonts w:cs="Times New Roman"/>
                <w:sz w:val="16"/>
                <w:szCs w:val="16"/>
              </w:rPr>
              <w:t>3</w:t>
            </w:r>
          </w:p>
        </w:tc>
        <w:tc>
          <w:tcPr>
            <w:tcW w:w="1016" w:type="dxa"/>
            <w:vAlign w:val="center"/>
          </w:tcPr>
          <w:p w14:paraId="2A48DD71"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PF13640</w:t>
            </w:r>
          </w:p>
        </w:tc>
        <w:tc>
          <w:tcPr>
            <w:tcW w:w="919" w:type="dxa"/>
            <w:vAlign w:val="center"/>
          </w:tcPr>
          <w:p w14:paraId="48640886"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PF11413</w:t>
            </w:r>
          </w:p>
        </w:tc>
      </w:tr>
      <w:tr w:rsidR="00DD513E" w:rsidRPr="001B3B41" w14:paraId="122D60C9" w14:textId="77777777" w:rsidTr="000A3461">
        <w:trPr>
          <w:gridAfter w:val="1"/>
          <w:wAfter w:w="262" w:type="dxa"/>
          <w:trHeight w:val="302"/>
        </w:trPr>
        <w:tc>
          <w:tcPr>
            <w:tcW w:w="525" w:type="dxa"/>
            <w:vAlign w:val="center"/>
          </w:tcPr>
          <w:p w14:paraId="02563890" w14:textId="77777777" w:rsidR="00DD513E" w:rsidRPr="001B3B41" w:rsidRDefault="00DD513E" w:rsidP="00106885">
            <w:pPr>
              <w:ind w:firstLine="0"/>
              <w:rPr>
                <w:rFonts w:cs="Times New Roman"/>
                <w:sz w:val="16"/>
                <w:szCs w:val="16"/>
              </w:rPr>
            </w:pPr>
            <w:r w:rsidRPr="001B3B41">
              <w:rPr>
                <w:rFonts w:cs="Times New Roman"/>
                <w:sz w:val="16"/>
                <w:szCs w:val="16"/>
              </w:rPr>
              <w:t>4</w:t>
            </w:r>
          </w:p>
        </w:tc>
        <w:tc>
          <w:tcPr>
            <w:tcW w:w="1016" w:type="dxa"/>
            <w:vAlign w:val="center"/>
          </w:tcPr>
          <w:p w14:paraId="40C48BB5"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PF03061</w:t>
            </w:r>
          </w:p>
        </w:tc>
        <w:tc>
          <w:tcPr>
            <w:tcW w:w="919" w:type="dxa"/>
            <w:vAlign w:val="center"/>
          </w:tcPr>
          <w:p w14:paraId="4F307CB7"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PF03061</w:t>
            </w:r>
          </w:p>
        </w:tc>
      </w:tr>
      <w:tr w:rsidR="00DD513E" w:rsidRPr="001B3B41" w14:paraId="55FB9F9A" w14:textId="77777777" w:rsidTr="000A3461">
        <w:trPr>
          <w:gridAfter w:val="1"/>
          <w:wAfter w:w="262" w:type="dxa"/>
          <w:trHeight w:val="302"/>
        </w:trPr>
        <w:tc>
          <w:tcPr>
            <w:tcW w:w="525" w:type="dxa"/>
            <w:vAlign w:val="center"/>
          </w:tcPr>
          <w:p w14:paraId="71E6AC80" w14:textId="77777777" w:rsidR="00DD513E" w:rsidRPr="001B3B41" w:rsidRDefault="00DD513E" w:rsidP="00106885">
            <w:pPr>
              <w:ind w:firstLine="0"/>
              <w:rPr>
                <w:rFonts w:cs="Times New Roman"/>
                <w:sz w:val="16"/>
                <w:szCs w:val="16"/>
              </w:rPr>
            </w:pPr>
            <w:r w:rsidRPr="001B3B41">
              <w:rPr>
                <w:rFonts w:cs="Times New Roman"/>
                <w:sz w:val="16"/>
                <w:szCs w:val="16"/>
              </w:rPr>
              <w:t>5</w:t>
            </w:r>
          </w:p>
        </w:tc>
        <w:tc>
          <w:tcPr>
            <w:tcW w:w="1016" w:type="dxa"/>
            <w:vAlign w:val="center"/>
          </w:tcPr>
          <w:p w14:paraId="39748E28" w14:textId="77777777" w:rsidR="00DD513E" w:rsidRPr="001B3B41" w:rsidRDefault="00DD513E" w:rsidP="00106885">
            <w:pPr>
              <w:ind w:firstLine="0"/>
              <w:rPr>
                <w:rFonts w:cs="Times New Roman"/>
                <w:color w:val="000000"/>
                <w:sz w:val="16"/>
                <w:szCs w:val="16"/>
              </w:rPr>
            </w:pPr>
            <w:r w:rsidRPr="001B3B41">
              <w:rPr>
                <w:rFonts w:cs="Times New Roman"/>
                <w:color w:val="000000"/>
                <w:sz w:val="16"/>
                <w:szCs w:val="16"/>
              </w:rPr>
              <w:t>PF02872</w:t>
            </w:r>
          </w:p>
        </w:tc>
        <w:tc>
          <w:tcPr>
            <w:tcW w:w="919" w:type="dxa"/>
            <w:vAlign w:val="center"/>
          </w:tcPr>
          <w:p w14:paraId="477E5E7C" w14:textId="77777777" w:rsidR="00DD513E" w:rsidRPr="001B3B41" w:rsidRDefault="00DD513E" w:rsidP="00106885">
            <w:pPr>
              <w:ind w:firstLine="0"/>
              <w:rPr>
                <w:rFonts w:cs="Times New Roman"/>
                <w:color w:val="000000"/>
                <w:sz w:val="16"/>
                <w:szCs w:val="16"/>
              </w:rPr>
            </w:pPr>
            <w:r w:rsidRPr="001B3B41">
              <w:rPr>
                <w:rFonts w:cs="Times New Roman"/>
                <w:color w:val="000000"/>
                <w:sz w:val="16"/>
                <w:szCs w:val="16"/>
              </w:rPr>
              <w:t>PF02872</w:t>
            </w:r>
          </w:p>
        </w:tc>
      </w:tr>
      <w:tr w:rsidR="00DD513E" w:rsidRPr="001B3B41" w14:paraId="15587ECB" w14:textId="77777777" w:rsidTr="000A3461">
        <w:trPr>
          <w:gridAfter w:val="1"/>
          <w:wAfter w:w="262" w:type="dxa"/>
          <w:trHeight w:val="302"/>
        </w:trPr>
        <w:tc>
          <w:tcPr>
            <w:tcW w:w="525" w:type="dxa"/>
            <w:vAlign w:val="center"/>
          </w:tcPr>
          <w:p w14:paraId="3126A7A5" w14:textId="77777777" w:rsidR="00DD513E" w:rsidRPr="001B3B41" w:rsidRDefault="00DD513E" w:rsidP="00106885">
            <w:pPr>
              <w:ind w:firstLine="0"/>
              <w:rPr>
                <w:rFonts w:cs="Times New Roman"/>
                <w:sz w:val="16"/>
                <w:szCs w:val="16"/>
              </w:rPr>
            </w:pPr>
            <w:r w:rsidRPr="001B3B41">
              <w:rPr>
                <w:rFonts w:cs="Times New Roman"/>
                <w:sz w:val="16"/>
                <w:szCs w:val="16"/>
              </w:rPr>
              <w:t>6</w:t>
            </w:r>
          </w:p>
        </w:tc>
        <w:tc>
          <w:tcPr>
            <w:tcW w:w="1016" w:type="dxa"/>
            <w:vAlign w:val="center"/>
          </w:tcPr>
          <w:p w14:paraId="32FA3078" w14:textId="77777777" w:rsidR="00DD513E" w:rsidRPr="001B3B41" w:rsidRDefault="00DD513E" w:rsidP="00106885">
            <w:pPr>
              <w:ind w:firstLine="0"/>
              <w:rPr>
                <w:rFonts w:cs="Times New Roman"/>
                <w:color w:val="000000"/>
                <w:sz w:val="16"/>
                <w:szCs w:val="16"/>
              </w:rPr>
            </w:pPr>
            <w:r w:rsidRPr="001B3B41">
              <w:rPr>
                <w:rFonts w:cs="Times New Roman"/>
                <w:color w:val="000000"/>
                <w:sz w:val="16"/>
                <w:szCs w:val="16"/>
              </w:rPr>
              <w:t>PF02872</w:t>
            </w:r>
          </w:p>
        </w:tc>
        <w:tc>
          <w:tcPr>
            <w:tcW w:w="919" w:type="dxa"/>
            <w:vAlign w:val="center"/>
          </w:tcPr>
          <w:p w14:paraId="43224908" w14:textId="77777777" w:rsidR="00DD513E" w:rsidRPr="001B3B41" w:rsidRDefault="00DD513E" w:rsidP="00106885">
            <w:pPr>
              <w:ind w:firstLine="0"/>
              <w:rPr>
                <w:rFonts w:cs="Times New Roman"/>
                <w:color w:val="000000"/>
                <w:sz w:val="16"/>
                <w:szCs w:val="16"/>
              </w:rPr>
            </w:pPr>
            <w:r w:rsidRPr="001B3B41">
              <w:rPr>
                <w:rFonts w:cs="Times New Roman"/>
                <w:color w:val="000000"/>
                <w:sz w:val="16"/>
                <w:szCs w:val="16"/>
              </w:rPr>
              <w:t>PF00149</w:t>
            </w:r>
          </w:p>
        </w:tc>
      </w:tr>
      <w:tr w:rsidR="00DD513E" w:rsidRPr="001B3B41" w14:paraId="22B24C5A" w14:textId="77777777" w:rsidTr="000A3461">
        <w:trPr>
          <w:gridAfter w:val="1"/>
          <w:wAfter w:w="262" w:type="dxa"/>
          <w:trHeight w:val="302"/>
        </w:trPr>
        <w:tc>
          <w:tcPr>
            <w:tcW w:w="525" w:type="dxa"/>
            <w:vAlign w:val="center"/>
          </w:tcPr>
          <w:p w14:paraId="7F04DEC6" w14:textId="77777777" w:rsidR="00DD513E" w:rsidRPr="001B3B41" w:rsidRDefault="00DD513E" w:rsidP="00106885">
            <w:pPr>
              <w:ind w:firstLine="0"/>
              <w:rPr>
                <w:rFonts w:cs="Times New Roman"/>
                <w:sz w:val="16"/>
                <w:szCs w:val="16"/>
              </w:rPr>
            </w:pPr>
            <w:r w:rsidRPr="001B3B41">
              <w:rPr>
                <w:rFonts w:cs="Times New Roman"/>
                <w:sz w:val="16"/>
                <w:szCs w:val="16"/>
              </w:rPr>
              <w:t>…..</w:t>
            </w:r>
          </w:p>
        </w:tc>
        <w:tc>
          <w:tcPr>
            <w:tcW w:w="1016" w:type="dxa"/>
            <w:vAlign w:val="center"/>
          </w:tcPr>
          <w:p w14:paraId="78E3587F" w14:textId="77777777" w:rsidR="00DD513E" w:rsidRPr="001B3B41" w:rsidRDefault="00DD513E" w:rsidP="00106885">
            <w:pPr>
              <w:ind w:firstLine="0"/>
              <w:rPr>
                <w:rFonts w:cs="Times New Roman"/>
                <w:sz w:val="16"/>
                <w:szCs w:val="16"/>
              </w:rPr>
            </w:pPr>
            <w:r w:rsidRPr="001B3B41">
              <w:rPr>
                <w:rFonts w:cs="Times New Roman"/>
                <w:sz w:val="16"/>
                <w:szCs w:val="16"/>
              </w:rPr>
              <w:t>……………</w:t>
            </w:r>
          </w:p>
        </w:tc>
        <w:tc>
          <w:tcPr>
            <w:tcW w:w="919" w:type="dxa"/>
            <w:vAlign w:val="center"/>
          </w:tcPr>
          <w:p w14:paraId="44C70908" w14:textId="77777777" w:rsidR="00DD513E" w:rsidRPr="001B3B41" w:rsidRDefault="00DD513E" w:rsidP="00106885">
            <w:pPr>
              <w:ind w:firstLine="0"/>
              <w:rPr>
                <w:rFonts w:cs="Times New Roman"/>
                <w:sz w:val="16"/>
                <w:szCs w:val="16"/>
              </w:rPr>
            </w:pPr>
            <w:r w:rsidRPr="001B3B41">
              <w:rPr>
                <w:rFonts w:cs="Times New Roman"/>
                <w:sz w:val="16"/>
                <w:szCs w:val="16"/>
              </w:rPr>
              <w:t>…………</w:t>
            </w:r>
          </w:p>
        </w:tc>
      </w:tr>
      <w:tr w:rsidR="00DD513E" w:rsidRPr="001B3B41" w14:paraId="54F05210" w14:textId="77777777" w:rsidTr="000A3461">
        <w:trPr>
          <w:gridAfter w:val="1"/>
          <w:wAfter w:w="262" w:type="dxa"/>
          <w:trHeight w:val="302"/>
        </w:trPr>
        <w:tc>
          <w:tcPr>
            <w:tcW w:w="525" w:type="dxa"/>
            <w:vAlign w:val="center"/>
          </w:tcPr>
          <w:p w14:paraId="2D27E75F" w14:textId="77777777" w:rsidR="00DD513E" w:rsidRPr="001B3B41" w:rsidRDefault="00DD513E" w:rsidP="00106885">
            <w:pPr>
              <w:ind w:firstLine="0"/>
              <w:rPr>
                <w:rFonts w:cs="Times New Roman"/>
                <w:sz w:val="16"/>
                <w:szCs w:val="16"/>
              </w:rPr>
            </w:pPr>
            <w:r w:rsidRPr="001B3B41">
              <w:rPr>
                <w:rFonts w:cs="Times New Roman"/>
                <w:sz w:val="16"/>
                <w:szCs w:val="16"/>
              </w:rPr>
              <w:t>845</w:t>
            </w:r>
          </w:p>
        </w:tc>
        <w:tc>
          <w:tcPr>
            <w:tcW w:w="1016" w:type="dxa"/>
            <w:vAlign w:val="center"/>
          </w:tcPr>
          <w:p w14:paraId="6EE3F6B5"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PF00105</w:t>
            </w:r>
          </w:p>
        </w:tc>
        <w:tc>
          <w:tcPr>
            <w:tcW w:w="919" w:type="dxa"/>
            <w:vAlign w:val="center"/>
          </w:tcPr>
          <w:p w14:paraId="3A7C7DBB"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PF00105</w:t>
            </w:r>
          </w:p>
        </w:tc>
      </w:tr>
      <w:tr w:rsidR="00DD513E" w:rsidRPr="001B3B41" w14:paraId="676FB41A" w14:textId="77777777" w:rsidTr="000A3461">
        <w:trPr>
          <w:gridAfter w:val="1"/>
          <w:wAfter w:w="262" w:type="dxa"/>
          <w:trHeight w:val="302"/>
        </w:trPr>
        <w:tc>
          <w:tcPr>
            <w:tcW w:w="525" w:type="dxa"/>
            <w:vAlign w:val="center"/>
          </w:tcPr>
          <w:p w14:paraId="22891591" w14:textId="77777777" w:rsidR="00DD513E" w:rsidRPr="001B3B41" w:rsidRDefault="00DD513E" w:rsidP="00106885">
            <w:pPr>
              <w:ind w:firstLine="0"/>
              <w:rPr>
                <w:rFonts w:cs="Times New Roman"/>
                <w:sz w:val="16"/>
                <w:szCs w:val="16"/>
              </w:rPr>
            </w:pPr>
            <w:r w:rsidRPr="001B3B41">
              <w:rPr>
                <w:rFonts w:cs="Times New Roman"/>
                <w:sz w:val="16"/>
                <w:szCs w:val="16"/>
              </w:rPr>
              <w:t>846</w:t>
            </w:r>
          </w:p>
        </w:tc>
        <w:tc>
          <w:tcPr>
            <w:tcW w:w="1016" w:type="dxa"/>
            <w:vAlign w:val="center"/>
          </w:tcPr>
          <w:p w14:paraId="000D28C8"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PF13771</w:t>
            </w:r>
          </w:p>
        </w:tc>
        <w:tc>
          <w:tcPr>
            <w:tcW w:w="919" w:type="dxa"/>
            <w:vAlign w:val="center"/>
          </w:tcPr>
          <w:p w14:paraId="13E2309D"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PF13771</w:t>
            </w:r>
          </w:p>
        </w:tc>
      </w:tr>
      <w:tr w:rsidR="00DD513E" w:rsidRPr="001B3B41" w14:paraId="07E7665D" w14:textId="77777777" w:rsidTr="000A3461">
        <w:trPr>
          <w:gridAfter w:val="1"/>
          <w:wAfter w:w="262" w:type="dxa"/>
          <w:trHeight w:val="302"/>
        </w:trPr>
        <w:tc>
          <w:tcPr>
            <w:tcW w:w="525" w:type="dxa"/>
            <w:vAlign w:val="center"/>
          </w:tcPr>
          <w:p w14:paraId="435D325D" w14:textId="77777777" w:rsidR="00DD513E" w:rsidRPr="001B3B41" w:rsidRDefault="00DD513E" w:rsidP="00106885">
            <w:pPr>
              <w:ind w:firstLine="0"/>
              <w:rPr>
                <w:rFonts w:cs="Times New Roman"/>
                <w:sz w:val="16"/>
                <w:szCs w:val="16"/>
              </w:rPr>
            </w:pPr>
            <w:r w:rsidRPr="001B3B41">
              <w:rPr>
                <w:rFonts w:cs="Times New Roman"/>
                <w:sz w:val="16"/>
                <w:szCs w:val="16"/>
              </w:rPr>
              <w:t>847</w:t>
            </w:r>
          </w:p>
        </w:tc>
        <w:tc>
          <w:tcPr>
            <w:tcW w:w="1016" w:type="dxa"/>
            <w:vAlign w:val="center"/>
          </w:tcPr>
          <w:p w14:paraId="6961F725"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PF13832</w:t>
            </w:r>
          </w:p>
        </w:tc>
        <w:tc>
          <w:tcPr>
            <w:tcW w:w="919" w:type="dxa"/>
            <w:vAlign w:val="center"/>
          </w:tcPr>
          <w:p w14:paraId="6E532CB7" w14:textId="77777777" w:rsidR="00DD513E" w:rsidRPr="001B3B41" w:rsidRDefault="00DD513E" w:rsidP="00106885">
            <w:pPr>
              <w:ind w:firstLine="0"/>
              <w:rPr>
                <w:rFonts w:cs="Times New Roman"/>
                <w:sz w:val="16"/>
                <w:szCs w:val="16"/>
              </w:rPr>
            </w:pPr>
            <w:r w:rsidRPr="001B3B41">
              <w:rPr>
                <w:rFonts w:cs="Times New Roman"/>
                <w:color w:val="000000"/>
                <w:sz w:val="16"/>
                <w:szCs w:val="16"/>
              </w:rPr>
              <w:t>PF13832</w:t>
            </w:r>
          </w:p>
        </w:tc>
      </w:tr>
      <w:tr w:rsidR="00DD513E" w:rsidRPr="001B3B41" w14:paraId="37451A22" w14:textId="77777777" w:rsidTr="000A3461">
        <w:trPr>
          <w:gridAfter w:val="1"/>
          <w:wAfter w:w="262" w:type="dxa"/>
          <w:trHeight w:val="302"/>
        </w:trPr>
        <w:tc>
          <w:tcPr>
            <w:tcW w:w="525" w:type="dxa"/>
            <w:vAlign w:val="center"/>
          </w:tcPr>
          <w:p w14:paraId="534EB741" w14:textId="77777777" w:rsidR="00DD513E" w:rsidRPr="001B3B41" w:rsidRDefault="00DD513E" w:rsidP="00106885">
            <w:pPr>
              <w:ind w:firstLine="0"/>
              <w:rPr>
                <w:rFonts w:cs="Times New Roman"/>
                <w:sz w:val="16"/>
                <w:szCs w:val="16"/>
              </w:rPr>
            </w:pPr>
            <w:r w:rsidRPr="001B3B41">
              <w:rPr>
                <w:rFonts w:cs="Times New Roman"/>
                <w:sz w:val="16"/>
                <w:szCs w:val="16"/>
              </w:rPr>
              <w:t>848</w:t>
            </w:r>
          </w:p>
        </w:tc>
        <w:tc>
          <w:tcPr>
            <w:tcW w:w="1016" w:type="dxa"/>
            <w:vAlign w:val="center"/>
          </w:tcPr>
          <w:p w14:paraId="0DD91EAB"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PF01753</w:t>
            </w:r>
          </w:p>
        </w:tc>
        <w:tc>
          <w:tcPr>
            <w:tcW w:w="919" w:type="dxa"/>
            <w:vAlign w:val="center"/>
          </w:tcPr>
          <w:p w14:paraId="5D7A48BB"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PF01753</w:t>
            </w:r>
          </w:p>
        </w:tc>
      </w:tr>
      <w:tr w:rsidR="00DD513E" w:rsidRPr="001B3B41" w14:paraId="49842E7E" w14:textId="77777777" w:rsidTr="000A3461">
        <w:trPr>
          <w:gridAfter w:val="1"/>
          <w:wAfter w:w="262" w:type="dxa"/>
          <w:trHeight w:val="302"/>
        </w:trPr>
        <w:tc>
          <w:tcPr>
            <w:tcW w:w="525" w:type="dxa"/>
            <w:vAlign w:val="center"/>
          </w:tcPr>
          <w:p w14:paraId="710848EA" w14:textId="77777777" w:rsidR="00DD513E" w:rsidRPr="001B3B41" w:rsidRDefault="00DD513E" w:rsidP="00106885">
            <w:pPr>
              <w:ind w:firstLine="0"/>
              <w:rPr>
                <w:rFonts w:cs="Times New Roman"/>
                <w:sz w:val="16"/>
                <w:szCs w:val="16"/>
              </w:rPr>
            </w:pPr>
            <w:r w:rsidRPr="001B3B41">
              <w:rPr>
                <w:rFonts w:cs="Times New Roman"/>
                <w:sz w:val="16"/>
                <w:szCs w:val="16"/>
              </w:rPr>
              <w:t>849</w:t>
            </w:r>
          </w:p>
        </w:tc>
        <w:tc>
          <w:tcPr>
            <w:tcW w:w="1016" w:type="dxa"/>
            <w:vAlign w:val="center"/>
          </w:tcPr>
          <w:p w14:paraId="65E22C8C"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PF02148</w:t>
            </w:r>
          </w:p>
        </w:tc>
        <w:tc>
          <w:tcPr>
            <w:tcW w:w="919" w:type="dxa"/>
            <w:vAlign w:val="center"/>
          </w:tcPr>
          <w:p w14:paraId="30D3D44C" w14:textId="77777777" w:rsidR="00DD513E" w:rsidRPr="001B3B41" w:rsidRDefault="00DD513E" w:rsidP="00106885">
            <w:pPr>
              <w:ind w:firstLine="0"/>
              <w:rPr>
                <w:rFonts w:cs="Times New Roman"/>
                <w:sz w:val="16"/>
                <w:szCs w:val="16"/>
              </w:rPr>
            </w:pPr>
            <w:r w:rsidRPr="001B3B41">
              <w:rPr>
                <w:rFonts w:cs="Times New Roman"/>
                <w:color w:val="000000"/>
                <w:sz w:val="16"/>
                <w:szCs w:val="16"/>
              </w:rPr>
              <w:t>PF02148</w:t>
            </w:r>
          </w:p>
        </w:tc>
      </w:tr>
    </w:tbl>
    <w:p w14:paraId="3DAD5024" w14:textId="7C4B6334" w:rsidR="00D10874" w:rsidRDefault="001D7FE5" w:rsidP="00106885">
      <w:pPr>
        <w:pStyle w:val="Caption"/>
        <w:spacing w:before="0" w:after="60"/>
        <w:jc w:val="both"/>
      </w:pPr>
      <w:r>
        <w:t xml:space="preserve">Tabel </w:t>
      </w:r>
      <w:fldSimple w:instr=" SEQ Tabel \* ARABIC ">
        <w:r w:rsidR="007E7104">
          <w:rPr>
            <w:noProof/>
          </w:rPr>
          <w:t>11</w:t>
        </w:r>
      </w:fldSimple>
      <w:r w:rsidR="001F46DC">
        <w:t xml:space="preserve">  </w:t>
      </w:r>
      <w:bookmarkStart w:id="88" w:name="_Toc210651574"/>
      <w:r w:rsidR="00521E16">
        <w:t>Pasangan DDI relevan dari protein target</w:t>
      </w:r>
      <w:bookmarkEnd w:id="88"/>
    </w:p>
    <w:tbl>
      <w:tblPr>
        <w:tblpPr w:leftFromText="180" w:rightFromText="180" w:vertAnchor="text" w:horzAnchor="margin" w:tblpY="146"/>
        <w:tblW w:w="5103" w:type="dxa"/>
        <w:tblLook w:val="04A0" w:firstRow="1" w:lastRow="0" w:firstColumn="1" w:lastColumn="0" w:noHBand="0" w:noVBand="1"/>
      </w:tblPr>
      <w:tblGrid>
        <w:gridCol w:w="456"/>
        <w:gridCol w:w="1097"/>
        <w:gridCol w:w="3907"/>
      </w:tblGrid>
      <w:tr w:rsidR="00BD4161" w:rsidRPr="001B3B41" w14:paraId="425C07E7" w14:textId="77777777" w:rsidTr="000A3461">
        <w:trPr>
          <w:trHeight w:val="300"/>
        </w:trPr>
        <w:tc>
          <w:tcPr>
            <w:tcW w:w="456" w:type="dxa"/>
            <w:tcBorders>
              <w:top w:val="single" w:sz="4" w:space="0" w:color="auto"/>
              <w:bottom w:val="single" w:sz="4" w:space="0" w:color="auto"/>
            </w:tcBorders>
            <w:shd w:val="clear" w:color="auto" w:fill="auto"/>
            <w:noWrap/>
            <w:vAlign w:val="center"/>
            <w:hideMark/>
          </w:tcPr>
          <w:p w14:paraId="0C1EF269" w14:textId="77777777" w:rsidR="00BD4161" w:rsidRPr="001B3B41" w:rsidRDefault="00BD4161" w:rsidP="00106885">
            <w:pPr>
              <w:ind w:firstLine="0"/>
              <w:rPr>
                <w:rFonts w:eastAsia="Times New Roman" w:cs="Times New Roman"/>
                <w:b/>
                <w:color w:val="000000"/>
                <w:sz w:val="16"/>
                <w:szCs w:val="16"/>
                <w:lang w:eastAsia="en-US"/>
              </w:rPr>
            </w:pPr>
            <w:r w:rsidRPr="001B3B41">
              <w:rPr>
                <w:rFonts w:eastAsia="Times New Roman" w:cs="Times New Roman"/>
                <w:b/>
                <w:color w:val="000000"/>
                <w:sz w:val="16"/>
                <w:szCs w:val="16"/>
                <w:lang w:eastAsia="en-US"/>
              </w:rPr>
              <w:t>No.</w:t>
            </w:r>
          </w:p>
        </w:tc>
        <w:tc>
          <w:tcPr>
            <w:tcW w:w="1097" w:type="dxa"/>
            <w:tcBorders>
              <w:top w:val="single" w:sz="4" w:space="0" w:color="auto"/>
              <w:bottom w:val="single" w:sz="4" w:space="0" w:color="auto"/>
            </w:tcBorders>
            <w:shd w:val="clear" w:color="auto" w:fill="auto"/>
            <w:noWrap/>
            <w:vAlign w:val="center"/>
            <w:hideMark/>
          </w:tcPr>
          <w:p w14:paraId="1A465820" w14:textId="77777777" w:rsidR="00BD4161" w:rsidRPr="001B3B41" w:rsidRDefault="00BD4161" w:rsidP="00106885">
            <w:pPr>
              <w:ind w:firstLine="0"/>
              <w:rPr>
                <w:rFonts w:eastAsia="Times New Roman" w:cs="Times New Roman"/>
                <w:b/>
                <w:bCs/>
                <w:color w:val="000000"/>
                <w:sz w:val="16"/>
                <w:szCs w:val="16"/>
                <w:lang w:eastAsia="en-US"/>
              </w:rPr>
            </w:pPr>
            <w:r w:rsidRPr="001B3B41">
              <w:rPr>
                <w:rFonts w:eastAsia="Times New Roman" w:cs="Times New Roman"/>
                <w:b/>
                <w:bCs/>
                <w:color w:val="000000"/>
                <w:sz w:val="16"/>
                <w:szCs w:val="16"/>
                <w:lang w:eastAsia="en-US"/>
              </w:rPr>
              <w:t>UniProt_ID</w:t>
            </w:r>
          </w:p>
        </w:tc>
        <w:tc>
          <w:tcPr>
            <w:tcW w:w="3550" w:type="dxa"/>
            <w:tcBorders>
              <w:top w:val="single" w:sz="4" w:space="0" w:color="auto"/>
              <w:bottom w:val="single" w:sz="4" w:space="0" w:color="auto"/>
            </w:tcBorders>
            <w:shd w:val="clear" w:color="auto" w:fill="auto"/>
            <w:noWrap/>
            <w:vAlign w:val="center"/>
            <w:hideMark/>
          </w:tcPr>
          <w:p w14:paraId="17AF7D06" w14:textId="77777777" w:rsidR="00BD4161" w:rsidRPr="001B3B41" w:rsidRDefault="00BD4161" w:rsidP="00106885">
            <w:pPr>
              <w:ind w:firstLine="0"/>
              <w:rPr>
                <w:rFonts w:cs="Times New Roman"/>
                <w:b/>
                <w:bCs/>
                <w:color w:val="000000"/>
                <w:sz w:val="16"/>
                <w:szCs w:val="16"/>
              </w:rPr>
            </w:pPr>
            <w:r w:rsidRPr="001B3B41">
              <w:rPr>
                <w:rFonts w:cs="Times New Roman"/>
                <w:b/>
                <w:bCs/>
                <w:color w:val="000000"/>
                <w:sz w:val="16"/>
                <w:szCs w:val="16"/>
              </w:rPr>
              <w:t>Pfam_IDs</w:t>
            </w:r>
          </w:p>
        </w:tc>
      </w:tr>
      <w:tr w:rsidR="00BD4161" w:rsidRPr="001B3B41" w14:paraId="0B7EF5B0" w14:textId="77777777" w:rsidTr="000A3461">
        <w:trPr>
          <w:trHeight w:val="300"/>
        </w:trPr>
        <w:tc>
          <w:tcPr>
            <w:tcW w:w="456" w:type="dxa"/>
            <w:tcBorders>
              <w:top w:val="single" w:sz="4" w:space="0" w:color="auto"/>
            </w:tcBorders>
            <w:shd w:val="clear" w:color="auto" w:fill="auto"/>
            <w:noWrap/>
            <w:vAlign w:val="bottom"/>
            <w:hideMark/>
          </w:tcPr>
          <w:p w14:paraId="5FA7EFA6"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 xml:space="preserve"> 1</w:t>
            </w:r>
          </w:p>
        </w:tc>
        <w:tc>
          <w:tcPr>
            <w:tcW w:w="1097" w:type="dxa"/>
            <w:tcBorders>
              <w:top w:val="single" w:sz="4" w:space="0" w:color="auto"/>
            </w:tcBorders>
            <w:shd w:val="clear" w:color="auto" w:fill="auto"/>
            <w:noWrap/>
            <w:vAlign w:val="bottom"/>
            <w:hideMark/>
          </w:tcPr>
          <w:p w14:paraId="48A19F20"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P16473</w:t>
            </w:r>
          </w:p>
        </w:tc>
        <w:tc>
          <w:tcPr>
            <w:tcW w:w="3550" w:type="dxa"/>
            <w:tcBorders>
              <w:top w:val="single" w:sz="4" w:space="0" w:color="auto"/>
            </w:tcBorders>
            <w:shd w:val="clear" w:color="auto" w:fill="auto"/>
            <w:noWrap/>
            <w:vAlign w:val="bottom"/>
            <w:hideMark/>
          </w:tcPr>
          <w:p w14:paraId="7B627712"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PF00001;PF13306</w:t>
            </w:r>
          </w:p>
        </w:tc>
      </w:tr>
      <w:tr w:rsidR="00BD4161" w:rsidRPr="001B3B41" w14:paraId="3D415622" w14:textId="77777777" w:rsidTr="000A3461">
        <w:trPr>
          <w:trHeight w:val="300"/>
        </w:trPr>
        <w:tc>
          <w:tcPr>
            <w:tcW w:w="456" w:type="dxa"/>
            <w:shd w:val="clear" w:color="auto" w:fill="auto"/>
            <w:noWrap/>
            <w:vAlign w:val="bottom"/>
            <w:hideMark/>
          </w:tcPr>
          <w:p w14:paraId="20A41610"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2</w:t>
            </w:r>
          </w:p>
        </w:tc>
        <w:tc>
          <w:tcPr>
            <w:tcW w:w="1097" w:type="dxa"/>
            <w:shd w:val="clear" w:color="auto" w:fill="auto"/>
            <w:noWrap/>
            <w:vAlign w:val="bottom"/>
            <w:hideMark/>
          </w:tcPr>
          <w:p w14:paraId="51EF3555"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Q9Y5S8</w:t>
            </w:r>
          </w:p>
        </w:tc>
        <w:tc>
          <w:tcPr>
            <w:tcW w:w="3550" w:type="dxa"/>
            <w:shd w:val="clear" w:color="auto" w:fill="auto"/>
            <w:noWrap/>
            <w:vAlign w:val="bottom"/>
            <w:hideMark/>
          </w:tcPr>
          <w:p w14:paraId="60DDEFB1"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PF08022;PF01794;PF08030</w:t>
            </w:r>
          </w:p>
        </w:tc>
      </w:tr>
      <w:tr w:rsidR="00BD4161" w:rsidRPr="001B3B41" w14:paraId="4C0B6C69" w14:textId="77777777" w:rsidTr="000A3461">
        <w:trPr>
          <w:trHeight w:val="300"/>
        </w:trPr>
        <w:tc>
          <w:tcPr>
            <w:tcW w:w="456" w:type="dxa"/>
            <w:shd w:val="clear" w:color="auto" w:fill="auto"/>
            <w:noWrap/>
            <w:vAlign w:val="bottom"/>
            <w:hideMark/>
          </w:tcPr>
          <w:p w14:paraId="0E92215C"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3</w:t>
            </w:r>
          </w:p>
        </w:tc>
        <w:tc>
          <w:tcPr>
            <w:tcW w:w="1097" w:type="dxa"/>
            <w:shd w:val="clear" w:color="auto" w:fill="auto"/>
            <w:noWrap/>
            <w:vAlign w:val="bottom"/>
            <w:hideMark/>
          </w:tcPr>
          <w:p w14:paraId="17167315"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P51151</w:t>
            </w:r>
          </w:p>
        </w:tc>
        <w:tc>
          <w:tcPr>
            <w:tcW w:w="3550" w:type="dxa"/>
            <w:shd w:val="clear" w:color="auto" w:fill="auto"/>
            <w:noWrap/>
            <w:vAlign w:val="bottom"/>
            <w:hideMark/>
          </w:tcPr>
          <w:p w14:paraId="5349A9FF"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PF00071</w:t>
            </w:r>
          </w:p>
        </w:tc>
      </w:tr>
      <w:tr w:rsidR="00BD4161" w:rsidRPr="001B3B41" w14:paraId="0C2D81A8" w14:textId="77777777" w:rsidTr="000A3461">
        <w:trPr>
          <w:trHeight w:val="300"/>
        </w:trPr>
        <w:tc>
          <w:tcPr>
            <w:tcW w:w="456" w:type="dxa"/>
            <w:shd w:val="clear" w:color="auto" w:fill="auto"/>
            <w:noWrap/>
            <w:vAlign w:val="bottom"/>
            <w:hideMark/>
          </w:tcPr>
          <w:p w14:paraId="6D4ACAA3"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4</w:t>
            </w:r>
          </w:p>
        </w:tc>
        <w:tc>
          <w:tcPr>
            <w:tcW w:w="1097" w:type="dxa"/>
            <w:shd w:val="clear" w:color="auto" w:fill="auto"/>
            <w:noWrap/>
            <w:vAlign w:val="bottom"/>
            <w:hideMark/>
          </w:tcPr>
          <w:p w14:paraId="694CCEE4"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Q13887</w:t>
            </w:r>
          </w:p>
        </w:tc>
        <w:tc>
          <w:tcPr>
            <w:tcW w:w="3550" w:type="dxa"/>
            <w:shd w:val="clear" w:color="auto" w:fill="auto"/>
            <w:noWrap/>
            <w:vAlign w:val="bottom"/>
            <w:hideMark/>
          </w:tcPr>
          <w:p w14:paraId="42A9EE73"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PF00096</w:t>
            </w:r>
          </w:p>
        </w:tc>
      </w:tr>
      <w:tr w:rsidR="00BD4161" w:rsidRPr="001B3B41" w14:paraId="05DFF8B1" w14:textId="77777777" w:rsidTr="000A3461">
        <w:trPr>
          <w:trHeight w:val="300"/>
        </w:trPr>
        <w:tc>
          <w:tcPr>
            <w:tcW w:w="456" w:type="dxa"/>
            <w:shd w:val="clear" w:color="auto" w:fill="auto"/>
            <w:noWrap/>
            <w:vAlign w:val="bottom"/>
          </w:tcPr>
          <w:p w14:paraId="48D3AF45"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w:t>
            </w:r>
          </w:p>
        </w:tc>
        <w:tc>
          <w:tcPr>
            <w:tcW w:w="1097" w:type="dxa"/>
            <w:shd w:val="clear" w:color="auto" w:fill="auto"/>
            <w:noWrap/>
            <w:vAlign w:val="bottom"/>
          </w:tcPr>
          <w:p w14:paraId="7BF7CE78"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O15118</w:t>
            </w:r>
          </w:p>
        </w:tc>
        <w:tc>
          <w:tcPr>
            <w:tcW w:w="3550" w:type="dxa"/>
            <w:shd w:val="clear" w:color="auto" w:fill="auto"/>
            <w:noWrap/>
            <w:vAlign w:val="bottom"/>
          </w:tcPr>
          <w:p w14:paraId="6CB8BAB7"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PF22314;PF16414;PF12349</w:t>
            </w:r>
          </w:p>
        </w:tc>
      </w:tr>
      <w:tr w:rsidR="00BD4161" w:rsidRPr="001B3B41" w14:paraId="121A66FF" w14:textId="77777777" w:rsidTr="000A3461">
        <w:trPr>
          <w:trHeight w:val="300"/>
        </w:trPr>
        <w:tc>
          <w:tcPr>
            <w:tcW w:w="456" w:type="dxa"/>
            <w:shd w:val="clear" w:color="auto" w:fill="auto"/>
            <w:noWrap/>
            <w:vAlign w:val="bottom"/>
          </w:tcPr>
          <w:p w14:paraId="7C545BAA"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6</w:t>
            </w:r>
          </w:p>
        </w:tc>
        <w:tc>
          <w:tcPr>
            <w:tcW w:w="1097" w:type="dxa"/>
            <w:shd w:val="clear" w:color="auto" w:fill="auto"/>
            <w:noWrap/>
            <w:vAlign w:val="bottom"/>
          </w:tcPr>
          <w:p w14:paraId="4B4D7FE5"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O15164</w:t>
            </w:r>
          </w:p>
        </w:tc>
        <w:tc>
          <w:tcPr>
            <w:tcW w:w="3550" w:type="dxa"/>
            <w:shd w:val="clear" w:color="auto" w:fill="auto"/>
            <w:noWrap/>
            <w:vAlign w:val="bottom"/>
          </w:tcPr>
          <w:p w14:paraId="773046D6"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PF00439;PF00628;PF00643</w:t>
            </w:r>
          </w:p>
        </w:tc>
      </w:tr>
      <w:tr w:rsidR="00BD4161" w:rsidRPr="001B3B41" w14:paraId="20119BCD" w14:textId="77777777" w:rsidTr="000A3461">
        <w:trPr>
          <w:trHeight w:val="300"/>
        </w:trPr>
        <w:tc>
          <w:tcPr>
            <w:tcW w:w="456" w:type="dxa"/>
            <w:shd w:val="clear" w:color="auto" w:fill="auto"/>
            <w:noWrap/>
            <w:vAlign w:val="bottom"/>
          </w:tcPr>
          <w:p w14:paraId="19EE03CE"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w:t>
            </w:r>
          </w:p>
        </w:tc>
        <w:tc>
          <w:tcPr>
            <w:tcW w:w="1097" w:type="dxa"/>
            <w:shd w:val="clear" w:color="auto" w:fill="auto"/>
            <w:noWrap/>
            <w:vAlign w:val="bottom"/>
          </w:tcPr>
          <w:p w14:paraId="5B14AE08"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w:t>
            </w:r>
          </w:p>
        </w:tc>
        <w:tc>
          <w:tcPr>
            <w:tcW w:w="3550" w:type="dxa"/>
            <w:shd w:val="clear" w:color="auto" w:fill="auto"/>
            <w:noWrap/>
            <w:vAlign w:val="bottom"/>
          </w:tcPr>
          <w:p w14:paraId="43654B96" w14:textId="77777777" w:rsidR="00BD4161" w:rsidRPr="001B3B41" w:rsidRDefault="00BD4161" w:rsidP="00106885">
            <w:pPr>
              <w:ind w:right="307"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w:t>
            </w:r>
          </w:p>
        </w:tc>
      </w:tr>
      <w:tr w:rsidR="00BD4161" w:rsidRPr="001B3B41" w14:paraId="5B13DACA" w14:textId="77777777" w:rsidTr="000A3461">
        <w:trPr>
          <w:trHeight w:val="300"/>
        </w:trPr>
        <w:tc>
          <w:tcPr>
            <w:tcW w:w="456" w:type="dxa"/>
            <w:shd w:val="clear" w:color="auto" w:fill="auto"/>
            <w:noWrap/>
            <w:vAlign w:val="bottom"/>
            <w:hideMark/>
          </w:tcPr>
          <w:p w14:paraId="5E92C6EF"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561</w:t>
            </w:r>
          </w:p>
        </w:tc>
        <w:tc>
          <w:tcPr>
            <w:tcW w:w="1097" w:type="dxa"/>
            <w:shd w:val="clear" w:color="auto" w:fill="auto"/>
            <w:noWrap/>
            <w:vAlign w:val="bottom"/>
            <w:hideMark/>
          </w:tcPr>
          <w:p w14:paraId="3FE6B942"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P80370</w:t>
            </w:r>
          </w:p>
        </w:tc>
        <w:tc>
          <w:tcPr>
            <w:tcW w:w="3550" w:type="dxa"/>
            <w:shd w:val="clear" w:color="auto" w:fill="auto"/>
            <w:noWrap/>
            <w:vAlign w:val="bottom"/>
            <w:hideMark/>
          </w:tcPr>
          <w:p w14:paraId="115DEB2D"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PF00008</w:t>
            </w:r>
          </w:p>
        </w:tc>
      </w:tr>
      <w:tr w:rsidR="00BD4161" w:rsidRPr="001B3B41" w14:paraId="31F6940A" w14:textId="77777777" w:rsidTr="000A3461">
        <w:trPr>
          <w:trHeight w:val="300"/>
        </w:trPr>
        <w:tc>
          <w:tcPr>
            <w:tcW w:w="456" w:type="dxa"/>
            <w:shd w:val="clear" w:color="auto" w:fill="auto"/>
            <w:noWrap/>
            <w:vAlign w:val="bottom"/>
          </w:tcPr>
          <w:p w14:paraId="23BD4F20"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561</w:t>
            </w:r>
          </w:p>
        </w:tc>
        <w:tc>
          <w:tcPr>
            <w:tcW w:w="1097" w:type="dxa"/>
            <w:shd w:val="clear" w:color="auto" w:fill="auto"/>
            <w:noWrap/>
            <w:vAlign w:val="bottom"/>
          </w:tcPr>
          <w:p w14:paraId="30914D00"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A8K019</w:t>
            </w:r>
          </w:p>
        </w:tc>
        <w:tc>
          <w:tcPr>
            <w:tcW w:w="3550" w:type="dxa"/>
            <w:shd w:val="clear" w:color="auto" w:fill="auto"/>
            <w:noWrap/>
            <w:vAlign w:val="bottom"/>
          </w:tcPr>
          <w:p w14:paraId="5143D2B0"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PF00008</w:t>
            </w:r>
          </w:p>
        </w:tc>
      </w:tr>
      <w:tr w:rsidR="00BD4161" w:rsidRPr="001B3B41" w14:paraId="3C51843C" w14:textId="77777777" w:rsidTr="000A3461">
        <w:trPr>
          <w:trHeight w:val="300"/>
        </w:trPr>
        <w:tc>
          <w:tcPr>
            <w:tcW w:w="456" w:type="dxa"/>
            <w:shd w:val="clear" w:color="auto" w:fill="auto"/>
            <w:noWrap/>
            <w:vAlign w:val="bottom"/>
            <w:hideMark/>
          </w:tcPr>
          <w:p w14:paraId="5B99FEE6"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562</w:t>
            </w:r>
          </w:p>
        </w:tc>
        <w:tc>
          <w:tcPr>
            <w:tcW w:w="1097" w:type="dxa"/>
            <w:shd w:val="clear" w:color="auto" w:fill="auto"/>
            <w:noWrap/>
            <w:vAlign w:val="bottom"/>
            <w:hideMark/>
          </w:tcPr>
          <w:p w14:paraId="3DD4B165"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Q96P20</w:t>
            </w:r>
          </w:p>
        </w:tc>
        <w:tc>
          <w:tcPr>
            <w:tcW w:w="3550" w:type="dxa"/>
            <w:shd w:val="clear" w:color="auto" w:fill="auto"/>
            <w:noWrap/>
            <w:vAlign w:val="bottom"/>
            <w:hideMark/>
          </w:tcPr>
          <w:p w14:paraId="23A6427D"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PF14484;PF13516;PF05729;PF17776;PF17779;PF02758</w:t>
            </w:r>
          </w:p>
        </w:tc>
      </w:tr>
      <w:tr w:rsidR="00BD4161" w:rsidRPr="001B3B41" w14:paraId="693156B4" w14:textId="77777777" w:rsidTr="000A3461">
        <w:trPr>
          <w:trHeight w:val="300"/>
        </w:trPr>
        <w:tc>
          <w:tcPr>
            <w:tcW w:w="456" w:type="dxa"/>
            <w:shd w:val="clear" w:color="auto" w:fill="auto"/>
            <w:noWrap/>
            <w:vAlign w:val="bottom"/>
            <w:hideMark/>
          </w:tcPr>
          <w:p w14:paraId="1E4ACEEF"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563</w:t>
            </w:r>
          </w:p>
        </w:tc>
        <w:tc>
          <w:tcPr>
            <w:tcW w:w="1097" w:type="dxa"/>
            <w:shd w:val="clear" w:color="auto" w:fill="auto"/>
            <w:noWrap/>
            <w:vAlign w:val="bottom"/>
            <w:hideMark/>
          </w:tcPr>
          <w:p w14:paraId="36F17832"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A0A7I2R3P8</w:t>
            </w:r>
          </w:p>
        </w:tc>
        <w:tc>
          <w:tcPr>
            <w:tcW w:w="3550" w:type="dxa"/>
            <w:shd w:val="clear" w:color="auto" w:fill="auto"/>
            <w:noWrap/>
            <w:vAlign w:val="bottom"/>
            <w:hideMark/>
          </w:tcPr>
          <w:p w14:paraId="689CFA0B" w14:textId="77777777" w:rsidR="00BD4161" w:rsidRPr="001B3B41" w:rsidRDefault="00BD4161" w:rsidP="00106885">
            <w:pPr>
              <w:ind w:firstLine="0"/>
              <w:rPr>
                <w:rFonts w:cs="Times New Roman"/>
                <w:color w:val="000000"/>
                <w:sz w:val="16"/>
                <w:szCs w:val="16"/>
              </w:rPr>
            </w:pPr>
            <w:r w:rsidRPr="001B3B41">
              <w:rPr>
                <w:rFonts w:cs="Times New Roman"/>
                <w:color w:val="000000"/>
                <w:sz w:val="16"/>
                <w:szCs w:val="16"/>
              </w:rPr>
              <w:t>PF14484;PF13516;PF05729;PF17776;PF17779;PF02758</w:t>
            </w:r>
          </w:p>
        </w:tc>
      </w:tr>
      <w:tr w:rsidR="00BD4161" w:rsidRPr="001B3B41" w14:paraId="3E1BE765" w14:textId="77777777" w:rsidTr="000A3461">
        <w:trPr>
          <w:trHeight w:val="300"/>
        </w:trPr>
        <w:tc>
          <w:tcPr>
            <w:tcW w:w="456" w:type="dxa"/>
            <w:tcBorders>
              <w:bottom w:val="single" w:sz="4" w:space="0" w:color="auto"/>
            </w:tcBorders>
            <w:shd w:val="clear" w:color="auto" w:fill="auto"/>
            <w:noWrap/>
            <w:vAlign w:val="bottom"/>
            <w:hideMark/>
          </w:tcPr>
          <w:p w14:paraId="24D82803" w14:textId="77777777" w:rsidR="00BD4161" w:rsidRPr="001B3B41" w:rsidRDefault="00BD4161" w:rsidP="00106885">
            <w:pPr>
              <w:ind w:firstLine="0"/>
              <w:rPr>
                <w:rFonts w:eastAsia="Times New Roman" w:cs="Times New Roman"/>
                <w:color w:val="000000"/>
                <w:sz w:val="16"/>
                <w:szCs w:val="16"/>
                <w:lang w:eastAsia="en-US"/>
              </w:rPr>
            </w:pPr>
            <w:r w:rsidRPr="001B3B41">
              <w:rPr>
                <w:rFonts w:eastAsia="Times New Roman" w:cs="Times New Roman"/>
                <w:color w:val="000000"/>
                <w:sz w:val="16"/>
                <w:szCs w:val="16"/>
                <w:lang w:eastAsia="en-US"/>
              </w:rPr>
              <w:t>564</w:t>
            </w:r>
          </w:p>
        </w:tc>
        <w:tc>
          <w:tcPr>
            <w:tcW w:w="1097" w:type="dxa"/>
            <w:tcBorders>
              <w:bottom w:val="single" w:sz="4" w:space="0" w:color="auto"/>
            </w:tcBorders>
            <w:shd w:val="clear" w:color="auto" w:fill="auto"/>
            <w:noWrap/>
            <w:vAlign w:val="bottom"/>
            <w:hideMark/>
          </w:tcPr>
          <w:p w14:paraId="1383AECB"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P42127</w:t>
            </w:r>
          </w:p>
        </w:tc>
        <w:tc>
          <w:tcPr>
            <w:tcW w:w="3550" w:type="dxa"/>
            <w:tcBorders>
              <w:bottom w:val="single" w:sz="4" w:space="0" w:color="auto"/>
            </w:tcBorders>
            <w:shd w:val="clear" w:color="auto" w:fill="auto"/>
            <w:noWrap/>
            <w:vAlign w:val="bottom"/>
            <w:hideMark/>
          </w:tcPr>
          <w:p w14:paraId="3DD561F6" w14:textId="77777777" w:rsidR="00BD4161" w:rsidRPr="001B3B41" w:rsidRDefault="00BD4161" w:rsidP="00106885">
            <w:pPr>
              <w:ind w:firstLine="0"/>
              <w:rPr>
                <w:rFonts w:eastAsia="Times New Roman" w:cs="Times New Roman"/>
                <w:color w:val="000000"/>
                <w:sz w:val="16"/>
                <w:szCs w:val="16"/>
                <w:lang w:eastAsia="en-US"/>
              </w:rPr>
            </w:pPr>
            <w:r w:rsidRPr="001B3B41">
              <w:rPr>
                <w:rFonts w:cs="Times New Roman"/>
                <w:color w:val="000000"/>
                <w:sz w:val="16"/>
                <w:szCs w:val="16"/>
              </w:rPr>
              <w:t>PF05039</w:t>
            </w:r>
          </w:p>
        </w:tc>
      </w:tr>
    </w:tbl>
    <w:p w14:paraId="06072C24" w14:textId="77777777" w:rsidR="00BD4161" w:rsidRDefault="00BD4161" w:rsidP="00106885">
      <w:pPr>
        <w:ind w:firstLine="0"/>
        <w:rPr>
          <w:sz w:val="18"/>
        </w:rPr>
      </w:pPr>
      <w:r w:rsidRPr="00EA0CF7">
        <w:rPr>
          <w:sz w:val="18"/>
        </w:rPr>
        <w:t xml:space="preserve">Keterangan : </w:t>
      </w:r>
    </w:p>
    <w:p w14:paraId="5C352809" w14:textId="77777777" w:rsidR="00BD4161" w:rsidRPr="00EA0CF7" w:rsidRDefault="00BD4161" w:rsidP="00106885">
      <w:pPr>
        <w:ind w:firstLine="0"/>
        <w:rPr>
          <w:b/>
          <w:sz w:val="18"/>
        </w:rPr>
      </w:pPr>
      <w:r w:rsidRPr="00EA0CF7">
        <w:rPr>
          <w:sz w:val="18"/>
        </w:rPr>
        <w:t>Tabel 11 menunjukkan hasil pemetaan  domain protein target</w:t>
      </w:r>
      <w:r>
        <w:rPr>
          <w:sz w:val="18"/>
        </w:rPr>
        <w:t xml:space="preserve"> </w:t>
      </w:r>
      <w:r w:rsidRPr="00EA0CF7">
        <w:rPr>
          <w:i/>
          <w:sz w:val="18"/>
        </w:rPr>
        <w:t>(</w:t>
      </w:r>
      <w:r w:rsidRPr="00EA0CF7">
        <w:rPr>
          <w:rStyle w:val="Emphasis"/>
          <w:i w:val="0"/>
          <w:sz w:val="18"/>
        </w:rPr>
        <w:t>UniProt ID</w:t>
      </w:r>
      <w:r w:rsidRPr="00EA0CF7">
        <w:rPr>
          <w:i/>
          <w:sz w:val="18"/>
        </w:rPr>
        <w:t xml:space="preserve"> </w:t>
      </w:r>
      <w:r w:rsidRPr="00434923">
        <w:rPr>
          <w:sz w:val="18"/>
        </w:rPr>
        <w:t>dan</w:t>
      </w:r>
      <w:r w:rsidRPr="00EA0CF7">
        <w:rPr>
          <w:i/>
          <w:sz w:val="18"/>
        </w:rPr>
        <w:t xml:space="preserve"> </w:t>
      </w:r>
      <w:r w:rsidRPr="00EA0CF7">
        <w:rPr>
          <w:rStyle w:val="Emphasis"/>
          <w:i w:val="0"/>
          <w:sz w:val="18"/>
        </w:rPr>
        <w:t>Pfam IDs</w:t>
      </w:r>
      <w:r w:rsidRPr="00EA0CF7">
        <w:rPr>
          <w:i/>
          <w:sz w:val="18"/>
        </w:rPr>
        <w:t>)</w:t>
      </w:r>
      <w:r w:rsidRPr="00EA0CF7">
        <w:rPr>
          <w:sz w:val="18"/>
        </w:rPr>
        <w:t xml:space="preserve"> serta 849 pasangan interaksi domain-domain (</w:t>
      </w:r>
      <w:r w:rsidRPr="00434923">
        <w:rPr>
          <w:rStyle w:val="Emphasis"/>
          <w:i w:val="0"/>
          <w:sz w:val="18"/>
        </w:rPr>
        <w:t>Domain_1</w:t>
      </w:r>
      <w:r w:rsidRPr="00EA0CF7">
        <w:rPr>
          <w:sz w:val="18"/>
        </w:rPr>
        <w:t xml:space="preserve"> dan </w:t>
      </w:r>
      <w:r w:rsidRPr="00434923">
        <w:rPr>
          <w:rStyle w:val="Emphasis"/>
          <w:i w:val="0"/>
          <w:sz w:val="18"/>
        </w:rPr>
        <w:t>Domain_2</w:t>
      </w:r>
      <w:r w:rsidRPr="00EA0CF7">
        <w:rPr>
          <w:sz w:val="18"/>
        </w:rPr>
        <w:t>) yang relevan setelah penyaringan berdasarkan domain unik.</w:t>
      </w:r>
    </w:p>
    <w:p w14:paraId="7E4DBBA1" w14:textId="77777777" w:rsidR="00BD4161" w:rsidRPr="0072036E" w:rsidRDefault="00BD4161" w:rsidP="00106885"/>
    <w:p w14:paraId="535B7573" w14:textId="77777777" w:rsidR="001978D5" w:rsidRDefault="00BD4161" w:rsidP="00106885">
      <w:pPr>
        <w:pStyle w:val="NormalWeb"/>
        <w:spacing w:before="0" w:beforeAutospacing="0" w:after="0" w:afterAutospacing="0"/>
        <w:jc w:val="both"/>
        <w:rPr>
          <w:b/>
        </w:rPr>
      </w:pPr>
      <w:r w:rsidRPr="001B6621">
        <w:rPr>
          <w:b/>
        </w:rPr>
        <w:t xml:space="preserve">Data </w:t>
      </w:r>
      <w:r>
        <w:rPr>
          <w:b/>
        </w:rPr>
        <w:t>PDA</w:t>
      </w:r>
    </w:p>
    <w:p w14:paraId="16677C63" w14:textId="43DD3520" w:rsidR="001978D5" w:rsidRPr="001978D5" w:rsidRDefault="001978D5" w:rsidP="00106885">
      <w:pPr>
        <w:pStyle w:val="NormalWeb"/>
        <w:spacing w:before="0" w:beforeAutospacing="0" w:after="0" w:afterAutospacing="0"/>
        <w:ind w:firstLine="567"/>
        <w:jc w:val="both"/>
      </w:pPr>
      <w:r w:rsidRPr="001978D5">
        <w:t>Data protein–domain association (PDA) diperoleh melalui pemetaan protein target yang telah terverifikasi (UniProt ID) terhadap domain penyusunnya berdasarkan basis data Pfam (Pfam ID). Proses ini dilakukan dengan mencocokkan setiap protein dalam jaringan interaksi protein–protein (PPI) dengan domain-domain yang dimilikinya, kemudian memeriksa apakah pasangan domain tersebut tercatat sebagai interaksi dalam data interaksi domain–domain (DDI). Hasil pencocokan menentukan apakah pasangan protein tersebut memiliki asosiasi berbasis domain.</w:t>
      </w:r>
      <w:r>
        <w:t xml:space="preserve"> </w:t>
      </w:r>
      <w:r w:rsidRPr="001978D5">
        <w:t xml:space="preserve">Hasil integrasi data menunjukkan bahwa dari </w:t>
      </w:r>
      <w:r w:rsidRPr="001978D5">
        <w:rPr>
          <w:bCs/>
        </w:rPr>
        <w:t>4.015 pasangan</w:t>
      </w:r>
      <w:r w:rsidRPr="001978D5">
        <w:rPr>
          <w:b/>
          <w:bCs/>
        </w:rPr>
        <w:t xml:space="preserve"> </w:t>
      </w:r>
      <w:r w:rsidRPr="001978D5">
        <w:rPr>
          <w:bCs/>
        </w:rPr>
        <w:t>PPI</w:t>
      </w:r>
      <w:r w:rsidRPr="001978D5">
        <w:t xml:space="preserve"> dan </w:t>
      </w:r>
      <w:r w:rsidRPr="001978D5">
        <w:rPr>
          <w:bCs/>
        </w:rPr>
        <w:t>849 pasangan DDI</w:t>
      </w:r>
      <w:r w:rsidRPr="001978D5">
        <w:t xml:space="preserve"> relevan yang telah diperoleh sebelumnya, teridentifikasi </w:t>
      </w:r>
      <w:r w:rsidRPr="001978D5">
        <w:rPr>
          <w:bCs/>
        </w:rPr>
        <w:t>489 pasangan interaksi berbasis domain (PDA)</w:t>
      </w:r>
      <w:r w:rsidRPr="001978D5">
        <w:t xml:space="preserve">. Pasangan-pasangan tersebut terbentuk melalui </w:t>
      </w:r>
      <w:r w:rsidRPr="001978D5">
        <w:rPr>
          <w:bCs/>
        </w:rPr>
        <w:t>186 pasangan domain unik</w:t>
      </w:r>
      <w:r w:rsidRPr="001978D5">
        <w:t xml:space="preserve"> dan melibatkan </w:t>
      </w:r>
      <w:r w:rsidRPr="001978D5">
        <w:rPr>
          <w:bCs/>
        </w:rPr>
        <w:t>281 protein unik</w:t>
      </w:r>
      <w:r w:rsidRPr="001978D5">
        <w:t>, sehingga memberikan representasi jaringan yang lebih spesifik dan fungsional dibandingkan hanya menggunakan data PPI.</w:t>
      </w:r>
      <w:r>
        <w:t xml:space="preserve"> </w:t>
      </w:r>
      <w:r w:rsidRPr="001978D5">
        <w:t>Ringkasan hasil identifikasi interaksi berbasis domain disajikan pada Tabel 12, sedangkan pasangan protein–protein beserta domain penyusunnya ditampilkan pada Tabel 13.</w:t>
      </w:r>
    </w:p>
    <w:p w14:paraId="3FDBCDF5" w14:textId="1ADD58A6" w:rsidR="00BD4161" w:rsidRDefault="00BD4161" w:rsidP="00106885">
      <w:pPr>
        <w:ind w:firstLine="0"/>
      </w:pPr>
    </w:p>
    <w:p w14:paraId="423A47C5" w14:textId="36043846" w:rsidR="003E6207" w:rsidRDefault="00396CCA" w:rsidP="00106885">
      <w:pPr>
        <w:pStyle w:val="Caption"/>
        <w:spacing w:before="0" w:after="60"/>
        <w:jc w:val="both"/>
      </w:pPr>
      <w:r>
        <w:t xml:space="preserve">Tabel </w:t>
      </w:r>
      <w:fldSimple w:instr=" SEQ Tabel \* ARABIC ">
        <w:r w:rsidR="007E7104">
          <w:rPr>
            <w:noProof/>
          </w:rPr>
          <w:t>12</w:t>
        </w:r>
      </w:fldSimple>
      <w:r w:rsidR="003E6207">
        <w:t xml:space="preserve"> </w:t>
      </w:r>
      <w:bookmarkStart w:id="89" w:name="_Toc210651575"/>
      <w:r w:rsidR="001B5B04">
        <w:t>Ringkasan identifikasi interaksi berbasis domain (PDA)</w:t>
      </w:r>
      <w:bookmarkEnd w:id="89"/>
    </w:p>
    <w:tbl>
      <w:tblPr>
        <w:tblW w:w="6655"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740"/>
        <w:gridCol w:w="915"/>
      </w:tblGrid>
      <w:tr w:rsidR="00FC50EF" w:rsidRPr="007518DC" w14:paraId="2B58DDC2" w14:textId="77777777" w:rsidTr="001B5B04">
        <w:trPr>
          <w:trHeight w:val="160"/>
          <w:tblHeader/>
          <w:tblCellSpacing w:w="15" w:type="dxa"/>
          <w:jc w:val="center"/>
        </w:trPr>
        <w:tc>
          <w:tcPr>
            <w:tcW w:w="0" w:type="auto"/>
            <w:vAlign w:val="center"/>
            <w:hideMark/>
          </w:tcPr>
          <w:p w14:paraId="0EAACE9D" w14:textId="77777777" w:rsidR="007518DC" w:rsidRPr="00501E95" w:rsidRDefault="007518DC" w:rsidP="00106885">
            <w:pPr>
              <w:ind w:firstLine="0"/>
              <w:rPr>
                <w:rFonts w:eastAsia="Times New Roman" w:cs="Times New Roman"/>
                <w:b/>
                <w:bCs/>
                <w:sz w:val="20"/>
                <w:szCs w:val="24"/>
                <w:lang w:eastAsia="en-US"/>
              </w:rPr>
            </w:pPr>
            <w:r w:rsidRPr="00501E95">
              <w:rPr>
                <w:rFonts w:eastAsia="Times New Roman" w:cs="Times New Roman"/>
                <w:b/>
                <w:bCs/>
                <w:sz w:val="20"/>
                <w:szCs w:val="24"/>
                <w:lang w:eastAsia="en-US"/>
              </w:rPr>
              <w:t>Keterangan</w:t>
            </w:r>
          </w:p>
        </w:tc>
        <w:tc>
          <w:tcPr>
            <w:tcW w:w="0" w:type="auto"/>
            <w:vAlign w:val="center"/>
            <w:hideMark/>
          </w:tcPr>
          <w:p w14:paraId="49C5263D" w14:textId="77777777" w:rsidR="007518DC" w:rsidRPr="00501E95" w:rsidRDefault="007518DC" w:rsidP="00106885">
            <w:pPr>
              <w:ind w:firstLine="0"/>
              <w:rPr>
                <w:rFonts w:eastAsia="Times New Roman" w:cs="Times New Roman"/>
                <w:b/>
                <w:bCs/>
                <w:sz w:val="20"/>
                <w:szCs w:val="24"/>
                <w:lang w:eastAsia="en-US"/>
              </w:rPr>
            </w:pPr>
            <w:r w:rsidRPr="00501E95">
              <w:rPr>
                <w:rFonts w:eastAsia="Times New Roman" w:cs="Times New Roman"/>
                <w:b/>
                <w:bCs/>
                <w:sz w:val="20"/>
                <w:szCs w:val="24"/>
                <w:lang w:eastAsia="en-US"/>
              </w:rPr>
              <w:t>Hasil</w:t>
            </w:r>
          </w:p>
        </w:tc>
      </w:tr>
      <w:tr w:rsidR="00FC50EF" w:rsidRPr="007518DC" w14:paraId="3FEF77A8" w14:textId="77777777" w:rsidTr="001B5B04">
        <w:trPr>
          <w:trHeight w:val="166"/>
          <w:tblCellSpacing w:w="15" w:type="dxa"/>
          <w:jc w:val="center"/>
        </w:trPr>
        <w:tc>
          <w:tcPr>
            <w:tcW w:w="0" w:type="auto"/>
            <w:tcBorders>
              <w:top w:val="single" w:sz="4" w:space="0" w:color="auto"/>
              <w:bottom w:val="nil"/>
            </w:tcBorders>
            <w:vAlign w:val="center"/>
            <w:hideMark/>
          </w:tcPr>
          <w:p w14:paraId="0B402F06" w14:textId="2746B85B" w:rsidR="007518DC" w:rsidRPr="007518DC"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P</w:t>
            </w:r>
            <w:r w:rsidR="007518DC" w:rsidRPr="007518DC">
              <w:rPr>
                <w:rFonts w:eastAsia="Times New Roman" w:cs="Times New Roman"/>
                <w:sz w:val="20"/>
                <w:szCs w:val="24"/>
                <w:lang w:eastAsia="en-US"/>
              </w:rPr>
              <w:t>asangan PPI</w:t>
            </w:r>
          </w:p>
        </w:tc>
        <w:tc>
          <w:tcPr>
            <w:tcW w:w="0" w:type="auto"/>
            <w:tcBorders>
              <w:top w:val="single" w:sz="4" w:space="0" w:color="auto"/>
              <w:bottom w:val="nil"/>
            </w:tcBorders>
            <w:vAlign w:val="center"/>
            <w:hideMark/>
          </w:tcPr>
          <w:p w14:paraId="3858C0F6" w14:textId="77777777" w:rsidR="007518DC" w:rsidRPr="007518DC" w:rsidRDefault="007518DC" w:rsidP="00106885">
            <w:pPr>
              <w:ind w:firstLine="0"/>
              <w:rPr>
                <w:rFonts w:eastAsia="Times New Roman" w:cs="Times New Roman"/>
                <w:sz w:val="20"/>
                <w:szCs w:val="24"/>
                <w:lang w:eastAsia="en-US"/>
              </w:rPr>
            </w:pPr>
            <w:r w:rsidRPr="007518DC">
              <w:rPr>
                <w:rFonts w:eastAsia="Times New Roman" w:cs="Times New Roman"/>
                <w:sz w:val="20"/>
                <w:szCs w:val="24"/>
                <w:lang w:eastAsia="en-US"/>
              </w:rPr>
              <w:t>4.015</w:t>
            </w:r>
          </w:p>
        </w:tc>
      </w:tr>
      <w:tr w:rsidR="00FC50EF" w:rsidRPr="007518DC" w14:paraId="7B74D8D9" w14:textId="77777777" w:rsidTr="001B5B04">
        <w:trPr>
          <w:trHeight w:val="166"/>
          <w:tblCellSpacing w:w="15" w:type="dxa"/>
          <w:jc w:val="center"/>
        </w:trPr>
        <w:tc>
          <w:tcPr>
            <w:tcW w:w="0" w:type="auto"/>
            <w:vAlign w:val="center"/>
            <w:hideMark/>
          </w:tcPr>
          <w:p w14:paraId="60CE3D26" w14:textId="01215AF4" w:rsidR="007518DC" w:rsidRPr="007518DC"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P</w:t>
            </w:r>
            <w:r w:rsidR="007518DC" w:rsidRPr="007518DC">
              <w:rPr>
                <w:rFonts w:eastAsia="Times New Roman" w:cs="Times New Roman"/>
                <w:sz w:val="20"/>
                <w:szCs w:val="24"/>
                <w:lang w:eastAsia="en-US"/>
              </w:rPr>
              <w:t>asangan DDI</w:t>
            </w:r>
          </w:p>
        </w:tc>
        <w:tc>
          <w:tcPr>
            <w:tcW w:w="0" w:type="auto"/>
            <w:vAlign w:val="center"/>
            <w:hideMark/>
          </w:tcPr>
          <w:p w14:paraId="630CC1D4" w14:textId="77777777" w:rsidR="007518DC" w:rsidRPr="007518DC" w:rsidRDefault="007518DC" w:rsidP="00106885">
            <w:pPr>
              <w:ind w:firstLine="0"/>
              <w:rPr>
                <w:rFonts w:eastAsia="Times New Roman" w:cs="Times New Roman"/>
                <w:sz w:val="20"/>
                <w:szCs w:val="24"/>
                <w:lang w:eastAsia="en-US"/>
              </w:rPr>
            </w:pPr>
            <w:r w:rsidRPr="007518DC">
              <w:rPr>
                <w:rFonts w:eastAsia="Times New Roman" w:cs="Times New Roman"/>
                <w:sz w:val="20"/>
                <w:szCs w:val="24"/>
                <w:lang w:eastAsia="en-US"/>
              </w:rPr>
              <w:t>849</w:t>
            </w:r>
          </w:p>
        </w:tc>
      </w:tr>
      <w:tr w:rsidR="00FC50EF" w:rsidRPr="007518DC" w14:paraId="4F573A5C" w14:textId="77777777" w:rsidTr="001B5B04">
        <w:trPr>
          <w:trHeight w:val="166"/>
          <w:tblCellSpacing w:w="15" w:type="dxa"/>
          <w:jc w:val="center"/>
        </w:trPr>
        <w:tc>
          <w:tcPr>
            <w:tcW w:w="0" w:type="auto"/>
            <w:vAlign w:val="center"/>
          </w:tcPr>
          <w:p w14:paraId="11490723" w14:textId="3FA052E2" w:rsidR="00FC50EF" w:rsidRPr="007518DC"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P</w:t>
            </w:r>
            <w:r w:rsidR="00FC50EF">
              <w:rPr>
                <w:rFonts w:eastAsia="Times New Roman" w:cs="Times New Roman"/>
                <w:sz w:val="20"/>
                <w:szCs w:val="24"/>
                <w:lang w:eastAsia="en-US"/>
              </w:rPr>
              <w:t>rotein unik</w:t>
            </w:r>
            <w:r>
              <w:rPr>
                <w:rFonts w:eastAsia="Times New Roman" w:cs="Times New Roman"/>
                <w:sz w:val="20"/>
                <w:szCs w:val="24"/>
                <w:lang w:eastAsia="en-US"/>
              </w:rPr>
              <w:t xml:space="preserve"> PDA</w:t>
            </w:r>
          </w:p>
        </w:tc>
        <w:tc>
          <w:tcPr>
            <w:tcW w:w="0" w:type="auto"/>
            <w:vAlign w:val="center"/>
          </w:tcPr>
          <w:p w14:paraId="39A3789F" w14:textId="0E03D17C" w:rsidR="00FC50EF" w:rsidRPr="007518DC" w:rsidRDefault="00FC50EF" w:rsidP="00106885">
            <w:pPr>
              <w:ind w:firstLine="0"/>
              <w:rPr>
                <w:rFonts w:eastAsia="Times New Roman" w:cs="Times New Roman"/>
                <w:sz w:val="20"/>
                <w:szCs w:val="24"/>
                <w:lang w:eastAsia="en-US"/>
              </w:rPr>
            </w:pPr>
            <w:r>
              <w:rPr>
                <w:rFonts w:eastAsia="Times New Roman" w:cs="Times New Roman"/>
                <w:sz w:val="20"/>
                <w:szCs w:val="24"/>
                <w:lang w:eastAsia="en-US"/>
              </w:rPr>
              <w:t>281</w:t>
            </w:r>
          </w:p>
        </w:tc>
      </w:tr>
      <w:tr w:rsidR="00FC50EF" w:rsidRPr="007518DC" w14:paraId="3DF829B0" w14:textId="77777777" w:rsidTr="001B5B04">
        <w:trPr>
          <w:trHeight w:val="166"/>
          <w:tblCellSpacing w:w="15" w:type="dxa"/>
          <w:jc w:val="center"/>
        </w:trPr>
        <w:tc>
          <w:tcPr>
            <w:tcW w:w="0" w:type="auto"/>
            <w:vAlign w:val="center"/>
          </w:tcPr>
          <w:p w14:paraId="3DAF3494" w14:textId="34210AEF" w:rsidR="00FC50EF"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D</w:t>
            </w:r>
            <w:r w:rsidR="00FC50EF">
              <w:rPr>
                <w:rFonts w:eastAsia="Times New Roman" w:cs="Times New Roman"/>
                <w:sz w:val="20"/>
                <w:szCs w:val="24"/>
                <w:lang w:eastAsia="en-US"/>
              </w:rPr>
              <w:t>omain unik</w:t>
            </w:r>
            <w:r>
              <w:rPr>
                <w:rFonts w:eastAsia="Times New Roman" w:cs="Times New Roman"/>
                <w:sz w:val="20"/>
                <w:szCs w:val="24"/>
                <w:lang w:eastAsia="en-US"/>
              </w:rPr>
              <w:t xml:space="preserve"> PDA</w:t>
            </w:r>
          </w:p>
        </w:tc>
        <w:tc>
          <w:tcPr>
            <w:tcW w:w="0" w:type="auto"/>
            <w:vAlign w:val="center"/>
          </w:tcPr>
          <w:p w14:paraId="0580EC5C" w14:textId="1F826BEB" w:rsidR="00FC50EF" w:rsidRDefault="00FC50EF" w:rsidP="00106885">
            <w:pPr>
              <w:ind w:firstLine="0"/>
              <w:rPr>
                <w:rFonts w:eastAsia="Times New Roman" w:cs="Times New Roman"/>
                <w:sz w:val="20"/>
                <w:szCs w:val="24"/>
                <w:lang w:eastAsia="en-US"/>
              </w:rPr>
            </w:pPr>
            <w:r>
              <w:rPr>
                <w:rFonts w:eastAsia="Times New Roman" w:cs="Times New Roman"/>
                <w:sz w:val="20"/>
                <w:szCs w:val="24"/>
                <w:lang w:eastAsia="en-US"/>
              </w:rPr>
              <w:t>186</w:t>
            </w:r>
          </w:p>
        </w:tc>
      </w:tr>
      <w:tr w:rsidR="00FC50EF" w:rsidRPr="007518DC" w14:paraId="676ADD66" w14:textId="77777777" w:rsidTr="001B5B04">
        <w:trPr>
          <w:trHeight w:val="166"/>
          <w:tblCellSpacing w:w="15" w:type="dxa"/>
          <w:jc w:val="center"/>
        </w:trPr>
        <w:tc>
          <w:tcPr>
            <w:tcW w:w="0" w:type="auto"/>
            <w:vAlign w:val="center"/>
          </w:tcPr>
          <w:p w14:paraId="4D8DBDB3" w14:textId="23A7391F" w:rsidR="00FC50EF"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N</w:t>
            </w:r>
            <w:r w:rsidR="00FC50EF">
              <w:rPr>
                <w:rFonts w:eastAsia="Times New Roman" w:cs="Times New Roman"/>
                <w:sz w:val="20"/>
                <w:szCs w:val="24"/>
                <w:lang w:eastAsia="en-US"/>
              </w:rPr>
              <w:t>ode (Protein + Domain)</w:t>
            </w:r>
          </w:p>
        </w:tc>
        <w:tc>
          <w:tcPr>
            <w:tcW w:w="0" w:type="auto"/>
            <w:vAlign w:val="center"/>
          </w:tcPr>
          <w:p w14:paraId="51B35258" w14:textId="74DF8CC1" w:rsidR="00FC50EF" w:rsidRDefault="00FC50EF" w:rsidP="00106885">
            <w:pPr>
              <w:ind w:firstLine="0"/>
              <w:rPr>
                <w:rFonts w:eastAsia="Times New Roman" w:cs="Times New Roman"/>
                <w:sz w:val="20"/>
                <w:szCs w:val="24"/>
                <w:lang w:eastAsia="en-US"/>
              </w:rPr>
            </w:pPr>
            <w:r>
              <w:rPr>
                <w:rFonts w:eastAsia="Times New Roman" w:cs="Times New Roman"/>
                <w:sz w:val="20"/>
                <w:szCs w:val="24"/>
                <w:lang w:eastAsia="en-US"/>
              </w:rPr>
              <w:t>467</w:t>
            </w:r>
          </w:p>
        </w:tc>
      </w:tr>
      <w:tr w:rsidR="00FC50EF" w:rsidRPr="007518DC" w14:paraId="08191D39" w14:textId="77777777" w:rsidTr="001B5B04">
        <w:trPr>
          <w:trHeight w:val="160"/>
          <w:tblCellSpacing w:w="15" w:type="dxa"/>
          <w:jc w:val="center"/>
        </w:trPr>
        <w:tc>
          <w:tcPr>
            <w:tcW w:w="0" w:type="auto"/>
            <w:vAlign w:val="center"/>
            <w:hideMark/>
          </w:tcPr>
          <w:p w14:paraId="4CB0002E" w14:textId="4F045469" w:rsidR="007518DC" w:rsidRPr="007518DC"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K</w:t>
            </w:r>
            <w:r w:rsidR="00FC50EF">
              <w:rPr>
                <w:rFonts w:eastAsia="Times New Roman" w:cs="Times New Roman"/>
                <w:sz w:val="20"/>
                <w:szCs w:val="24"/>
                <w:lang w:eastAsia="en-US"/>
              </w:rPr>
              <w:t>ombinasi domain</w:t>
            </w:r>
            <w:r w:rsidR="002E263B">
              <w:rPr>
                <w:rFonts w:eastAsia="Times New Roman" w:cs="Times New Roman"/>
                <w:sz w:val="20"/>
                <w:szCs w:val="24"/>
                <w:lang w:eastAsia="en-US"/>
              </w:rPr>
              <w:t xml:space="preserve"> (semua </w:t>
            </w:r>
            <w:r w:rsidR="00FC50EF">
              <w:rPr>
                <w:rFonts w:eastAsia="Times New Roman" w:cs="Times New Roman"/>
                <w:sz w:val="20"/>
                <w:szCs w:val="24"/>
                <w:lang w:eastAsia="en-US"/>
              </w:rPr>
              <w:t>baris</w:t>
            </w:r>
            <w:r w:rsidR="002E263B">
              <w:rPr>
                <w:rFonts w:eastAsia="Times New Roman" w:cs="Times New Roman"/>
                <w:sz w:val="20"/>
                <w:szCs w:val="24"/>
                <w:lang w:eastAsia="en-US"/>
              </w:rPr>
              <w:t xml:space="preserve"> </w:t>
            </w:r>
            <w:r w:rsidR="00FC50EF">
              <w:rPr>
                <w:rFonts w:eastAsia="Times New Roman" w:cs="Times New Roman"/>
                <w:sz w:val="20"/>
                <w:szCs w:val="24"/>
                <w:lang w:eastAsia="en-US"/>
              </w:rPr>
              <w:t>PDA</w:t>
            </w:r>
            <w:r w:rsidR="002E263B">
              <w:rPr>
                <w:rFonts w:eastAsia="Times New Roman" w:cs="Times New Roman"/>
                <w:sz w:val="20"/>
                <w:szCs w:val="24"/>
                <w:lang w:eastAsia="en-US"/>
              </w:rPr>
              <w:t>)</w:t>
            </w:r>
          </w:p>
        </w:tc>
        <w:tc>
          <w:tcPr>
            <w:tcW w:w="0" w:type="auto"/>
            <w:vAlign w:val="center"/>
            <w:hideMark/>
          </w:tcPr>
          <w:p w14:paraId="1703CE96" w14:textId="134F8401" w:rsidR="007518DC" w:rsidRPr="007518DC" w:rsidRDefault="002E263B" w:rsidP="00106885">
            <w:pPr>
              <w:ind w:firstLine="0"/>
              <w:rPr>
                <w:rFonts w:eastAsia="Times New Roman" w:cs="Times New Roman"/>
                <w:sz w:val="20"/>
                <w:szCs w:val="24"/>
                <w:lang w:eastAsia="en-US"/>
              </w:rPr>
            </w:pPr>
            <w:r>
              <w:rPr>
                <w:rFonts w:eastAsia="Times New Roman" w:cs="Times New Roman"/>
                <w:sz w:val="20"/>
                <w:szCs w:val="24"/>
                <w:lang w:eastAsia="en-US"/>
              </w:rPr>
              <w:t>1683</w:t>
            </w:r>
          </w:p>
        </w:tc>
      </w:tr>
      <w:tr w:rsidR="00FC50EF" w:rsidRPr="007518DC" w14:paraId="7FA6DF83" w14:textId="77777777" w:rsidTr="001B5B04">
        <w:trPr>
          <w:trHeight w:val="160"/>
          <w:tblCellSpacing w:w="15" w:type="dxa"/>
          <w:jc w:val="center"/>
        </w:trPr>
        <w:tc>
          <w:tcPr>
            <w:tcW w:w="0" w:type="auto"/>
            <w:vAlign w:val="center"/>
            <w:hideMark/>
          </w:tcPr>
          <w:p w14:paraId="4214D785" w14:textId="794BD07F" w:rsidR="007518DC" w:rsidRPr="007518DC" w:rsidRDefault="0090297C" w:rsidP="00106885">
            <w:pPr>
              <w:ind w:firstLine="0"/>
              <w:rPr>
                <w:rFonts w:eastAsia="Times New Roman" w:cs="Times New Roman"/>
                <w:sz w:val="20"/>
                <w:szCs w:val="24"/>
                <w:lang w:eastAsia="en-US"/>
              </w:rPr>
            </w:pPr>
            <w:r>
              <w:rPr>
                <w:rFonts w:eastAsia="Times New Roman" w:cs="Times New Roman"/>
                <w:sz w:val="20"/>
                <w:szCs w:val="24"/>
                <w:lang w:eastAsia="en-US"/>
              </w:rPr>
              <w:t>E</w:t>
            </w:r>
            <w:r w:rsidR="00FC50EF">
              <w:rPr>
                <w:rFonts w:eastAsia="Times New Roman" w:cs="Times New Roman"/>
                <w:sz w:val="20"/>
                <w:szCs w:val="24"/>
                <w:lang w:eastAsia="en-US"/>
              </w:rPr>
              <w:t>dge unik (Protein → Domain)</w:t>
            </w:r>
          </w:p>
        </w:tc>
        <w:tc>
          <w:tcPr>
            <w:tcW w:w="0" w:type="auto"/>
            <w:vAlign w:val="center"/>
            <w:hideMark/>
          </w:tcPr>
          <w:p w14:paraId="349CD512" w14:textId="10521EAB" w:rsidR="007518DC" w:rsidRPr="007518DC" w:rsidRDefault="00FC50EF" w:rsidP="00106885">
            <w:pPr>
              <w:ind w:firstLine="0"/>
              <w:rPr>
                <w:rFonts w:eastAsia="Times New Roman" w:cs="Times New Roman"/>
                <w:sz w:val="20"/>
                <w:szCs w:val="24"/>
                <w:lang w:eastAsia="en-US"/>
              </w:rPr>
            </w:pPr>
            <w:r>
              <w:rPr>
                <w:rFonts w:eastAsia="Times New Roman" w:cs="Times New Roman"/>
                <w:sz w:val="20"/>
                <w:szCs w:val="24"/>
                <w:lang w:eastAsia="en-US"/>
              </w:rPr>
              <w:t>489</w:t>
            </w:r>
          </w:p>
        </w:tc>
      </w:tr>
    </w:tbl>
    <w:p w14:paraId="75CA8F06" w14:textId="725C3CB2" w:rsidR="0072036E" w:rsidRDefault="0072036E" w:rsidP="00106885">
      <w:pPr>
        <w:pStyle w:val="Caption"/>
        <w:spacing w:after="60"/>
        <w:jc w:val="both"/>
      </w:pPr>
    </w:p>
    <w:p w14:paraId="096BCFA2" w14:textId="12B40BA9" w:rsidR="001B6621" w:rsidRDefault="00396CCA" w:rsidP="00106885">
      <w:pPr>
        <w:pStyle w:val="Caption"/>
        <w:spacing w:after="60"/>
        <w:jc w:val="both"/>
      </w:pPr>
      <w:r>
        <w:t xml:space="preserve">Tabel </w:t>
      </w:r>
      <w:fldSimple w:instr=" SEQ Tabel \* ARABIC ">
        <w:r w:rsidR="007E7104">
          <w:rPr>
            <w:noProof/>
          </w:rPr>
          <w:t>13</w:t>
        </w:r>
      </w:fldSimple>
      <w:r w:rsidR="001B6621">
        <w:t xml:space="preserve">  </w:t>
      </w:r>
      <w:bookmarkStart w:id="90" w:name="_Toc210651576"/>
      <w:r w:rsidR="0021139A">
        <w:t>P</w:t>
      </w:r>
      <w:r w:rsidR="007518DC">
        <w:t xml:space="preserve">asangan </w:t>
      </w:r>
      <w:r w:rsidR="00F7682A">
        <w:t>p</w:t>
      </w:r>
      <w:r w:rsidR="007518DC">
        <w:t>rotein–</w:t>
      </w:r>
      <w:r w:rsidR="00F7682A">
        <w:t>p</w:t>
      </w:r>
      <w:r w:rsidR="007518DC">
        <w:t xml:space="preserve">rotein dan </w:t>
      </w:r>
      <w:r w:rsidR="00F7682A">
        <w:t>d</w:t>
      </w:r>
      <w:r w:rsidR="007518DC">
        <w:t>omain</w:t>
      </w:r>
      <w:r w:rsidR="00F7682A">
        <w:t>-domain</w:t>
      </w:r>
      <w:bookmarkEnd w:id="90"/>
    </w:p>
    <w:tbl>
      <w:tblPr>
        <w:tblW w:w="6957" w:type="dxa"/>
        <w:jc w:val="center"/>
        <w:tblLook w:val="04A0" w:firstRow="1" w:lastRow="0" w:firstColumn="1" w:lastColumn="0" w:noHBand="0" w:noVBand="1"/>
      </w:tblPr>
      <w:tblGrid>
        <w:gridCol w:w="891"/>
        <w:gridCol w:w="1485"/>
        <w:gridCol w:w="1493"/>
        <w:gridCol w:w="1544"/>
        <w:gridCol w:w="1544"/>
      </w:tblGrid>
      <w:tr w:rsidR="001B6621" w:rsidRPr="00A673B5" w14:paraId="58521945" w14:textId="77777777" w:rsidTr="00486F0D">
        <w:trPr>
          <w:trHeight w:val="287"/>
          <w:jc w:val="center"/>
        </w:trPr>
        <w:tc>
          <w:tcPr>
            <w:tcW w:w="891" w:type="dxa"/>
            <w:tcBorders>
              <w:top w:val="single" w:sz="4" w:space="0" w:color="auto"/>
              <w:bottom w:val="single" w:sz="4" w:space="0" w:color="auto"/>
            </w:tcBorders>
            <w:shd w:val="clear" w:color="auto" w:fill="auto"/>
            <w:noWrap/>
            <w:vAlign w:val="center"/>
            <w:hideMark/>
          </w:tcPr>
          <w:p w14:paraId="080921B8" w14:textId="77777777" w:rsidR="001B6621" w:rsidRPr="00501E95" w:rsidRDefault="001B6621" w:rsidP="00106885">
            <w:pPr>
              <w:spacing w:after="6"/>
              <w:ind w:firstLine="0"/>
              <w:rPr>
                <w:rFonts w:asciiTheme="majorBidi" w:eastAsia="Times New Roman" w:hAnsiTheme="majorBidi" w:cstheme="majorBidi"/>
                <w:b/>
                <w:color w:val="000000"/>
                <w:sz w:val="20"/>
                <w:szCs w:val="20"/>
                <w:lang w:eastAsia="en-US"/>
              </w:rPr>
            </w:pPr>
            <w:r w:rsidRPr="00501E95">
              <w:rPr>
                <w:rFonts w:asciiTheme="majorBidi" w:eastAsia="Times New Roman" w:hAnsiTheme="majorBidi" w:cstheme="majorBidi"/>
                <w:b/>
                <w:color w:val="000000"/>
                <w:sz w:val="20"/>
                <w:szCs w:val="20"/>
                <w:lang w:eastAsia="en-US"/>
              </w:rPr>
              <w:t>No.</w:t>
            </w:r>
          </w:p>
        </w:tc>
        <w:tc>
          <w:tcPr>
            <w:tcW w:w="1485" w:type="dxa"/>
            <w:tcBorders>
              <w:top w:val="single" w:sz="4" w:space="0" w:color="auto"/>
              <w:bottom w:val="single" w:sz="4" w:space="0" w:color="auto"/>
            </w:tcBorders>
            <w:shd w:val="clear" w:color="auto" w:fill="auto"/>
            <w:noWrap/>
            <w:vAlign w:val="center"/>
            <w:hideMark/>
          </w:tcPr>
          <w:p w14:paraId="615F353B" w14:textId="77777777" w:rsidR="001B6621" w:rsidRPr="00501E95" w:rsidRDefault="001B6621" w:rsidP="00106885">
            <w:pPr>
              <w:spacing w:after="6"/>
              <w:ind w:firstLine="0"/>
              <w:rPr>
                <w:rFonts w:asciiTheme="majorBidi" w:eastAsia="Times New Roman" w:hAnsiTheme="majorBidi" w:cstheme="majorBidi"/>
                <w:b/>
                <w:bCs/>
                <w:color w:val="000000"/>
                <w:sz w:val="20"/>
                <w:szCs w:val="20"/>
                <w:lang w:eastAsia="en-US"/>
              </w:rPr>
            </w:pPr>
            <w:r w:rsidRPr="00501E95">
              <w:rPr>
                <w:rFonts w:asciiTheme="majorBidi" w:eastAsia="Times New Roman" w:hAnsiTheme="majorBidi" w:cstheme="majorBidi"/>
                <w:b/>
                <w:bCs/>
                <w:color w:val="000000"/>
                <w:sz w:val="20"/>
                <w:szCs w:val="20"/>
                <w:lang w:eastAsia="en-US"/>
              </w:rPr>
              <w:t>Protein_1</w:t>
            </w:r>
          </w:p>
        </w:tc>
        <w:tc>
          <w:tcPr>
            <w:tcW w:w="1493" w:type="dxa"/>
            <w:tcBorders>
              <w:top w:val="single" w:sz="4" w:space="0" w:color="auto"/>
              <w:bottom w:val="single" w:sz="4" w:space="0" w:color="auto"/>
            </w:tcBorders>
            <w:shd w:val="clear" w:color="auto" w:fill="auto"/>
            <w:noWrap/>
            <w:vAlign w:val="center"/>
            <w:hideMark/>
          </w:tcPr>
          <w:p w14:paraId="1C8A0AC7" w14:textId="77777777" w:rsidR="001B6621" w:rsidRPr="00501E95" w:rsidRDefault="001B6621" w:rsidP="00106885">
            <w:pPr>
              <w:spacing w:after="6"/>
              <w:ind w:firstLine="0"/>
              <w:rPr>
                <w:rFonts w:asciiTheme="majorBidi" w:eastAsia="Times New Roman" w:hAnsiTheme="majorBidi" w:cstheme="majorBidi"/>
                <w:b/>
                <w:bCs/>
                <w:color w:val="000000"/>
                <w:sz w:val="20"/>
                <w:szCs w:val="20"/>
                <w:lang w:eastAsia="en-US"/>
              </w:rPr>
            </w:pPr>
            <w:r w:rsidRPr="00501E95">
              <w:rPr>
                <w:rFonts w:asciiTheme="majorBidi" w:eastAsia="Times New Roman" w:hAnsiTheme="majorBidi" w:cstheme="majorBidi"/>
                <w:b/>
                <w:bCs/>
                <w:color w:val="000000"/>
                <w:sz w:val="20"/>
                <w:szCs w:val="20"/>
                <w:lang w:eastAsia="en-US"/>
              </w:rPr>
              <w:t>Protein_2</w:t>
            </w:r>
          </w:p>
        </w:tc>
        <w:tc>
          <w:tcPr>
            <w:tcW w:w="1544" w:type="dxa"/>
            <w:tcBorders>
              <w:top w:val="single" w:sz="4" w:space="0" w:color="auto"/>
              <w:bottom w:val="single" w:sz="4" w:space="0" w:color="auto"/>
            </w:tcBorders>
            <w:shd w:val="clear" w:color="auto" w:fill="auto"/>
            <w:noWrap/>
            <w:vAlign w:val="center"/>
            <w:hideMark/>
          </w:tcPr>
          <w:p w14:paraId="76CC2ECF" w14:textId="77777777" w:rsidR="001B6621" w:rsidRPr="00501E95" w:rsidRDefault="001B6621" w:rsidP="00106885">
            <w:pPr>
              <w:spacing w:after="6"/>
              <w:ind w:firstLine="0"/>
              <w:rPr>
                <w:rFonts w:asciiTheme="majorBidi" w:eastAsia="Times New Roman" w:hAnsiTheme="majorBidi" w:cstheme="majorBidi"/>
                <w:b/>
                <w:bCs/>
                <w:color w:val="000000"/>
                <w:sz w:val="20"/>
                <w:szCs w:val="20"/>
                <w:lang w:eastAsia="en-US"/>
              </w:rPr>
            </w:pPr>
            <w:r w:rsidRPr="00501E95">
              <w:rPr>
                <w:rFonts w:asciiTheme="majorBidi" w:eastAsia="Times New Roman" w:hAnsiTheme="majorBidi" w:cstheme="majorBidi"/>
                <w:b/>
                <w:bCs/>
                <w:color w:val="000000"/>
                <w:sz w:val="20"/>
                <w:szCs w:val="20"/>
                <w:lang w:eastAsia="en-US"/>
              </w:rPr>
              <w:t>Domain_1</w:t>
            </w:r>
          </w:p>
        </w:tc>
        <w:tc>
          <w:tcPr>
            <w:tcW w:w="1544" w:type="dxa"/>
            <w:tcBorders>
              <w:top w:val="single" w:sz="4" w:space="0" w:color="auto"/>
              <w:bottom w:val="single" w:sz="4" w:space="0" w:color="auto"/>
            </w:tcBorders>
            <w:shd w:val="clear" w:color="auto" w:fill="auto"/>
            <w:noWrap/>
            <w:vAlign w:val="center"/>
            <w:hideMark/>
          </w:tcPr>
          <w:p w14:paraId="122CB616" w14:textId="77777777" w:rsidR="001B6621" w:rsidRPr="00501E95" w:rsidRDefault="001B6621" w:rsidP="00106885">
            <w:pPr>
              <w:spacing w:after="6"/>
              <w:ind w:firstLine="0"/>
              <w:rPr>
                <w:rFonts w:asciiTheme="majorBidi" w:eastAsia="Times New Roman" w:hAnsiTheme="majorBidi" w:cstheme="majorBidi"/>
                <w:b/>
                <w:bCs/>
                <w:color w:val="000000"/>
                <w:sz w:val="20"/>
                <w:szCs w:val="20"/>
                <w:lang w:eastAsia="en-US"/>
              </w:rPr>
            </w:pPr>
            <w:r w:rsidRPr="00501E95">
              <w:rPr>
                <w:rFonts w:asciiTheme="majorBidi" w:eastAsia="Times New Roman" w:hAnsiTheme="majorBidi" w:cstheme="majorBidi"/>
                <w:b/>
                <w:bCs/>
                <w:color w:val="000000"/>
                <w:sz w:val="20"/>
                <w:szCs w:val="20"/>
                <w:lang w:eastAsia="en-US"/>
              </w:rPr>
              <w:t>Domain_2</w:t>
            </w:r>
          </w:p>
        </w:tc>
      </w:tr>
      <w:tr w:rsidR="00225A69" w:rsidRPr="00A673B5" w14:paraId="0A09D8B1" w14:textId="77777777" w:rsidTr="002E263B">
        <w:trPr>
          <w:trHeight w:val="287"/>
          <w:jc w:val="center"/>
        </w:trPr>
        <w:tc>
          <w:tcPr>
            <w:tcW w:w="891" w:type="dxa"/>
            <w:tcBorders>
              <w:top w:val="single" w:sz="4" w:space="0" w:color="auto"/>
            </w:tcBorders>
            <w:shd w:val="clear" w:color="auto" w:fill="auto"/>
            <w:noWrap/>
            <w:vAlign w:val="bottom"/>
            <w:hideMark/>
          </w:tcPr>
          <w:p w14:paraId="60A05D82" w14:textId="77777777" w:rsidR="00225A69" w:rsidRPr="00A673B5" w:rsidRDefault="00225A69" w:rsidP="00106885">
            <w:pPr>
              <w:ind w:firstLine="0"/>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1</w:t>
            </w:r>
          </w:p>
        </w:tc>
        <w:tc>
          <w:tcPr>
            <w:tcW w:w="1485" w:type="dxa"/>
            <w:tcBorders>
              <w:top w:val="single" w:sz="4" w:space="0" w:color="auto"/>
            </w:tcBorders>
            <w:shd w:val="clear" w:color="auto" w:fill="auto"/>
            <w:noWrap/>
            <w:vAlign w:val="bottom"/>
            <w:hideMark/>
          </w:tcPr>
          <w:p w14:paraId="03301E38" w14:textId="3842E58B"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Q2M2I8</w:t>
            </w:r>
          </w:p>
        </w:tc>
        <w:tc>
          <w:tcPr>
            <w:tcW w:w="1493" w:type="dxa"/>
            <w:tcBorders>
              <w:top w:val="single" w:sz="4" w:space="0" w:color="auto"/>
            </w:tcBorders>
            <w:shd w:val="clear" w:color="auto" w:fill="auto"/>
            <w:noWrap/>
            <w:vAlign w:val="bottom"/>
            <w:hideMark/>
          </w:tcPr>
          <w:p w14:paraId="68040396" w14:textId="5FBB23AE"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P50052</w:t>
            </w:r>
          </w:p>
        </w:tc>
        <w:tc>
          <w:tcPr>
            <w:tcW w:w="1544" w:type="dxa"/>
            <w:tcBorders>
              <w:top w:val="single" w:sz="4" w:space="0" w:color="auto"/>
            </w:tcBorders>
            <w:shd w:val="clear" w:color="auto" w:fill="auto"/>
            <w:noWrap/>
            <w:vAlign w:val="bottom"/>
            <w:hideMark/>
          </w:tcPr>
          <w:p w14:paraId="7D0A8900" w14:textId="338D25B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PF00069</w:t>
            </w:r>
          </w:p>
        </w:tc>
        <w:tc>
          <w:tcPr>
            <w:tcW w:w="1544" w:type="dxa"/>
            <w:tcBorders>
              <w:top w:val="single" w:sz="4" w:space="0" w:color="auto"/>
            </w:tcBorders>
            <w:shd w:val="clear" w:color="auto" w:fill="auto"/>
            <w:noWrap/>
            <w:vAlign w:val="bottom"/>
            <w:hideMark/>
          </w:tcPr>
          <w:p w14:paraId="1836D158" w14:textId="24906757"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PF00001</w:t>
            </w:r>
          </w:p>
        </w:tc>
      </w:tr>
      <w:tr w:rsidR="00225A69" w:rsidRPr="00A673B5" w14:paraId="2649945F" w14:textId="77777777" w:rsidTr="002E263B">
        <w:trPr>
          <w:trHeight w:val="287"/>
          <w:jc w:val="center"/>
        </w:trPr>
        <w:tc>
          <w:tcPr>
            <w:tcW w:w="891" w:type="dxa"/>
            <w:shd w:val="clear" w:color="auto" w:fill="auto"/>
            <w:noWrap/>
            <w:vAlign w:val="bottom"/>
            <w:hideMark/>
          </w:tcPr>
          <w:p w14:paraId="36CAA8DC" w14:textId="77777777" w:rsidR="00225A69" w:rsidRPr="00A673B5" w:rsidRDefault="00225A69" w:rsidP="00106885">
            <w:pPr>
              <w:ind w:firstLine="0"/>
              <w:rPr>
                <w:rFonts w:asciiTheme="majorBidi" w:eastAsia="Times New Roman" w:hAnsiTheme="majorBidi" w:cstheme="majorBidi"/>
                <w:color w:val="000000"/>
                <w:sz w:val="20"/>
                <w:szCs w:val="20"/>
                <w:lang w:eastAsia="en-US"/>
              </w:rPr>
            </w:pPr>
            <w:r w:rsidRPr="00A673B5">
              <w:rPr>
                <w:rFonts w:asciiTheme="majorBidi" w:eastAsia="Times New Roman" w:hAnsiTheme="majorBidi" w:cstheme="majorBidi"/>
                <w:color w:val="000000"/>
                <w:sz w:val="20"/>
                <w:szCs w:val="20"/>
                <w:lang w:eastAsia="en-US"/>
              </w:rPr>
              <w:t>2</w:t>
            </w:r>
          </w:p>
        </w:tc>
        <w:tc>
          <w:tcPr>
            <w:tcW w:w="1485" w:type="dxa"/>
            <w:shd w:val="clear" w:color="auto" w:fill="auto"/>
            <w:noWrap/>
            <w:vAlign w:val="bottom"/>
            <w:hideMark/>
          </w:tcPr>
          <w:p w14:paraId="17BCE05B" w14:textId="739DD45D"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Q2M2I8</w:t>
            </w:r>
          </w:p>
        </w:tc>
        <w:tc>
          <w:tcPr>
            <w:tcW w:w="1493" w:type="dxa"/>
            <w:shd w:val="clear" w:color="auto" w:fill="auto"/>
            <w:noWrap/>
            <w:vAlign w:val="bottom"/>
            <w:hideMark/>
          </w:tcPr>
          <w:p w14:paraId="43F7D422" w14:textId="68026F67"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P08172</w:t>
            </w:r>
          </w:p>
        </w:tc>
        <w:tc>
          <w:tcPr>
            <w:tcW w:w="1544" w:type="dxa"/>
            <w:shd w:val="clear" w:color="auto" w:fill="auto"/>
            <w:noWrap/>
            <w:vAlign w:val="bottom"/>
            <w:hideMark/>
          </w:tcPr>
          <w:p w14:paraId="1591E45C" w14:textId="7000AB46"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PF00069</w:t>
            </w:r>
          </w:p>
        </w:tc>
        <w:tc>
          <w:tcPr>
            <w:tcW w:w="1544" w:type="dxa"/>
            <w:shd w:val="clear" w:color="auto" w:fill="auto"/>
            <w:noWrap/>
            <w:vAlign w:val="bottom"/>
            <w:hideMark/>
          </w:tcPr>
          <w:p w14:paraId="18F26641" w14:textId="6F940C1D"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PF00001</w:t>
            </w:r>
          </w:p>
        </w:tc>
      </w:tr>
      <w:tr w:rsidR="00225A69" w:rsidRPr="00A673B5" w14:paraId="252816AB" w14:textId="77777777" w:rsidTr="002E263B">
        <w:trPr>
          <w:trHeight w:val="287"/>
          <w:jc w:val="center"/>
        </w:trPr>
        <w:tc>
          <w:tcPr>
            <w:tcW w:w="891" w:type="dxa"/>
            <w:shd w:val="clear" w:color="auto" w:fill="auto"/>
            <w:noWrap/>
            <w:vAlign w:val="bottom"/>
          </w:tcPr>
          <w:p w14:paraId="421D6962" w14:textId="1BAB4F7C" w:rsidR="00225A69" w:rsidRPr="00A673B5"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3</w:t>
            </w:r>
          </w:p>
        </w:tc>
        <w:tc>
          <w:tcPr>
            <w:tcW w:w="1485" w:type="dxa"/>
            <w:shd w:val="clear" w:color="auto" w:fill="auto"/>
            <w:noWrap/>
            <w:vAlign w:val="bottom"/>
          </w:tcPr>
          <w:p w14:paraId="7D60B614" w14:textId="604920DA"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P00519</w:t>
            </w:r>
          </w:p>
        </w:tc>
        <w:tc>
          <w:tcPr>
            <w:tcW w:w="1493" w:type="dxa"/>
            <w:shd w:val="clear" w:color="auto" w:fill="auto"/>
            <w:noWrap/>
            <w:vAlign w:val="bottom"/>
          </w:tcPr>
          <w:p w14:paraId="02362989" w14:textId="3273BB0A"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P28482</w:t>
            </w:r>
          </w:p>
        </w:tc>
        <w:tc>
          <w:tcPr>
            <w:tcW w:w="1544" w:type="dxa"/>
            <w:shd w:val="clear" w:color="auto" w:fill="auto"/>
            <w:noWrap/>
            <w:vAlign w:val="bottom"/>
          </w:tcPr>
          <w:p w14:paraId="72E42171" w14:textId="1F170E11"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PF07714</w:t>
            </w:r>
          </w:p>
        </w:tc>
        <w:tc>
          <w:tcPr>
            <w:tcW w:w="1544" w:type="dxa"/>
            <w:shd w:val="clear" w:color="auto" w:fill="auto"/>
            <w:noWrap/>
            <w:vAlign w:val="bottom"/>
          </w:tcPr>
          <w:p w14:paraId="34E3E07E" w14:textId="188CFEE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PF00069</w:t>
            </w:r>
          </w:p>
        </w:tc>
      </w:tr>
      <w:tr w:rsidR="00225A69" w:rsidRPr="00A673B5" w14:paraId="494BE2CF" w14:textId="77777777" w:rsidTr="002E263B">
        <w:trPr>
          <w:trHeight w:val="287"/>
          <w:jc w:val="center"/>
        </w:trPr>
        <w:tc>
          <w:tcPr>
            <w:tcW w:w="891" w:type="dxa"/>
            <w:shd w:val="clear" w:color="auto" w:fill="auto"/>
            <w:noWrap/>
            <w:vAlign w:val="bottom"/>
          </w:tcPr>
          <w:p w14:paraId="75E41962" w14:textId="1754F14E" w:rsidR="00225A69"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4</w:t>
            </w:r>
          </w:p>
        </w:tc>
        <w:tc>
          <w:tcPr>
            <w:tcW w:w="1485" w:type="dxa"/>
            <w:shd w:val="clear" w:color="auto" w:fill="auto"/>
            <w:noWrap/>
            <w:vAlign w:val="bottom"/>
          </w:tcPr>
          <w:p w14:paraId="4AAEAF39" w14:textId="4D0AFB8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P00519</w:t>
            </w:r>
          </w:p>
        </w:tc>
        <w:tc>
          <w:tcPr>
            <w:tcW w:w="1493" w:type="dxa"/>
            <w:shd w:val="clear" w:color="auto" w:fill="auto"/>
            <w:noWrap/>
            <w:vAlign w:val="bottom"/>
          </w:tcPr>
          <w:p w14:paraId="2A8509D5" w14:textId="26E9065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P19838</w:t>
            </w:r>
          </w:p>
        </w:tc>
        <w:tc>
          <w:tcPr>
            <w:tcW w:w="1544" w:type="dxa"/>
            <w:shd w:val="clear" w:color="auto" w:fill="auto"/>
            <w:noWrap/>
            <w:vAlign w:val="bottom"/>
          </w:tcPr>
          <w:p w14:paraId="4CD6E7FA" w14:textId="40520E59"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PF00018</w:t>
            </w:r>
          </w:p>
        </w:tc>
        <w:tc>
          <w:tcPr>
            <w:tcW w:w="1544" w:type="dxa"/>
            <w:shd w:val="clear" w:color="auto" w:fill="auto"/>
            <w:noWrap/>
            <w:vAlign w:val="bottom"/>
          </w:tcPr>
          <w:p w14:paraId="6B8E331D" w14:textId="5D9C561A"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PF12796</w:t>
            </w:r>
          </w:p>
        </w:tc>
      </w:tr>
      <w:tr w:rsidR="006E42EB" w:rsidRPr="00A673B5" w14:paraId="106CA9DA" w14:textId="77777777" w:rsidTr="002E263B">
        <w:trPr>
          <w:trHeight w:val="287"/>
          <w:jc w:val="center"/>
        </w:trPr>
        <w:tc>
          <w:tcPr>
            <w:tcW w:w="891" w:type="dxa"/>
            <w:shd w:val="clear" w:color="auto" w:fill="auto"/>
            <w:noWrap/>
            <w:vAlign w:val="bottom"/>
          </w:tcPr>
          <w:p w14:paraId="23B8875D" w14:textId="0478B287" w:rsidR="006E42EB" w:rsidRDefault="006428E2"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w:t>
            </w:r>
          </w:p>
        </w:tc>
        <w:tc>
          <w:tcPr>
            <w:tcW w:w="1485" w:type="dxa"/>
            <w:shd w:val="clear" w:color="auto" w:fill="auto"/>
            <w:noWrap/>
            <w:vAlign w:val="bottom"/>
          </w:tcPr>
          <w:p w14:paraId="792DB441" w14:textId="718D55B1" w:rsidR="006E42EB" w:rsidRPr="006E42EB" w:rsidRDefault="006428E2" w:rsidP="00106885">
            <w:pPr>
              <w:ind w:firstLine="0"/>
              <w:rPr>
                <w:rFonts w:eastAsia="Times New Roman" w:cs="Times New Roman"/>
                <w:color w:val="000000"/>
                <w:sz w:val="22"/>
                <w:szCs w:val="20"/>
                <w:lang w:eastAsia="en-US"/>
              </w:rPr>
            </w:pPr>
            <w:r>
              <w:rPr>
                <w:rFonts w:eastAsia="Times New Roman" w:cs="Times New Roman"/>
                <w:color w:val="000000"/>
                <w:sz w:val="22"/>
                <w:szCs w:val="20"/>
                <w:lang w:eastAsia="en-US"/>
              </w:rPr>
              <w:t>……..</w:t>
            </w:r>
          </w:p>
        </w:tc>
        <w:tc>
          <w:tcPr>
            <w:tcW w:w="1493" w:type="dxa"/>
            <w:shd w:val="clear" w:color="auto" w:fill="auto"/>
            <w:noWrap/>
            <w:vAlign w:val="bottom"/>
          </w:tcPr>
          <w:p w14:paraId="696907AA" w14:textId="1EDCFE0F" w:rsidR="006E42EB" w:rsidRPr="006E42EB" w:rsidRDefault="006428E2" w:rsidP="00106885">
            <w:pPr>
              <w:ind w:firstLine="0"/>
              <w:rPr>
                <w:rFonts w:eastAsia="Times New Roman" w:cs="Times New Roman"/>
                <w:color w:val="000000"/>
                <w:sz w:val="22"/>
                <w:szCs w:val="20"/>
                <w:lang w:eastAsia="en-US"/>
              </w:rPr>
            </w:pPr>
            <w:r>
              <w:rPr>
                <w:rFonts w:eastAsia="Times New Roman" w:cs="Times New Roman"/>
                <w:color w:val="000000"/>
                <w:sz w:val="22"/>
                <w:szCs w:val="20"/>
                <w:lang w:eastAsia="en-US"/>
              </w:rPr>
              <w:t>………</w:t>
            </w:r>
          </w:p>
        </w:tc>
        <w:tc>
          <w:tcPr>
            <w:tcW w:w="1544" w:type="dxa"/>
            <w:shd w:val="clear" w:color="auto" w:fill="auto"/>
            <w:noWrap/>
            <w:vAlign w:val="bottom"/>
          </w:tcPr>
          <w:p w14:paraId="7D57EDE1" w14:textId="76BC0173" w:rsidR="006E42EB" w:rsidRPr="006E42EB" w:rsidRDefault="006428E2" w:rsidP="00106885">
            <w:pPr>
              <w:ind w:firstLine="0"/>
              <w:rPr>
                <w:rFonts w:eastAsia="Times New Roman" w:cs="Times New Roman"/>
                <w:color w:val="000000"/>
                <w:sz w:val="22"/>
                <w:szCs w:val="20"/>
                <w:lang w:eastAsia="en-US"/>
              </w:rPr>
            </w:pPr>
            <w:r>
              <w:rPr>
                <w:rFonts w:eastAsia="Times New Roman" w:cs="Times New Roman"/>
                <w:color w:val="000000"/>
                <w:sz w:val="22"/>
                <w:szCs w:val="20"/>
                <w:lang w:eastAsia="en-US"/>
              </w:rPr>
              <w:t>……….</w:t>
            </w:r>
          </w:p>
        </w:tc>
        <w:tc>
          <w:tcPr>
            <w:tcW w:w="1544" w:type="dxa"/>
            <w:shd w:val="clear" w:color="auto" w:fill="auto"/>
            <w:noWrap/>
            <w:vAlign w:val="bottom"/>
          </w:tcPr>
          <w:p w14:paraId="314DCADF" w14:textId="20BE1E13" w:rsidR="006E42EB" w:rsidRPr="006E42EB" w:rsidRDefault="006428E2" w:rsidP="00106885">
            <w:pPr>
              <w:ind w:firstLine="0"/>
              <w:rPr>
                <w:rFonts w:eastAsia="Times New Roman" w:cs="Times New Roman"/>
                <w:color w:val="000000"/>
                <w:sz w:val="22"/>
                <w:szCs w:val="20"/>
                <w:lang w:eastAsia="en-US"/>
              </w:rPr>
            </w:pPr>
            <w:r>
              <w:rPr>
                <w:rFonts w:eastAsia="Times New Roman" w:cs="Times New Roman"/>
                <w:color w:val="000000"/>
                <w:sz w:val="22"/>
                <w:szCs w:val="20"/>
                <w:lang w:eastAsia="en-US"/>
              </w:rPr>
              <w:t>………..</w:t>
            </w:r>
          </w:p>
        </w:tc>
      </w:tr>
      <w:tr w:rsidR="00225A69" w:rsidRPr="00A673B5" w14:paraId="24BACE8D" w14:textId="77777777" w:rsidTr="002E263B">
        <w:trPr>
          <w:trHeight w:val="287"/>
          <w:jc w:val="center"/>
        </w:trPr>
        <w:tc>
          <w:tcPr>
            <w:tcW w:w="891" w:type="dxa"/>
            <w:shd w:val="clear" w:color="auto" w:fill="auto"/>
            <w:noWrap/>
            <w:vAlign w:val="bottom"/>
          </w:tcPr>
          <w:p w14:paraId="6D512128" w14:textId="6BE41E6B" w:rsidR="00225A69"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1680</w:t>
            </w:r>
          </w:p>
        </w:tc>
        <w:tc>
          <w:tcPr>
            <w:tcW w:w="1485" w:type="dxa"/>
            <w:shd w:val="clear" w:color="auto" w:fill="auto"/>
            <w:noWrap/>
            <w:vAlign w:val="bottom"/>
          </w:tcPr>
          <w:p w14:paraId="5C71FDC1" w14:textId="17A2B7DE"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A0A087X266</w:t>
            </w:r>
          </w:p>
        </w:tc>
        <w:tc>
          <w:tcPr>
            <w:tcW w:w="1493" w:type="dxa"/>
            <w:shd w:val="clear" w:color="auto" w:fill="auto"/>
            <w:noWrap/>
            <w:vAlign w:val="bottom"/>
          </w:tcPr>
          <w:p w14:paraId="1C20C9A1" w14:textId="07405AFD"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A0PK00</w:t>
            </w:r>
          </w:p>
        </w:tc>
        <w:tc>
          <w:tcPr>
            <w:tcW w:w="1544" w:type="dxa"/>
            <w:shd w:val="clear" w:color="auto" w:fill="auto"/>
            <w:noWrap/>
            <w:vAlign w:val="bottom"/>
          </w:tcPr>
          <w:p w14:paraId="30E3EA46" w14:textId="5B3B09D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PF07851</w:t>
            </w:r>
          </w:p>
        </w:tc>
        <w:tc>
          <w:tcPr>
            <w:tcW w:w="1544" w:type="dxa"/>
            <w:shd w:val="clear" w:color="auto" w:fill="auto"/>
            <w:noWrap/>
            <w:vAlign w:val="bottom"/>
          </w:tcPr>
          <w:p w14:paraId="329F4F87" w14:textId="0238DAE6"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PF07851</w:t>
            </w:r>
          </w:p>
        </w:tc>
      </w:tr>
      <w:tr w:rsidR="00225A69" w:rsidRPr="00A673B5" w14:paraId="159E3FFF" w14:textId="77777777" w:rsidTr="002E263B">
        <w:trPr>
          <w:trHeight w:val="287"/>
          <w:jc w:val="center"/>
        </w:trPr>
        <w:tc>
          <w:tcPr>
            <w:tcW w:w="891" w:type="dxa"/>
            <w:shd w:val="clear" w:color="auto" w:fill="auto"/>
            <w:noWrap/>
            <w:vAlign w:val="bottom"/>
          </w:tcPr>
          <w:p w14:paraId="3996A1AD" w14:textId="2ACDE1B8" w:rsidR="00225A69"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1681</w:t>
            </w:r>
          </w:p>
        </w:tc>
        <w:tc>
          <w:tcPr>
            <w:tcW w:w="1485" w:type="dxa"/>
            <w:shd w:val="clear" w:color="auto" w:fill="auto"/>
            <w:noWrap/>
            <w:vAlign w:val="bottom"/>
          </w:tcPr>
          <w:p w14:paraId="62C532C0" w14:textId="576D387E"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Q4KMT7</w:t>
            </w:r>
          </w:p>
        </w:tc>
        <w:tc>
          <w:tcPr>
            <w:tcW w:w="1493" w:type="dxa"/>
            <w:shd w:val="clear" w:color="auto" w:fill="auto"/>
            <w:noWrap/>
            <w:vAlign w:val="bottom"/>
          </w:tcPr>
          <w:p w14:paraId="4238E5D6" w14:textId="3B13195F"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P55851</w:t>
            </w:r>
          </w:p>
        </w:tc>
        <w:tc>
          <w:tcPr>
            <w:tcW w:w="1544" w:type="dxa"/>
            <w:shd w:val="clear" w:color="auto" w:fill="auto"/>
            <w:noWrap/>
            <w:vAlign w:val="bottom"/>
          </w:tcPr>
          <w:p w14:paraId="1BD626C6" w14:textId="1A139F9B"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c>
          <w:tcPr>
            <w:tcW w:w="1544" w:type="dxa"/>
            <w:shd w:val="clear" w:color="auto" w:fill="auto"/>
            <w:noWrap/>
            <w:vAlign w:val="bottom"/>
          </w:tcPr>
          <w:p w14:paraId="019A4037" w14:textId="63F737C4"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r>
      <w:tr w:rsidR="00225A69" w:rsidRPr="00A673B5" w14:paraId="50926B24" w14:textId="77777777" w:rsidTr="002E263B">
        <w:trPr>
          <w:trHeight w:val="287"/>
          <w:jc w:val="center"/>
        </w:trPr>
        <w:tc>
          <w:tcPr>
            <w:tcW w:w="891" w:type="dxa"/>
            <w:shd w:val="clear" w:color="auto" w:fill="auto"/>
            <w:noWrap/>
            <w:vAlign w:val="bottom"/>
          </w:tcPr>
          <w:p w14:paraId="73D9B2BE" w14:textId="40B02AB1" w:rsidR="00225A69"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1682</w:t>
            </w:r>
          </w:p>
        </w:tc>
        <w:tc>
          <w:tcPr>
            <w:tcW w:w="1485" w:type="dxa"/>
            <w:shd w:val="clear" w:color="auto" w:fill="auto"/>
            <w:noWrap/>
            <w:vAlign w:val="bottom"/>
          </w:tcPr>
          <w:p w14:paraId="01AB0928" w14:textId="4AE33563"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Q4KMT7</w:t>
            </w:r>
          </w:p>
        </w:tc>
        <w:tc>
          <w:tcPr>
            <w:tcW w:w="1493" w:type="dxa"/>
            <w:shd w:val="clear" w:color="auto" w:fill="auto"/>
            <w:noWrap/>
            <w:vAlign w:val="bottom"/>
          </w:tcPr>
          <w:p w14:paraId="198AE6D3" w14:textId="26D393D6"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A0A0S2Z4G5</w:t>
            </w:r>
          </w:p>
        </w:tc>
        <w:tc>
          <w:tcPr>
            <w:tcW w:w="1544" w:type="dxa"/>
            <w:shd w:val="clear" w:color="auto" w:fill="auto"/>
            <w:noWrap/>
            <w:vAlign w:val="bottom"/>
          </w:tcPr>
          <w:p w14:paraId="00C5F557" w14:textId="7EE2937E"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c>
          <w:tcPr>
            <w:tcW w:w="1544" w:type="dxa"/>
            <w:shd w:val="clear" w:color="auto" w:fill="auto"/>
            <w:noWrap/>
            <w:vAlign w:val="bottom"/>
          </w:tcPr>
          <w:p w14:paraId="4561B610" w14:textId="4282C89F"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r>
      <w:tr w:rsidR="00225A69" w:rsidRPr="00A673B5" w14:paraId="3CE58C1F" w14:textId="77777777" w:rsidTr="006428E2">
        <w:trPr>
          <w:trHeight w:val="287"/>
          <w:jc w:val="center"/>
        </w:trPr>
        <w:tc>
          <w:tcPr>
            <w:tcW w:w="891" w:type="dxa"/>
            <w:tcBorders>
              <w:bottom w:val="single" w:sz="4" w:space="0" w:color="auto"/>
            </w:tcBorders>
            <w:shd w:val="clear" w:color="auto" w:fill="auto"/>
            <w:noWrap/>
            <w:vAlign w:val="bottom"/>
          </w:tcPr>
          <w:p w14:paraId="69AFFB11" w14:textId="579A3A4D" w:rsidR="00225A69" w:rsidRDefault="00225A69" w:rsidP="00106885">
            <w:pPr>
              <w:ind w:firstLine="0"/>
              <w:rPr>
                <w:rFonts w:asciiTheme="majorBidi" w:eastAsia="Times New Roman" w:hAnsiTheme="majorBidi" w:cstheme="majorBidi"/>
                <w:color w:val="000000"/>
                <w:sz w:val="20"/>
                <w:szCs w:val="20"/>
                <w:lang w:eastAsia="en-US"/>
              </w:rPr>
            </w:pPr>
            <w:r>
              <w:rPr>
                <w:rFonts w:asciiTheme="majorBidi" w:eastAsia="Times New Roman" w:hAnsiTheme="majorBidi" w:cstheme="majorBidi"/>
                <w:color w:val="000000"/>
                <w:sz w:val="20"/>
                <w:szCs w:val="20"/>
                <w:lang w:eastAsia="en-US"/>
              </w:rPr>
              <w:t>1683</w:t>
            </w:r>
          </w:p>
        </w:tc>
        <w:tc>
          <w:tcPr>
            <w:tcW w:w="1485" w:type="dxa"/>
            <w:tcBorders>
              <w:bottom w:val="single" w:sz="4" w:space="0" w:color="auto"/>
            </w:tcBorders>
            <w:shd w:val="clear" w:color="auto" w:fill="auto"/>
            <w:noWrap/>
            <w:vAlign w:val="bottom"/>
          </w:tcPr>
          <w:p w14:paraId="1F3FAABF" w14:textId="68591CA8"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P55851</w:t>
            </w:r>
          </w:p>
        </w:tc>
        <w:tc>
          <w:tcPr>
            <w:tcW w:w="1493" w:type="dxa"/>
            <w:tcBorders>
              <w:bottom w:val="single" w:sz="4" w:space="0" w:color="auto"/>
            </w:tcBorders>
            <w:shd w:val="clear" w:color="auto" w:fill="auto"/>
            <w:noWrap/>
            <w:vAlign w:val="bottom"/>
          </w:tcPr>
          <w:p w14:paraId="6886269E" w14:textId="3CA45739"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A0A0S2Z4G5</w:t>
            </w:r>
          </w:p>
        </w:tc>
        <w:tc>
          <w:tcPr>
            <w:tcW w:w="1544" w:type="dxa"/>
            <w:tcBorders>
              <w:bottom w:val="single" w:sz="4" w:space="0" w:color="auto"/>
            </w:tcBorders>
            <w:shd w:val="clear" w:color="auto" w:fill="auto"/>
            <w:noWrap/>
            <w:vAlign w:val="bottom"/>
          </w:tcPr>
          <w:p w14:paraId="7D84754E" w14:textId="76816C5E"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c>
          <w:tcPr>
            <w:tcW w:w="1544" w:type="dxa"/>
            <w:tcBorders>
              <w:bottom w:val="single" w:sz="4" w:space="0" w:color="auto"/>
            </w:tcBorders>
            <w:shd w:val="clear" w:color="auto" w:fill="auto"/>
            <w:noWrap/>
            <w:vAlign w:val="bottom"/>
          </w:tcPr>
          <w:p w14:paraId="5D951F7B" w14:textId="253BBC45" w:rsidR="00225A69" w:rsidRPr="006E42EB" w:rsidRDefault="00225A69" w:rsidP="00106885">
            <w:pPr>
              <w:ind w:firstLine="0"/>
              <w:rPr>
                <w:rFonts w:eastAsia="Times New Roman" w:cs="Times New Roman"/>
                <w:color w:val="000000"/>
                <w:sz w:val="22"/>
                <w:szCs w:val="20"/>
                <w:lang w:eastAsia="en-US"/>
              </w:rPr>
            </w:pPr>
            <w:r>
              <w:rPr>
                <w:rFonts w:ascii="Calibri" w:hAnsi="Calibri" w:cs="Calibri"/>
                <w:color w:val="000000"/>
                <w:sz w:val="22"/>
              </w:rPr>
              <w:t>PF00153</w:t>
            </w:r>
          </w:p>
        </w:tc>
      </w:tr>
    </w:tbl>
    <w:p w14:paraId="35972914" w14:textId="77777777" w:rsidR="007E7E1A" w:rsidRPr="007E7E1A" w:rsidRDefault="007E7E1A" w:rsidP="00106885">
      <w:pPr>
        <w:ind w:left="562" w:firstLine="0"/>
      </w:pPr>
      <w:bookmarkStart w:id="91" w:name="_Toc209880612"/>
    </w:p>
    <w:p w14:paraId="2DDAD70D" w14:textId="7A76AB51" w:rsidR="001B6621" w:rsidRDefault="001B6621" w:rsidP="00106885">
      <w:pPr>
        <w:pStyle w:val="Heading2"/>
        <w:spacing w:after="0"/>
        <w:jc w:val="both"/>
      </w:pPr>
      <w:r>
        <w:t>3.3 Praproses</w:t>
      </w:r>
      <w:bookmarkEnd w:id="91"/>
    </w:p>
    <w:p w14:paraId="3DBBD674" w14:textId="117FCA32" w:rsidR="00D8659B" w:rsidRDefault="00DA30C5" w:rsidP="00106885">
      <w:pPr>
        <w:ind w:firstLine="567"/>
      </w:pPr>
      <w:r>
        <w:t xml:space="preserve">Praproses data dilakukan untuk menyiapkan protein target, domain penyusun, interaksi protein–protein (PPI), dan asosiasi protein–domain (PDA) sebelum analisis jaringan. Protein target dipetakan ke domain penyusunnya untuk memperoleh daftar </w:t>
      </w:r>
      <w:r w:rsidRPr="00DA30C5">
        <w:rPr>
          <w:rStyle w:val="Strong"/>
          <w:b w:val="0"/>
        </w:rPr>
        <w:t>domain unik</w:t>
      </w:r>
      <w:r>
        <w:t xml:space="preserve">, sedangkan data PPI dan DDI disaring agar hanya mencakup protein dan domain yang relevan. Tahap PDA dilakukan dengan mencocokkan setiap pasangan protein dalam PPI terhadap domain yang dimilikinya dan memeriksa kecocokan dengan pasangan DDI, sehingga terbentuk relasi protein–domain yang konsisten dan valid untuk konstruksi jaringan berbasis </w:t>
      </w:r>
      <w:r w:rsidRPr="00DA30C5">
        <w:rPr>
          <w:i/>
        </w:rPr>
        <w:t>Multi-Network Clustering</w:t>
      </w:r>
      <w:r>
        <w:t>. Ringkasan hasil praproses</w:t>
      </w:r>
      <w:r w:rsidR="00CD0520">
        <w:t xml:space="preserve"> data</w:t>
      </w:r>
      <w:r>
        <w:t>, termasuk jumlah domain unik</w:t>
      </w:r>
      <w:r w:rsidR="00CD0520">
        <w:t xml:space="preserve"> protein target</w:t>
      </w:r>
      <w:r>
        <w:t>, pasangan DDI re</w:t>
      </w:r>
      <w:r w:rsidR="00CD0520">
        <w:t>levan, PPI, dan PDA, disajikan</w:t>
      </w:r>
      <w:r>
        <w:t xml:space="preserve"> pada </w:t>
      </w:r>
      <w:r w:rsidRPr="00DA30C5">
        <w:rPr>
          <w:rStyle w:val="Strong"/>
          <w:b w:val="0"/>
        </w:rPr>
        <w:t>Tabel 14</w:t>
      </w:r>
      <w:r>
        <w:t>.</w:t>
      </w:r>
    </w:p>
    <w:p w14:paraId="6E7C9908" w14:textId="77777777" w:rsidR="002865DB" w:rsidRDefault="002865DB" w:rsidP="00106885">
      <w:pPr>
        <w:ind w:firstLine="567"/>
      </w:pPr>
    </w:p>
    <w:p w14:paraId="20E89679" w14:textId="7AAA2F68" w:rsidR="00DA30C5" w:rsidRDefault="00BC4387" w:rsidP="00106885">
      <w:pPr>
        <w:pStyle w:val="Caption"/>
        <w:spacing w:before="0" w:after="60"/>
        <w:jc w:val="both"/>
      </w:pPr>
      <w:r>
        <w:t xml:space="preserve">Tabel </w:t>
      </w:r>
      <w:fldSimple w:instr=" SEQ Tabel \* ARABIC ">
        <w:r w:rsidR="007E7104">
          <w:rPr>
            <w:noProof/>
          </w:rPr>
          <w:t>14</w:t>
        </w:r>
      </w:fldSimple>
      <w:r>
        <w:t xml:space="preserve">  </w:t>
      </w:r>
      <w:bookmarkStart w:id="92" w:name="_Toc210651577"/>
      <w:r w:rsidR="00DA30C5">
        <w:t xml:space="preserve">Ringkasan praproses </w:t>
      </w:r>
      <w:r>
        <w:t>data</w:t>
      </w:r>
      <w:bookmarkEnd w:id="92"/>
    </w:p>
    <w:tbl>
      <w:tblPr>
        <w:tblW w:w="7946"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573"/>
        <w:gridCol w:w="1373"/>
      </w:tblGrid>
      <w:tr w:rsidR="00BC4387" w:rsidRPr="00BC4387" w14:paraId="1195E426" w14:textId="77777777" w:rsidTr="00BC4387">
        <w:trPr>
          <w:trHeight w:val="240"/>
          <w:tblHeader/>
          <w:tblCellSpacing w:w="15" w:type="dxa"/>
        </w:trPr>
        <w:tc>
          <w:tcPr>
            <w:tcW w:w="0" w:type="auto"/>
            <w:vAlign w:val="center"/>
            <w:hideMark/>
          </w:tcPr>
          <w:p w14:paraId="35ABB401" w14:textId="77777777" w:rsidR="00BC4387" w:rsidRPr="00BC4387" w:rsidRDefault="00BC4387" w:rsidP="00106885">
            <w:pPr>
              <w:ind w:firstLine="0"/>
              <w:rPr>
                <w:rFonts w:eastAsia="Times New Roman" w:cs="Times New Roman"/>
                <w:b/>
                <w:bCs/>
                <w:sz w:val="22"/>
                <w:szCs w:val="24"/>
                <w:lang w:eastAsia="en-US"/>
              </w:rPr>
            </w:pPr>
            <w:r w:rsidRPr="00BC4387">
              <w:rPr>
                <w:rFonts w:eastAsia="Times New Roman" w:cs="Times New Roman"/>
                <w:b/>
                <w:bCs/>
                <w:sz w:val="22"/>
                <w:szCs w:val="24"/>
                <w:lang w:eastAsia="en-US"/>
              </w:rPr>
              <w:t>Keterangan</w:t>
            </w:r>
          </w:p>
        </w:tc>
        <w:tc>
          <w:tcPr>
            <w:tcW w:w="0" w:type="auto"/>
            <w:vAlign w:val="center"/>
            <w:hideMark/>
          </w:tcPr>
          <w:p w14:paraId="17256B66" w14:textId="77777777" w:rsidR="00BC4387" w:rsidRPr="00BC4387" w:rsidRDefault="00BC4387" w:rsidP="00106885">
            <w:pPr>
              <w:ind w:firstLine="0"/>
              <w:rPr>
                <w:rFonts w:eastAsia="Times New Roman" w:cs="Times New Roman"/>
                <w:b/>
                <w:bCs/>
                <w:sz w:val="22"/>
                <w:szCs w:val="24"/>
                <w:lang w:eastAsia="en-US"/>
              </w:rPr>
            </w:pPr>
            <w:r w:rsidRPr="00BC4387">
              <w:rPr>
                <w:rFonts w:eastAsia="Times New Roman" w:cs="Times New Roman"/>
                <w:b/>
                <w:bCs/>
                <w:sz w:val="22"/>
                <w:szCs w:val="24"/>
                <w:lang w:eastAsia="en-US"/>
              </w:rPr>
              <w:t>Hasil</w:t>
            </w:r>
          </w:p>
        </w:tc>
      </w:tr>
      <w:tr w:rsidR="00BC4387" w:rsidRPr="00BC4387" w14:paraId="0DFCCC94" w14:textId="77777777" w:rsidTr="00BC4387">
        <w:trPr>
          <w:trHeight w:val="240"/>
          <w:tblCellSpacing w:w="15" w:type="dxa"/>
        </w:trPr>
        <w:tc>
          <w:tcPr>
            <w:tcW w:w="0" w:type="auto"/>
            <w:tcBorders>
              <w:top w:val="single" w:sz="4" w:space="0" w:color="auto"/>
              <w:bottom w:val="nil"/>
            </w:tcBorders>
            <w:vAlign w:val="center"/>
            <w:hideMark/>
          </w:tcPr>
          <w:p w14:paraId="3E5E5335" w14:textId="5B58CEFA" w:rsidR="00BC4387" w:rsidRPr="003D76C7" w:rsidRDefault="0090297C" w:rsidP="00106885">
            <w:pPr>
              <w:ind w:firstLine="0"/>
              <w:rPr>
                <w:rFonts w:eastAsia="Times New Roman" w:cs="Times New Roman"/>
                <w:sz w:val="20"/>
                <w:szCs w:val="20"/>
                <w:lang w:eastAsia="en-US"/>
              </w:rPr>
            </w:pPr>
            <w:r w:rsidRPr="003D76C7">
              <w:rPr>
                <w:rFonts w:eastAsia="Times New Roman" w:cs="Times New Roman"/>
                <w:sz w:val="20"/>
                <w:szCs w:val="20"/>
                <w:lang w:eastAsia="en-US"/>
              </w:rPr>
              <w:t>Protein target</w:t>
            </w:r>
            <w:r w:rsidR="00044B8B" w:rsidRPr="003D76C7">
              <w:rPr>
                <w:rFonts w:eastAsia="Times New Roman" w:cs="Times New Roman"/>
                <w:sz w:val="20"/>
                <w:szCs w:val="20"/>
                <w:lang w:eastAsia="en-US"/>
              </w:rPr>
              <w:t xml:space="preserve"> </w:t>
            </w:r>
            <w:r w:rsidRPr="003D76C7">
              <w:rPr>
                <w:rFonts w:eastAsia="Times New Roman" w:cs="Times New Roman"/>
                <w:sz w:val="20"/>
                <w:szCs w:val="20"/>
                <w:lang w:eastAsia="en-US"/>
              </w:rPr>
              <w:t xml:space="preserve">(Uniport ID) </w:t>
            </w:r>
            <w:r w:rsidR="00044B8B" w:rsidRPr="003D76C7">
              <w:rPr>
                <w:rFonts w:eastAsia="Times New Roman" w:cs="Times New Roman"/>
                <w:sz w:val="20"/>
                <w:szCs w:val="20"/>
                <w:lang w:eastAsia="en-US"/>
              </w:rPr>
              <w:t xml:space="preserve">PPI </w:t>
            </w:r>
          </w:p>
        </w:tc>
        <w:tc>
          <w:tcPr>
            <w:tcW w:w="0" w:type="auto"/>
            <w:tcBorders>
              <w:top w:val="single" w:sz="4" w:space="0" w:color="auto"/>
              <w:bottom w:val="nil"/>
            </w:tcBorders>
            <w:vAlign w:val="center"/>
            <w:hideMark/>
          </w:tcPr>
          <w:p w14:paraId="43AAE415" w14:textId="77A97A1C" w:rsidR="00BC4387" w:rsidRPr="003D76C7" w:rsidRDefault="00BC4387" w:rsidP="00106885">
            <w:pPr>
              <w:ind w:firstLine="0"/>
              <w:rPr>
                <w:rFonts w:eastAsia="Times New Roman" w:cs="Times New Roman"/>
                <w:sz w:val="20"/>
                <w:szCs w:val="20"/>
                <w:lang w:eastAsia="en-US"/>
              </w:rPr>
            </w:pPr>
            <w:r w:rsidRPr="003D76C7">
              <w:rPr>
                <w:rFonts w:eastAsia="Times New Roman" w:cs="Times New Roman"/>
                <w:sz w:val="20"/>
                <w:szCs w:val="20"/>
                <w:lang w:eastAsia="en-US"/>
              </w:rPr>
              <w:t>4</w:t>
            </w:r>
            <w:r w:rsidR="00044B8B" w:rsidRPr="003D76C7">
              <w:rPr>
                <w:rFonts w:eastAsia="Times New Roman" w:cs="Times New Roman"/>
                <w:sz w:val="20"/>
                <w:szCs w:val="20"/>
                <w:lang w:eastAsia="en-US"/>
              </w:rPr>
              <w:t>11</w:t>
            </w:r>
          </w:p>
        </w:tc>
      </w:tr>
      <w:tr w:rsidR="00BC4387" w:rsidRPr="00BC4387" w14:paraId="5DCE4A4A" w14:textId="77777777" w:rsidTr="00BC4387">
        <w:trPr>
          <w:trHeight w:val="240"/>
          <w:tblCellSpacing w:w="15" w:type="dxa"/>
        </w:trPr>
        <w:tc>
          <w:tcPr>
            <w:tcW w:w="0" w:type="auto"/>
            <w:vAlign w:val="center"/>
            <w:hideMark/>
          </w:tcPr>
          <w:p w14:paraId="3641002A" w14:textId="103E1A7D" w:rsidR="00BC4387" w:rsidRPr="003D76C7" w:rsidRDefault="0090297C" w:rsidP="00106885">
            <w:pPr>
              <w:ind w:firstLine="0"/>
              <w:rPr>
                <w:rFonts w:eastAsia="Times New Roman" w:cs="Times New Roman"/>
                <w:sz w:val="20"/>
                <w:szCs w:val="20"/>
                <w:lang w:eastAsia="en-US"/>
              </w:rPr>
            </w:pPr>
            <w:r w:rsidRPr="003D76C7">
              <w:rPr>
                <w:rFonts w:eastAsia="Times New Roman" w:cs="Times New Roman"/>
                <w:sz w:val="20"/>
                <w:szCs w:val="20"/>
                <w:lang w:eastAsia="en-US"/>
              </w:rPr>
              <w:t>Pasangan</w:t>
            </w:r>
            <w:r w:rsidR="00044B8B" w:rsidRPr="003D76C7">
              <w:rPr>
                <w:rFonts w:eastAsia="Times New Roman" w:cs="Times New Roman"/>
                <w:sz w:val="20"/>
                <w:szCs w:val="20"/>
                <w:lang w:eastAsia="en-US"/>
              </w:rPr>
              <w:t xml:space="preserve"> (UniPort ID)</w:t>
            </w:r>
            <w:r w:rsidRPr="003D76C7">
              <w:rPr>
                <w:rFonts w:eastAsia="Times New Roman" w:cs="Times New Roman"/>
                <w:sz w:val="20"/>
                <w:szCs w:val="20"/>
                <w:lang w:eastAsia="en-US"/>
              </w:rPr>
              <w:t xml:space="preserve"> PPI</w:t>
            </w:r>
          </w:p>
        </w:tc>
        <w:tc>
          <w:tcPr>
            <w:tcW w:w="0" w:type="auto"/>
            <w:vAlign w:val="center"/>
            <w:hideMark/>
          </w:tcPr>
          <w:p w14:paraId="76B02026" w14:textId="1FE6F0C6" w:rsidR="00BC4387" w:rsidRPr="003D76C7" w:rsidRDefault="00044B8B" w:rsidP="00106885">
            <w:pPr>
              <w:ind w:firstLine="0"/>
              <w:rPr>
                <w:rFonts w:eastAsia="Times New Roman" w:cs="Times New Roman"/>
                <w:sz w:val="20"/>
                <w:szCs w:val="20"/>
                <w:lang w:eastAsia="en-US"/>
              </w:rPr>
            </w:pPr>
            <w:r w:rsidRPr="003D76C7">
              <w:rPr>
                <w:rFonts w:eastAsia="Times New Roman" w:cs="Times New Roman"/>
                <w:sz w:val="20"/>
                <w:szCs w:val="20"/>
                <w:lang w:eastAsia="en-US"/>
              </w:rPr>
              <w:t>4.015</w:t>
            </w:r>
          </w:p>
        </w:tc>
      </w:tr>
      <w:tr w:rsidR="0090297C" w:rsidRPr="00BC4387" w14:paraId="7D09EE40" w14:textId="77777777" w:rsidTr="00BC4387">
        <w:trPr>
          <w:trHeight w:val="240"/>
          <w:tblCellSpacing w:w="15" w:type="dxa"/>
        </w:trPr>
        <w:tc>
          <w:tcPr>
            <w:tcW w:w="0" w:type="auto"/>
            <w:vAlign w:val="center"/>
          </w:tcPr>
          <w:p w14:paraId="14F6EC3B" w14:textId="26CE7D2D" w:rsidR="0090297C" w:rsidRPr="003D76C7" w:rsidRDefault="0090297C" w:rsidP="00106885">
            <w:pPr>
              <w:ind w:firstLine="0"/>
              <w:rPr>
                <w:rFonts w:eastAsia="Times New Roman" w:cs="Times New Roman"/>
                <w:sz w:val="20"/>
                <w:szCs w:val="20"/>
                <w:lang w:eastAsia="en-US"/>
              </w:rPr>
            </w:pPr>
            <w:r w:rsidRPr="003D76C7">
              <w:rPr>
                <w:rFonts w:eastAsia="Times New Roman" w:cs="Times New Roman"/>
                <w:sz w:val="20"/>
                <w:szCs w:val="20"/>
                <w:lang w:eastAsia="en-US"/>
              </w:rPr>
              <w:t>D</w:t>
            </w:r>
            <w:r w:rsidRPr="0090297C">
              <w:rPr>
                <w:rFonts w:eastAsia="Times New Roman" w:cs="Times New Roman"/>
                <w:sz w:val="20"/>
                <w:szCs w:val="20"/>
                <w:lang w:eastAsia="en-US"/>
              </w:rPr>
              <w:t>omain unik</w:t>
            </w:r>
            <w:r w:rsidRPr="003D76C7">
              <w:rPr>
                <w:rFonts w:eastAsia="Times New Roman" w:cs="Times New Roman"/>
                <w:sz w:val="20"/>
                <w:szCs w:val="20"/>
                <w:lang w:eastAsia="en-US"/>
              </w:rPr>
              <w:t xml:space="preserve"> DDI relevan</w:t>
            </w:r>
          </w:p>
        </w:tc>
        <w:tc>
          <w:tcPr>
            <w:tcW w:w="0" w:type="auto"/>
            <w:vAlign w:val="center"/>
          </w:tcPr>
          <w:p w14:paraId="5FD1572B" w14:textId="60D000F8" w:rsidR="0090297C" w:rsidRPr="003D76C7" w:rsidRDefault="0090297C" w:rsidP="00106885">
            <w:pPr>
              <w:ind w:firstLine="0"/>
              <w:rPr>
                <w:rFonts w:eastAsia="Times New Roman" w:cs="Times New Roman"/>
                <w:sz w:val="20"/>
                <w:szCs w:val="20"/>
                <w:lang w:eastAsia="en-US"/>
              </w:rPr>
            </w:pPr>
            <w:r w:rsidRPr="003D76C7">
              <w:rPr>
                <w:rFonts w:eastAsia="Times New Roman" w:cs="Times New Roman"/>
                <w:sz w:val="20"/>
                <w:szCs w:val="20"/>
                <w:lang w:eastAsia="en-US"/>
              </w:rPr>
              <w:t xml:space="preserve">396 </w:t>
            </w:r>
          </w:p>
        </w:tc>
      </w:tr>
      <w:tr w:rsidR="00044B8B" w:rsidRPr="00BC4387" w14:paraId="769E21F9" w14:textId="77777777" w:rsidTr="00BC4387">
        <w:trPr>
          <w:trHeight w:val="240"/>
          <w:tblCellSpacing w:w="15" w:type="dxa"/>
        </w:trPr>
        <w:tc>
          <w:tcPr>
            <w:tcW w:w="0" w:type="auto"/>
            <w:vAlign w:val="center"/>
          </w:tcPr>
          <w:p w14:paraId="7CB5B5C8" w14:textId="618B53EE" w:rsidR="00044B8B" w:rsidRPr="003D76C7" w:rsidRDefault="0090297C" w:rsidP="00106885">
            <w:pPr>
              <w:ind w:firstLine="0"/>
              <w:rPr>
                <w:rFonts w:eastAsia="Times New Roman" w:cs="Times New Roman"/>
                <w:sz w:val="20"/>
                <w:szCs w:val="20"/>
                <w:lang w:eastAsia="en-US"/>
              </w:rPr>
            </w:pPr>
            <w:r w:rsidRPr="003D76C7">
              <w:rPr>
                <w:rFonts w:eastAsia="Times New Roman" w:cs="Times New Roman"/>
                <w:sz w:val="20"/>
                <w:szCs w:val="20"/>
                <w:lang w:eastAsia="en-US"/>
              </w:rPr>
              <w:t>P</w:t>
            </w:r>
            <w:r w:rsidR="00044B8B" w:rsidRPr="003D76C7">
              <w:rPr>
                <w:rFonts w:eastAsia="Times New Roman" w:cs="Times New Roman"/>
                <w:sz w:val="20"/>
                <w:szCs w:val="20"/>
                <w:lang w:eastAsia="en-US"/>
              </w:rPr>
              <w:t>asangan DDI relevan</w:t>
            </w:r>
          </w:p>
        </w:tc>
        <w:tc>
          <w:tcPr>
            <w:tcW w:w="0" w:type="auto"/>
            <w:vAlign w:val="center"/>
          </w:tcPr>
          <w:p w14:paraId="620BB7FC" w14:textId="39C863F7" w:rsidR="00044B8B" w:rsidRPr="003D76C7" w:rsidRDefault="00044B8B" w:rsidP="00106885">
            <w:pPr>
              <w:ind w:firstLine="0"/>
              <w:rPr>
                <w:rFonts w:eastAsia="Times New Roman" w:cs="Times New Roman"/>
                <w:sz w:val="20"/>
                <w:szCs w:val="20"/>
                <w:lang w:eastAsia="en-US"/>
              </w:rPr>
            </w:pPr>
            <w:r w:rsidRPr="003D76C7">
              <w:rPr>
                <w:rFonts w:eastAsia="Times New Roman" w:cs="Times New Roman"/>
                <w:sz w:val="20"/>
                <w:szCs w:val="20"/>
                <w:lang w:eastAsia="en-US"/>
              </w:rPr>
              <w:t>849</w:t>
            </w:r>
          </w:p>
        </w:tc>
      </w:tr>
      <w:tr w:rsidR="003D76C7" w:rsidRPr="00BC4387" w14:paraId="0C009AE4" w14:textId="77777777" w:rsidTr="00BC4387">
        <w:trPr>
          <w:trHeight w:val="240"/>
          <w:tblCellSpacing w:w="15" w:type="dxa"/>
        </w:trPr>
        <w:tc>
          <w:tcPr>
            <w:tcW w:w="0" w:type="auto"/>
            <w:vAlign w:val="center"/>
            <w:hideMark/>
          </w:tcPr>
          <w:p w14:paraId="56DFD25C" w14:textId="66354137" w:rsidR="003D76C7" w:rsidRPr="003D76C7" w:rsidRDefault="003D76C7" w:rsidP="00106885">
            <w:pPr>
              <w:ind w:firstLine="0"/>
              <w:rPr>
                <w:rFonts w:eastAsia="Times New Roman" w:cs="Times New Roman"/>
                <w:sz w:val="20"/>
                <w:szCs w:val="20"/>
                <w:lang w:eastAsia="en-US"/>
              </w:rPr>
            </w:pPr>
            <w:r w:rsidRPr="003D76C7">
              <w:rPr>
                <w:rFonts w:eastAsia="Times New Roman" w:cs="Times New Roman"/>
                <w:sz w:val="20"/>
                <w:szCs w:val="20"/>
                <w:lang w:eastAsia="en-US"/>
              </w:rPr>
              <w:t>Protein unik PDA</w:t>
            </w:r>
          </w:p>
        </w:tc>
        <w:tc>
          <w:tcPr>
            <w:tcW w:w="0" w:type="auto"/>
            <w:vAlign w:val="center"/>
            <w:hideMark/>
          </w:tcPr>
          <w:p w14:paraId="6395FC65" w14:textId="77777777" w:rsidR="003D76C7" w:rsidRPr="003D76C7" w:rsidRDefault="003D76C7" w:rsidP="00106885">
            <w:pPr>
              <w:ind w:firstLine="0"/>
              <w:rPr>
                <w:rFonts w:eastAsia="Times New Roman" w:cs="Times New Roman"/>
                <w:sz w:val="20"/>
                <w:szCs w:val="20"/>
                <w:lang w:eastAsia="en-US"/>
              </w:rPr>
            </w:pPr>
            <w:r w:rsidRPr="003D76C7">
              <w:rPr>
                <w:rFonts w:eastAsia="Times New Roman" w:cs="Times New Roman"/>
                <w:sz w:val="20"/>
                <w:szCs w:val="20"/>
                <w:lang w:eastAsia="en-US"/>
              </w:rPr>
              <w:t>281</w:t>
            </w:r>
          </w:p>
        </w:tc>
      </w:tr>
      <w:tr w:rsidR="003D76C7" w:rsidRPr="00BC4387" w14:paraId="0ACB9EE9" w14:textId="77777777" w:rsidTr="00BC4387">
        <w:trPr>
          <w:trHeight w:val="240"/>
          <w:tblCellSpacing w:w="15" w:type="dxa"/>
        </w:trPr>
        <w:tc>
          <w:tcPr>
            <w:tcW w:w="0" w:type="auto"/>
            <w:vAlign w:val="center"/>
          </w:tcPr>
          <w:p w14:paraId="046FF3EC" w14:textId="129237AA" w:rsidR="003D76C7" w:rsidRPr="003D76C7" w:rsidRDefault="003D76C7" w:rsidP="00106885">
            <w:pPr>
              <w:ind w:firstLine="0"/>
              <w:rPr>
                <w:rFonts w:eastAsia="Times New Roman" w:cs="Times New Roman"/>
                <w:sz w:val="20"/>
                <w:szCs w:val="20"/>
                <w:lang w:eastAsia="en-US"/>
              </w:rPr>
            </w:pPr>
            <w:r w:rsidRPr="003D76C7">
              <w:rPr>
                <w:rFonts w:eastAsia="Times New Roman" w:cs="Times New Roman"/>
                <w:sz w:val="20"/>
                <w:szCs w:val="20"/>
                <w:lang w:eastAsia="en-US"/>
              </w:rPr>
              <w:t>Domain unik PDA</w:t>
            </w:r>
          </w:p>
        </w:tc>
        <w:tc>
          <w:tcPr>
            <w:tcW w:w="0" w:type="auto"/>
            <w:vAlign w:val="center"/>
          </w:tcPr>
          <w:p w14:paraId="55ED470D" w14:textId="3C4C518F" w:rsidR="003D76C7" w:rsidRPr="003D76C7" w:rsidRDefault="003D76C7" w:rsidP="00106885">
            <w:pPr>
              <w:ind w:firstLine="0"/>
              <w:rPr>
                <w:rFonts w:eastAsia="Times New Roman" w:cs="Times New Roman"/>
                <w:sz w:val="20"/>
                <w:szCs w:val="20"/>
                <w:lang w:eastAsia="en-US"/>
              </w:rPr>
            </w:pPr>
            <w:r w:rsidRPr="003D76C7">
              <w:rPr>
                <w:rFonts w:eastAsia="Times New Roman" w:cs="Times New Roman"/>
                <w:sz w:val="20"/>
                <w:szCs w:val="20"/>
                <w:lang w:eastAsia="en-US"/>
              </w:rPr>
              <w:t>186</w:t>
            </w:r>
          </w:p>
        </w:tc>
      </w:tr>
      <w:tr w:rsidR="003D76C7" w:rsidRPr="00BC4387" w14:paraId="0CFAE7F0" w14:textId="77777777" w:rsidTr="00BC4387">
        <w:trPr>
          <w:trHeight w:val="240"/>
          <w:tblCellSpacing w:w="15" w:type="dxa"/>
        </w:trPr>
        <w:tc>
          <w:tcPr>
            <w:tcW w:w="0" w:type="auto"/>
            <w:vAlign w:val="center"/>
            <w:hideMark/>
          </w:tcPr>
          <w:p w14:paraId="0E42DB66" w14:textId="5DB02201" w:rsidR="003D76C7" w:rsidRPr="003D76C7" w:rsidRDefault="003D76C7" w:rsidP="00106885">
            <w:pPr>
              <w:ind w:firstLine="0"/>
              <w:rPr>
                <w:rFonts w:eastAsia="Times New Roman" w:cs="Times New Roman"/>
                <w:sz w:val="20"/>
                <w:szCs w:val="20"/>
                <w:lang w:eastAsia="en-US"/>
              </w:rPr>
            </w:pPr>
            <w:r w:rsidRPr="003D76C7">
              <w:rPr>
                <w:rFonts w:eastAsia="Times New Roman" w:cs="Times New Roman"/>
                <w:sz w:val="20"/>
                <w:szCs w:val="20"/>
                <w:lang w:eastAsia="en-US"/>
              </w:rPr>
              <w:t>Edge unik (Protein → Domain)</w:t>
            </w:r>
          </w:p>
        </w:tc>
        <w:tc>
          <w:tcPr>
            <w:tcW w:w="0" w:type="auto"/>
            <w:vAlign w:val="center"/>
            <w:hideMark/>
          </w:tcPr>
          <w:p w14:paraId="35E77EDE" w14:textId="1DDFD6FE" w:rsidR="003D76C7" w:rsidRPr="003D76C7" w:rsidRDefault="003D76C7" w:rsidP="00106885">
            <w:pPr>
              <w:ind w:firstLine="0"/>
              <w:rPr>
                <w:rFonts w:eastAsia="Times New Roman" w:cs="Times New Roman"/>
                <w:sz w:val="20"/>
                <w:szCs w:val="20"/>
                <w:lang w:eastAsia="en-US"/>
              </w:rPr>
            </w:pPr>
            <w:r>
              <w:rPr>
                <w:rFonts w:eastAsia="Times New Roman" w:cs="Times New Roman"/>
                <w:sz w:val="20"/>
                <w:szCs w:val="20"/>
                <w:lang w:eastAsia="en-US"/>
              </w:rPr>
              <w:t>489</w:t>
            </w:r>
          </w:p>
        </w:tc>
      </w:tr>
    </w:tbl>
    <w:p w14:paraId="540E55F7" w14:textId="77777777" w:rsidR="00BC4387" w:rsidRPr="00CD0520" w:rsidRDefault="00BC4387" w:rsidP="00106885">
      <w:pPr>
        <w:pStyle w:val="NormalWeb"/>
        <w:spacing w:before="0" w:beforeAutospacing="0" w:after="0" w:afterAutospacing="0"/>
        <w:jc w:val="both"/>
        <w:rPr>
          <w:b/>
          <w:sz w:val="22"/>
        </w:rPr>
      </w:pPr>
      <w:r w:rsidRPr="00CD0520">
        <w:rPr>
          <w:rStyle w:val="Strong"/>
          <w:b w:val="0"/>
          <w:sz w:val="22"/>
        </w:rPr>
        <w:t>Keterangan:</w:t>
      </w:r>
    </w:p>
    <w:p w14:paraId="37CE2D67" w14:textId="20385757" w:rsidR="007E7E1A" w:rsidRDefault="00CD0520" w:rsidP="00106885">
      <w:pPr>
        <w:ind w:firstLine="0"/>
        <w:rPr>
          <w:sz w:val="22"/>
          <w:szCs w:val="20"/>
        </w:rPr>
      </w:pPr>
      <w:r w:rsidRPr="00CD0520">
        <w:rPr>
          <w:sz w:val="22"/>
          <w:szCs w:val="20"/>
        </w:rPr>
        <w:t xml:space="preserve">Nilai-nilai tersebut memberikan gambaran mengenai kesiapan data untuk konstruksi jaringan dan analisis </w:t>
      </w:r>
      <w:r w:rsidRPr="00CD0520">
        <w:rPr>
          <w:i/>
          <w:sz w:val="22"/>
          <w:szCs w:val="20"/>
        </w:rPr>
        <w:t>Multi-Network Clustering</w:t>
      </w:r>
      <w:r w:rsidRPr="00CD0520">
        <w:rPr>
          <w:sz w:val="22"/>
          <w:szCs w:val="20"/>
        </w:rPr>
        <w:t>.</w:t>
      </w:r>
      <w:bookmarkStart w:id="93" w:name="_Toc209880613"/>
      <w:bookmarkStart w:id="94" w:name="_Toc204687746"/>
    </w:p>
    <w:p w14:paraId="224C5DDC" w14:textId="66B974EC" w:rsidR="007E7E1A" w:rsidRDefault="007E7E1A" w:rsidP="00106885">
      <w:pPr>
        <w:ind w:firstLine="0"/>
        <w:rPr>
          <w:sz w:val="22"/>
          <w:szCs w:val="20"/>
        </w:rPr>
      </w:pPr>
    </w:p>
    <w:p w14:paraId="65BF719F" w14:textId="4639532A" w:rsidR="00DF6636" w:rsidRPr="00926177" w:rsidRDefault="007E7E1A" w:rsidP="00106885">
      <w:pPr>
        <w:pStyle w:val="Heading2"/>
        <w:spacing w:after="0"/>
        <w:jc w:val="both"/>
      </w:pPr>
      <w:r w:rsidRPr="00926177">
        <w:t xml:space="preserve">3.4 </w:t>
      </w:r>
      <w:r w:rsidR="000B2D6E" w:rsidRPr="00926177">
        <w:t>Konstruksi Jaringan</w:t>
      </w:r>
      <w:bookmarkEnd w:id="93"/>
      <w:bookmarkEnd w:id="94"/>
    </w:p>
    <w:p w14:paraId="047A516E" w14:textId="0072BEF5" w:rsidR="00173946" w:rsidRPr="00173946" w:rsidRDefault="00A154CC" w:rsidP="00106885">
      <w:pPr>
        <w:rPr>
          <w:rFonts w:eastAsiaTheme="majorEastAsia" w:cstheme="majorBidi"/>
          <w:szCs w:val="26"/>
        </w:rPr>
      </w:pPr>
      <w:r>
        <w:rPr>
          <w:rFonts w:eastAsia="Times New Roman"/>
          <w:lang w:eastAsia="en-US"/>
        </w:rPr>
        <w:t>Setelah tahap praproses selesai</w:t>
      </w:r>
      <w:r w:rsidR="00173946" w:rsidRPr="00173946">
        <w:rPr>
          <w:rFonts w:eastAsia="Times New Roman"/>
          <w:lang w:eastAsia="en-US"/>
        </w:rPr>
        <w:t xml:space="preserve">, </w:t>
      </w:r>
      <w:r>
        <w:rPr>
          <w:rFonts w:eastAsia="Times New Roman"/>
          <w:lang w:eastAsia="en-US"/>
        </w:rPr>
        <w:t xml:space="preserve">dibangun tiga jaringan biologis utama yaitu jaringan </w:t>
      </w:r>
      <w:r w:rsidR="00173946" w:rsidRPr="00173946">
        <w:rPr>
          <w:rFonts w:eastAsia="Times New Roman"/>
          <w:lang w:eastAsia="en-US"/>
        </w:rPr>
        <w:t xml:space="preserve">protein–protein (PPI), domain–domain (DDI), dan asosiasi protein–domain (PDA). Jaringan PPI direpresentasikan </w:t>
      </w:r>
      <w:r>
        <w:rPr>
          <w:rFonts w:eastAsia="Times New Roman"/>
          <w:lang w:eastAsia="en-US"/>
        </w:rPr>
        <w:t xml:space="preserve">sebagai graf tak berarah, </w:t>
      </w:r>
      <w:r w:rsidR="00173946" w:rsidRPr="00173946">
        <w:rPr>
          <w:rFonts w:eastAsia="Times New Roman"/>
          <w:lang w:eastAsia="en-US"/>
        </w:rPr>
        <w:t xml:space="preserve">dengan </w:t>
      </w:r>
      <w:r w:rsidR="00173946" w:rsidRPr="00061AD7">
        <w:rPr>
          <w:rFonts w:eastAsia="Times New Roman"/>
          <w:i/>
          <w:lang w:eastAsia="en-US"/>
        </w:rPr>
        <w:t>node</w:t>
      </w:r>
      <w:r w:rsidR="00173946" w:rsidRPr="00173946">
        <w:rPr>
          <w:rFonts w:eastAsia="Times New Roman"/>
          <w:lang w:eastAsia="en-US"/>
        </w:rPr>
        <w:t xml:space="preserve"> sebagai protein target dan </w:t>
      </w:r>
      <w:r w:rsidR="00173946" w:rsidRPr="00061AD7">
        <w:rPr>
          <w:rFonts w:eastAsia="Times New Roman"/>
          <w:i/>
          <w:lang w:eastAsia="en-US"/>
        </w:rPr>
        <w:t>edge</w:t>
      </w:r>
      <w:r w:rsidR="00173946" w:rsidRPr="00173946">
        <w:rPr>
          <w:rFonts w:eastAsia="Times New Roman"/>
          <w:lang w:eastAsia="en-US"/>
        </w:rPr>
        <w:t xml:space="preserve"> sebagai interaksi antarprotein, </w:t>
      </w:r>
      <w:r>
        <w:rPr>
          <w:rFonts w:eastAsia="Times New Roman"/>
          <w:lang w:eastAsia="en-US"/>
        </w:rPr>
        <w:t>J</w:t>
      </w:r>
      <w:r w:rsidR="00173946" w:rsidRPr="00173946">
        <w:rPr>
          <w:rFonts w:eastAsia="Times New Roman"/>
          <w:lang w:eastAsia="en-US"/>
        </w:rPr>
        <w:t>aringan DDI dibentuk</w:t>
      </w:r>
      <w:r>
        <w:rPr>
          <w:rFonts w:eastAsia="Times New Roman"/>
          <w:lang w:eastAsia="en-US"/>
        </w:rPr>
        <w:t xml:space="preserve"> dari data interaksi domain berdasarkan database 3DID, dimana node mewakili</w:t>
      </w:r>
      <w:r w:rsidR="00173946" w:rsidRPr="00173946">
        <w:rPr>
          <w:rFonts w:eastAsia="Times New Roman"/>
          <w:lang w:eastAsia="en-US"/>
        </w:rPr>
        <w:t xml:space="preserve"> domain dan </w:t>
      </w:r>
      <w:r w:rsidR="00173946" w:rsidRPr="00061AD7">
        <w:rPr>
          <w:rFonts w:eastAsia="Times New Roman"/>
          <w:i/>
          <w:lang w:eastAsia="en-US"/>
        </w:rPr>
        <w:t>edge</w:t>
      </w:r>
      <w:r w:rsidR="00173946" w:rsidRPr="00173946">
        <w:rPr>
          <w:rFonts w:eastAsia="Times New Roman"/>
          <w:lang w:eastAsia="en-US"/>
        </w:rPr>
        <w:t xml:space="preserve"> </w:t>
      </w:r>
      <w:r>
        <w:rPr>
          <w:rFonts w:eastAsia="Times New Roman"/>
          <w:lang w:eastAsia="en-US"/>
        </w:rPr>
        <w:t xml:space="preserve">menunjukkan hubungan </w:t>
      </w:r>
      <w:r w:rsidR="00173946" w:rsidRPr="00173946">
        <w:rPr>
          <w:rFonts w:eastAsia="Times New Roman"/>
          <w:lang w:eastAsia="en-US"/>
        </w:rPr>
        <w:t>interaksi antar domain</w:t>
      </w:r>
      <w:r>
        <w:rPr>
          <w:rFonts w:eastAsia="Times New Roman"/>
          <w:lang w:eastAsia="en-US"/>
        </w:rPr>
        <w:t xml:space="preserve">. Asosiasi protein-domain (PDA) dikonstruksi dengan memetakan setiap protein ke </w:t>
      </w:r>
      <w:r>
        <w:rPr>
          <w:rFonts w:eastAsia="Times New Roman"/>
          <w:lang w:eastAsia="en-US"/>
        </w:rPr>
        <w:lastRenderedPageBreak/>
        <w:t xml:space="preserve">domain penyusunya dan dan memeriksa keberadaan pasangan domain tersebut dalam jaringan DDI, apabila valid, maka dicatat sebagai edge pada jaringan PDA. Seluruh jaringan direpresentasikan menggunakan pustaka  </w:t>
      </w:r>
      <w:r w:rsidR="00AC4A44" w:rsidRPr="002A4630">
        <w:rPr>
          <w:rFonts w:eastAsia="Times New Roman"/>
          <w:bCs/>
          <w:i/>
          <w:lang w:eastAsia="en-US"/>
        </w:rPr>
        <w:t>NetworkX</w:t>
      </w:r>
      <w:r w:rsidR="00AC4A44">
        <w:rPr>
          <w:rFonts w:eastAsia="Times New Roman"/>
          <w:bCs/>
          <w:i/>
          <w:lang w:eastAsia="en-US"/>
        </w:rPr>
        <w:t xml:space="preserve"> </w:t>
      </w:r>
      <w:r w:rsidR="00AC4A44">
        <w:rPr>
          <w:rFonts w:eastAsia="Times New Roman"/>
          <w:lang w:eastAsia="en-US"/>
        </w:rPr>
        <w:t xml:space="preserve">(Python) dan divisualisasikan menggunakan </w:t>
      </w:r>
      <w:r w:rsidR="00AC4A44">
        <w:rPr>
          <w:rFonts w:eastAsia="Times New Roman"/>
          <w:i/>
          <w:lang w:eastAsia="en-US"/>
        </w:rPr>
        <w:t xml:space="preserve">spring layout </w:t>
      </w:r>
      <w:r w:rsidR="00AC4A44">
        <w:rPr>
          <w:rFonts w:eastAsia="Times New Roman"/>
          <w:lang w:eastAsia="en-US"/>
        </w:rPr>
        <w:t xml:space="preserve">untuk memverifikasi struktur graf dan pola konektivitas. Ketiga jaringan kemudian dikonversi ke dalam bentuk matriks adjacency </w:t>
      </w:r>
      <m:oMath>
        <m:sSup>
          <m:sSupPr>
            <m:ctrlPr>
              <w:rPr>
                <w:rFonts w:ascii="Cambria Math" w:eastAsia="Times New Roman" w:hAnsi="Cambria Math"/>
                <w:i/>
                <w:lang w:eastAsia="en-US"/>
              </w:rPr>
            </m:ctrlPr>
          </m:sSupPr>
          <m:e>
            <m:r>
              <w:rPr>
                <w:rFonts w:ascii="Cambria Math" w:eastAsia="Times New Roman" w:hAnsi="Cambria Math"/>
                <w:lang w:eastAsia="en-US"/>
              </w:rPr>
              <m:t>A</m:t>
            </m:r>
          </m:e>
          <m:sup>
            <m:r>
              <w:rPr>
                <w:rFonts w:ascii="Cambria Math" w:eastAsia="Times New Roman" w:hAnsi="Cambria Math"/>
                <w:lang w:eastAsia="en-US"/>
              </w:rPr>
              <m:t>(1)</m:t>
            </m:r>
          </m:sup>
        </m:sSup>
        <m:r>
          <w:rPr>
            <w:rFonts w:ascii="Cambria Math" w:eastAsia="Times New Roman" w:hAnsi="Cambria Math"/>
            <w:lang w:eastAsia="en-US"/>
          </w:rPr>
          <m:t xml:space="preserve">, </m:t>
        </m:r>
        <m:sSup>
          <m:sSupPr>
            <m:ctrlPr>
              <w:rPr>
                <w:rFonts w:ascii="Cambria Math" w:eastAsia="Times New Roman" w:hAnsi="Cambria Math"/>
                <w:i/>
                <w:lang w:eastAsia="en-US"/>
              </w:rPr>
            </m:ctrlPr>
          </m:sSupPr>
          <m:e>
            <m:r>
              <w:rPr>
                <w:rFonts w:ascii="Cambria Math" w:eastAsia="Times New Roman" w:hAnsi="Cambria Math"/>
                <w:lang w:eastAsia="en-US"/>
              </w:rPr>
              <m:t>A</m:t>
            </m:r>
          </m:e>
          <m:sup>
            <m:r>
              <w:rPr>
                <w:rFonts w:ascii="Cambria Math" w:eastAsia="Times New Roman" w:hAnsi="Cambria Math"/>
                <w:lang w:eastAsia="en-US"/>
              </w:rPr>
              <m:t>(2)</m:t>
            </m:r>
          </m:sup>
        </m:sSup>
        <m:r>
          <w:rPr>
            <w:rFonts w:ascii="Cambria Math" w:eastAsia="Times New Roman" w:hAnsi="Cambria Math"/>
            <w:lang w:eastAsia="en-US"/>
          </w:rPr>
          <m:t xml:space="preserve">, </m:t>
        </m:r>
      </m:oMath>
      <w:r w:rsidR="00AC4A44">
        <w:rPr>
          <w:rFonts w:eastAsia="Times New Roman"/>
          <w:lang w:eastAsia="en-US"/>
        </w:rPr>
        <w:t xml:space="preserve">dan matriks asosiasi </w:t>
      </w:r>
      <m:oMath>
        <m:r>
          <w:rPr>
            <w:rFonts w:ascii="Cambria Math" w:eastAsia="Times New Roman" w:hAnsi="Cambria Math"/>
            <w:lang w:eastAsia="en-US"/>
          </w:rPr>
          <m:t>F</m:t>
        </m:r>
      </m:oMath>
      <w:r w:rsidR="00AC4A44">
        <w:rPr>
          <w:rFonts w:eastAsia="Times New Roman"/>
          <w:lang w:eastAsia="en-US"/>
        </w:rPr>
        <w:t>, y</w:t>
      </w:r>
      <w:r w:rsidR="00173946" w:rsidRPr="00173946">
        <w:rPr>
          <w:rFonts w:eastAsia="Times New Roman"/>
          <w:lang w:eastAsia="en-US"/>
        </w:rPr>
        <w:t>ang</w:t>
      </w:r>
      <w:r w:rsidR="00AC4A44">
        <w:rPr>
          <w:rFonts w:eastAsia="Times New Roman"/>
          <w:lang w:eastAsia="en-US"/>
        </w:rPr>
        <w:t xml:space="preserve"> akan digunakan pada </w:t>
      </w:r>
      <w:r w:rsidR="00173946" w:rsidRPr="00173946">
        <w:rPr>
          <w:rFonts w:eastAsia="Times New Roman"/>
          <w:i/>
          <w:lang w:eastAsia="en-US"/>
        </w:rPr>
        <w:t>Multi-Network Clustering</w:t>
      </w:r>
      <w:r w:rsidR="00AC4A44">
        <w:rPr>
          <w:rFonts w:eastAsia="Times New Roman"/>
          <w:i/>
          <w:lang w:eastAsia="en-US"/>
        </w:rPr>
        <w:t xml:space="preserve"> </w:t>
      </w:r>
      <w:r w:rsidR="00AC4A44">
        <w:rPr>
          <w:rFonts w:eastAsia="Times New Roman"/>
          <w:lang w:eastAsia="en-US"/>
        </w:rPr>
        <w:t>(MNC) untuk identifikasi kompleks protein.</w:t>
      </w:r>
    </w:p>
    <w:p w14:paraId="3C78904E" w14:textId="09C08098" w:rsidR="00173946" w:rsidRDefault="00173946" w:rsidP="00106885">
      <w:pPr>
        <w:tabs>
          <w:tab w:val="left" w:pos="6680"/>
        </w:tabs>
        <w:ind w:firstLine="567"/>
      </w:pPr>
    </w:p>
    <w:p w14:paraId="30DC9BD2" w14:textId="1C9CA8CE" w:rsidR="001B6621" w:rsidRDefault="001B6621" w:rsidP="00106885">
      <w:pPr>
        <w:pStyle w:val="Heading2"/>
        <w:spacing w:after="0"/>
        <w:jc w:val="both"/>
      </w:pPr>
      <w:bookmarkStart w:id="95" w:name="_Toc209880614"/>
      <w:r>
        <w:t xml:space="preserve">3.5 </w:t>
      </w:r>
      <w:bookmarkStart w:id="96" w:name="_Toc204687747"/>
      <w:r w:rsidRPr="00262277">
        <w:rPr>
          <w:i/>
        </w:rPr>
        <w:t>Multi-Network Clustering</w:t>
      </w:r>
      <w:r w:rsidRPr="00636376">
        <w:t xml:space="preserve"> (MNC)</w:t>
      </w:r>
      <w:bookmarkEnd w:id="95"/>
      <w:bookmarkEnd w:id="96"/>
      <w:r w:rsidR="003A162D">
        <w:tab/>
      </w:r>
    </w:p>
    <w:p w14:paraId="6AF0B040" w14:textId="67A0453E" w:rsidR="009670A5" w:rsidRPr="009670A5" w:rsidRDefault="009670A5" w:rsidP="009670A5">
      <w:pPr>
        <w:spacing w:before="100" w:beforeAutospacing="1" w:after="100" w:afterAutospacing="1"/>
        <w:ind w:firstLine="0"/>
        <w:rPr>
          <w:rFonts w:eastAsia="Times New Roman" w:cs="Times New Roman"/>
          <w:szCs w:val="24"/>
          <w:lang w:eastAsia="en-US"/>
        </w:rPr>
      </w:pPr>
      <w:r w:rsidRPr="009670A5">
        <w:rPr>
          <w:rFonts w:eastAsia="Times New Roman" w:cs="Times New Roman"/>
          <w:szCs w:val="24"/>
          <w:lang w:eastAsia="en-US"/>
        </w:rPr>
        <w:t>Metode Multi-Network Clustering (MNC) yang dikembangkan oleh Ou-Yang et al. (2017) digunakan dalam penelitian ini untuk mengintegrasikan informasi topologis dari dua jenis jaringan biologis heterogen, yaitu jaringan Protein–Protein Interaction (PPI) dan jaringan Domain–Domain Interaction (DDI). Berbeda dari metode klastering konvensional yang hanya memanfaatkan satu jaringan, MNC memungkinkan pembentukan klaster bersama melalui pemodelan hubungan biologis antara protein dan domain. Pendekatan ini menghasilkan struktur klaster yang lebih stabil, komprehensif, dan relevan secara biologis.</w:t>
      </w:r>
      <w:r>
        <w:rPr>
          <w:rFonts w:eastAsia="Times New Roman" w:cs="Times New Roman"/>
          <w:szCs w:val="24"/>
          <w:lang w:eastAsia="en-US"/>
        </w:rPr>
        <w:t xml:space="preserve"> </w:t>
      </w:r>
      <w:r w:rsidRPr="009670A5">
        <w:rPr>
          <w:rFonts w:eastAsia="Times New Roman" w:cs="Times New Roman"/>
          <w:szCs w:val="24"/>
          <w:lang w:eastAsia="en-US"/>
        </w:rPr>
        <w:t>Implementasi algoritma dilakukan menggunakan Python dengan memanfaatkan pustaka NumPy dan Pandas untuk pengolahan matriks berskala besar. Subbagian berikut menjelaskan tahapan teknis mulai dari penyiapan matriks, formulasi fungsi objektif, optimasi parameter, hingga penentuan klaster akhir.</w:t>
      </w:r>
    </w:p>
    <w:p w14:paraId="036E9828" w14:textId="69450215" w:rsidR="00F602A6" w:rsidRPr="00FD45C8" w:rsidRDefault="00F602A6" w:rsidP="00F602A6">
      <w:pPr>
        <w:pStyle w:val="NormalWeb"/>
        <w:jc w:val="both"/>
        <w:rPr>
          <w:b/>
        </w:rPr>
      </w:pPr>
      <w:r>
        <w:rPr>
          <w:b/>
        </w:rPr>
        <w:t>Penyiapan m</w:t>
      </w:r>
      <w:r w:rsidRPr="00FD45C8">
        <w:rPr>
          <w:b/>
        </w:rPr>
        <w:t xml:space="preserve">atriks </w:t>
      </w:r>
      <w:r>
        <w:rPr>
          <w:b/>
        </w:rPr>
        <w:t>input</w:t>
      </w:r>
    </w:p>
    <w:p w14:paraId="09C7DEAF" w14:textId="1BB4BAE6" w:rsidR="00FD45C8" w:rsidRDefault="00C15E3A" w:rsidP="00F602A6">
      <w:pPr>
        <w:pStyle w:val="NormalWeb"/>
        <w:jc w:val="both"/>
      </w:pPr>
      <w:r>
        <w:t xml:space="preserve">Pada tahap awal, </w:t>
      </w:r>
      <w:r w:rsidR="00FD45C8">
        <w:t>setiap jaringan direpresentasikan dalam bentuk matriks adjacency biner. Misalkan jaringan PPI</w:t>
      </w:r>
      <w:r w:rsidRPr="005942C7">
        <w:t xml:space="preserve"> G</w:t>
      </w:r>
      <w:r w:rsidRPr="005942C7">
        <w:rPr>
          <w:vertAlign w:val="superscript"/>
        </w:rPr>
        <w:t>(1)</w:t>
      </w:r>
      <w:r w:rsidRPr="005942C7">
        <w:t xml:space="preserve"> </w:t>
      </w:r>
      <w:r w:rsidR="00FD45C8">
        <w:t>terdiri atas</w:t>
      </w:r>
      <w:r w:rsidRPr="005942C7">
        <w:t xml:space="preserve"> N</w:t>
      </w:r>
      <w:r w:rsidRPr="005942C7">
        <w:rPr>
          <w:vertAlign w:val="subscript"/>
        </w:rPr>
        <w:t>1</w:t>
      </w:r>
      <w:r w:rsidRPr="005942C7">
        <w:t>​ protein dan jaringan DDI G</w:t>
      </w:r>
      <w:r w:rsidRPr="005942C7">
        <w:rPr>
          <w:vertAlign w:val="superscript"/>
        </w:rPr>
        <w:t>(2)</w:t>
      </w:r>
      <w:r w:rsidR="00FD45C8">
        <w:t xml:space="preserve"> terdiri atas</w:t>
      </w:r>
      <w:r w:rsidRPr="005942C7">
        <w:t xml:space="preserve"> N</w:t>
      </w:r>
      <w:r w:rsidRPr="005942C7">
        <w:rPr>
          <w:vertAlign w:val="subscript"/>
        </w:rPr>
        <w:t>2</w:t>
      </w:r>
      <w:r w:rsidRPr="005942C7">
        <w:t xml:space="preserve">​ domain. Kedua jaringan direpresentasikan </w:t>
      </w:r>
      <w:r w:rsidR="006E2CB3">
        <w:t>sebagai Persamaan (1) dan Persamaan (2).</w:t>
      </w:r>
    </w:p>
    <w:p w14:paraId="3E8B71D7" w14:textId="77777777" w:rsidR="007B70FB" w:rsidRDefault="00CE3388" w:rsidP="007B70FB">
      <w:pPr>
        <w:pStyle w:val="NormalWeb"/>
        <w:tabs>
          <w:tab w:val="left" w:pos="7655"/>
        </w:tabs>
        <w:ind w:firstLine="567"/>
        <w:jc w:val="center"/>
      </w:pPr>
      <m:oMath>
        <m:sSup>
          <m:sSupPr>
            <m:ctrlPr>
              <w:rPr>
                <w:rFonts w:ascii="Cambria Math" w:hAnsi="Cambria Math"/>
                <w:i/>
              </w:rPr>
            </m:ctrlPr>
          </m:sSupPr>
          <m:e>
            <m:r>
              <w:rPr>
                <w:rFonts w:ascii="Cambria Math" w:hAnsi="Cambria Math"/>
              </w:rPr>
              <m:t xml:space="preserve">                                              A</m:t>
            </m:r>
          </m:e>
          <m:sup>
            <m:d>
              <m:dPr>
                <m:ctrlPr>
                  <w:rPr>
                    <w:rFonts w:ascii="Cambria Math" w:hAnsi="Cambria Math"/>
                    <w:i/>
                  </w:rPr>
                </m:ctrlPr>
              </m:dPr>
              <m:e>
                <m:r>
                  <w:rPr>
                    <w:rFonts w:ascii="Cambria Math" w:hAnsi="Cambria Math"/>
                  </w:rPr>
                  <m:t>1</m:t>
                </m:r>
              </m:e>
            </m:d>
            <m:r>
              <w:rPr>
                <w:rFonts w:ascii="Cambria Math" w:hAnsi="Cambria Math"/>
              </w:rPr>
              <m:t xml:space="preserve"> </m:t>
            </m:r>
          </m:sup>
        </m:sSup>
        <m:r>
          <w:rPr>
            <w:rFonts w:ascii="Cambria Math" w:hAnsi="Cambria Math"/>
          </w:rPr>
          <m:t xml:space="preserve">ϵ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1</m:t>
                </m:r>
              </m:sub>
            </m:sSub>
          </m:sup>
        </m:sSup>
        <m:r>
          <w:rPr>
            <w:rFonts w:ascii="Cambria Math" w:hAnsi="Cambria Math"/>
          </w:rPr>
          <m:t xml:space="preserve">                                                   (1)</m:t>
        </m:r>
      </m:oMath>
      <w:r w:rsidR="007B70FB">
        <w:t xml:space="preserve">        </w:t>
      </w:r>
    </w:p>
    <w:p w14:paraId="5264B94A" w14:textId="65A18841" w:rsidR="007B70FB" w:rsidRPr="007B70FB" w:rsidRDefault="00CE3388" w:rsidP="007B70FB">
      <w:pPr>
        <w:pStyle w:val="NormalWeb"/>
        <w:tabs>
          <w:tab w:val="left" w:pos="7655"/>
        </w:tabs>
        <w:ind w:firstLine="567"/>
        <w:jc w:val="center"/>
      </w:pPr>
      <m:oMath>
        <m:sSup>
          <m:sSupPr>
            <m:ctrlPr>
              <w:rPr>
                <w:rFonts w:ascii="Cambria Math" w:hAnsi="Cambria Math"/>
                <w:i/>
              </w:rPr>
            </m:ctrlPr>
          </m:sSupPr>
          <m:e>
            <m:r>
              <w:rPr>
                <w:rFonts w:ascii="Cambria Math" w:hAnsi="Cambria Math"/>
              </w:rPr>
              <m:t xml:space="preserve">                                              A</m:t>
            </m:r>
          </m:e>
          <m:sup>
            <m:d>
              <m:dPr>
                <m:ctrlPr>
                  <w:rPr>
                    <w:rFonts w:ascii="Cambria Math" w:hAnsi="Cambria Math"/>
                    <w:i/>
                  </w:rPr>
                </m:ctrlPr>
              </m:dPr>
              <m:e>
                <m:r>
                  <w:rPr>
                    <w:rFonts w:ascii="Cambria Math" w:hAnsi="Cambria Math"/>
                  </w:rPr>
                  <m:t>2</m:t>
                </m:r>
              </m:e>
            </m:d>
            <m:r>
              <w:rPr>
                <w:rFonts w:ascii="Cambria Math" w:hAnsi="Cambria Math"/>
              </w:rPr>
              <m:t xml:space="preserve"> </m:t>
            </m:r>
          </m:sup>
        </m:sSup>
        <m:r>
          <w:rPr>
            <w:rFonts w:ascii="Cambria Math" w:hAnsi="Cambria Math"/>
          </w:rPr>
          <m:t xml:space="preserve">ϵ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2</m:t>
                </m:r>
              </m:sub>
            </m:sSub>
          </m:sup>
        </m:sSup>
        <m:r>
          <w:rPr>
            <w:rFonts w:ascii="Cambria Math" w:hAnsi="Cambria Math"/>
          </w:rPr>
          <m:t xml:space="preserve">                                                   (2)</m:t>
        </m:r>
      </m:oMath>
      <w:r w:rsidR="007B70FB">
        <w:t xml:space="preserve">                                                                           </w:t>
      </w:r>
    </w:p>
    <w:p w14:paraId="76407107" w14:textId="62FB7DB9" w:rsidR="00FD45C8" w:rsidRDefault="00C15E3A" w:rsidP="007B70FB">
      <w:pPr>
        <w:pStyle w:val="NormalWeb"/>
      </w:pPr>
      <w:r>
        <w:t xml:space="preserve">Selain itu, terdapat matriks asosiasi domain–protein </w:t>
      </w:r>
      <w:r w:rsidR="006E2CB3">
        <w:t>yang di tunjukkan pada Persamaan (3).</w:t>
      </w:r>
    </w:p>
    <w:p w14:paraId="2A48AAE4" w14:textId="1B311041" w:rsidR="007B70FB" w:rsidRDefault="00CE3388" w:rsidP="007B70FB">
      <w:pPr>
        <w:pStyle w:val="NormalWeb"/>
      </w:pPr>
      <m:oMathPara>
        <m:oMath>
          <m:sSup>
            <m:sSupPr>
              <m:ctrlPr>
                <w:rPr>
                  <w:rFonts w:ascii="Cambria Math" w:hAnsi="Cambria Math"/>
                  <w:i/>
                </w:rPr>
              </m:ctrlPr>
            </m:sSupPr>
            <m:e>
              <m:r>
                <w:rPr>
                  <w:rFonts w:ascii="Cambria Math" w:hAnsi="Cambria Math"/>
                </w:rPr>
                <m:t xml:space="preserve">                                                            F</m:t>
              </m:r>
            </m:e>
            <m:sup>
              <m:r>
                <w:rPr>
                  <w:rFonts w:ascii="Cambria Math" w:hAnsi="Cambria Math"/>
                </w:rPr>
                <m:t xml:space="preserve"> </m:t>
              </m:r>
            </m:sup>
          </m:sSup>
          <m:r>
            <w:rPr>
              <w:rFonts w:ascii="Cambria Math" w:hAnsi="Cambria Math"/>
            </w:rPr>
            <m:t xml:space="preserve">ϵ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1</m:t>
                  </m:r>
                </m:sub>
              </m:sSub>
            </m:sup>
          </m:sSup>
          <m:r>
            <w:rPr>
              <w:rFonts w:ascii="Cambria Math" w:hAnsi="Cambria Math"/>
            </w:rPr>
            <m:t xml:space="preserve">                                                   (3)</m:t>
          </m:r>
        </m:oMath>
      </m:oMathPara>
    </w:p>
    <w:p w14:paraId="6D1D2FAA" w14:textId="4105371D" w:rsidR="009670A5" w:rsidRPr="009670A5" w:rsidRDefault="007E3363" w:rsidP="009670A5">
      <w:pPr>
        <w:pStyle w:val="NormalWeb"/>
        <w:jc w:val="both"/>
      </w:pPr>
      <w:r>
        <w:t xml:space="preserve">yang menghubungkan node pada jaringan domain dengan node pada jaringan protein. Seluruh matriks dikonversi ke tipe </w:t>
      </w:r>
      <w:r>
        <w:rPr>
          <w:rStyle w:val="HTMLCode"/>
          <w:rFonts w:eastAsiaTheme="majorEastAsia"/>
        </w:rPr>
        <w:t>numpy.ndarray</w:t>
      </w:r>
      <w:r>
        <w:t xml:space="preserve"> untuk kompatibilitas operasi matriks intensif. Fungsi </w:t>
      </w:r>
      <w:r>
        <w:rPr>
          <w:rStyle w:val="HTMLCode"/>
          <w:rFonts w:eastAsiaTheme="majorEastAsia"/>
        </w:rPr>
        <w:t>ensure_F_shape()</w:t>
      </w:r>
      <w:r>
        <w:t xml:space="preserve"> digunakan untuk memastikan konsistensi dimensi sehingga orientasi matriks </w:t>
      </w:r>
      <w:r w:rsidR="009670A5" w:rsidRPr="009670A5">
        <w:t>F sesuai dengan A¹ dan A².</w:t>
      </w:r>
    </w:p>
    <w:p w14:paraId="2EB7C8EE" w14:textId="256FAB9A" w:rsidR="00FD45C8" w:rsidRPr="00FD45C8" w:rsidRDefault="00FD45C8" w:rsidP="00FD45C8">
      <w:pPr>
        <w:pStyle w:val="NormalWeb"/>
        <w:jc w:val="both"/>
        <w:rPr>
          <w:b/>
        </w:rPr>
      </w:pPr>
      <w:r w:rsidRPr="00FD45C8">
        <w:rPr>
          <w:b/>
        </w:rPr>
        <w:t xml:space="preserve">Inisialisasi </w:t>
      </w:r>
      <w:r w:rsidR="009136CF">
        <w:rPr>
          <w:b/>
        </w:rPr>
        <w:t>m</w:t>
      </w:r>
      <w:r w:rsidRPr="00FD45C8">
        <w:rPr>
          <w:b/>
        </w:rPr>
        <w:t xml:space="preserve">atriks </w:t>
      </w:r>
      <w:r w:rsidR="009136CF">
        <w:rPr>
          <w:b/>
        </w:rPr>
        <w:t>k</w:t>
      </w:r>
      <w:r w:rsidRPr="00FD45C8">
        <w:rPr>
          <w:b/>
        </w:rPr>
        <w:t>eanggotaan Awal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initial</m:t>
            </m:r>
          </m:sub>
        </m:sSub>
      </m:oMath>
      <w:r w:rsidRPr="00FD45C8">
        <w:rPr>
          <w:rStyle w:val="vlist-s"/>
          <w:b/>
        </w:rPr>
        <w:t>​</w:t>
      </w:r>
      <w:r w:rsidRPr="00FD45C8">
        <w:rPr>
          <w:b/>
        </w:rPr>
        <w:t>)</w:t>
      </w:r>
    </w:p>
    <w:p w14:paraId="7E2032BE" w14:textId="77777777" w:rsidR="007E3363" w:rsidRPr="007E3363" w:rsidRDefault="007E3363" w:rsidP="007E3363">
      <w:pPr>
        <w:spacing w:before="100" w:beforeAutospacing="1" w:after="100" w:afterAutospacing="1"/>
        <w:ind w:firstLine="0"/>
        <w:rPr>
          <w:rFonts w:eastAsia="Times New Roman" w:cs="Times New Roman"/>
          <w:szCs w:val="24"/>
          <w:lang w:eastAsia="en-US"/>
        </w:rPr>
      </w:pPr>
      <w:r w:rsidRPr="007E3363">
        <w:rPr>
          <w:rFonts w:eastAsia="Times New Roman" w:cs="Times New Roman"/>
          <w:szCs w:val="24"/>
          <w:lang w:eastAsia="en-US"/>
        </w:rPr>
        <w:t xml:space="preserve">Tahap inisialisasi merupakan langkah penting karena nilai awal matriks keanggotaan dapat memengaruhi kualitas solusi akhir. Inisialisasi dilakukan </w:t>
      </w:r>
      <w:r w:rsidRPr="007E3363">
        <w:rPr>
          <w:rFonts w:eastAsia="Times New Roman" w:cs="Times New Roman"/>
          <w:szCs w:val="24"/>
          <w:lang w:eastAsia="en-US"/>
        </w:rPr>
        <w:lastRenderedPageBreak/>
        <w:t xml:space="preserve">menggunakan hasil Markov Clustering (MCL) pada jaringan PPI. Setiap protein memperoleh keanggotaan awal berdasarkan klaster hasil MCL, sedangkan protein yang tidak termasuk dalam klaster ditempatkan sebagai </w:t>
      </w:r>
      <w:r w:rsidRPr="007E3363">
        <w:rPr>
          <w:rFonts w:eastAsia="Times New Roman" w:cs="Times New Roman"/>
          <w:i/>
          <w:iCs/>
          <w:szCs w:val="24"/>
          <w:lang w:eastAsia="en-US"/>
        </w:rPr>
        <w:t>singleton cluster</w:t>
      </w:r>
      <w:r w:rsidRPr="007E3363">
        <w:rPr>
          <w:rFonts w:eastAsia="Times New Roman" w:cs="Times New Roman"/>
          <w:szCs w:val="24"/>
          <w:lang w:eastAsia="en-US"/>
        </w:rPr>
        <w:t>.</w:t>
      </w:r>
    </w:p>
    <w:p w14:paraId="3447AE17" w14:textId="19ABD8E3" w:rsidR="007E3363" w:rsidRPr="007E3363" w:rsidRDefault="007E3363" w:rsidP="007E3363">
      <w:pPr>
        <w:spacing w:before="100" w:beforeAutospacing="1" w:after="100" w:afterAutospacing="1"/>
        <w:ind w:firstLine="0"/>
        <w:jc w:val="left"/>
        <w:rPr>
          <w:rFonts w:eastAsia="Times New Roman" w:cs="Times New Roman"/>
          <w:szCs w:val="24"/>
          <w:lang w:eastAsia="en-US"/>
        </w:rPr>
      </w:pPr>
      <w:r w:rsidRPr="007E3363">
        <w:rPr>
          <w:rFonts w:eastAsia="Times New Roman" w:cs="Times New Roman"/>
          <w:szCs w:val="24"/>
          <w:lang w:eastAsia="en-US"/>
        </w:rPr>
        <w:t>Matriks kean</w:t>
      </w:r>
      <w:r w:rsidR="006E2CB3">
        <w:rPr>
          <w:rFonts w:eastAsia="Times New Roman" w:cs="Times New Roman"/>
          <w:szCs w:val="24"/>
          <w:lang w:eastAsia="en-US"/>
        </w:rPr>
        <w:t>ggotaan awal dinyatakan sebagai Persamaan (4).</w:t>
      </w:r>
    </w:p>
    <w:p w14:paraId="7CABA916" w14:textId="58897346" w:rsidR="00211238" w:rsidRPr="003941B9" w:rsidRDefault="009670A5" w:rsidP="009670A5">
      <w:pPr>
        <w:spacing w:before="100" w:beforeAutospacing="1" w:after="100" w:afterAutospacing="1"/>
        <w:ind w:firstLine="0"/>
        <w:jc w:val="center"/>
        <w:rPr>
          <w:rFonts w:eastAsia="Times New Roman" w:cs="Times New Roman"/>
          <w:szCs w:val="24"/>
          <w:lang w:eastAsia="en-US"/>
        </w:rPr>
      </w:pPr>
      <w:r>
        <w:t xml:space="preserve">. </w:t>
      </w:r>
      <m:oMath>
        <m:r>
          <w:rPr>
            <w:rFonts w:ascii="Cambria Math" w:hAnsi="Cambria Math"/>
          </w:rPr>
          <m:t xml:space="preserve">                                                   </m:t>
        </m:r>
        <m:sSub>
          <m:sSubPr>
            <m:ctrlPr>
              <w:rPr>
                <w:rFonts w:ascii="Cambria Math" w:eastAsia="Times New Roman" w:hAnsi="Cambria Math" w:cs="Times New Roman"/>
                <w:i/>
                <w:szCs w:val="24"/>
                <w:lang w:eastAsia="en-US"/>
              </w:rPr>
            </m:ctrlPr>
          </m:sSubPr>
          <m:e>
            <m:r>
              <w:rPr>
                <w:rFonts w:ascii="Cambria Math" w:eastAsia="Times New Roman" w:hAnsi="Cambria Math" w:cs="Times New Roman"/>
                <w:szCs w:val="24"/>
                <w:lang w:eastAsia="en-US"/>
              </w:rPr>
              <m:t>H</m:t>
            </m:r>
          </m:e>
          <m:sub>
            <m:r>
              <w:rPr>
                <w:rFonts w:ascii="Cambria Math" w:eastAsia="Times New Roman" w:hAnsi="Cambria Math" w:cs="Times New Roman"/>
                <w:szCs w:val="24"/>
                <w:lang w:eastAsia="en-US"/>
              </w:rPr>
              <m:t xml:space="preserve">Initial  </m:t>
            </m:r>
          </m:sub>
        </m:sSub>
        <m:r>
          <w:rPr>
            <w:rFonts w:ascii="Cambria Math" w:eastAsia="Times New Roman" w:hAnsi="Cambria Math" w:cs="Times New Roman"/>
            <w:szCs w:val="24"/>
            <w:lang w:eastAsia="en-US"/>
          </w:rPr>
          <m:t xml:space="preserve">∈ </m:t>
        </m:r>
        <m:sSubSup>
          <m:sSubSupPr>
            <m:ctrlPr>
              <w:rPr>
                <w:rFonts w:ascii="Cambria Math" w:eastAsia="Times New Roman" w:hAnsi="Cambria Math" w:cs="Times New Roman"/>
                <w:i/>
                <w:szCs w:val="24"/>
                <w:lang w:eastAsia="en-US"/>
              </w:rPr>
            </m:ctrlPr>
          </m:sSubSupPr>
          <m:e>
            <m:r>
              <m:rPr>
                <m:scr m:val="double-struck"/>
              </m:rPr>
              <w:rPr>
                <w:rFonts w:ascii="Cambria Math" w:eastAsia="Times New Roman" w:hAnsi="Cambria Math" w:cs="Times New Roman"/>
                <w:szCs w:val="24"/>
                <w:lang w:eastAsia="en-US"/>
              </w:rPr>
              <m:t>R</m:t>
            </m:r>
          </m:e>
          <m:sub>
            <m:r>
              <w:rPr>
                <w:rFonts w:ascii="Cambria Math" w:eastAsia="Times New Roman" w:hAnsi="Cambria Math" w:cs="Times New Roman"/>
                <w:szCs w:val="24"/>
                <w:lang w:eastAsia="en-US"/>
              </w:rPr>
              <m:t>≥0</m:t>
            </m:r>
          </m:sub>
          <m:sup>
            <m:sSub>
              <m:sSubPr>
                <m:ctrlPr>
                  <w:rPr>
                    <w:rFonts w:ascii="Cambria Math" w:eastAsia="Times New Roman" w:hAnsi="Cambria Math" w:cs="Times New Roman"/>
                    <w:i/>
                    <w:szCs w:val="24"/>
                    <w:lang w:eastAsia="en-US"/>
                  </w:rPr>
                </m:ctrlPr>
              </m:sSubPr>
              <m:e>
                <m:r>
                  <w:rPr>
                    <w:rFonts w:ascii="Cambria Math" w:eastAsia="Times New Roman" w:hAnsi="Cambria Math" w:cs="Times New Roman"/>
                    <w:szCs w:val="24"/>
                    <w:lang w:eastAsia="en-US"/>
                  </w:rPr>
                  <m:t>N</m:t>
                </m:r>
              </m:e>
              <m:sub>
                <m:r>
                  <w:rPr>
                    <w:rFonts w:ascii="Cambria Math" w:eastAsia="Times New Roman" w:hAnsi="Cambria Math" w:cs="Times New Roman"/>
                    <w:szCs w:val="24"/>
                    <w:lang w:eastAsia="en-US"/>
                  </w:rPr>
                  <m:t>1</m:t>
                </m:r>
              </m:sub>
            </m:sSub>
            <m:r>
              <w:rPr>
                <w:rFonts w:ascii="Cambria Math" w:eastAsia="Times New Roman" w:hAnsi="Cambria Math" w:cs="Times New Roman"/>
                <w:szCs w:val="24"/>
                <w:lang w:eastAsia="en-US"/>
              </w:rPr>
              <m:t xml:space="preserve"> × K</m:t>
            </m:r>
          </m:sup>
        </m:sSubSup>
        <m:r>
          <w:rPr>
            <w:rFonts w:ascii="Cambria Math" w:eastAsia="Times New Roman" w:hAnsi="Cambria Math" w:cs="Times New Roman"/>
            <w:szCs w:val="24"/>
            <w:lang w:eastAsia="en-US"/>
          </w:rPr>
          <m:t xml:space="preserve">                                                       (4)</m:t>
        </m:r>
      </m:oMath>
    </w:p>
    <w:p w14:paraId="31D11B2F" w14:textId="0F913D64" w:rsidR="007E3363" w:rsidRDefault="007E3363" w:rsidP="007E3363">
      <w:pPr>
        <w:spacing w:before="100" w:beforeAutospacing="1" w:after="100" w:afterAutospacing="1"/>
        <w:ind w:firstLine="0"/>
        <w:jc w:val="left"/>
      </w:pPr>
      <w:r w:rsidRPr="007E3363">
        <w:rPr>
          <w:rFonts w:eastAsia="Times New Roman" w:cs="Times New Roman"/>
          <w:szCs w:val="24"/>
          <w:lang w:eastAsia="en-US"/>
        </w:rPr>
        <w:t>dengan jumlah klaster awal</w:t>
      </w:r>
      <w:r w:rsidR="003941B9" w:rsidRPr="003941B9">
        <w:rPr>
          <w:rFonts w:eastAsia="Times New Roman" w:cs="Times New Roman"/>
          <w:szCs w:val="24"/>
          <w:lang w:eastAsia="en-US"/>
        </w:rPr>
        <w:t xml:space="preserve"> </w:t>
      </w:r>
      <m:oMath>
        <m:r>
          <w:rPr>
            <w:rFonts w:ascii="Cambria Math" w:eastAsia="Times New Roman" w:hAnsi="Cambria Math" w:cs="Times New Roman"/>
            <w:szCs w:val="24"/>
            <w:lang w:eastAsia="en-US"/>
          </w:rPr>
          <m:t xml:space="preserve">K= </m:t>
        </m:r>
        <m:acc>
          <m:accPr>
            <m:ctrlPr>
              <w:rPr>
                <w:rFonts w:ascii="Cambria Math" w:eastAsia="Times New Roman" w:hAnsi="Cambria Math" w:cs="Times New Roman"/>
                <w:i/>
                <w:szCs w:val="24"/>
                <w:lang w:eastAsia="en-US"/>
              </w:rPr>
            </m:ctrlPr>
          </m:accPr>
          <m:e>
            <m:r>
              <w:rPr>
                <w:rFonts w:ascii="Cambria Math" w:eastAsia="Times New Roman" w:hAnsi="Cambria Math" w:cs="Times New Roman"/>
                <w:szCs w:val="24"/>
                <w:lang w:eastAsia="en-US"/>
              </w:rPr>
              <m:t>K</m:t>
            </m:r>
          </m:e>
        </m:acc>
        <m:r>
          <w:rPr>
            <w:rFonts w:ascii="Cambria Math" w:eastAsia="Times New Roman" w:hAnsi="Cambria Math" w:cs="Times New Roman"/>
            <w:szCs w:val="24"/>
            <w:lang w:eastAsia="en-US"/>
          </w:rPr>
          <m:t>+S</m:t>
        </m:r>
      </m:oMath>
      <w:r w:rsidR="00F602A6">
        <w:rPr>
          <w:rFonts w:eastAsia="Times New Roman" w:cs="Times New Roman"/>
          <w:szCs w:val="24"/>
          <w:lang w:eastAsia="en-US"/>
        </w:rPr>
        <w:t xml:space="preserve">, </w:t>
      </w:r>
      <w:r>
        <w:t>Seluruh nilai parameter regul</w:t>
      </w:r>
      <w:r w:rsidR="009D71A0">
        <w:t>arisasi diinisialisasi sebagai Persamaan (5).</w:t>
      </w:r>
    </w:p>
    <w:p w14:paraId="499993C4" w14:textId="71EC9613" w:rsidR="003941B9" w:rsidRPr="003941B9" w:rsidRDefault="00152A95" w:rsidP="007E3363">
      <w:pPr>
        <w:spacing w:before="100" w:beforeAutospacing="1" w:after="100" w:afterAutospacing="1"/>
        <w:ind w:firstLine="0"/>
        <w:jc w:val="center"/>
        <w:rPr>
          <w:rFonts w:eastAsia="Times New Roman" w:cs="Times New Roman"/>
          <w:szCs w:val="24"/>
          <w:lang w:eastAsia="en-US"/>
        </w:rPr>
      </w:pPr>
      <w:r>
        <w:t xml:space="preserve">                                                         </w:t>
      </w:r>
      <w:r w:rsidR="00F602A6">
        <w:t xml:space="preserve">λₖ </w:t>
      </w:r>
      <w:r w:rsidR="009670A5">
        <w:t>= 1</w:t>
      </w:r>
      <w:r>
        <w:t xml:space="preserve">                                                           </w:t>
      </w:r>
      <w:r w:rsidRPr="00152A95">
        <w:rPr>
          <w:rFonts w:ascii="Cambria Math" w:eastAsia="Times New Roman" w:hAnsi="Cambria Math" w:cs="Times New Roman"/>
          <w:szCs w:val="24"/>
          <w:lang w:eastAsia="en-US"/>
        </w:rPr>
        <w:t xml:space="preserve"> (5)</w:t>
      </w:r>
    </w:p>
    <w:p w14:paraId="5AB5C766" w14:textId="78DEE118" w:rsidR="007E3363" w:rsidRDefault="007E3363" w:rsidP="001B635B">
      <w:pPr>
        <w:spacing w:before="100" w:beforeAutospacing="1" w:after="100" w:afterAutospacing="1"/>
        <w:ind w:firstLine="0"/>
        <w:rPr>
          <w:rFonts w:eastAsia="Times New Roman" w:cs="Times New Roman"/>
          <w:szCs w:val="24"/>
          <w:lang w:eastAsia="en-US"/>
        </w:rPr>
      </w:pPr>
      <w:r>
        <w:t xml:space="preserve">Untuk menghindari terjebaknya algoritma pada titik optimum lokal, setiap elemen matriks diberikan perturbasi kecil </w:t>
      </w:r>
      <w:r w:rsidRPr="003941B9">
        <w:rPr>
          <w:rFonts w:eastAsia="Times New Roman" w:cs="Times New Roman"/>
          <w:szCs w:val="24"/>
          <w:lang w:eastAsia="en-US"/>
        </w:rPr>
        <w:t>ϵ=10</w:t>
      </w:r>
      <w:r w:rsidRPr="001B635B">
        <w:rPr>
          <w:rFonts w:eastAsia="Times New Roman" w:cs="Times New Roman"/>
          <w:szCs w:val="24"/>
          <w:vertAlign w:val="superscript"/>
          <w:lang w:eastAsia="en-US"/>
        </w:rPr>
        <w:t>−</w:t>
      </w:r>
      <w:r w:rsidR="00E96EA3">
        <w:rPr>
          <w:rFonts w:eastAsia="Times New Roman" w:cs="Times New Roman"/>
          <w:szCs w:val="24"/>
          <w:vertAlign w:val="superscript"/>
          <w:lang w:eastAsia="en-US"/>
        </w:rPr>
        <w:t>12</w:t>
      </w:r>
      <w:r>
        <w:t xml:space="preserve">. Hasilnya adalah matriks </w:t>
      </w:r>
      <m:oMath>
        <m:sSub>
          <m:sSubPr>
            <m:ctrlPr>
              <w:rPr>
                <w:rFonts w:ascii="Cambria Math" w:hAnsi="Cambria Math"/>
                <w:i/>
              </w:rPr>
            </m:ctrlPr>
          </m:sSubPr>
          <m:e>
            <m:r>
              <w:rPr>
                <w:rFonts w:ascii="Cambria Math" w:hAnsi="Cambria Math"/>
              </w:rPr>
              <m:t>H</m:t>
            </m:r>
          </m:e>
          <m:sub>
            <m:r>
              <w:rPr>
                <w:rFonts w:ascii="Cambria Math" w:hAnsi="Cambria Math"/>
              </w:rPr>
              <m:t>initial</m:t>
            </m:r>
          </m:sub>
        </m:sSub>
      </m:oMath>
      <w:r>
        <w:t xml:space="preserve"> yang menjadi titik awal integrasi jaringan PPI, DDI, dan asosiasi domain–protein.</w:t>
      </w:r>
    </w:p>
    <w:p w14:paraId="64D88683" w14:textId="631CD0FA" w:rsidR="00FD45C8" w:rsidRDefault="009670A5" w:rsidP="00FD45C8">
      <w:pPr>
        <w:pStyle w:val="NormalWeb"/>
        <w:jc w:val="both"/>
        <w:rPr>
          <w:b/>
        </w:rPr>
      </w:pPr>
      <w:r>
        <w:rPr>
          <w:b/>
        </w:rPr>
        <w:t xml:space="preserve">Pembaruan parameter regularisasi </w:t>
      </w:r>
      <w:r w:rsidRPr="009670A5">
        <w:rPr>
          <w:b/>
        </w:rPr>
        <w:t xml:space="preserve">(λ) </w:t>
      </w:r>
    </w:p>
    <w:p w14:paraId="04EA8EE4" w14:textId="6ED6EA97" w:rsidR="00A14CC2" w:rsidRDefault="00A14CC2" w:rsidP="00FD45C8">
      <w:pPr>
        <w:pStyle w:val="NormalWeb"/>
        <w:ind w:firstLine="567"/>
        <w:jc w:val="both"/>
      </w:pPr>
      <w:r>
        <w:t xml:space="preserve">Parameter regularisasi </w:t>
      </w:r>
      <w:r>
        <w:rPr>
          <w:rStyle w:val="katex-mathml"/>
        </w:rPr>
        <w:t>λ</w:t>
      </w:r>
      <w:r>
        <w:rPr>
          <w:rStyle w:val="vlist-s"/>
        </w:rPr>
        <w:t>​</w:t>
      </w:r>
      <w:r>
        <w:t xml:space="preserve"> </w:t>
      </w:r>
      <w:r w:rsidR="007E3363">
        <w:t>diperbarui pada setiap iterasi menggunakan p</w:t>
      </w:r>
      <w:r w:rsidR="009D71A0">
        <w:t>rior Gamma sesuai formulasi MNC, Persamaan (6).</w:t>
      </w:r>
    </w:p>
    <w:p w14:paraId="492BF956" w14:textId="541171F6" w:rsidR="00A14CC2" w:rsidRDefault="00CE3388" w:rsidP="00FD45C8">
      <w:pPr>
        <w:pStyle w:val="NormalWeb"/>
        <w:ind w:firstLine="567"/>
        <w:jc w:val="both"/>
      </w:pPr>
      <m:oMathPara>
        <m:oMath>
          <m:sSub>
            <m:sSubPr>
              <m:ctrlPr>
                <w:rPr>
                  <w:rFonts w:ascii="Cambria Math" w:hAnsi="Cambria Math"/>
                  <w:i/>
                </w:rPr>
              </m:ctrlPr>
            </m:sSubPr>
            <m:e>
              <m:r>
                <w:rPr>
                  <w:rFonts w:ascii="Cambria Math" w:hAnsi="Cambria Math"/>
                </w:rPr>
                <m:t xml:space="preserve">                                              λ</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 xml:space="preserve">2b+ </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1</m:t>
                      </m:r>
                    </m:sub>
                  </m:sSub>
                </m:sup>
                <m:e>
                  <m:sSubSup>
                    <m:sSubSupPr>
                      <m:ctrlPr>
                        <w:rPr>
                          <w:rFonts w:ascii="Cambria Math" w:hAnsi="Cambria Math"/>
                          <w:i/>
                        </w:rPr>
                      </m:ctrlPr>
                    </m:sSubSupPr>
                    <m:e>
                      <m:r>
                        <w:rPr>
                          <w:rFonts w:ascii="Cambria Math" w:hAnsi="Cambria Math"/>
                        </w:rPr>
                        <m:t>H</m:t>
                      </m:r>
                    </m:e>
                    <m:sub>
                      <m:r>
                        <w:rPr>
                          <w:rFonts w:ascii="Cambria Math" w:hAnsi="Cambria Math"/>
                        </w:rPr>
                        <m:t>ik</m:t>
                      </m:r>
                    </m:sub>
                    <m:sup>
                      <m:r>
                        <w:rPr>
                          <w:rFonts w:ascii="Cambria Math" w:hAnsi="Cambria Math"/>
                        </w:rPr>
                        <m:t>2</m:t>
                      </m:r>
                    </m:sup>
                  </m:sSubSup>
                  <m:r>
                    <w:rPr>
                      <w:rFonts w:ascii="Cambria Math" w:hAnsi="Cambria Math"/>
                    </w:rPr>
                    <m:t xml:space="preserve"> </m:t>
                  </m:r>
                </m:e>
              </m:nary>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+2a+2</m:t>
              </m:r>
            </m:den>
          </m:f>
          <m:r>
            <w:rPr>
              <w:rFonts w:ascii="Cambria Math" w:hAnsi="Cambria Math"/>
            </w:rPr>
            <m:t xml:space="preserve">                                                        (6)</m:t>
          </m:r>
        </m:oMath>
      </m:oMathPara>
    </w:p>
    <w:p w14:paraId="109A1AF8" w14:textId="26618DAE" w:rsidR="00A14CC2" w:rsidRPr="00A14CC2" w:rsidRDefault="007E3363" w:rsidP="00A14CC2">
      <w:pPr>
        <w:spacing w:before="100" w:beforeAutospacing="1" w:after="100" w:afterAutospacing="1"/>
        <w:ind w:firstLine="0"/>
        <w:rPr>
          <w:rFonts w:eastAsia="Times New Roman" w:cs="Times New Roman"/>
          <w:szCs w:val="24"/>
          <w:lang w:eastAsia="en-US"/>
        </w:rPr>
      </w:pPr>
      <w:r>
        <w:t xml:space="preserve">Pembaruan ini mengendalikan tingkat sparsitas </w:t>
      </w:r>
      <w:r w:rsidRPr="007E3363">
        <w:rPr>
          <w:i/>
        </w:rPr>
        <w:t>H</w:t>
      </w:r>
      <w:r>
        <w:t xml:space="preserve"> agar kontribusi setiap klaster tetap stabil dan tidak tumbuh berlebihan selama proses optimasi.</w:t>
      </w:r>
    </w:p>
    <w:p w14:paraId="2DD67128" w14:textId="77777777" w:rsidR="00A14CC2" w:rsidRDefault="00A14CC2" w:rsidP="00A14CC2">
      <w:pPr>
        <w:pStyle w:val="NormalWeb"/>
        <w:jc w:val="both"/>
        <w:rPr>
          <w:b/>
        </w:rPr>
      </w:pPr>
      <w:r>
        <w:rPr>
          <w:b/>
        </w:rPr>
        <w:t xml:space="preserve">Pembaruan matriks keanggotaan </w:t>
      </w:r>
      <w:r w:rsidRPr="009670A5">
        <w:rPr>
          <w:b/>
        </w:rPr>
        <w:t>(</w:t>
      </w:r>
      <w:r w:rsidRPr="007E3363">
        <w:rPr>
          <w:b/>
          <w:i/>
        </w:rPr>
        <w:t>H</w:t>
      </w:r>
      <w:r w:rsidRPr="009670A5">
        <w:rPr>
          <w:b/>
        </w:rPr>
        <w:t>)</w:t>
      </w:r>
    </w:p>
    <w:p w14:paraId="1FC2C0E3" w14:textId="6D86F113" w:rsidR="00A14CC2" w:rsidRPr="006E2CB3" w:rsidRDefault="00A14CC2" w:rsidP="00A14CC2">
      <w:pPr>
        <w:pStyle w:val="NormalWeb"/>
      </w:pPr>
      <w:r>
        <w:t xml:space="preserve">Pembaruan H merupakan inti algoritma MNC dan dilakukan menggunakan </w:t>
      </w:r>
      <w:r w:rsidRPr="00A14CC2">
        <w:rPr>
          <w:rStyle w:val="Strong"/>
          <w:b w:val="0"/>
        </w:rPr>
        <w:t>aturan pembaruan multiplikatif</w:t>
      </w:r>
      <w:r w:rsidR="006E2CB3">
        <w:t>, Persamaan (7).</w:t>
      </w:r>
    </w:p>
    <w:p w14:paraId="2D497B75" w14:textId="02228882" w:rsidR="00A14CC2" w:rsidRDefault="00A14CC2" w:rsidP="00A14CC2">
      <w:pPr>
        <w:pStyle w:val="NormalWeb"/>
        <w:rPr>
          <w:b/>
        </w:rPr>
      </w:pPr>
      <m:oMathPara>
        <m:oMath>
          <m:r>
            <m:rPr>
              <m:sty m:val="p"/>
            </m:rPr>
            <w:rPr>
              <w:rFonts w:ascii="Cambria Math" w:hAnsi="Cambria Math"/>
              <w:lang w:val="pt-PT"/>
            </w:rPr>
            <w:br/>
          </m:r>
        </m:oMath>
        <m:oMath>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 xml:space="preserve">ik  </m:t>
              </m:r>
            </m:sub>
          </m:sSub>
          <m:r>
            <w:rPr>
              <w:rFonts w:ascii="Cambria Math" w:hAnsi="Cambria Math"/>
              <w:lang w:val="pt-PT"/>
            </w:rPr>
            <m:t xml:space="preserve">= </m:t>
          </m:r>
          <m:f>
            <m:fPr>
              <m:ctrlPr>
                <w:rPr>
                  <w:rFonts w:ascii="Cambria Math" w:hAnsi="Cambria Math"/>
                  <w:i/>
                  <w:lang w:val="pt-PT"/>
                </w:rPr>
              </m:ctrlPr>
            </m:fPr>
            <m:num>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ik</m:t>
                  </m:r>
                </m:sub>
              </m:sSub>
            </m:num>
            <m:den>
              <m:r>
                <w:rPr>
                  <w:rFonts w:ascii="Cambria Math" w:hAnsi="Cambria Math"/>
                  <w:lang w:val="pt-PT"/>
                </w:rPr>
                <m:t>2</m:t>
              </m:r>
            </m:den>
          </m:f>
          <m:r>
            <w:rPr>
              <w:rFonts w:ascii="Cambria Math" w:hAnsi="Cambria Math"/>
              <w:lang w:val="pt-PT"/>
            </w:rPr>
            <m:t xml:space="preserve">+ </m:t>
          </m:r>
          <m:f>
            <m:fPr>
              <m:ctrlPr>
                <w:rPr>
                  <w:rFonts w:ascii="Cambria Math" w:hAnsi="Cambria Math"/>
                  <w:i/>
                  <w:lang w:val="pt-PT"/>
                </w:rPr>
              </m:ctrlPr>
            </m:fPr>
            <m:num>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ik</m:t>
                  </m:r>
                </m:sub>
              </m:sSub>
            </m:num>
            <m:den>
              <m:r>
                <w:rPr>
                  <w:rFonts w:ascii="Cambria Math" w:hAnsi="Cambria Math"/>
                  <w:lang w:val="pt-PT"/>
                </w:rPr>
                <m:t>2</m:t>
              </m:r>
            </m:den>
          </m:f>
          <m:r>
            <w:rPr>
              <w:rFonts w:ascii="Cambria Math" w:hAnsi="Cambria Math"/>
              <w:lang w:val="pt-PT"/>
            </w:rPr>
            <m:t xml:space="preserve">  </m:t>
          </m:r>
          <m:d>
            <m:dPr>
              <m:ctrlPr>
                <w:rPr>
                  <w:rFonts w:ascii="Cambria Math" w:hAnsi="Cambria Math"/>
                  <w:i/>
                  <w:lang w:val="pt-PT"/>
                </w:rPr>
              </m:ctrlPr>
            </m:dPr>
            <m:e>
              <m:f>
                <m:fPr>
                  <m:ctrlPr>
                    <w:rPr>
                      <w:rFonts w:ascii="Cambria Math" w:hAnsi="Cambria Math"/>
                      <w:i/>
                      <w:lang w:val="pt-PT"/>
                    </w:rPr>
                  </m:ctrlPr>
                </m:fPr>
                <m:num>
                  <m:nary>
                    <m:naryPr>
                      <m:chr m:val="∑"/>
                      <m:limLoc m:val="undOvr"/>
                      <m:ctrlPr>
                        <w:rPr>
                          <w:rFonts w:ascii="Cambria Math" w:hAnsi="Cambria Math"/>
                          <w:i/>
                          <w:lang w:val="pt-PT"/>
                        </w:rPr>
                      </m:ctrlPr>
                    </m:naryPr>
                    <m:sub>
                      <m:r>
                        <w:rPr>
                          <w:rFonts w:ascii="Cambria Math" w:hAnsi="Cambria Math"/>
                          <w:lang w:val="pt-PT"/>
                        </w:rPr>
                        <m:t>j=1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1</m:t>
                          </m:r>
                        </m:sub>
                      </m:sSub>
                    </m:sup>
                    <m:e>
                      <m:f>
                        <m:fPr>
                          <m:ctrlPr>
                            <w:rPr>
                              <w:rFonts w:ascii="Cambria Math" w:hAnsi="Cambria Math"/>
                              <w:i/>
                              <w:lang w:val="pt-PT"/>
                            </w:rPr>
                          </m:ctrlPr>
                        </m:fPr>
                        <m:num>
                          <m:sSubSup>
                            <m:sSubSupPr>
                              <m:ctrlPr>
                                <w:rPr>
                                  <w:rFonts w:ascii="Cambria Math" w:hAnsi="Cambria Math"/>
                                  <w:i/>
                                  <w:lang w:val="pt-PT"/>
                                </w:rPr>
                              </m:ctrlPr>
                            </m:sSubSupPr>
                            <m:e>
                              <m:r>
                                <w:rPr>
                                  <w:rFonts w:ascii="Cambria Math" w:hAnsi="Cambria Math"/>
                                  <w:lang w:val="pt-PT"/>
                                </w:rPr>
                                <m:t>A</m:t>
                              </m:r>
                            </m:e>
                            <m:sub>
                              <m:r>
                                <w:rPr>
                                  <w:rFonts w:ascii="Cambria Math" w:hAnsi="Cambria Math"/>
                                  <w:lang w:val="pt-PT"/>
                                </w:rPr>
                                <m:t>ij</m:t>
                              </m:r>
                            </m:sub>
                            <m:sup>
                              <m:r>
                                <w:rPr>
                                  <w:rFonts w:ascii="Cambria Math" w:hAnsi="Cambria Math"/>
                                  <w:lang w:val="pt-PT"/>
                                </w:rPr>
                                <m:t>(1)</m:t>
                              </m:r>
                            </m:sup>
                          </m:sSubSup>
                          <m:r>
                            <w:rPr>
                              <w:rFonts w:ascii="Cambria Math" w:hAnsi="Cambria Math"/>
                              <w:lang w:val="pt-PT"/>
                            </w:rPr>
                            <m:t xml:space="preserve"> </m:t>
                          </m:r>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jk</m:t>
                              </m:r>
                            </m:sub>
                          </m:sSub>
                        </m:num>
                        <m:den>
                          <m:r>
                            <w:rPr>
                              <w:rFonts w:ascii="Cambria Math" w:hAnsi="Cambria Math"/>
                              <w:lang w:val="pt-PT"/>
                            </w:rPr>
                            <m:t>1-exp</m:t>
                          </m:r>
                          <m:sSub>
                            <m:sSubPr>
                              <m:ctrlPr>
                                <w:rPr>
                                  <w:rFonts w:ascii="Cambria Math" w:hAnsi="Cambria Math"/>
                                  <w:i/>
                                  <w:lang w:val="pt-PT"/>
                                </w:rPr>
                              </m:ctrlPr>
                            </m:sSubPr>
                            <m:e>
                              <m:d>
                                <m:dPr>
                                  <m:ctrlPr>
                                    <w:rPr>
                                      <w:rFonts w:ascii="Cambria Math" w:hAnsi="Cambria Math"/>
                                      <w:i/>
                                      <w:lang w:val="pt-PT"/>
                                    </w:rPr>
                                  </m:ctrlPr>
                                </m:dPr>
                                <m:e>
                                  <m:r>
                                    <w:rPr>
                                      <w:rFonts w:ascii="Cambria Math" w:hAnsi="Cambria Math"/>
                                      <w:lang w:val="pt-PT"/>
                                    </w:rPr>
                                    <m:t>-H</m:t>
                                  </m:r>
                                  <m:sSup>
                                    <m:sSupPr>
                                      <m:ctrlPr>
                                        <w:rPr>
                                          <w:rFonts w:ascii="Cambria Math" w:hAnsi="Cambria Math"/>
                                          <w:i/>
                                          <w:lang w:val="pt-PT"/>
                                        </w:rPr>
                                      </m:ctrlPr>
                                    </m:sSupPr>
                                    <m:e>
                                      <m:r>
                                        <w:rPr>
                                          <w:rFonts w:ascii="Cambria Math" w:hAnsi="Cambria Math"/>
                                          <w:lang w:val="pt-PT"/>
                                        </w:rPr>
                                        <m:t>H</m:t>
                                      </m:r>
                                    </m:e>
                                    <m:sup>
                                      <m:r>
                                        <w:rPr>
                                          <w:rFonts w:ascii="Cambria Math" w:hAnsi="Cambria Math"/>
                                          <w:lang w:val="pt-PT"/>
                                        </w:rPr>
                                        <m:t>T</m:t>
                                      </m:r>
                                    </m:sup>
                                  </m:sSup>
                                </m:e>
                              </m:d>
                            </m:e>
                            <m:sub>
                              <m:r>
                                <w:rPr>
                                  <w:rFonts w:ascii="Cambria Math" w:hAnsi="Cambria Math"/>
                                  <w:lang w:val="pt-PT"/>
                                </w:rPr>
                                <m:t>ij</m:t>
                              </m:r>
                            </m:sub>
                          </m:sSub>
                        </m:den>
                      </m:f>
                      <m:r>
                        <w:rPr>
                          <w:rFonts w:ascii="Cambria Math" w:hAnsi="Cambria Math"/>
                          <w:lang w:val="pt-PT"/>
                        </w:rPr>
                        <m:t xml:space="preserve"> +  </m:t>
                      </m:r>
                      <m:nary>
                        <m:naryPr>
                          <m:chr m:val="∑"/>
                          <m:limLoc m:val="undOvr"/>
                          <m:ctrlPr>
                            <w:rPr>
                              <w:rFonts w:ascii="Cambria Math" w:hAnsi="Cambria Math"/>
                              <w:i/>
                              <w:lang w:val="pt-PT"/>
                            </w:rPr>
                          </m:ctrlPr>
                        </m:naryPr>
                        <m:sub>
                          <m:r>
                            <w:rPr>
                              <w:rFonts w:ascii="Cambria Math" w:hAnsi="Cambria Math"/>
                              <w:lang w:val="pt-PT"/>
                            </w:rPr>
                            <m:t>x,y=1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2</m:t>
                              </m:r>
                            </m:sub>
                          </m:sSub>
                        </m:sup>
                        <m:e>
                          <m:f>
                            <m:fPr>
                              <m:ctrlPr>
                                <w:rPr>
                                  <w:rFonts w:ascii="Cambria Math" w:hAnsi="Cambria Math"/>
                                  <w:i/>
                                  <w:lang w:val="pt-PT"/>
                                </w:rPr>
                              </m:ctrlPr>
                            </m:fPr>
                            <m:num>
                              <m:sSubSup>
                                <m:sSubSupPr>
                                  <m:ctrlPr>
                                    <w:rPr>
                                      <w:rFonts w:ascii="Cambria Math" w:hAnsi="Cambria Math"/>
                                      <w:i/>
                                      <w:lang w:val="pt-PT"/>
                                    </w:rPr>
                                  </m:ctrlPr>
                                </m:sSubSupPr>
                                <m:e>
                                  <m:r>
                                    <w:rPr>
                                      <w:rFonts w:ascii="Cambria Math" w:hAnsi="Cambria Math"/>
                                      <w:lang w:val="pt-PT"/>
                                    </w:rPr>
                                    <m:t>A</m:t>
                                  </m:r>
                                </m:e>
                                <m:sub>
                                  <m:r>
                                    <w:rPr>
                                      <w:rFonts w:ascii="Cambria Math" w:hAnsi="Cambria Math"/>
                                      <w:lang w:val="pt-PT"/>
                                    </w:rPr>
                                    <m:t>xy</m:t>
                                  </m:r>
                                </m:sub>
                                <m:sup>
                                  <m:r>
                                    <w:rPr>
                                      <w:rFonts w:ascii="Cambria Math" w:hAnsi="Cambria Math"/>
                                      <w:lang w:val="pt-PT"/>
                                    </w:rPr>
                                    <m:t>(2)</m:t>
                                  </m:r>
                                </m:sup>
                              </m:sSubSup>
                              <m:r>
                                <w:rPr>
                                  <w:rFonts w:ascii="Cambria Math" w:hAnsi="Cambria Math"/>
                                  <w:lang w:val="pt-PT"/>
                                </w:rPr>
                                <m:t xml:space="preserve">  </m:t>
                              </m:r>
                              <m:sSub>
                                <m:sSubPr>
                                  <m:ctrlPr>
                                    <w:rPr>
                                      <w:rFonts w:ascii="Cambria Math" w:hAnsi="Cambria Math"/>
                                      <w:i/>
                                      <w:lang w:val="pt-PT"/>
                                    </w:rPr>
                                  </m:ctrlPr>
                                </m:sSubPr>
                                <m:e>
                                  <m:r>
                                    <w:rPr>
                                      <w:rFonts w:ascii="Cambria Math" w:hAnsi="Cambria Math"/>
                                      <w:lang w:val="pt-PT"/>
                                    </w:rPr>
                                    <m:t>F</m:t>
                                  </m:r>
                                </m:e>
                                <m:sub>
                                  <m:r>
                                    <w:rPr>
                                      <w:rFonts w:ascii="Cambria Math" w:hAnsi="Cambria Math"/>
                                      <w:lang w:val="pt-PT"/>
                                    </w:rPr>
                                    <m:t xml:space="preserve">xi  </m:t>
                                  </m:r>
                                </m:sub>
                              </m:sSub>
                              <m:nary>
                                <m:naryPr>
                                  <m:chr m:val="∑"/>
                                  <m:limLoc m:val="undOvr"/>
                                  <m:ctrlPr>
                                    <w:rPr>
                                      <w:rFonts w:ascii="Cambria Math" w:hAnsi="Cambria Math"/>
                                      <w:i/>
                                      <w:lang w:val="pt-PT"/>
                                    </w:rPr>
                                  </m:ctrlPr>
                                </m:naryPr>
                                <m:sub>
                                  <m:r>
                                    <w:rPr>
                                      <w:rFonts w:ascii="Cambria Math" w:hAnsi="Cambria Math"/>
                                      <w:lang w:val="pt-PT"/>
                                    </w:rPr>
                                    <m:t>j=1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1</m:t>
                                      </m:r>
                                    </m:sub>
                                  </m:sSub>
                                </m:sup>
                                <m:e>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jk</m:t>
                                      </m:r>
                                    </m:sub>
                                  </m:sSub>
                                  <m:sSub>
                                    <m:sSubPr>
                                      <m:ctrlPr>
                                        <w:rPr>
                                          <w:rFonts w:ascii="Cambria Math" w:hAnsi="Cambria Math"/>
                                          <w:i/>
                                          <w:lang w:val="pt-PT"/>
                                        </w:rPr>
                                      </m:ctrlPr>
                                    </m:sSubPr>
                                    <m:e>
                                      <m:r>
                                        <w:rPr>
                                          <w:rFonts w:ascii="Cambria Math" w:hAnsi="Cambria Math"/>
                                          <w:lang w:val="pt-PT"/>
                                        </w:rPr>
                                        <m:t>F</m:t>
                                      </m:r>
                                    </m:e>
                                    <m:sub>
                                      <m:r>
                                        <w:rPr>
                                          <w:rFonts w:ascii="Cambria Math" w:hAnsi="Cambria Math"/>
                                          <w:lang w:val="pt-PT"/>
                                        </w:rPr>
                                        <m:t>yj</m:t>
                                      </m:r>
                                    </m:sub>
                                  </m:sSub>
                                </m:e>
                              </m:nary>
                            </m:num>
                            <m:den>
                              <m:r>
                                <w:rPr>
                                  <w:rFonts w:ascii="Cambria Math" w:hAnsi="Cambria Math"/>
                                  <w:lang w:val="pt-PT"/>
                                </w:rPr>
                                <m:t>1-</m:t>
                              </m:r>
                              <m:func>
                                <m:funcPr>
                                  <m:ctrlPr>
                                    <w:rPr>
                                      <w:rFonts w:ascii="Cambria Math" w:hAnsi="Cambria Math"/>
                                      <w:i/>
                                      <w:lang w:val="pt-PT"/>
                                    </w:rPr>
                                  </m:ctrlPr>
                                </m:funcPr>
                                <m:fName>
                                  <m:r>
                                    <m:rPr>
                                      <m:sty m:val="p"/>
                                    </m:rPr>
                                    <w:rPr>
                                      <w:rFonts w:ascii="Cambria Math" w:hAnsi="Cambria Math"/>
                                      <w:lang w:val="pt-PT"/>
                                    </w:rPr>
                                    <m:t>exp</m:t>
                                  </m:r>
                                </m:fName>
                                <m:e>
                                  <m:sSub>
                                    <m:sSubPr>
                                      <m:ctrlPr>
                                        <w:rPr>
                                          <w:rFonts w:ascii="Cambria Math" w:hAnsi="Cambria Math"/>
                                          <w:i/>
                                          <w:lang w:val="pt-PT"/>
                                        </w:rPr>
                                      </m:ctrlPr>
                                    </m:sSubPr>
                                    <m:e>
                                      <m:d>
                                        <m:dPr>
                                          <m:ctrlPr>
                                            <w:rPr>
                                              <w:rFonts w:ascii="Cambria Math" w:hAnsi="Cambria Math"/>
                                              <w:i/>
                                              <w:lang w:val="pt-PT"/>
                                            </w:rPr>
                                          </m:ctrlPr>
                                        </m:dPr>
                                        <m:e>
                                          <m:r>
                                            <w:rPr>
                                              <w:rFonts w:ascii="Cambria Math" w:hAnsi="Cambria Math"/>
                                              <w:lang w:val="pt-PT"/>
                                            </w:rPr>
                                            <m:t xml:space="preserve"> FH</m:t>
                                          </m:r>
                                          <m:sSup>
                                            <m:sSupPr>
                                              <m:ctrlPr>
                                                <w:rPr>
                                                  <w:rFonts w:ascii="Cambria Math" w:hAnsi="Cambria Math"/>
                                                  <w:i/>
                                                  <w:lang w:val="pt-PT"/>
                                                </w:rPr>
                                              </m:ctrlPr>
                                            </m:sSupPr>
                                            <m:e>
                                              <m:r>
                                                <w:rPr>
                                                  <w:rFonts w:ascii="Cambria Math" w:hAnsi="Cambria Math"/>
                                                  <w:lang w:val="pt-PT"/>
                                                </w:rPr>
                                                <m:t>H</m:t>
                                              </m:r>
                                            </m:e>
                                            <m:sup>
                                              <m:r>
                                                <w:rPr>
                                                  <w:rFonts w:ascii="Cambria Math" w:hAnsi="Cambria Math"/>
                                                  <w:lang w:val="pt-PT"/>
                                                </w:rPr>
                                                <m:t>T</m:t>
                                              </m:r>
                                            </m:sup>
                                          </m:sSup>
                                          <m:sSup>
                                            <m:sSupPr>
                                              <m:ctrlPr>
                                                <w:rPr>
                                                  <w:rFonts w:ascii="Cambria Math" w:hAnsi="Cambria Math"/>
                                                  <w:i/>
                                                  <w:lang w:val="pt-PT"/>
                                                </w:rPr>
                                              </m:ctrlPr>
                                            </m:sSupPr>
                                            <m:e>
                                              <m:r>
                                                <w:rPr>
                                                  <w:rFonts w:ascii="Cambria Math" w:hAnsi="Cambria Math"/>
                                                  <w:lang w:val="pt-PT"/>
                                                </w:rPr>
                                                <m:t>F</m:t>
                                              </m:r>
                                            </m:e>
                                            <m:sup>
                                              <m:r>
                                                <w:rPr>
                                                  <w:rFonts w:ascii="Cambria Math" w:hAnsi="Cambria Math"/>
                                                  <w:lang w:val="pt-PT"/>
                                                </w:rPr>
                                                <m:t>T</m:t>
                                              </m:r>
                                            </m:sup>
                                          </m:sSup>
                                        </m:e>
                                      </m:d>
                                    </m:e>
                                    <m:sub>
                                      <m:r>
                                        <w:rPr>
                                          <w:rFonts w:ascii="Cambria Math" w:hAnsi="Cambria Math"/>
                                          <w:lang w:val="pt-PT"/>
                                        </w:rPr>
                                        <m:t>xy</m:t>
                                      </m:r>
                                    </m:sub>
                                  </m:sSub>
                                </m:e>
                              </m:func>
                            </m:den>
                          </m:f>
                        </m:e>
                      </m:nary>
                    </m:e>
                  </m:nary>
                </m:num>
                <m:den>
                  <m:nary>
                    <m:naryPr>
                      <m:chr m:val="∑"/>
                      <m:limLoc m:val="undOvr"/>
                      <m:ctrlPr>
                        <w:rPr>
                          <w:rFonts w:ascii="Cambria Math" w:hAnsi="Cambria Math"/>
                          <w:i/>
                          <w:lang w:val="pt-PT"/>
                        </w:rPr>
                      </m:ctrlPr>
                    </m:naryPr>
                    <m:sub>
                      <m:r>
                        <w:rPr>
                          <w:rFonts w:ascii="Cambria Math" w:hAnsi="Cambria Math"/>
                          <w:lang w:val="pt-PT"/>
                        </w:rPr>
                        <m:t>j=1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1</m:t>
                          </m:r>
                        </m:sub>
                      </m:sSub>
                    </m:sup>
                    <m:e>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 xml:space="preserve">jk </m:t>
                          </m:r>
                        </m:sub>
                      </m:sSub>
                      <m:r>
                        <w:rPr>
                          <w:rFonts w:ascii="Cambria Math" w:hAnsi="Cambria Math"/>
                          <w:lang w:val="pt-PT"/>
                        </w:rPr>
                        <m:t xml:space="preserve">+ </m:t>
                      </m:r>
                      <m:nary>
                        <m:naryPr>
                          <m:chr m:val="∑"/>
                          <m:limLoc m:val="undOvr"/>
                          <m:ctrlPr>
                            <w:rPr>
                              <w:rFonts w:ascii="Cambria Math" w:hAnsi="Cambria Math"/>
                              <w:i/>
                              <w:lang w:val="pt-PT"/>
                            </w:rPr>
                          </m:ctrlPr>
                        </m:naryPr>
                        <m:sub>
                          <m:r>
                            <w:rPr>
                              <w:rFonts w:ascii="Cambria Math" w:hAnsi="Cambria Math"/>
                              <w:lang w:val="pt-PT"/>
                            </w:rPr>
                            <m:t>x,y=1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1</m:t>
                              </m:r>
                            </m:sub>
                          </m:sSub>
                        </m:sup>
                        <m:e>
                          <m:sSub>
                            <m:sSubPr>
                              <m:ctrlPr>
                                <w:rPr>
                                  <w:rFonts w:ascii="Cambria Math" w:hAnsi="Cambria Math"/>
                                  <w:i/>
                                  <w:lang w:val="pt-PT"/>
                                </w:rPr>
                              </m:ctrlPr>
                            </m:sSubPr>
                            <m:e>
                              <m:r>
                                <w:rPr>
                                  <w:rFonts w:ascii="Cambria Math" w:hAnsi="Cambria Math"/>
                                  <w:lang w:val="pt-PT"/>
                                </w:rPr>
                                <m:t>F</m:t>
                              </m:r>
                            </m:e>
                            <m:sub>
                              <m:r>
                                <w:rPr>
                                  <w:rFonts w:ascii="Cambria Math" w:hAnsi="Cambria Math"/>
                                  <w:lang w:val="pt-PT"/>
                                </w:rPr>
                                <m:t>xi</m:t>
                              </m:r>
                            </m:sub>
                          </m:sSub>
                          <m:r>
                            <w:rPr>
                              <w:rFonts w:ascii="Cambria Math" w:hAnsi="Cambria Math"/>
                              <w:lang w:val="pt-PT"/>
                            </w:rPr>
                            <m:t xml:space="preserve"> </m:t>
                          </m:r>
                          <m:nary>
                            <m:naryPr>
                              <m:chr m:val="∑"/>
                              <m:limLoc m:val="undOvr"/>
                              <m:ctrlPr>
                                <w:rPr>
                                  <w:rFonts w:ascii="Cambria Math" w:hAnsi="Cambria Math"/>
                                  <w:i/>
                                  <w:lang w:val="pt-PT"/>
                                </w:rPr>
                              </m:ctrlPr>
                            </m:naryPr>
                            <m:sub>
                              <m:r>
                                <w:rPr>
                                  <w:rFonts w:ascii="Cambria Math" w:hAnsi="Cambria Math"/>
                                  <w:lang w:val="pt-PT"/>
                                </w:rPr>
                                <m:t>j=1</m:t>
                              </m:r>
                            </m:sub>
                            <m:sup>
                              <m:sSub>
                                <m:sSubPr>
                                  <m:ctrlPr>
                                    <w:rPr>
                                      <w:rFonts w:ascii="Cambria Math" w:hAnsi="Cambria Math"/>
                                      <w:i/>
                                      <w:lang w:val="pt-PT"/>
                                    </w:rPr>
                                  </m:ctrlPr>
                                </m:sSubPr>
                                <m:e>
                                  <m:r>
                                    <w:rPr>
                                      <w:rFonts w:ascii="Cambria Math" w:hAnsi="Cambria Math"/>
                                      <w:lang w:val="pt-PT"/>
                                    </w:rPr>
                                    <m:t>N</m:t>
                                  </m:r>
                                </m:e>
                                <m:sub>
                                  <m:r>
                                    <w:rPr>
                                      <w:rFonts w:ascii="Cambria Math" w:hAnsi="Cambria Math"/>
                                      <w:lang w:val="pt-PT"/>
                                    </w:rPr>
                                    <m:t>1</m:t>
                                  </m:r>
                                </m:sub>
                              </m:sSub>
                            </m:sup>
                            <m:e>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jk</m:t>
                                  </m:r>
                                </m:sub>
                              </m:sSub>
                              <m:sSub>
                                <m:sSubPr>
                                  <m:ctrlPr>
                                    <w:rPr>
                                      <w:rFonts w:ascii="Cambria Math" w:hAnsi="Cambria Math"/>
                                      <w:i/>
                                      <w:lang w:val="pt-PT"/>
                                    </w:rPr>
                                  </m:ctrlPr>
                                </m:sSubPr>
                                <m:e>
                                  <m:r>
                                    <w:rPr>
                                      <w:rFonts w:ascii="Cambria Math" w:hAnsi="Cambria Math"/>
                                      <w:lang w:val="pt-PT"/>
                                    </w:rPr>
                                    <m:t>F</m:t>
                                  </m:r>
                                </m:e>
                                <m:sub>
                                  <m:r>
                                    <w:rPr>
                                      <w:rFonts w:ascii="Cambria Math" w:hAnsi="Cambria Math"/>
                                      <w:lang w:val="pt-PT"/>
                                    </w:rPr>
                                    <m:t>yj</m:t>
                                  </m:r>
                                </m:sub>
                              </m:sSub>
                              <m:r>
                                <w:rPr>
                                  <w:rFonts w:ascii="Cambria Math" w:hAnsi="Cambria Math"/>
                                  <w:lang w:val="pt-PT"/>
                                </w:rPr>
                                <m:t xml:space="preserve">+ </m:t>
                              </m:r>
                              <m:f>
                                <m:fPr>
                                  <m:ctrlPr>
                                    <w:rPr>
                                      <w:rFonts w:ascii="Cambria Math" w:hAnsi="Cambria Math"/>
                                      <w:i/>
                                      <w:lang w:val="pt-PT"/>
                                    </w:rPr>
                                  </m:ctrlPr>
                                </m:fPr>
                                <m:num>
                                  <m:r>
                                    <w:rPr>
                                      <w:rFonts w:ascii="Cambria Math" w:hAnsi="Cambria Math"/>
                                      <w:lang w:val="pt-PT"/>
                                    </w:rPr>
                                    <m:t>1</m:t>
                                  </m:r>
                                </m:num>
                                <m:den>
                                  <m:sSub>
                                    <m:sSubPr>
                                      <m:ctrlPr>
                                        <w:rPr>
                                          <w:rFonts w:ascii="Cambria Math" w:hAnsi="Cambria Math"/>
                                          <w:i/>
                                          <w:lang w:val="pt-PT"/>
                                        </w:rPr>
                                      </m:ctrlPr>
                                    </m:sSubPr>
                                    <m:e>
                                      <m:r>
                                        <w:rPr>
                                          <w:rFonts w:ascii="Cambria Math" w:hAnsi="Cambria Math"/>
                                          <w:lang w:val="pt-PT"/>
                                        </w:rPr>
                                        <m:t>2λ</m:t>
                                      </m:r>
                                    </m:e>
                                    <m:sub>
                                      <m:r>
                                        <w:rPr>
                                          <w:rFonts w:ascii="Cambria Math" w:hAnsi="Cambria Math"/>
                                          <w:lang w:val="pt-PT"/>
                                        </w:rPr>
                                        <m:t>k</m:t>
                                      </m:r>
                                    </m:sub>
                                  </m:sSub>
                                </m:den>
                              </m:f>
                              <m:sSub>
                                <m:sSubPr>
                                  <m:ctrlPr>
                                    <w:rPr>
                                      <w:rFonts w:ascii="Cambria Math" w:hAnsi="Cambria Math"/>
                                      <w:i/>
                                      <w:lang w:val="pt-PT"/>
                                    </w:rPr>
                                  </m:ctrlPr>
                                </m:sSubPr>
                                <m:e>
                                  <m:r>
                                    <w:rPr>
                                      <w:rFonts w:ascii="Cambria Math" w:hAnsi="Cambria Math"/>
                                      <w:lang w:val="pt-PT"/>
                                    </w:rPr>
                                    <m:t>H</m:t>
                                  </m:r>
                                </m:e>
                                <m:sub>
                                  <m:r>
                                    <w:rPr>
                                      <w:rFonts w:ascii="Cambria Math" w:hAnsi="Cambria Math"/>
                                      <w:lang w:val="pt-PT"/>
                                    </w:rPr>
                                    <m:t>ik</m:t>
                                  </m:r>
                                </m:sub>
                              </m:sSub>
                            </m:e>
                          </m:nary>
                        </m:e>
                      </m:nary>
                    </m:e>
                  </m:nary>
                </m:den>
              </m:f>
            </m:e>
          </m:d>
          <m:r>
            <w:rPr>
              <w:rFonts w:ascii="Cambria Math" w:hAnsi="Cambria Math"/>
              <w:lang w:val="pt-PT"/>
            </w:rPr>
            <m:t xml:space="preserve">           (7)</m:t>
          </m:r>
        </m:oMath>
      </m:oMathPara>
    </w:p>
    <w:p w14:paraId="2C3B0B55" w14:textId="77777777" w:rsidR="007E3363" w:rsidRDefault="007E3363" w:rsidP="007E3363">
      <w:pPr>
        <w:pStyle w:val="NormalWeb"/>
        <w:jc w:val="both"/>
      </w:pPr>
      <w:r>
        <w:t>Kontribusi tersebut meliputi:</w:t>
      </w:r>
    </w:p>
    <w:p w14:paraId="478C2CEC" w14:textId="6DF006A0" w:rsidR="00A14CC2" w:rsidRDefault="00A14CC2" w:rsidP="00C56207">
      <w:pPr>
        <w:pStyle w:val="NormalWeb"/>
        <w:numPr>
          <w:ilvl w:val="0"/>
          <w:numId w:val="11"/>
        </w:numPr>
        <w:tabs>
          <w:tab w:val="clear" w:pos="720"/>
        </w:tabs>
        <w:ind w:left="284" w:hanging="284"/>
        <w:jc w:val="both"/>
      </w:pPr>
      <w:r>
        <w:t xml:space="preserve">Kontribusi PPI melalui: </w:t>
      </w:r>
      <m:oMath>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T</m:t>
            </m:r>
          </m:sup>
        </m:sSup>
      </m:oMath>
    </w:p>
    <w:p w14:paraId="4757AC6A" w14:textId="5743AF4B" w:rsidR="00A14CC2" w:rsidRDefault="00A14CC2" w:rsidP="00C56207">
      <w:pPr>
        <w:pStyle w:val="NormalWeb"/>
        <w:numPr>
          <w:ilvl w:val="0"/>
          <w:numId w:val="11"/>
        </w:numPr>
        <w:tabs>
          <w:tab w:val="clear" w:pos="720"/>
        </w:tabs>
        <w:ind w:left="284" w:hanging="284"/>
        <w:jc w:val="both"/>
      </w:pPr>
      <w:r>
        <w:t xml:space="preserve">Kontribusi DDI melalui: </w:t>
      </w:r>
      <m:oMath>
        <m:r>
          <w:rPr>
            <w:rFonts w:ascii="Cambria Math" w:hAnsi="Cambria Math"/>
          </w:rPr>
          <m:t>FH</m:t>
        </m:r>
        <m:sSup>
          <m:sSupPr>
            <m:ctrlPr>
              <w:rPr>
                <w:rFonts w:ascii="Cambria Math" w:hAnsi="Cambria Math"/>
                <w:i/>
              </w:rPr>
            </m:ctrlPr>
          </m:sSupPr>
          <m:e>
            <m:r>
              <w:rPr>
                <w:rFonts w:ascii="Cambria Math" w:hAnsi="Cambria Math"/>
              </w:rPr>
              <m:t>H</m:t>
            </m:r>
          </m:e>
          <m:sup>
            <m:r>
              <w:rPr>
                <w:rFonts w:ascii="Cambria Math" w:hAnsi="Cambria Math"/>
              </w:rPr>
              <m:t>T</m:t>
            </m:r>
          </m:sup>
        </m:sSup>
        <m:sSup>
          <m:sSupPr>
            <m:ctrlPr>
              <w:rPr>
                <w:rFonts w:ascii="Cambria Math" w:hAnsi="Cambria Math"/>
                <w:i/>
              </w:rPr>
            </m:ctrlPr>
          </m:sSupPr>
          <m:e>
            <m:r>
              <w:rPr>
                <w:rFonts w:ascii="Cambria Math" w:hAnsi="Cambria Math"/>
              </w:rPr>
              <m:t>F</m:t>
            </m:r>
          </m:e>
          <m:sup>
            <m:r>
              <w:rPr>
                <w:rFonts w:ascii="Cambria Math" w:hAnsi="Cambria Math"/>
              </w:rPr>
              <m:t>T</m:t>
            </m:r>
          </m:sup>
        </m:sSup>
      </m:oMath>
    </w:p>
    <w:p w14:paraId="5AA8A1B1" w14:textId="07F5F8E4" w:rsidR="00A14CC2" w:rsidRDefault="00A14CC2" w:rsidP="00C56207">
      <w:pPr>
        <w:pStyle w:val="NormalWeb"/>
        <w:numPr>
          <w:ilvl w:val="0"/>
          <w:numId w:val="11"/>
        </w:numPr>
        <w:tabs>
          <w:tab w:val="clear" w:pos="720"/>
        </w:tabs>
        <w:ind w:left="284" w:hanging="284"/>
        <w:jc w:val="both"/>
      </w:pPr>
      <w:r>
        <w:t xml:space="preserve">Penalti regulasi: </w:t>
      </w:r>
      <m:oMath>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H</m:t>
                </m:r>
              </m:e>
              <m:sub>
                <m:r>
                  <w:rPr>
                    <w:rFonts w:ascii="Cambria Math" w:hAnsi="Cambria Math"/>
                    <w:sz w:val="28"/>
                  </w:rPr>
                  <m:t>ik</m:t>
                </m:r>
              </m:sub>
            </m:sSub>
          </m:num>
          <m:den>
            <m:sSub>
              <m:sSubPr>
                <m:ctrlPr>
                  <w:rPr>
                    <w:rFonts w:ascii="Cambria Math" w:hAnsi="Cambria Math"/>
                    <w:i/>
                    <w:sz w:val="28"/>
                  </w:rPr>
                </m:ctrlPr>
              </m:sSubPr>
              <m:e>
                <m:r>
                  <w:rPr>
                    <w:rFonts w:ascii="Cambria Math" w:hAnsi="Cambria Math"/>
                    <w:sz w:val="28"/>
                  </w:rPr>
                  <m:t>2λ</m:t>
                </m:r>
              </m:e>
              <m:sub>
                <m:r>
                  <w:rPr>
                    <w:rFonts w:ascii="Cambria Math" w:hAnsi="Cambria Math"/>
                    <w:sz w:val="28"/>
                  </w:rPr>
                  <m:t>k</m:t>
                </m:r>
              </m:sub>
            </m:sSub>
          </m:den>
        </m:f>
      </m:oMath>
    </w:p>
    <w:p w14:paraId="0259FC01" w14:textId="29222AA4" w:rsidR="00A14CC2" w:rsidRDefault="007E3363" w:rsidP="00A14CC2">
      <w:pPr>
        <w:pStyle w:val="NormalWeb"/>
        <w:jc w:val="both"/>
      </w:pPr>
      <w:r>
        <w:lastRenderedPageBreak/>
        <w:t xml:space="preserve">Untuk mencegah </w:t>
      </w:r>
      <w:r>
        <w:rPr>
          <w:rStyle w:val="Emphasis"/>
          <w:rFonts w:eastAsiaTheme="majorEastAsia"/>
        </w:rPr>
        <w:t>overflow</w:t>
      </w:r>
      <w:r>
        <w:t xml:space="preserve"> akibat operasi eksponensial, digunakan fungsi stabil numerik seperti </w:t>
      </w:r>
      <w:r>
        <w:rPr>
          <w:rStyle w:val="HTMLCode"/>
        </w:rPr>
        <w:t>safe_expneg</w:t>
      </w:r>
      <w:r>
        <w:t xml:space="preserve"> dan </w:t>
      </w:r>
      <w:r>
        <w:rPr>
          <w:rStyle w:val="HTMLCode"/>
        </w:rPr>
        <w:t>safe_log1mexp_posX</w:t>
      </w:r>
      <w:r>
        <w:t>.</w:t>
      </w:r>
    </w:p>
    <w:p w14:paraId="05773791" w14:textId="47262F7D" w:rsidR="00A14CC2" w:rsidRDefault="00A14CC2" w:rsidP="00A14CC2">
      <w:pPr>
        <w:pStyle w:val="NormalWeb"/>
        <w:jc w:val="both"/>
        <w:rPr>
          <w:b/>
        </w:rPr>
      </w:pPr>
      <w:r>
        <w:rPr>
          <w:b/>
        </w:rPr>
        <w:t>Perhitunngan fungsi objektif</w:t>
      </w:r>
    </w:p>
    <w:p w14:paraId="1EF8A04F" w14:textId="34E0C65C" w:rsidR="000B4AAB" w:rsidRPr="000B4AAB" w:rsidRDefault="000B4AAB" w:rsidP="00A14CC2">
      <w:pPr>
        <w:pStyle w:val="NormalWeb"/>
        <w:jc w:val="both"/>
      </w:pPr>
      <w:r>
        <w:t xml:space="preserve">Nilai fungsi objektif dihitung pada setiap iterasi untuk memantau arah optimasi. fungsi </w:t>
      </w:r>
      <w:r w:rsidR="006E2CB3">
        <w:t>objektif MNC dinyatakan sebagai Persamaan (8).</w:t>
      </w:r>
    </w:p>
    <w:p w14:paraId="2F469C4C" w14:textId="65A0085E" w:rsidR="00A14CC2" w:rsidRPr="00DB362A" w:rsidRDefault="00CE3388" w:rsidP="007E3363">
      <w:pPr>
        <w:pStyle w:val="NormalWeb"/>
        <w:spacing w:before="0" w:beforeAutospacing="0" w:after="0" w:afterAutospacing="0"/>
        <w:jc w:val="both"/>
        <w:rPr>
          <w:rFonts w:ascii="Cambria Math" w:hAnsi="Cambria Math"/>
          <w:i/>
          <w:noProof/>
          <w:sz w:val="22"/>
          <w:szCs w:val="22"/>
        </w:rPr>
      </w:pPr>
      <m:oMathPara>
        <m:oMath>
          <m:func>
            <m:funcPr>
              <m:ctrlPr>
                <w:rPr>
                  <w:rFonts w:ascii="Cambria Math" w:hAnsi="Cambria Math"/>
                  <w:i/>
                  <w:noProof/>
                  <w:szCs w:val="22"/>
                </w:rPr>
              </m:ctrlPr>
            </m:funcPr>
            <m:fName>
              <m:limLow>
                <m:limLowPr>
                  <m:ctrlPr>
                    <w:rPr>
                      <w:rFonts w:ascii="Cambria Math" w:hAnsi="Cambria Math"/>
                      <w:i/>
                      <w:noProof/>
                      <w:szCs w:val="22"/>
                    </w:rPr>
                  </m:ctrlPr>
                </m:limLowPr>
                <m:e>
                  <m:r>
                    <m:rPr>
                      <m:sty m:val="p"/>
                    </m:rPr>
                    <w:rPr>
                      <w:rFonts w:ascii="Cambria Math" w:hAnsi="Cambria Math"/>
                      <w:noProof/>
                      <w:szCs w:val="22"/>
                    </w:rPr>
                    <m:t xml:space="preserve">                     min</m:t>
                  </m:r>
                </m:e>
                <m:lim>
                  <m:r>
                    <w:rPr>
                      <w:rFonts w:ascii="Cambria Math" w:hAnsi="Cambria Math"/>
                      <w:noProof/>
                      <w:szCs w:val="22"/>
                    </w:rPr>
                    <m:t xml:space="preserve">                            H, λ</m:t>
                  </m:r>
                </m:lim>
              </m:limLow>
              <m:d>
                <m:dPr>
                  <m:ctrlPr>
                    <w:rPr>
                      <w:rFonts w:ascii="Cambria Math" w:hAnsi="Cambria Math"/>
                      <w:i/>
                      <w:noProof/>
                      <w:szCs w:val="22"/>
                    </w:rPr>
                  </m:ctrlPr>
                </m:dPr>
                <m:e>
                  <m:r>
                    <w:rPr>
                      <w:rFonts w:ascii="Cambria Math" w:hAnsi="Cambria Math"/>
                      <w:noProof/>
                      <w:szCs w:val="22"/>
                    </w:rPr>
                    <m:t>H,λ</m:t>
                  </m:r>
                </m:e>
              </m:d>
              <m:r>
                <w:rPr>
                  <w:rFonts w:ascii="Cambria Math" w:hAnsi="Cambria Math"/>
                  <w:noProof/>
                  <w:szCs w:val="22"/>
                </w:rPr>
                <m:t xml:space="preserve"> </m:t>
              </m:r>
            </m:fName>
            <m:e>
              <m:r>
                <w:rPr>
                  <w:rFonts w:ascii="Cambria Math" w:hAnsi="Cambria Math"/>
                  <w:noProof/>
                  <w:szCs w:val="22"/>
                </w:rPr>
                <m:t xml:space="preserve">- </m:t>
              </m:r>
              <m:func>
                <m:funcPr>
                  <m:ctrlPr>
                    <w:rPr>
                      <w:rFonts w:ascii="Cambria Math" w:hAnsi="Cambria Math"/>
                      <w:i/>
                      <w:noProof/>
                      <w:szCs w:val="22"/>
                    </w:rPr>
                  </m:ctrlPr>
                </m:funcPr>
                <m:fName>
                  <m:r>
                    <m:rPr>
                      <m:sty m:val="p"/>
                    </m:rPr>
                    <w:rPr>
                      <w:rFonts w:ascii="Cambria Math" w:hAnsi="Cambria Math"/>
                      <w:noProof/>
                      <w:szCs w:val="22"/>
                    </w:rPr>
                    <m:t>log</m:t>
                  </m:r>
                </m:fName>
                <m:e>
                  <m:r>
                    <w:rPr>
                      <w:rFonts w:ascii="Cambria Math" w:hAnsi="Cambria Math"/>
                      <w:noProof/>
                      <w:szCs w:val="22"/>
                    </w:rPr>
                    <m:t>P</m:t>
                  </m:r>
                  <m:d>
                    <m:dPr>
                      <m:ctrlPr>
                        <w:rPr>
                          <w:rFonts w:ascii="Cambria Math" w:hAnsi="Cambria Math"/>
                          <w:i/>
                          <w:szCs w:val="22"/>
                          <w:lang w:val="pt-PT"/>
                        </w:rPr>
                      </m:ctrlPr>
                    </m:dPr>
                    <m:e>
                      <m:sSup>
                        <m:sSupPr>
                          <m:ctrlPr>
                            <w:rPr>
                              <w:rFonts w:ascii="Cambria Math" w:hAnsi="Cambria Math"/>
                              <w:i/>
                              <w:szCs w:val="22"/>
                              <w:lang w:val="pt-PT"/>
                            </w:rPr>
                          </m:ctrlPr>
                        </m:sSupPr>
                        <m:e>
                          <m:r>
                            <w:rPr>
                              <w:rFonts w:ascii="Cambria Math" w:hAnsi="Cambria Math"/>
                              <w:szCs w:val="22"/>
                              <w:lang w:val="pt-PT"/>
                            </w:rPr>
                            <m:t>A</m:t>
                          </m:r>
                        </m:e>
                        <m:sup>
                          <m:d>
                            <m:dPr>
                              <m:ctrlPr>
                                <w:rPr>
                                  <w:rFonts w:ascii="Cambria Math" w:hAnsi="Cambria Math"/>
                                  <w:i/>
                                  <w:szCs w:val="22"/>
                                  <w:lang w:val="pt-PT"/>
                                </w:rPr>
                              </m:ctrlPr>
                            </m:dPr>
                            <m:e>
                              <m:r>
                                <w:rPr>
                                  <w:rFonts w:ascii="Cambria Math" w:hAnsi="Cambria Math"/>
                                  <w:szCs w:val="22"/>
                                  <w:lang w:val="pt-PT"/>
                                </w:rPr>
                                <m:t>1</m:t>
                              </m:r>
                            </m:e>
                          </m:d>
                        </m:sup>
                      </m:sSup>
                      <m:r>
                        <w:rPr>
                          <w:rFonts w:ascii="Cambria Math" w:hAnsi="Cambria Math"/>
                          <w:szCs w:val="22"/>
                          <w:lang w:val="pt-PT"/>
                        </w:rPr>
                        <m:t>,</m:t>
                      </m:r>
                      <m:sSup>
                        <m:sSupPr>
                          <m:ctrlPr>
                            <w:rPr>
                              <w:rFonts w:ascii="Cambria Math" w:hAnsi="Cambria Math"/>
                              <w:i/>
                              <w:szCs w:val="22"/>
                              <w:lang w:val="pt-PT"/>
                            </w:rPr>
                          </m:ctrlPr>
                        </m:sSupPr>
                        <m:e>
                          <m:r>
                            <w:rPr>
                              <w:rFonts w:ascii="Cambria Math" w:hAnsi="Cambria Math"/>
                              <w:szCs w:val="22"/>
                              <w:lang w:val="pt-PT"/>
                            </w:rPr>
                            <m:t>A</m:t>
                          </m:r>
                        </m:e>
                        <m:sup>
                          <m:d>
                            <m:dPr>
                              <m:ctrlPr>
                                <w:rPr>
                                  <w:rFonts w:ascii="Cambria Math" w:hAnsi="Cambria Math"/>
                                  <w:i/>
                                  <w:szCs w:val="22"/>
                                  <w:lang w:val="pt-PT"/>
                                </w:rPr>
                              </m:ctrlPr>
                            </m:dPr>
                            <m:e>
                              <m:r>
                                <w:rPr>
                                  <w:rFonts w:ascii="Cambria Math" w:hAnsi="Cambria Math"/>
                                  <w:szCs w:val="22"/>
                                  <w:lang w:val="pt-PT"/>
                                </w:rPr>
                                <m:t>2</m:t>
                              </m:r>
                            </m:e>
                          </m:d>
                        </m:sup>
                      </m:sSup>
                      <m:r>
                        <w:rPr>
                          <w:rFonts w:ascii="Cambria Math" w:hAnsi="Cambria Math"/>
                          <w:szCs w:val="22"/>
                          <w:lang w:val="pt-PT"/>
                        </w:rPr>
                        <m:t>,H,λ</m:t>
                      </m:r>
                    </m:e>
                    <m:e>
                      <m:r>
                        <w:rPr>
                          <w:rFonts w:ascii="Cambria Math" w:hAnsi="Cambria Math"/>
                          <w:szCs w:val="22"/>
                          <w:lang w:val="pt-PT"/>
                        </w:rPr>
                        <m:t>F</m:t>
                      </m:r>
                    </m:e>
                  </m:d>
                  <m:r>
                    <w:rPr>
                      <w:rFonts w:ascii="Cambria Math" w:hAnsi="Cambria Math"/>
                      <w:szCs w:val="22"/>
                      <w:lang w:val="pt-PT"/>
                    </w:rPr>
                    <m:t xml:space="preserve">                                                      (8) </m:t>
                  </m:r>
                </m:e>
              </m:func>
            </m:e>
          </m:func>
        </m:oMath>
      </m:oMathPara>
    </w:p>
    <w:p w14:paraId="42E6DD4F" w14:textId="77777777" w:rsidR="00A14CC2" w:rsidRPr="00E06A29" w:rsidRDefault="00A14CC2" w:rsidP="00A14CC2">
      <w:pPr>
        <w:pStyle w:val="NormalWeb"/>
        <w:spacing w:before="0" w:beforeAutospacing="0" w:after="0" w:afterAutospacing="0"/>
        <w:jc w:val="both"/>
        <w:rPr>
          <w:rFonts w:ascii="Cambria Math" w:hAnsi="Cambria Math"/>
          <w:i/>
          <w:noProof/>
          <w:sz w:val="22"/>
          <w:szCs w:val="22"/>
        </w:rPr>
      </w:pPr>
      <m:oMathPara>
        <m:oMath>
          <m:r>
            <w:rPr>
              <w:rFonts w:ascii="Cambria Math" w:hAnsi="Cambria Math"/>
              <w:noProof/>
              <w:sz w:val="22"/>
              <w:szCs w:val="22"/>
            </w:rPr>
            <m:t xml:space="preserve">                = - </m:t>
          </m:r>
          <m:func>
            <m:funcPr>
              <m:ctrlPr>
                <w:rPr>
                  <w:rFonts w:ascii="Cambria Math" w:hAnsi="Cambria Math"/>
                  <w:i/>
                  <w:noProof/>
                  <w:sz w:val="22"/>
                  <w:szCs w:val="22"/>
                </w:rPr>
              </m:ctrlPr>
            </m:funcPr>
            <m:fName>
              <m:r>
                <m:rPr>
                  <m:sty m:val="p"/>
                </m:rPr>
                <w:rPr>
                  <w:rFonts w:ascii="Cambria Math" w:hAnsi="Cambria Math"/>
                  <w:noProof/>
                  <w:sz w:val="22"/>
                  <w:szCs w:val="22"/>
                </w:rPr>
                <m:t>log</m:t>
              </m:r>
            </m:fName>
            <m:e>
              <m:r>
                <w:rPr>
                  <w:rFonts w:ascii="Cambria Math" w:hAnsi="Cambria Math"/>
                  <w:noProof/>
                  <w:sz w:val="22"/>
                  <w:szCs w:val="22"/>
                </w:rPr>
                <m:t>P</m:t>
              </m:r>
              <m:d>
                <m:dPr>
                  <m:ctrlPr>
                    <w:rPr>
                      <w:rFonts w:ascii="Cambria Math" w:hAnsi="Cambria Math"/>
                      <w:i/>
                      <w:sz w:val="22"/>
                      <w:szCs w:val="22"/>
                      <w:lang w:val="pt-PT"/>
                    </w:rPr>
                  </m:ctrlPr>
                </m:dPr>
                <m:e>
                  <m:sSup>
                    <m:sSupPr>
                      <m:ctrlPr>
                        <w:rPr>
                          <w:rFonts w:ascii="Cambria Math" w:hAnsi="Cambria Math"/>
                          <w:i/>
                          <w:sz w:val="22"/>
                          <w:szCs w:val="22"/>
                          <w:lang w:val="pt-PT"/>
                        </w:rPr>
                      </m:ctrlPr>
                    </m:sSupPr>
                    <m:e>
                      <m:r>
                        <w:rPr>
                          <w:rFonts w:ascii="Cambria Math" w:hAnsi="Cambria Math"/>
                          <w:sz w:val="22"/>
                          <w:szCs w:val="22"/>
                          <w:lang w:val="pt-PT"/>
                        </w:rPr>
                        <m:t>A</m:t>
                      </m:r>
                    </m:e>
                    <m:sup>
                      <m:d>
                        <m:dPr>
                          <m:ctrlPr>
                            <w:rPr>
                              <w:rFonts w:ascii="Cambria Math" w:hAnsi="Cambria Math"/>
                              <w:i/>
                              <w:sz w:val="22"/>
                              <w:szCs w:val="22"/>
                              <w:lang w:val="pt-PT"/>
                            </w:rPr>
                          </m:ctrlPr>
                        </m:dPr>
                        <m:e>
                          <m:r>
                            <w:rPr>
                              <w:rFonts w:ascii="Cambria Math" w:hAnsi="Cambria Math"/>
                              <w:sz w:val="22"/>
                              <w:szCs w:val="22"/>
                              <w:lang w:val="pt-PT"/>
                            </w:rPr>
                            <m:t>1</m:t>
                          </m:r>
                        </m:e>
                      </m:d>
                    </m:sup>
                  </m:sSup>
                </m:e>
                <m:e>
                  <m:r>
                    <w:rPr>
                      <w:rFonts w:ascii="Cambria Math" w:hAnsi="Cambria Math"/>
                      <w:sz w:val="22"/>
                      <w:szCs w:val="22"/>
                      <w:lang w:val="pt-PT"/>
                    </w:rPr>
                    <m:t>H</m:t>
                  </m:r>
                </m:e>
              </m:d>
              <m:r>
                <w:rPr>
                  <w:rFonts w:ascii="Cambria Math" w:hAnsi="Cambria Math"/>
                  <w:noProof/>
                  <w:sz w:val="22"/>
                  <w:szCs w:val="22"/>
                </w:rPr>
                <m:t>-</m:t>
              </m:r>
              <m:func>
                <m:funcPr>
                  <m:ctrlPr>
                    <w:rPr>
                      <w:rFonts w:ascii="Cambria Math" w:hAnsi="Cambria Math"/>
                      <w:i/>
                      <w:noProof/>
                      <w:sz w:val="22"/>
                      <w:szCs w:val="22"/>
                    </w:rPr>
                  </m:ctrlPr>
                </m:funcPr>
                <m:fName>
                  <m:r>
                    <m:rPr>
                      <m:sty m:val="p"/>
                    </m:rPr>
                    <w:rPr>
                      <w:rFonts w:ascii="Cambria Math" w:hAnsi="Cambria Math"/>
                      <w:noProof/>
                      <w:sz w:val="22"/>
                      <w:szCs w:val="22"/>
                    </w:rPr>
                    <m:t>log</m:t>
                  </m:r>
                </m:fName>
                <m:e>
                  <m:r>
                    <w:rPr>
                      <w:rFonts w:ascii="Cambria Math" w:hAnsi="Cambria Math"/>
                      <w:noProof/>
                      <w:sz w:val="22"/>
                      <w:szCs w:val="22"/>
                    </w:rPr>
                    <m:t>P</m:t>
                  </m:r>
                </m:e>
              </m:func>
              <m:d>
                <m:dPr>
                  <m:endChr m:val="|"/>
                  <m:ctrlPr>
                    <w:rPr>
                      <w:rFonts w:ascii="Cambria Math" w:hAnsi="Cambria Math"/>
                      <w:i/>
                      <w:sz w:val="22"/>
                      <w:szCs w:val="22"/>
                      <w:lang w:val="pt-PT"/>
                    </w:rPr>
                  </m:ctrlPr>
                </m:dPr>
                <m:e>
                  <m:sSup>
                    <m:sSupPr>
                      <m:ctrlPr>
                        <w:rPr>
                          <w:rFonts w:ascii="Cambria Math" w:hAnsi="Cambria Math"/>
                          <w:i/>
                          <w:sz w:val="22"/>
                          <w:szCs w:val="22"/>
                          <w:lang w:val="pt-PT"/>
                        </w:rPr>
                      </m:ctrlPr>
                    </m:sSupPr>
                    <m:e>
                      <m:r>
                        <w:rPr>
                          <w:rFonts w:ascii="Cambria Math" w:hAnsi="Cambria Math"/>
                          <w:sz w:val="22"/>
                          <w:szCs w:val="22"/>
                          <w:lang w:val="pt-PT"/>
                        </w:rPr>
                        <m:t>A</m:t>
                      </m:r>
                    </m:e>
                    <m:sup>
                      <m:d>
                        <m:dPr>
                          <m:ctrlPr>
                            <w:rPr>
                              <w:rFonts w:ascii="Cambria Math" w:hAnsi="Cambria Math"/>
                              <w:i/>
                              <w:sz w:val="22"/>
                              <w:szCs w:val="22"/>
                              <w:lang w:val="pt-PT"/>
                            </w:rPr>
                          </m:ctrlPr>
                        </m:dPr>
                        <m:e>
                          <m:r>
                            <w:rPr>
                              <w:rFonts w:ascii="Cambria Math" w:hAnsi="Cambria Math"/>
                              <w:sz w:val="22"/>
                              <w:szCs w:val="22"/>
                              <w:lang w:val="pt-PT"/>
                            </w:rPr>
                            <m:t>2</m:t>
                          </m:r>
                        </m:e>
                      </m:d>
                    </m:sup>
                  </m:sSup>
                </m:e>
              </m:d>
              <m:r>
                <w:rPr>
                  <w:rFonts w:ascii="Cambria Math" w:hAnsi="Cambria Math"/>
                  <w:sz w:val="22"/>
                  <w:szCs w:val="22"/>
                  <w:lang w:val="pt-PT"/>
                </w:rPr>
                <m:t>F,H)</m:t>
              </m:r>
              <m:r>
                <w:rPr>
                  <w:rFonts w:ascii="Cambria Math" w:hAnsi="Cambria Math"/>
                  <w:noProof/>
                  <w:sz w:val="22"/>
                  <w:szCs w:val="22"/>
                </w:rPr>
                <m:t xml:space="preserve">- </m:t>
              </m:r>
              <m:func>
                <m:funcPr>
                  <m:ctrlPr>
                    <w:rPr>
                      <w:rFonts w:ascii="Cambria Math" w:hAnsi="Cambria Math"/>
                      <w:i/>
                      <w:noProof/>
                      <w:sz w:val="22"/>
                      <w:szCs w:val="22"/>
                    </w:rPr>
                  </m:ctrlPr>
                </m:funcPr>
                <m:fName>
                  <m:r>
                    <m:rPr>
                      <m:sty m:val="p"/>
                    </m:rPr>
                    <w:rPr>
                      <w:rFonts w:ascii="Cambria Math" w:hAnsi="Cambria Math"/>
                      <w:noProof/>
                      <w:sz w:val="22"/>
                      <w:szCs w:val="22"/>
                    </w:rPr>
                    <m:t>log</m:t>
                  </m:r>
                </m:fName>
                <m:e>
                  <m:r>
                    <w:rPr>
                      <w:rFonts w:ascii="Cambria Math" w:hAnsi="Cambria Math"/>
                      <w:noProof/>
                      <w:sz w:val="22"/>
                      <w:szCs w:val="22"/>
                    </w:rPr>
                    <m:t>P</m:t>
                  </m:r>
                </m:e>
              </m:func>
              <m:d>
                <m:dPr>
                  <m:ctrlPr>
                    <w:rPr>
                      <w:rFonts w:ascii="Cambria Math" w:hAnsi="Cambria Math"/>
                      <w:i/>
                      <w:sz w:val="22"/>
                      <w:szCs w:val="22"/>
                      <w:lang w:val="pt-PT"/>
                    </w:rPr>
                  </m:ctrlPr>
                </m:dPr>
                <m:e>
                  <m:r>
                    <w:rPr>
                      <w:rFonts w:ascii="Cambria Math" w:hAnsi="Cambria Math"/>
                      <w:sz w:val="22"/>
                      <w:szCs w:val="22"/>
                      <w:lang w:val="pt-PT"/>
                    </w:rPr>
                    <m:t>H</m:t>
                  </m:r>
                </m:e>
                <m:e>
                  <m:r>
                    <w:rPr>
                      <w:rFonts w:ascii="Cambria Math" w:hAnsi="Cambria Math"/>
                      <w:sz w:val="22"/>
                      <w:szCs w:val="22"/>
                      <w:lang w:val="pt-PT"/>
                    </w:rPr>
                    <m:t>λ</m:t>
                  </m:r>
                </m:e>
              </m:d>
              <m:r>
                <w:rPr>
                  <w:rFonts w:ascii="Cambria Math" w:hAnsi="Cambria Math"/>
                  <w:sz w:val="22"/>
                  <w:szCs w:val="22"/>
                  <w:lang w:val="pt-PT"/>
                </w:rPr>
                <m:t>-</m:t>
              </m:r>
              <m:r>
                <m:rPr>
                  <m:sty m:val="p"/>
                </m:rPr>
                <w:rPr>
                  <w:rFonts w:ascii="Cambria Math" w:hAnsi="Cambria Math"/>
                  <w:sz w:val="22"/>
                  <w:szCs w:val="22"/>
                  <w:lang w:val="pt-PT"/>
                </w:rPr>
                <m:t>log⁡</m:t>
              </m:r>
              <m:r>
                <w:rPr>
                  <w:rFonts w:ascii="Cambria Math" w:hAnsi="Cambria Math"/>
                  <w:sz w:val="22"/>
                  <w:szCs w:val="22"/>
                  <w:lang w:val="pt-PT"/>
                </w:rPr>
                <m:t xml:space="preserve"> (λ)                  </m:t>
              </m:r>
            </m:e>
          </m:func>
        </m:oMath>
      </m:oMathPara>
    </w:p>
    <w:p w14:paraId="2DC50767" w14:textId="77777777" w:rsidR="00A14CC2" w:rsidRPr="00E06A29" w:rsidRDefault="00A14CC2" w:rsidP="00A14CC2">
      <w:pPr>
        <w:pStyle w:val="NormalWeb"/>
        <w:spacing w:before="0" w:beforeAutospacing="0" w:after="0" w:afterAutospacing="0"/>
        <w:ind w:left="993"/>
        <w:jc w:val="both"/>
        <w:rPr>
          <w:rFonts w:ascii="Cambria Math" w:hAnsi="Cambria Math"/>
          <w:i/>
          <w:noProof/>
          <w:sz w:val="22"/>
          <w:szCs w:val="22"/>
        </w:rPr>
      </w:pPr>
      <m:oMath>
        <m:r>
          <w:rPr>
            <w:rFonts w:ascii="Cambria Math" w:hAnsi="Cambria Math"/>
            <w:noProof/>
            <w:sz w:val="22"/>
            <w:szCs w:val="22"/>
          </w:rPr>
          <m:t xml:space="preserve">= - </m:t>
        </m:r>
        <m:nary>
          <m:naryPr>
            <m:chr m:val="∑"/>
            <m:limLoc m:val="subSup"/>
            <m:ctrlPr>
              <w:rPr>
                <w:rFonts w:ascii="Cambria Math" w:hAnsi="Cambria Math"/>
                <w:i/>
                <w:noProof/>
                <w:sz w:val="22"/>
                <w:szCs w:val="22"/>
              </w:rPr>
            </m:ctrlPr>
          </m:naryPr>
          <m:sub>
            <m:r>
              <w:rPr>
                <w:rFonts w:ascii="Cambria Math" w:hAnsi="Cambria Math"/>
                <w:noProof/>
                <w:sz w:val="22"/>
                <w:szCs w:val="22"/>
              </w:rPr>
              <m:t>i,j=1</m:t>
            </m:r>
          </m:sub>
          <m:sup>
            <m:sSub>
              <m:sSubPr>
                <m:ctrlPr>
                  <w:rPr>
                    <w:rFonts w:ascii="Cambria Math" w:hAnsi="Cambria Math"/>
                    <w:i/>
                    <w:noProof/>
                    <w:sz w:val="22"/>
                    <w:szCs w:val="22"/>
                  </w:rPr>
                </m:ctrlPr>
              </m:sSubPr>
              <m:e>
                <m:r>
                  <w:rPr>
                    <w:rFonts w:ascii="Cambria Math" w:hAnsi="Cambria Math"/>
                    <w:noProof/>
                    <w:sz w:val="22"/>
                    <w:szCs w:val="22"/>
                  </w:rPr>
                  <m:t>N</m:t>
                </m:r>
              </m:e>
              <m:sub>
                <m:r>
                  <w:rPr>
                    <w:rFonts w:ascii="Cambria Math" w:hAnsi="Cambria Math"/>
                    <w:noProof/>
                    <w:sz w:val="22"/>
                    <w:szCs w:val="22"/>
                  </w:rPr>
                  <m:t>1</m:t>
                </m:r>
              </m:sub>
            </m:sSub>
          </m:sup>
          <m:e>
            <m:sSubSup>
              <m:sSubSupPr>
                <m:ctrlPr>
                  <w:rPr>
                    <w:rFonts w:ascii="Cambria Math" w:hAnsi="Cambria Math"/>
                    <w:i/>
                    <w:noProof/>
                    <w:sz w:val="22"/>
                    <w:szCs w:val="22"/>
                  </w:rPr>
                </m:ctrlPr>
              </m:sSubSupPr>
              <m:e>
                <m:r>
                  <w:rPr>
                    <w:rFonts w:ascii="Cambria Math" w:hAnsi="Cambria Math"/>
                    <w:noProof/>
                    <w:sz w:val="22"/>
                    <w:szCs w:val="22"/>
                  </w:rPr>
                  <m:t>A</m:t>
                </m:r>
              </m:e>
              <m:sub>
                <m:r>
                  <w:rPr>
                    <w:rFonts w:ascii="Cambria Math" w:hAnsi="Cambria Math"/>
                    <w:noProof/>
                    <w:sz w:val="22"/>
                    <w:szCs w:val="22"/>
                  </w:rPr>
                  <m:t>ij</m:t>
                </m:r>
              </m:sub>
              <m:sup>
                <m:d>
                  <m:dPr>
                    <m:ctrlPr>
                      <w:rPr>
                        <w:rFonts w:ascii="Cambria Math" w:hAnsi="Cambria Math"/>
                        <w:i/>
                        <w:noProof/>
                        <w:sz w:val="22"/>
                        <w:szCs w:val="22"/>
                      </w:rPr>
                    </m:ctrlPr>
                  </m:dPr>
                  <m:e>
                    <m:r>
                      <w:rPr>
                        <w:rFonts w:ascii="Cambria Math" w:hAnsi="Cambria Math"/>
                        <w:noProof/>
                        <w:sz w:val="22"/>
                        <w:szCs w:val="22"/>
                      </w:rPr>
                      <m:t>1</m:t>
                    </m:r>
                  </m:e>
                </m:d>
              </m:sup>
            </m:sSubSup>
            <m:func>
              <m:funcPr>
                <m:ctrlPr>
                  <w:rPr>
                    <w:rFonts w:ascii="Cambria Math" w:hAnsi="Cambria Math"/>
                    <w:i/>
                    <w:noProof/>
                    <w:sz w:val="22"/>
                    <w:szCs w:val="22"/>
                  </w:rPr>
                </m:ctrlPr>
              </m:funcPr>
              <m:fName>
                <m:r>
                  <w:rPr>
                    <w:rFonts w:ascii="Cambria Math" w:hAnsi="Cambria Math"/>
                    <w:noProof/>
                    <w:sz w:val="22"/>
                    <w:szCs w:val="22"/>
                  </w:rPr>
                  <m:t>log</m:t>
                </m:r>
              </m:fName>
              <m:e>
                <m:d>
                  <m:dPr>
                    <m:begChr m:val="["/>
                    <m:endChr m:val="]"/>
                    <m:ctrlPr>
                      <w:rPr>
                        <w:rFonts w:ascii="Cambria Math" w:hAnsi="Cambria Math"/>
                        <w:i/>
                        <w:noProof/>
                        <w:sz w:val="22"/>
                        <w:szCs w:val="22"/>
                      </w:rPr>
                    </m:ctrlPr>
                  </m:dPr>
                  <m:e>
                    <m:r>
                      <w:rPr>
                        <w:rFonts w:ascii="Cambria Math" w:hAnsi="Cambria Math"/>
                        <w:noProof/>
                        <w:sz w:val="22"/>
                        <w:szCs w:val="22"/>
                      </w:rPr>
                      <m:t>1-</m:t>
                    </m:r>
                    <m:func>
                      <m:funcPr>
                        <m:ctrlPr>
                          <w:rPr>
                            <w:rFonts w:ascii="Cambria Math" w:hAnsi="Cambria Math"/>
                            <w:noProof/>
                            <w:sz w:val="22"/>
                            <w:szCs w:val="22"/>
                          </w:rPr>
                        </m:ctrlPr>
                      </m:funcPr>
                      <m:fName>
                        <m:r>
                          <m:rPr>
                            <m:sty m:val="p"/>
                          </m:rPr>
                          <w:rPr>
                            <w:rFonts w:ascii="Cambria Math" w:hAnsi="Cambria Math"/>
                            <w:noProof/>
                            <w:sz w:val="22"/>
                            <w:szCs w:val="22"/>
                          </w:rPr>
                          <m:t>exp</m:t>
                        </m:r>
                        <m:ctrlPr>
                          <w:rPr>
                            <w:rFonts w:ascii="Cambria Math" w:hAnsi="Cambria Math"/>
                            <w:i/>
                            <w:noProof/>
                            <w:sz w:val="22"/>
                            <w:szCs w:val="22"/>
                          </w:rPr>
                        </m:ctrlPr>
                      </m:fName>
                      <m:e>
                        <m:d>
                          <m:dPr>
                            <m:ctrlPr>
                              <w:rPr>
                                <w:rFonts w:ascii="Cambria Math" w:hAnsi="Cambria Math"/>
                                <w:i/>
                                <w:noProof/>
                                <w:sz w:val="22"/>
                                <w:szCs w:val="22"/>
                              </w:rPr>
                            </m:ctrlPr>
                          </m:dPr>
                          <m:e>
                            <m:r>
                              <w:rPr>
                                <w:rFonts w:ascii="Cambria Math" w:hAnsi="Cambria Math"/>
                                <w:noProof/>
                                <w:sz w:val="22"/>
                                <w:szCs w:val="22"/>
                              </w:rPr>
                              <m:t>-</m:t>
                            </m:r>
                            <m:nary>
                              <m:naryPr>
                                <m:chr m:val="∑"/>
                                <m:limLoc m:val="subSup"/>
                                <m:ctrlPr>
                                  <w:rPr>
                                    <w:rFonts w:ascii="Cambria Math" w:hAnsi="Cambria Math"/>
                                    <w:i/>
                                    <w:noProof/>
                                    <w:sz w:val="22"/>
                                    <w:szCs w:val="22"/>
                                  </w:rPr>
                                </m:ctrlPr>
                              </m:naryPr>
                              <m:sub>
                                <m:r>
                                  <w:rPr>
                                    <w:rFonts w:ascii="Cambria Math" w:hAnsi="Cambria Math"/>
                                    <w:noProof/>
                                    <w:sz w:val="22"/>
                                    <w:szCs w:val="22"/>
                                  </w:rPr>
                                  <m:t>k=1</m:t>
                                </m:r>
                              </m:sub>
                              <m:sup>
                                <m:r>
                                  <w:rPr>
                                    <w:rFonts w:ascii="Cambria Math" w:hAnsi="Cambria Math"/>
                                    <w:noProof/>
                                    <w:sz w:val="22"/>
                                    <w:szCs w:val="22"/>
                                  </w:rPr>
                                  <m:t>K</m:t>
                                </m:r>
                              </m:sup>
                              <m:e>
                                <m:sSub>
                                  <m:sSubPr>
                                    <m:ctrlPr>
                                      <w:rPr>
                                        <w:rFonts w:ascii="Cambria Math" w:hAnsi="Cambria Math"/>
                                        <w:i/>
                                        <w:noProof/>
                                        <w:sz w:val="22"/>
                                        <w:szCs w:val="22"/>
                                      </w:rPr>
                                    </m:ctrlPr>
                                  </m:sSubPr>
                                  <m:e>
                                    <m:r>
                                      <w:rPr>
                                        <w:rFonts w:ascii="Cambria Math" w:hAnsi="Cambria Math"/>
                                        <w:noProof/>
                                        <w:sz w:val="22"/>
                                        <w:szCs w:val="22"/>
                                      </w:rPr>
                                      <m:t>H</m:t>
                                    </m:r>
                                  </m:e>
                                  <m:sub>
                                    <m:r>
                                      <w:rPr>
                                        <w:rFonts w:ascii="Cambria Math" w:hAnsi="Cambria Math"/>
                                        <w:noProof/>
                                        <w:sz w:val="22"/>
                                        <w:szCs w:val="22"/>
                                      </w:rPr>
                                      <m:t>ik</m:t>
                                    </m:r>
                                  </m:sub>
                                </m:sSub>
                                <m:sSub>
                                  <m:sSubPr>
                                    <m:ctrlPr>
                                      <w:rPr>
                                        <w:rFonts w:ascii="Cambria Math" w:hAnsi="Cambria Math"/>
                                        <w:i/>
                                        <w:noProof/>
                                        <w:sz w:val="22"/>
                                        <w:szCs w:val="22"/>
                                      </w:rPr>
                                    </m:ctrlPr>
                                  </m:sSubPr>
                                  <m:e>
                                    <m:r>
                                      <w:rPr>
                                        <w:rFonts w:ascii="Cambria Math" w:hAnsi="Cambria Math"/>
                                        <w:noProof/>
                                        <w:sz w:val="22"/>
                                        <w:szCs w:val="22"/>
                                      </w:rPr>
                                      <m:t>H</m:t>
                                    </m:r>
                                  </m:e>
                                  <m:sub>
                                    <m:r>
                                      <w:rPr>
                                        <w:rFonts w:ascii="Cambria Math" w:hAnsi="Cambria Math"/>
                                        <w:noProof/>
                                        <w:sz w:val="22"/>
                                        <w:szCs w:val="22"/>
                                      </w:rPr>
                                      <m:t>jk</m:t>
                                    </m:r>
                                  </m:sub>
                                </m:sSub>
                              </m:e>
                            </m:nary>
                          </m:e>
                        </m:d>
                      </m:e>
                    </m:func>
                  </m:e>
                </m:d>
              </m:e>
            </m:func>
          </m:e>
        </m:nary>
      </m:oMath>
      <w:r>
        <w:rPr>
          <w:rFonts w:ascii="Cambria Math" w:hAnsi="Cambria Math"/>
          <w:i/>
          <w:noProof/>
          <w:sz w:val="22"/>
          <w:szCs w:val="22"/>
        </w:rPr>
        <w:t xml:space="preserve"> </w:t>
      </w:r>
    </w:p>
    <w:p w14:paraId="7AB9BCE0" w14:textId="77777777" w:rsidR="00A14CC2" w:rsidRPr="00E06A29" w:rsidRDefault="00A14CC2" w:rsidP="00A14CC2">
      <w:pPr>
        <w:pStyle w:val="NormalWeb"/>
        <w:spacing w:before="0" w:beforeAutospacing="0" w:after="0" w:afterAutospacing="0"/>
        <w:ind w:left="1276"/>
        <w:jc w:val="both"/>
        <w:rPr>
          <w:rFonts w:ascii="Cambria Math" w:hAnsi="Cambria Math"/>
          <w:i/>
          <w:noProof/>
          <w:sz w:val="22"/>
          <w:szCs w:val="22"/>
        </w:rPr>
      </w:pPr>
      <m:oMath>
        <m:r>
          <w:rPr>
            <w:rFonts w:ascii="Cambria Math" w:hAnsi="Cambria Math"/>
            <w:noProof/>
            <w:sz w:val="22"/>
            <w:szCs w:val="22"/>
          </w:rPr>
          <m:t>+</m:t>
        </m:r>
        <m:nary>
          <m:naryPr>
            <m:chr m:val="∑"/>
            <m:limLoc m:val="subSup"/>
            <m:ctrlPr>
              <w:rPr>
                <w:rFonts w:ascii="Cambria Math" w:hAnsi="Cambria Math"/>
                <w:i/>
                <w:noProof/>
                <w:sz w:val="22"/>
                <w:szCs w:val="22"/>
              </w:rPr>
            </m:ctrlPr>
          </m:naryPr>
          <m:sub>
            <m:r>
              <w:rPr>
                <w:rFonts w:ascii="Cambria Math" w:hAnsi="Cambria Math"/>
                <w:noProof/>
                <w:sz w:val="22"/>
                <w:szCs w:val="22"/>
              </w:rPr>
              <m:t>i,j=1</m:t>
            </m:r>
          </m:sub>
          <m:sup>
            <m:sSub>
              <m:sSubPr>
                <m:ctrlPr>
                  <w:rPr>
                    <w:rFonts w:ascii="Cambria Math" w:hAnsi="Cambria Math"/>
                    <w:i/>
                    <w:noProof/>
                    <w:sz w:val="22"/>
                    <w:szCs w:val="22"/>
                  </w:rPr>
                </m:ctrlPr>
              </m:sSubPr>
              <m:e>
                <m:r>
                  <w:rPr>
                    <w:rFonts w:ascii="Cambria Math" w:hAnsi="Cambria Math"/>
                    <w:noProof/>
                    <w:sz w:val="22"/>
                    <w:szCs w:val="22"/>
                  </w:rPr>
                  <m:t>N</m:t>
                </m:r>
              </m:e>
              <m:sub>
                <m:r>
                  <w:rPr>
                    <w:rFonts w:ascii="Cambria Math" w:hAnsi="Cambria Math"/>
                    <w:noProof/>
                    <w:sz w:val="22"/>
                    <w:szCs w:val="22"/>
                  </w:rPr>
                  <m:t>1</m:t>
                </m:r>
              </m:sub>
            </m:sSub>
          </m:sup>
          <m:e>
            <m:d>
              <m:dPr>
                <m:ctrlPr>
                  <w:rPr>
                    <w:rFonts w:ascii="Cambria Math" w:hAnsi="Cambria Math"/>
                    <w:i/>
                    <w:noProof/>
                    <w:sz w:val="22"/>
                    <w:szCs w:val="22"/>
                  </w:rPr>
                </m:ctrlPr>
              </m:dPr>
              <m:e>
                <m:r>
                  <w:rPr>
                    <w:rFonts w:ascii="Cambria Math" w:hAnsi="Cambria Math"/>
                    <w:noProof/>
                    <w:sz w:val="22"/>
                    <w:szCs w:val="22"/>
                  </w:rPr>
                  <m:t xml:space="preserve">1- </m:t>
                </m:r>
                <m:sSubSup>
                  <m:sSubSupPr>
                    <m:ctrlPr>
                      <w:rPr>
                        <w:rFonts w:ascii="Cambria Math" w:hAnsi="Cambria Math"/>
                        <w:i/>
                        <w:noProof/>
                        <w:sz w:val="22"/>
                        <w:szCs w:val="22"/>
                      </w:rPr>
                    </m:ctrlPr>
                  </m:sSubSupPr>
                  <m:e>
                    <m:r>
                      <w:rPr>
                        <w:rFonts w:ascii="Cambria Math" w:hAnsi="Cambria Math"/>
                        <w:noProof/>
                        <w:sz w:val="22"/>
                        <w:szCs w:val="22"/>
                      </w:rPr>
                      <m:t>A</m:t>
                    </m:r>
                  </m:e>
                  <m:sub>
                    <m:r>
                      <w:rPr>
                        <w:rFonts w:ascii="Cambria Math" w:hAnsi="Cambria Math"/>
                        <w:noProof/>
                        <w:sz w:val="22"/>
                        <w:szCs w:val="22"/>
                      </w:rPr>
                      <m:t>ij</m:t>
                    </m:r>
                  </m:sub>
                  <m:sup>
                    <m:d>
                      <m:dPr>
                        <m:ctrlPr>
                          <w:rPr>
                            <w:rFonts w:ascii="Cambria Math" w:hAnsi="Cambria Math"/>
                            <w:i/>
                            <w:noProof/>
                            <w:sz w:val="22"/>
                            <w:szCs w:val="22"/>
                          </w:rPr>
                        </m:ctrlPr>
                      </m:dPr>
                      <m:e>
                        <m:r>
                          <w:rPr>
                            <w:rFonts w:ascii="Cambria Math" w:hAnsi="Cambria Math"/>
                            <w:noProof/>
                            <w:sz w:val="22"/>
                            <w:szCs w:val="22"/>
                          </w:rPr>
                          <m:t>1</m:t>
                        </m:r>
                      </m:e>
                    </m:d>
                  </m:sup>
                </m:sSubSup>
              </m:e>
            </m:d>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k=1</m:t>
                </m:r>
              </m:sub>
              <m:sup>
                <m:r>
                  <w:rPr>
                    <w:rFonts w:ascii="Cambria Math" w:hAnsi="Cambria Math"/>
                    <w:noProof/>
                    <w:sz w:val="22"/>
                    <w:szCs w:val="22"/>
                  </w:rPr>
                  <m:t>K</m:t>
                </m:r>
              </m:sup>
              <m:e>
                <m:sSub>
                  <m:sSubPr>
                    <m:ctrlPr>
                      <w:rPr>
                        <w:rFonts w:ascii="Cambria Math" w:hAnsi="Cambria Math"/>
                        <w:i/>
                        <w:noProof/>
                        <w:sz w:val="22"/>
                        <w:szCs w:val="22"/>
                      </w:rPr>
                    </m:ctrlPr>
                  </m:sSubPr>
                  <m:e>
                    <m:r>
                      <w:rPr>
                        <w:rFonts w:ascii="Cambria Math" w:hAnsi="Cambria Math"/>
                        <w:noProof/>
                        <w:sz w:val="22"/>
                        <w:szCs w:val="22"/>
                      </w:rPr>
                      <m:t>H</m:t>
                    </m:r>
                  </m:e>
                  <m:sub>
                    <m:r>
                      <w:rPr>
                        <w:rFonts w:ascii="Cambria Math" w:hAnsi="Cambria Math"/>
                        <w:noProof/>
                        <w:sz w:val="22"/>
                        <w:szCs w:val="22"/>
                      </w:rPr>
                      <m:t>ik</m:t>
                    </m:r>
                  </m:sub>
                </m:sSub>
                <m:sSub>
                  <m:sSubPr>
                    <m:ctrlPr>
                      <w:rPr>
                        <w:rFonts w:ascii="Cambria Math" w:hAnsi="Cambria Math"/>
                        <w:i/>
                        <w:noProof/>
                        <w:sz w:val="22"/>
                        <w:szCs w:val="22"/>
                      </w:rPr>
                    </m:ctrlPr>
                  </m:sSubPr>
                  <m:e>
                    <m:r>
                      <w:rPr>
                        <w:rFonts w:ascii="Cambria Math" w:hAnsi="Cambria Math"/>
                        <w:noProof/>
                        <w:sz w:val="22"/>
                        <w:szCs w:val="22"/>
                      </w:rPr>
                      <m:t>H</m:t>
                    </m:r>
                  </m:e>
                  <m:sub>
                    <m:r>
                      <w:rPr>
                        <w:rFonts w:ascii="Cambria Math" w:hAnsi="Cambria Math"/>
                        <w:noProof/>
                        <w:sz w:val="22"/>
                        <w:szCs w:val="22"/>
                      </w:rPr>
                      <m:t>jk</m:t>
                    </m:r>
                  </m:sub>
                </m:sSub>
              </m:e>
            </m:nary>
          </m:e>
        </m:nary>
      </m:oMath>
      <w:r>
        <w:rPr>
          <w:rFonts w:ascii="Cambria Math" w:hAnsi="Cambria Math"/>
          <w:i/>
          <w:noProof/>
          <w:sz w:val="22"/>
          <w:szCs w:val="22"/>
        </w:rPr>
        <w:t xml:space="preserve"> </w:t>
      </w:r>
    </w:p>
    <w:p w14:paraId="428FE200" w14:textId="77777777" w:rsidR="00A14CC2" w:rsidRPr="00E06A29" w:rsidRDefault="00A14CC2" w:rsidP="00A14CC2">
      <w:pPr>
        <w:pStyle w:val="NormalWeb"/>
        <w:spacing w:before="0" w:beforeAutospacing="0" w:after="0" w:afterAutospacing="0"/>
        <w:ind w:firstLine="1276"/>
        <w:jc w:val="both"/>
        <w:rPr>
          <w:rFonts w:ascii="Cambria Math" w:hAnsi="Cambria Math"/>
          <w:i/>
          <w:noProof/>
          <w:sz w:val="22"/>
          <w:szCs w:val="22"/>
        </w:rPr>
      </w:pPr>
      <m:oMath>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x,y=1</m:t>
            </m:r>
          </m:sub>
          <m:sup>
            <m:sSub>
              <m:sSubPr>
                <m:ctrlPr>
                  <w:rPr>
                    <w:rFonts w:ascii="Cambria Math" w:hAnsi="Cambria Math"/>
                    <w:i/>
                    <w:noProof/>
                    <w:sz w:val="22"/>
                    <w:szCs w:val="22"/>
                  </w:rPr>
                </m:ctrlPr>
              </m:sSubPr>
              <m:e>
                <m:r>
                  <w:rPr>
                    <w:rFonts w:ascii="Cambria Math" w:hAnsi="Cambria Math"/>
                    <w:noProof/>
                    <w:sz w:val="22"/>
                    <w:szCs w:val="22"/>
                  </w:rPr>
                  <m:t>N</m:t>
                </m:r>
              </m:e>
              <m:sub>
                <m:r>
                  <w:rPr>
                    <w:rFonts w:ascii="Cambria Math" w:hAnsi="Cambria Math"/>
                    <w:noProof/>
                    <w:sz w:val="22"/>
                    <w:szCs w:val="22"/>
                  </w:rPr>
                  <m:t>2</m:t>
                </m:r>
              </m:sub>
            </m:sSub>
          </m:sup>
          <m:e>
            <m:sSubSup>
              <m:sSubSupPr>
                <m:ctrlPr>
                  <w:rPr>
                    <w:rFonts w:ascii="Cambria Math" w:hAnsi="Cambria Math"/>
                    <w:i/>
                    <w:noProof/>
                    <w:sz w:val="22"/>
                    <w:szCs w:val="22"/>
                  </w:rPr>
                </m:ctrlPr>
              </m:sSubSupPr>
              <m:e>
                <m:r>
                  <w:rPr>
                    <w:rFonts w:ascii="Cambria Math" w:hAnsi="Cambria Math"/>
                    <w:noProof/>
                    <w:sz w:val="22"/>
                    <w:szCs w:val="22"/>
                  </w:rPr>
                  <m:t>A</m:t>
                </m:r>
              </m:e>
              <m:sub>
                <m:r>
                  <w:rPr>
                    <w:rFonts w:ascii="Cambria Math" w:hAnsi="Cambria Math"/>
                    <w:noProof/>
                    <w:sz w:val="22"/>
                    <w:szCs w:val="22"/>
                  </w:rPr>
                  <m:t>x,y</m:t>
                </m:r>
              </m:sub>
              <m:sup>
                <m:d>
                  <m:dPr>
                    <m:ctrlPr>
                      <w:rPr>
                        <w:rFonts w:ascii="Cambria Math" w:hAnsi="Cambria Math"/>
                        <w:i/>
                        <w:noProof/>
                        <w:sz w:val="22"/>
                        <w:szCs w:val="22"/>
                      </w:rPr>
                    </m:ctrlPr>
                  </m:dPr>
                  <m:e>
                    <m:r>
                      <w:rPr>
                        <w:rFonts w:ascii="Cambria Math" w:hAnsi="Cambria Math"/>
                        <w:noProof/>
                        <w:sz w:val="22"/>
                        <w:szCs w:val="22"/>
                      </w:rPr>
                      <m:t>2</m:t>
                    </m:r>
                  </m:e>
                </m:d>
              </m:sup>
            </m:sSubSup>
            <m:r>
              <w:rPr>
                <w:rFonts w:ascii="Cambria Math" w:hAnsi="Cambria Math"/>
                <w:noProof/>
                <w:sz w:val="22"/>
                <w:szCs w:val="22"/>
              </w:rPr>
              <m:t xml:space="preserve"> </m:t>
            </m:r>
            <m:func>
              <m:funcPr>
                <m:ctrlPr>
                  <w:rPr>
                    <w:rFonts w:ascii="Cambria Math" w:hAnsi="Cambria Math"/>
                    <w:i/>
                    <w:noProof/>
                    <w:sz w:val="22"/>
                    <w:szCs w:val="22"/>
                  </w:rPr>
                </m:ctrlPr>
              </m:funcPr>
              <m:fName>
                <m:r>
                  <m:rPr>
                    <m:sty m:val="p"/>
                  </m:rPr>
                  <w:rPr>
                    <w:rFonts w:ascii="Cambria Math" w:hAnsi="Cambria Math"/>
                    <w:noProof/>
                  </w:rPr>
                  <m:t>log</m:t>
                </m:r>
              </m:fName>
              <m:e>
                <m:d>
                  <m:dPr>
                    <m:begChr m:val="["/>
                    <m:endChr m:val="]"/>
                    <m:ctrlPr>
                      <w:rPr>
                        <w:rFonts w:ascii="Cambria Math" w:hAnsi="Cambria Math"/>
                        <w:i/>
                        <w:noProof/>
                        <w:sz w:val="22"/>
                        <w:szCs w:val="22"/>
                      </w:rPr>
                    </m:ctrlPr>
                  </m:dPr>
                  <m:e>
                    <m:r>
                      <w:rPr>
                        <w:rFonts w:ascii="Cambria Math" w:hAnsi="Cambria Math"/>
                        <w:noProof/>
                        <w:sz w:val="22"/>
                        <w:szCs w:val="22"/>
                      </w:rPr>
                      <m:t>1-exp</m:t>
                    </m:r>
                    <m:sSub>
                      <m:sSubPr>
                        <m:ctrlPr>
                          <w:rPr>
                            <w:rFonts w:ascii="Cambria Math" w:hAnsi="Cambria Math"/>
                            <w:i/>
                            <w:noProof/>
                            <w:sz w:val="22"/>
                            <w:szCs w:val="22"/>
                          </w:rPr>
                        </m:ctrlPr>
                      </m:sSubPr>
                      <m:e>
                        <m:d>
                          <m:dPr>
                            <m:ctrlPr>
                              <w:rPr>
                                <w:rFonts w:ascii="Cambria Math" w:hAnsi="Cambria Math"/>
                                <w:i/>
                                <w:noProof/>
                                <w:sz w:val="22"/>
                                <w:szCs w:val="22"/>
                              </w:rPr>
                            </m:ctrlPr>
                          </m:dPr>
                          <m:e>
                            <m:r>
                              <w:rPr>
                                <w:rFonts w:ascii="Cambria Math" w:hAnsi="Cambria Math"/>
                                <w:noProof/>
                                <w:sz w:val="22"/>
                                <w:szCs w:val="22"/>
                              </w:rPr>
                              <m:t>-FH</m:t>
                            </m:r>
                            <m:sSup>
                              <m:sSupPr>
                                <m:ctrlPr>
                                  <w:rPr>
                                    <w:rFonts w:ascii="Cambria Math" w:hAnsi="Cambria Math"/>
                                    <w:i/>
                                    <w:noProof/>
                                    <w:sz w:val="22"/>
                                    <w:szCs w:val="22"/>
                                  </w:rPr>
                                </m:ctrlPr>
                              </m:sSupPr>
                              <m:e>
                                <m:r>
                                  <w:rPr>
                                    <w:rFonts w:ascii="Cambria Math" w:hAnsi="Cambria Math"/>
                                    <w:noProof/>
                                    <w:sz w:val="22"/>
                                    <w:szCs w:val="22"/>
                                  </w:rPr>
                                  <m:t>H</m:t>
                                </m:r>
                              </m:e>
                              <m:sup>
                                <m:r>
                                  <w:rPr>
                                    <w:rFonts w:ascii="Cambria Math" w:hAnsi="Cambria Math"/>
                                    <w:noProof/>
                                    <w:sz w:val="22"/>
                                    <w:szCs w:val="22"/>
                                  </w:rPr>
                                  <m:t>T</m:t>
                                </m:r>
                              </m:sup>
                            </m:sSup>
                          </m:e>
                        </m:d>
                      </m:e>
                      <m:sub>
                        <m:r>
                          <w:rPr>
                            <w:rFonts w:ascii="Cambria Math" w:hAnsi="Cambria Math"/>
                            <w:noProof/>
                            <w:sz w:val="22"/>
                            <w:szCs w:val="22"/>
                          </w:rPr>
                          <m:t>xy</m:t>
                        </m:r>
                      </m:sub>
                    </m:sSub>
                  </m:e>
                </m:d>
              </m:e>
            </m:func>
          </m:e>
        </m:nary>
      </m:oMath>
      <w:r>
        <w:rPr>
          <w:rFonts w:ascii="Cambria Math" w:hAnsi="Cambria Math"/>
          <w:i/>
          <w:noProof/>
          <w:sz w:val="22"/>
          <w:szCs w:val="22"/>
        </w:rPr>
        <w:t xml:space="preserve"> </w:t>
      </w:r>
    </w:p>
    <w:p w14:paraId="24DDE0F6" w14:textId="77777777" w:rsidR="00A14CC2" w:rsidRPr="00D843F2" w:rsidRDefault="00A14CC2" w:rsidP="00A14CC2">
      <w:pPr>
        <w:pStyle w:val="NormalWeb"/>
        <w:spacing w:before="0" w:beforeAutospacing="0" w:after="0" w:afterAutospacing="0"/>
        <w:ind w:firstLine="1276"/>
        <w:jc w:val="both"/>
        <w:rPr>
          <w:rFonts w:ascii="Cambria Math" w:hAnsi="Cambria Math"/>
          <w:i/>
          <w:noProof/>
          <w:sz w:val="22"/>
          <w:szCs w:val="22"/>
        </w:rPr>
      </w:pPr>
      <m:oMath>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x,y=1</m:t>
            </m:r>
          </m:sub>
          <m:sup>
            <m:sSub>
              <m:sSubPr>
                <m:ctrlPr>
                  <w:rPr>
                    <w:rFonts w:ascii="Cambria Math" w:hAnsi="Cambria Math"/>
                    <w:i/>
                    <w:noProof/>
                    <w:sz w:val="22"/>
                    <w:szCs w:val="22"/>
                  </w:rPr>
                </m:ctrlPr>
              </m:sSubPr>
              <m:e>
                <m:r>
                  <w:rPr>
                    <w:rFonts w:ascii="Cambria Math" w:hAnsi="Cambria Math"/>
                    <w:noProof/>
                    <w:sz w:val="22"/>
                    <w:szCs w:val="22"/>
                  </w:rPr>
                  <m:t>N</m:t>
                </m:r>
              </m:e>
              <m:sub>
                <m:r>
                  <w:rPr>
                    <w:rFonts w:ascii="Cambria Math" w:hAnsi="Cambria Math"/>
                    <w:noProof/>
                    <w:sz w:val="22"/>
                    <w:szCs w:val="22"/>
                  </w:rPr>
                  <m:t>2</m:t>
                </m:r>
              </m:sub>
            </m:sSub>
          </m:sup>
          <m:e>
            <m:d>
              <m:dPr>
                <m:ctrlPr>
                  <w:rPr>
                    <w:rFonts w:ascii="Cambria Math" w:hAnsi="Cambria Math"/>
                    <w:i/>
                    <w:noProof/>
                    <w:sz w:val="22"/>
                    <w:szCs w:val="22"/>
                  </w:rPr>
                </m:ctrlPr>
              </m:dPr>
              <m:e>
                <m:r>
                  <w:rPr>
                    <w:rFonts w:ascii="Cambria Math" w:hAnsi="Cambria Math"/>
                    <w:noProof/>
                    <w:sz w:val="22"/>
                    <w:szCs w:val="22"/>
                  </w:rPr>
                  <m:t>1-</m:t>
                </m:r>
                <m:sSubSup>
                  <m:sSubSupPr>
                    <m:ctrlPr>
                      <w:rPr>
                        <w:rFonts w:ascii="Cambria Math" w:hAnsi="Cambria Math"/>
                        <w:i/>
                        <w:noProof/>
                        <w:sz w:val="22"/>
                        <w:szCs w:val="22"/>
                      </w:rPr>
                    </m:ctrlPr>
                  </m:sSubSupPr>
                  <m:e>
                    <m:r>
                      <w:rPr>
                        <w:rFonts w:ascii="Cambria Math" w:hAnsi="Cambria Math"/>
                        <w:noProof/>
                        <w:sz w:val="22"/>
                        <w:szCs w:val="22"/>
                      </w:rPr>
                      <m:t>A</m:t>
                    </m:r>
                  </m:e>
                  <m:sub>
                    <m:r>
                      <w:rPr>
                        <w:rFonts w:ascii="Cambria Math" w:hAnsi="Cambria Math"/>
                        <w:noProof/>
                        <w:sz w:val="22"/>
                        <w:szCs w:val="22"/>
                      </w:rPr>
                      <m:t>xy</m:t>
                    </m:r>
                  </m:sub>
                  <m:sup>
                    <m:r>
                      <w:rPr>
                        <w:rFonts w:ascii="Cambria Math" w:hAnsi="Cambria Math"/>
                        <w:noProof/>
                        <w:sz w:val="22"/>
                        <w:szCs w:val="22"/>
                      </w:rPr>
                      <m:t>(2)</m:t>
                    </m:r>
                  </m:sup>
                </m:sSubSup>
              </m:e>
            </m:d>
            <m:r>
              <w:rPr>
                <w:rFonts w:ascii="Cambria Math" w:hAnsi="Cambria Math"/>
                <w:noProof/>
                <w:sz w:val="22"/>
                <w:szCs w:val="22"/>
              </w:rPr>
              <m:t xml:space="preserve"> </m:t>
            </m:r>
            <m:sSub>
              <m:sSubPr>
                <m:ctrlPr>
                  <w:rPr>
                    <w:rFonts w:ascii="Cambria Math" w:hAnsi="Cambria Math"/>
                    <w:i/>
                    <w:noProof/>
                    <w:sz w:val="22"/>
                    <w:szCs w:val="22"/>
                  </w:rPr>
                </m:ctrlPr>
              </m:sSubPr>
              <m:e>
                <m:d>
                  <m:dPr>
                    <m:ctrlPr>
                      <w:rPr>
                        <w:rFonts w:ascii="Cambria Math" w:hAnsi="Cambria Math"/>
                        <w:i/>
                        <w:noProof/>
                        <w:sz w:val="22"/>
                        <w:szCs w:val="22"/>
                      </w:rPr>
                    </m:ctrlPr>
                  </m:dPr>
                  <m:e>
                    <m:r>
                      <w:rPr>
                        <w:rFonts w:ascii="Cambria Math" w:hAnsi="Cambria Math"/>
                        <w:noProof/>
                        <w:sz w:val="22"/>
                        <w:szCs w:val="22"/>
                      </w:rPr>
                      <m:t>FH</m:t>
                    </m:r>
                    <m:sSup>
                      <m:sSupPr>
                        <m:ctrlPr>
                          <w:rPr>
                            <w:rFonts w:ascii="Cambria Math" w:hAnsi="Cambria Math"/>
                            <w:i/>
                            <w:noProof/>
                            <w:sz w:val="22"/>
                            <w:szCs w:val="22"/>
                          </w:rPr>
                        </m:ctrlPr>
                      </m:sSupPr>
                      <m:e>
                        <m:r>
                          <w:rPr>
                            <w:rFonts w:ascii="Cambria Math" w:hAnsi="Cambria Math"/>
                            <w:noProof/>
                            <w:sz w:val="22"/>
                            <w:szCs w:val="22"/>
                          </w:rPr>
                          <m:t>H</m:t>
                        </m:r>
                      </m:e>
                      <m:sup>
                        <m:r>
                          <w:rPr>
                            <w:rFonts w:ascii="Cambria Math" w:hAnsi="Cambria Math"/>
                            <w:noProof/>
                            <w:sz w:val="22"/>
                            <w:szCs w:val="22"/>
                          </w:rPr>
                          <m:t>T</m:t>
                        </m:r>
                      </m:sup>
                    </m:sSup>
                    <m:sSup>
                      <m:sSupPr>
                        <m:ctrlPr>
                          <w:rPr>
                            <w:rFonts w:ascii="Cambria Math" w:hAnsi="Cambria Math"/>
                            <w:i/>
                            <w:noProof/>
                            <w:sz w:val="22"/>
                            <w:szCs w:val="22"/>
                          </w:rPr>
                        </m:ctrlPr>
                      </m:sSupPr>
                      <m:e>
                        <m:r>
                          <w:rPr>
                            <w:rFonts w:ascii="Cambria Math" w:hAnsi="Cambria Math"/>
                            <w:noProof/>
                            <w:sz w:val="22"/>
                            <w:szCs w:val="22"/>
                          </w:rPr>
                          <m:t>F</m:t>
                        </m:r>
                      </m:e>
                      <m:sup>
                        <m:r>
                          <w:rPr>
                            <w:rFonts w:ascii="Cambria Math" w:hAnsi="Cambria Math"/>
                            <w:noProof/>
                            <w:sz w:val="22"/>
                            <w:szCs w:val="22"/>
                          </w:rPr>
                          <m:t>T</m:t>
                        </m:r>
                      </m:sup>
                    </m:sSup>
                  </m:e>
                </m:d>
              </m:e>
              <m:sub>
                <m:r>
                  <w:rPr>
                    <w:rFonts w:ascii="Cambria Math" w:hAnsi="Cambria Math"/>
                    <w:noProof/>
                    <w:sz w:val="22"/>
                    <w:szCs w:val="22"/>
                  </w:rPr>
                  <m:t>xy</m:t>
                </m:r>
              </m:sub>
            </m:sSub>
          </m:e>
        </m:nary>
      </m:oMath>
      <w:r>
        <w:rPr>
          <w:rFonts w:ascii="Cambria Math" w:hAnsi="Cambria Math"/>
          <w:i/>
          <w:noProof/>
          <w:sz w:val="22"/>
          <w:szCs w:val="22"/>
        </w:rPr>
        <w:t xml:space="preserve"> </w:t>
      </w:r>
    </w:p>
    <w:p w14:paraId="6F0BF15D" w14:textId="77777777" w:rsidR="00A14CC2" w:rsidRPr="00B915BB" w:rsidRDefault="00A14CC2" w:rsidP="00A14CC2">
      <w:pPr>
        <w:pStyle w:val="NormalWeb"/>
        <w:spacing w:before="0" w:beforeAutospacing="0" w:after="0" w:afterAutospacing="0"/>
        <w:ind w:firstLine="1276"/>
        <w:jc w:val="both"/>
      </w:pPr>
      <m:oMath>
        <m:r>
          <w:rPr>
            <w:rFonts w:ascii="Cambria Math" w:hAnsi="Cambria Math"/>
            <w:noProof/>
            <w:sz w:val="22"/>
            <w:szCs w:val="22"/>
          </w:rPr>
          <m:t>+</m:t>
        </m:r>
        <m:nary>
          <m:naryPr>
            <m:chr m:val="∑"/>
            <m:limLoc m:val="subSup"/>
            <m:ctrlPr>
              <w:rPr>
                <w:rFonts w:ascii="Cambria Math" w:hAnsi="Cambria Math"/>
                <w:i/>
                <w:noProof/>
                <w:sz w:val="22"/>
                <w:szCs w:val="22"/>
              </w:rPr>
            </m:ctrlPr>
          </m:naryPr>
          <m:sub>
            <m:r>
              <w:rPr>
                <w:rFonts w:ascii="Cambria Math" w:hAnsi="Cambria Math"/>
                <w:noProof/>
                <w:sz w:val="22"/>
                <w:szCs w:val="22"/>
              </w:rPr>
              <m:t>i,k=1</m:t>
            </m:r>
          </m:sub>
          <m:sup>
            <m:r>
              <w:rPr>
                <w:rFonts w:ascii="Cambria Math" w:hAnsi="Cambria Math"/>
                <w:noProof/>
                <w:sz w:val="22"/>
                <w:szCs w:val="22"/>
              </w:rPr>
              <m:t>K</m:t>
            </m:r>
          </m:sup>
          <m:e>
            <m:f>
              <m:fPr>
                <m:ctrlPr>
                  <w:rPr>
                    <w:rFonts w:ascii="Cambria Math" w:hAnsi="Cambria Math"/>
                    <w:i/>
                    <w:noProof/>
                    <w:sz w:val="22"/>
                    <w:szCs w:val="22"/>
                  </w:rPr>
                </m:ctrlPr>
              </m:fPr>
              <m:num>
                <m:sSubSup>
                  <m:sSubSupPr>
                    <m:ctrlPr>
                      <w:rPr>
                        <w:rFonts w:ascii="Cambria Math" w:hAnsi="Cambria Math"/>
                        <w:i/>
                        <w:noProof/>
                        <w:sz w:val="22"/>
                        <w:szCs w:val="22"/>
                      </w:rPr>
                    </m:ctrlPr>
                  </m:sSubSupPr>
                  <m:e>
                    <m:r>
                      <w:rPr>
                        <w:rFonts w:ascii="Cambria Math" w:hAnsi="Cambria Math"/>
                        <w:noProof/>
                        <w:sz w:val="22"/>
                        <w:szCs w:val="22"/>
                      </w:rPr>
                      <m:t>H</m:t>
                    </m:r>
                  </m:e>
                  <m:sub>
                    <m:r>
                      <w:rPr>
                        <w:rFonts w:ascii="Cambria Math" w:hAnsi="Cambria Math"/>
                        <w:noProof/>
                        <w:sz w:val="22"/>
                        <w:szCs w:val="22"/>
                      </w:rPr>
                      <m:t>ik</m:t>
                    </m:r>
                  </m:sub>
                  <m:sup>
                    <m:r>
                      <w:rPr>
                        <w:rFonts w:ascii="Cambria Math" w:hAnsi="Cambria Math"/>
                        <w:noProof/>
                        <w:sz w:val="22"/>
                        <w:szCs w:val="22"/>
                      </w:rPr>
                      <m:t>2</m:t>
                    </m:r>
                  </m:sup>
                </m:sSubSup>
              </m:num>
              <m:den>
                <m:r>
                  <w:rPr>
                    <w:rFonts w:ascii="Cambria Math" w:hAnsi="Cambria Math"/>
                    <w:noProof/>
                    <w:sz w:val="22"/>
                    <w:szCs w:val="22"/>
                  </w:rPr>
                  <m:t>2</m:t>
                </m:r>
                <m:sSub>
                  <m:sSubPr>
                    <m:ctrlPr>
                      <w:rPr>
                        <w:rFonts w:ascii="Cambria Math" w:hAnsi="Cambria Math"/>
                        <w:i/>
                        <w:noProof/>
                        <w:sz w:val="22"/>
                        <w:szCs w:val="22"/>
                      </w:rPr>
                    </m:ctrlPr>
                  </m:sSubPr>
                  <m:e>
                    <m:r>
                      <w:rPr>
                        <w:rFonts w:ascii="Cambria Math" w:hAnsi="Cambria Math"/>
                        <w:noProof/>
                        <w:sz w:val="22"/>
                        <w:szCs w:val="22"/>
                      </w:rPr>
                      <m:t>λ</m:t>
                    </m:r>
                  </m:e>
                  <m:sub>
                    <m:r>
                      <w:rPr>
                        <w:rFonts w:ascii="Cambria Math" w:hAnsi="Cambria Math"/>
                        <w:noProof/>
                        <w:sz w:val="22"/>
                        <w:szCs w:val="22"/>
                      </w:rPr>
                      <m:t>k</m:t>
                    </m:r>
                  </m:sub>
                </m:sSub>
              </m:den>
            </m:f>
            <m:r>
              <w:rPr>
                <w:rFonts w:ascii="Cambria Math" w:hAnsi="Cambria Math"/>
                <w:noProof/>
                <w:sz w:val="22"/>
                <w:szCs w:val="22"/>
              </w:rPr>
              <m:t xml:space="preserve"> + </m:t>
            </m:r>
            <m:f>
              <m:fPr>
                <m:ctrlPr>
                  <w:rPr>
                    <w:rFonts w:ascii="Cambria Math" w:hAnsi="Cambria Math"/>
                    <w:i/>
                    <w:noProof/>
                    <w:sz w:val="22"/>
                    <w:szCs w:val="22"/>
                  </w:rPr>
                </m:ctrlPr>
              </m:fPr>
              <m:num>
                <m:sSub>
                  <m:sSubPr>
                    <m:ctrlPr>
                      <w:rPr>
                        <w:rFonts w:ascii="Cambria Math" w:hAnsi="Cambria Math"/>
                        <w:i/>
                        <w:noProof/>
                        <w:sz w:val="22"/>
                        <w:szCs w:val="22"/>
                      </w:rPr>
                    </m:ctrlPr>
                  </m:sSubPr>
                  <m:e>
                    <m:r>
                      <w:rPr>
                        <w:rFonts w:ascii="Cambria Math" w:hAnsi="Cambria Math"/>
                        <w:noProof/>
                        <w:sz w:val="22"/>
                        <w:szCs w:val="22"/>
                      </w:rPr>
                      <m:t>N</m:t>
                    </m:r>
                  </m:e>
                  <m:sub>
                    <m:r>
                      <w:rPr>
                        <w:rFonts w:ascii="Cambria Math" w:hAnsi="Cambria Math"/>
                        <w:noProof/>
                        <w:sz w:val="22"/>
                        <w:szCs w:val="22"/>
                      </w:rPr>
                      <m:t>1</m:t>
                    </m:r>
                  </m:sub>
                </m:sSub>
              </m:num>
              <m:den>
                <m:r>
                  <w:rPr>
                    <w:rFonts w:ascii="Cambria Math" w:hAnsi="Cambria Math"/>
                    <w:noProof/>
                    <w:sz w:val="22"/>
                    <w:szCs w:val="22"/>
                  </w:rPr>
                  <m:t>2</m:t>
                </m:r>
              </m:den>
            </m:f>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k=1</m:t>
                </m:r>
              </m:sub>
              <m:sup>
                <m:r>
                  <w:rPr>
                    <w:rFonts w:ascii="Cambria Math" w:hAnsi="Cambria Math"/>
                    <w:noProof/>
                    <w:sz w:val="22"/>
                    <w:szCs w:val="22"/>
                  </w:rPr>
                  <m:t>K</m:t>
                </m:r>
              </m:sup>
              <m:e>
                <m:func>
                  <m:funcPr>
                    <m:ctrlPr>
                      <w:rPr>
                        <w:rFonts w:ascii="Cambria Math" w:hAnsi="Cambria Math"/>
                        <w:i/>
                        <w:noProof/>
                        <w:sz w:val="22"/>
                        <w:szCs w:val="22"/>
                      </w:rPr>
                    </m:ctrlPr>
                  </m:funcPr>
                  <m:fName>
                    <m:r>
                      <m:rPr>
                        <m:sty m:val="p"/>
                      </m:rPr>
                      <w:rPr>
                        <w:rFonts w:ascii="Cambria Math" w:hAnsi="Cambria Math"/>
                        <w:noProof/>
                      </w:rPr>
                      <m:t>log</m:t>
                    </m:r>
                  </m:fName>
                  <m:e>
                    <m:sSub>
                      <m:sSubPr>
                        <m:ctrlPr>
                          <w:rPr>
                            <w:rFonts w:ascii="Cambria Math" w:hAnsi="Cambria Math"/>
                            <w:i/>
                            <w:noProof/>
                            <w:sz w:val="22"/>
                            <w:szCs w:val="22"/>
                          </w:rPr>
                        </m:ctrlPr>
                      </m:sSubPr>
                      <m:e>
                        <m:r>
                          <w:rPr>
                            <w:rFonts w:ascii="Cambria Math" w:hAnsi="Cambria Math"/>
                            <w:noProof/>
                            <w:sz w:val="22"/>
                            <w:szCs w:val="22"/>
                          </w:rPr>
                          <m:t>λ</m:t>
                        </m:r>
                      </m:e>
                      <m:sub>
                        <m:r>
                          <w:rPr>
                            <w:rFonts w:ascii="Cambria Math" w:hAnsi="Cambria Math"/>
                            <w:noProof/>
                            <w:sz w:val="22"/>
                            <w:szCs w:val="22"/>
                          </w:rPr>
                          <m:t>k</m:t>
                        </m:r>
                      </m:sub>
                    </m:sSub>
                  </m:e>
                </m:func>
              </m:e>
            </m:nary>
          </m:e>
        </m:nary>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k=1</m:t>
            </m:r>
          </m:sub>
          <m:sup>
            <m:r>
              <w:rPr>
                <w:rFonts w:ascii="Cambria Math" w:hAnsi="Cambria Math"/>
                <w:noProof/>
                <w:sz w:val="22"/>
                <w:szCs w:val="22"/>
              </w:rPr>
              <m:t>K</m:t>
            </m:r>
          </m:sup>
          <m:e>
            <m:f>
              <m:fPr>
                <m:ctrlPr>
                  <w:rPr>
                    <w:rFonts w:ascii="Cambria Math" w:hAnsi="Cambria Math"/>
                    <w:i/>
                    <w:noProof/>
                    <w:sz w:val="22"/>
                    <w:szCs w:val="22"/>
                  </w:rPr>
                </m:ctrlPr>
              </m:fPr>
              <m:num>
                <m:r>
                  <w:rPr>
                    <w:rFonts w:ascii="Cambria Math" w:hAnsi="Cambria Math"/>
                    <w:noProof/>
                    <w:sz w:val="22"/>
                    <w:szCs w:val="22"/>
                  </w:rPr>
                  <m:t>b</m:t>
                </m:r>
              </m:num>
              <m:den>
                <m:sSub>
                  <m:sSubPr>
                    <m:ctrlPr>
                      <w:rPr>
                        <w:rFonts w:ascii="Cambria Math" w:hAnsi="Cambria Math"/>
                        <w:i/>
                        <w:noProof/>
                        <w:sz w:val="22"/>
                        <w:szCs w:val="22"/>
                      </w:rPr>
                    </m:ctrlPr>
                  </m:sSubPr>
                  <m:e>
                    <m:r>
                      <w:rPr>
                        <w:rFonts w:ascii="Cambria Math" w:hAnsi="Cambria Math"/>
                        <w:noProof/>
                        <w:sz w:val="22"/>
                        <w:szCs w:val="22"/>
                      </w:rPr>
                      <m:t>λ</m:t>
                    </m:r>
                  </m:e>
                  <m:sub>
                    <m:r>
                      <w:rPr>
                        <w:rFonts w:ascii="Cambria Math" w:hAnsi="Cambria Math"/>
                        <w:noProof/>
                        <w:sz w:val="22"/>
                        <w:szCs w:val="22"/>
                      </w:rPr>
                      <m:t>k</m:t>
                    </m:r>
                  </m:sub>
                </m:sSub>
              </m:den>
            </m:f>
            <m:r>
              <w:rPr>
                <w:rFonts w:ascii="Cambria Math" w:hAnsi="Cambria Math"/>
                <w:noProof/>
                <w:sz w:val="22"/>
                <w:szCs w:val="22"/>
              </w:rPr>
              <m:t xml:space="preserve">+ </m:t>
            </m:r>
            <m:d>
              <m:dPr>
                <m:ctrlPr>
                  <w:rPr>
                    <w:rFonts w:ascii="Cambria Math" w:hAnsi="Cambria Math"/>
                    <w:i/>
                    <w:noProof/>
                    <w:sz w:val="22"/>
                    <w:szCs w:val="22"/>
                  </w:rPr>
                </m:ctrlPr>
              </m:dPr>
              <m:e>
                <m:r>
                  <w:rPr>
                    <w:rFonts w:ascii="Cambria Math" w:hAnsi="Cambria Math"/>
                    <w:noProof/>
                    <w:sz w:val="22"/>
                    <w:szCs w:val="22"/>
                  </w:rPr>
                  <m:t>a+1</m:t>
                </m:r>
              </m:e>
            </m:d>
            <m:r>
              <w:rPr>
                <w:rFonts w:ascii="Cambria Math" w:hAnsi="Cambria Math"/>
                <w:noProof/>
                <w:sz w:val="22"/>
                <w:szCs w:val="22"/>
              </w:rPr>
              <m:t xml:space="preserve"> </m:t>
            </m:r>
            <m:nary>
              <m:naryPr>
                <m:chr m:val="∑"/>
                <m:limLoc m:val="subSup"/>
                <m:ctrlPr>
                  <w:rPr>
                    <w:rFonts w:ascii="Cambria Math" w:hAnsi="Cambria Math"/>
                    <w:i/>
                    <w:noProof/>
                    <w:sz w:val="22"/>
                    <w:szCs w:val="22"/>
                  </w:rPr>
                </m:ctrlPr>
              </m:naryPr>
              <m:sub>
                <m:r>
                  <w:rPr>
                    <w:rFonts w:ascii="Cambria Math" w:hAnsi="Cambria Math"/>
                    <w:noProof/>
                    <w:sz w:val="22"/>
                    <w:szCs w:val="22"/>
                  </w:rPr>
                  <m:t>k=1</m:t>
                </m:r>
              </m:sub>
              <m:sup>
                <m:r>
                  <w:rPr>
                    <w:rFonts w:ascii="Cambria Math" w:hAnsi="Cambria Math"/>
                    <w:noProof/>
                    <w:sz w:val="22"/>
                    <w:szCs w:val="22"/>
                  </w:rPr>
                  <m:t>K</m:t>
                </m:r>
              </m:sup>
              <m:e>
                <m:func>
                  <m:funcPr>
                    <m:ctrlPr>
                      <w:rPr>
                        <w:rFonts w:ascii="Cambria Math" w:hAnsi="Cambria Math"/>
                        <w:i/>
                        <w:noProof/>
                        <w:sz w:val="22"/>
                        <w:szCs w:val="22"/>
                      </w:rPr>
                    </m:ctrlPr>
                  </m:funcPr>
                  <m:fName>
                    <m:r>
                      <w:rPr>
                        <w:rFonts w:ascii="Cambria Math" w:hAnsi="Cambria Math"/>
                        <w:noProof/>
                        <w:sz w:val="22"/>
                        <w:szCs w:val="22"/>
                      </w:rPr>
                      <m:t>log</m:t>
                    </m:r>
                  </m:fName>
                  <m:e>
                    <m:sSub>
                      <m:sSubPr>
                        <m:ctrlPr>
                          <w:rPr>
                            <w:rFonts w:ascii="Cambria Math" w:hAnsi="Cambria Math"/>
                            <w:i/>
                            <w:noProof/>
                            <w:sz w:val="22"/>
                            <w:szCs w:val="22"/>
                          </w:rPr>
                        </m:ctrlPr>
                      </m:sSubPr>
                      <m:e>
                        <m:r>
                          <w:rPr>
                            <w:rFonts w:ascii="Cambria Math" w:hAnsi="Cambria Math"/>
                            <w:noProof/>
                            <w:sz w:val="22"/>
                            <w:szCs w:val="22"/>
                          </w:rPr>
                          <m:t>λ</m:t>
                        </m:r>
                      </m:e>
                      <m:sub>
                        <m:r>
                          <w:rPr>
                            <w:rFonts w:ascii="Cambria Math" w:hAnsi="Cambria Math"/>
                            <w:noProof/>
                            <w:sz w:val="22"/>
                            <w:szCs w:val="22"/>
                          </w:rPr>
                          <m:t>k</m:t>
                        </m:r>
                      </m:sub>
                    </m:sSub>
                  </m:e>
                </m:func>
              </m:e>
            </m:nary>
          </m:e>
        </m:nary>
      </m:oMath>
      <w:r>
        <w:t xml:space="preserve"> </w:t>
      </w:r>
    </w:p>
    <w:p w14:paraId="38377F3C" w14:textId="77777777" w:rsidR="00A14CC2" w:rsidRDefault="00A14CC2" w:rsidP="00A14CC2">
      <w:pPr>
        <w:pStyle w:val="NormalWeb"/>
        <w:spacing w:before="0" w:beforeAutospacing="0" w:after="120" w:afterAutospacing="0"/>
        <w:ind w:firstLine="1276"/>
        <w:jc w:val="both"/>
      </w:pPr>
      <w:r>
        <w:t xml:space="preserve">Dengan batasan: </w:t>
      </w:r>
      <m:oMath>
        <m:r>
          <w:rPr>
            <w:rFonts w:ascii="Cambria Math" w:hAnsi="Cambria Math"/>
          </w:rPr>
          <m:t>H ≥0</m:t>
        </m:r>
      </m:oMath>
    </w:p>
    <w:p w14:paraId="030B4153" w14:textId="1CB7746F" w:rsidR="00A14CC2" w:rsidRDefault="007E3363" w:rsidP="00A14CC2">
      <w:pPr>
        <w:pStyle w:val="NormalWeb"/>
        <w:jc w:val="both"/>
      </w:pPr>
      <w:r>
        <w:t xml:space="preserve">yang mencakup komponen PPI, DDI, regularisasi H, dan regularisasi </w:t>
      </w:r>
      <w:r>
        <w:rPr>
          <w:rStyle w:val="katex-mathml"/>
        </w:rPr>
        <w:t>λ\lambda</w:t>
      </w:r>
      <w:r>
        <w:rPr>
          <w:rStyle w:val="mord"/>
        </w:rPr>
        <w:t>λ</w:t>
      </w:r>
      <w:r>
        <w:t xml:space="preserve">. Perhitungan lengkap diimplementasikan dalam fungsi </w:t>
      </w:r>
      <w:r>
        <w:rPr>
          <w:rStyle w:val="HTMLCode"/>
        </w:rPr>
        <w:t>objective_function()</w:t>
      </w:r>
      <w:r>
        <w:t xml:space="preserve">, dan setiap nilai disimpan pada variabel </w:t>
      </w:r>
      <w:r>
        <w:rPr>
          <w:rStyle w:val="HTMLCode"/>
        </w:rPr>
        <w:t>history</w:t>
      </w:r>
      <w:r>
        <w:t>.</w:t>
      </w:r>
    </w:p>
    <w:p w14:paraId="38821E03" w14:textId="5B3AEA83" w:rsidR="009136CF" w:rsidRDefault="009136CF" w:rsidP="009136CF">
      <w:pPr>
        <w:pStyle w:val="NormalWeb"/>
        <w:jc w:val="both"/>
        <w:rPr>
          <w:b/>
        </w:rPr>
      </w:pPr>
      <w:r>
        <w:rPr>
          <w:b/>
        </w:rPr>
        <w:t>Kriteria berhenti dan konvergensi</w:t>
      </w:r>
    </w:p>
    <w:p w14:paraId="7E4381D9" w14:textId="5A831981" w:rsidR="009136CF" w:rsidRDefault="007E3363" w:rsidP="009136CF">
      <w:pPr>
        <w:pStyle w:val="NormalWeb"/>
        <w:jc w:val="both"/>
      </w:pPr>
      <w:r>
        <w:t>Proses optimasi dijalankan maksimal 300 iterasi, namun dapat dihentikan lebih awal apabila per</w:t>
      </w:r>
      <w:r w:rsidR="006E2CB3">
        <w:t>ubahan fungsi objektif memenuhi Persamaan (9).</w:t>
      </w:r>
    </w:p>
    <w:p w14:paraId="05B164A4" w14:textId="47005525" w:rsidR="009136CF" w:rsidRPr="009136CF" w:rsidRDefault="00152A95" w:rsidP="009136CF">
      <w:pPr>
        <w:pStyle w:val="NormalWeb"/>
        <w:jc w:val="both"/>
      </w:pPr>
      <m:oMath>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 xml:space="preserve"> &lt; </m:t>
        </m:r>
        <m:sSup>
          <m:sSupPr>
            <m:ctrlPr>
              <w:rPr>
                <w:rFonts w:ascii="Cambria Math" w:hAnsi="Cambria Math"/>
                <w:i/>
              </w:rPr>
            </m:ctrlPr>
          </m:sSupPr>
          <m:e>
            <m:r>
              <w:rPr>
                <w:rFonts w:ascii="Cambria Math" w:hAnsi="Cambria Math"/>
              </w:rPr>
              <m:t>10</m:t>
            </m:r>
          </m:e>
          <m:sup>
            <m:r>
              <w:rPr>
                <w:rFonts w:ascii="Cambria Math" w:hAnsi="Cambria Math"/>
              </w:rPr>
              <m:t>-3</m:t>
            </m:r>
          </m:sup>
        </m:sSup>
      </m:oMath>
      <w:r>
        <w:t xml:space="preserve">                                            </w:t>
      </w:r>
      <w:r w:rsidRPr="00152A95">
        <w:rPr>
          <w:rFonts w:ascii="Cambria Math" w:hAnsi="Cambria Math"/>
          <w:szCs w:val="22"/>
          <w:lang w:val="pt-PT"/>
        </w:rPr>
        <w:t>(9)</w:t>
      </w:r>
    </w:p>
    <w:p w14:paraId="30778170" w14:textId="1F041E4C" w:rsidR="00A14CC2" w:rsidRDefault="007E3363" w:rsidP="009136CF">
      <w:pPr>
        <w:pStyle w:val="NormalWeb"/>
        <w:jc w:val="both"/>
      </w:pPr>
      <w:r>
        <w:t>Kondisi ini menunjukkan bahwa model telah mencapai konvergensi dan matriks H tidak berubah signifikan.</w:t>
      </w:r>
    </w:p>
    <w:p w14:paraId="33F2CA27" w14:textId="1EA77243" w:rsidR="009136CF" w:rsidRDefault="009136CF" w:rsidP="009136CF">
      <w:pPr>
        <w:pStyle w:val="NormalWeb"/>
        <w:jc w:val="both"/>
        <w:rPr>
          <w:b/>
        </w:rPr>
      </w:pPr>
      <w:r>
        <w:rPr>
          <w:b/>
        </w:rPr>
        <w:t>Binarisasi matriks H untuk penugasaan klaster final</w:t>
      </w:r>
    </w:p>
    <w:p w14:paraId="18D743B1" w14:textId="727D791E" w:rsidR="009136CF" w:rsidRDefault="007B70FB" w:rsidP="009136CF">
      <w:pPr>
        <w:pStyle w:val="NormalWeb"/>
        <w:jc w:val="both"/>
      </w:pPr>
      <w:r>
        <w:t>Setelah konvergensi, matriks H dikonversi menjadi m</w:t>
      </w:r>
      <w:r w:rsidR="006E2CB3">
        <w:t>atriks biner menggunakan ambang, Persamaan (10)</w:t>
      </w:r>
    </w:p>
    <w:p w14:paraId="61651EDF" w14:textId="0F9B881D" w:rsidR="009136CF" w:rsidRPr="009136CF" w:rsidRDefault="00CE3388" w:rsidP="009136CF">
      <w:pPr>
        <w:pStyle w:val="NormalWeb"/>
        <w:jc w:val="both"/>
      </w:pPr>
      <m:oMathPara>
        <m:oMath>
          <m:sSubSup>
            <m:sSubSupPr>
              <m:ctrlPr>
                <w:rPr>
                  <w:rFonts w:ascii="Cambria Math" w:hAnsi="Cambria Math"/>
                  <w:i/>
                </w:rPr>
              </m:ctrlPr>
            </m:sSubSupPr>
            <m:e>
              <m:r>
                <w:rPr>
                  <w:rFonts w:ascii="Cambria Math" w:hAnsi="Cambria Math"/>
                </w:rPr>
                <m:t xml:space="preserve">                                                 H</m:t>
              </m:r>
            </m:e>
            <m:sub>
              <m:r>
                <w:rPr>
                  <w:rFonts w:ascii="Cambria Math" w:hAnsi="Cambria Math"/>
                </w:rPr>
                <m:t>ik</m:t>
              </m:r>
            </m:sub>
            <m:sup>
              <m:r>
                <m:rPr>
                  <m:lit/>
                </m:rPr>
                <w:rPr>
                  <w:rFonts w:ascii="Cambria Math" w:hAnsi="Cambria Math"/>
                </w:rPr>
                <m:t>*</m:t>
              </m:r>
            </m:sup>
          </m:sSub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r>
                    <m:rPr>
                      <m:sty m:val="p"/>
                    </m:rPr>
                    <w:rPr>
                      <w:rFonts w:ascii="Cambria Math" w:hAnsi="Cambria Math"/>
                    </w:rPr>
                    <m:t xml:space="preserve"> jika </m:t>
                  </m:r>
                  <m:sSub>
                    <m:sSubPr>
                      <m:ctrlPr>
                        <w:rPr>
                          <w:rFonts w:ascii="Cambria Math" w:hAnsi="Cambria Math"/>
                        </w:rPr>
                      </m:ctrlPr>
                    </m:sSubPr>
                    <m:e>
                      <m:r>
                        <w:rPr>
                          <w:rFonts w:ascii="Cambria Math" w:hAnsi="Cambria Math"/>
                        </w:rPr>
                        <m:t>H</m:t>
                      </m:r>
                    </m:e>
                    <m:sub>
                      <m:r>
                        <w:rPr>
                          <w:rFonts w:ascii="Cambria Math" w:hAnsi="Cambria Math"/>
                        </w:rPr>
                        <m:t xml:space="preserve">ik </m:t>
                      </m:r>
                    </m:sub>
                  </m:sSub>
                  <m:r>
                    <w:rPr>
                      <w:rFonts w:ascii="Cambria Math" w:hAnsi="Cambria Math"/>
                    </w:rPr>
                    <m:t xml:space="preserve">≥0.3                                          </m:t>
                  </m:r>
                  <m:r>
                    <m:rPr>
                      <m:sty m:val="p"/>
                    </m:rPr>
                    <w:rPr>
                      <w:rFonts w:ascii="Cambria Math" w:hAnsi="Cambria Math"/>
                      <w:szCs w:val="22"/>
                      <w:lang w:val="pt-PT"/>
                    </w:rPr>
                    <m:t>(10)</m:t>
                  </m:r>
                </m:e>
                <m:e>
                  <m:r>
                    <w:rPr>
                      <w:rFonts w:ascii="Cambria Math" w:hAnsi="Cambria Math"/>
                    </w:rPr>
                    <m:t xml:space="preserve">0,  </m:t>
                  </m:r>
                  <m:r>
                    <m:rPr>
                      <m:sty m:val="p"/>
                    </m:rPr>
                    <w:rPr>
                      <w:rFonts w:ascii="Cambria Math" w:hAnsi="Cambria Math"/>
                    </w:rPr>
                    <m:t xml:space="preserve"> lainya                                                                 </m:t>
                  </m:r>
                </m:e>
              </m:eqArr>
            </m:e>
          </m:d>
        </m:oMath>
      </m:oMathPara>
    </w:p>
    <w:p w14:paraId="2BF7B32F" w14:textId="6E9AB1A4" w:rsidR="009136CF" w:rsidRDefault="007B70FB" w:rsidP="009136CF">
      <w:pPr>
        <w:pStyle w:val="NormalWeb"/>
        <w:jc w:val="both"/>
      </w:pPr>
      <w:r>
        <w:t>Matriks biner ini digunakan untuk menentukan anggota klaster final dan menjadi dasar interpretasi biologis pada Bab IV, termasuk identifikasi protein hub dan karakteristik fungsional klaster.</w:t>
      </w:r>
    </w:p>
    <w:p w14:paraId="6613F650" w14:textId="5399D219" w:rsidR="00C15E3A" w:rsidRDefault="00152A95" w:rsidP="00553F0C">
      <w:pPr>
        <w:pStyle w:val="NormalWeb"/>
        <w:jc w:val="both"/>
      </w:pPr>
      <w:r>
        <w:lastRenderedPageBreak/>
        <w:t>Prosedur lengkap beserta algoritma untuk proses identifikasi kompleks protein menggunakan metode Multi-Network Clustering (MNC) ditunjukkan pada Gambar 3.</w:t>
      </w:r>
    </w:p>
    <w:p w14:paraId="74F1C1D2" w14:textId="77777777" w:rsidR="00152A95" w:rsidRDefault="00152A95" w:rsidP="00152A95"/>
    <w:p w14:paraId="79A5927E" w14:textId="77777777" w:rsidR="00152A95" w:rsidRDefault="00152A95" w:rsidP="00152A95">
      <w:pPr>
        <w:pStyle w:val="NormalWeb"/>
        <w:spacing w:before="0" w:beforeAutospacing="0" w:after="0" w:afterAutospacing="0"/>
        <w:jc w:val="both"/>
      </w:pPr>
      <w:r>
        <w:rPr>
          <w:noProof/>
        </w:rPr>
        <w:drawing>
          <wp:inline distT="0" distB="0" distL="0" distR="0" wp14:anchorId="1C6A58B7" wp14:editId="36DA1FE6">
            <wp:extent cx="4712677" cy="390409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318" t="24583" r="19210" b="14310"/>
                    <a:stretch/>
                  </pic:blipFill>
                  <pic:spPr bwMode="auto">
                    <a:xfrm>
                      <a:off x="0" y="0"/>
                      <a:ext cx="4730309" cy="3918701"/>
                    </a:xfrm>
                    <a:prstGeom prst="rect">
                      <a:avLst/>
                    </a:prstGeom>
                    <a:ln>
                      <a:noFill/>
                    </a:ln>
                    <a:extLst>
                      <a:ext uri="{53640926-AAD7-44D8-BBD7-CCE9431645EC}">
                        <a14:shadowObscured xmlns:a14="http://schemas.microsoft.com/office/drawing/2010/main"/>
                      </a:ext>
                    </a:extLst>
                  </pic:spPr>
                </pic:pic>
              </a:graphicData>
            </a:graphic>
          </wp:inline>
        </w:drawing>
      </w:r>
    </w:p>
    <w:p w14:paraId="5FF1D9B1" w14:textId="3207DB77" w:rsidR="00152A95" w:rsidRPr="00D0417C" w:rsidRDefault="00152A95" w:rsidP="00152A95">
      <w:pPr>
        <w:pStyle w:val="Caption"/>
        <w:spacing w:after="0"/>
        <w:ind w:left="1276" w:hanging="1276"/>
        <w:jc w:val="both"/>
        <w:rPr>
          <w:lang w:val="pt-PT"/>
        </w:rPr>
      </w:pPr>
      <w:r>
        <w:t xml:space="preserve">Gambar </w:t>
      </w:r>
      <w:fldSimple w:instr=" SEQ Gambar \* ARABIC ">
        <w:r>
          <w:rPr>
            <w:noProof/>
          </w:rPr>
          <w:t>3</w:t>
        </w:r>
      </w:fldSimple>
      <w:bookmarkStart w:id="97" w:name="_Toc204803482"/>
      <w:r>
        <w:t xml:space="preserve">  </w:t>
      </w:r>
      <w:bookmarkStart w:id="98" w:name="_Toc210670585"/>
      <w:r>
        <w:t xml:space="preserve">Prosedur dan algoritma </w:t>
      </w:r>
      <w:bookmarkEnd w:id="97"/>
      <w:r w:rsidR="00AE61BF">
        <w:t xml:space="preserve">metode Multi-Network Clustering (MNC) </w:t>
      </w:r>
      <w:r w:rsidRPr="00D0417C">
        <w:rPr>
          <w:lang w:val="pt-PT"/>
        </w:rPr>
        <w:t xml:space="preserve">Ou-Yang et al. </w:t>
      </w:r>
      <w:r>
        <w:t>(2017).</w:t>
      </w:r>
      <w:bookmarkEnd w:id="98"/>
    </w:p>
    <w:p w14:paraId="141C5DFC" w14:textId="69E7A51C" w:rsidR="00213488" w:rsidRDefault="001B6621" w:rsidP="00106885">
      <w:pPr>
        <w:pStyle w:val="JudulSubbab"/>
        <w:spacing w:before="0" w:after="0"/>
        <w:ind w:left="0" w:firstLine="0"/>
        <w:jc w:val="both"/>
      </w:pPr>
      <w:bookmarkStart w:id="99" w:name="_Toc209880615"/>
      <w:r>
        <w:t xml:space="preserve">3.6 </w:t>
      </w:r>
      <w:bookmarkStart w:id="100" w:name="_Toc204687748"/>
      <w:r>
        <w:rPr>
          <w:lang w:val="en-US"/>
        </w:rPr>
        <w:t>A</w:t>
      </w:r>
      <w:r>
        <w:t xml:space="preserve">nalisis dan </w:t>
      </w:r>
      <w:r>
        <w:rPr>
          <w:lang w:val="en-US"/>
        </w:rPr>
        <w:t>E</w:t>
      </w:r>
      <w:r>
        <w:t>valuasi</w:t>
      </w:r>
      <w:bookmarkEnd w:id="99"/>
      <w:bookmarkEnd w:id="100"/>
    </w:p>
    <w:p w14:paraId="6124042D" w14:textId="4F4FA346" w:rsidR="00213488" w:rsidRDefault="00213488" w:rsidP="00106885">
      <w:bookmarkStart w:id="101" w:name="_GoBack"/>
      <w:r>
        <w:t xml:space="preserve">Analisis dilakukan terhadap hasil klasterisasi dari pendekatan </w:t>
      </w:r>
      <w:r w:rsidRPr="00213488">
        <w:rPr>
          <w:i/>
        </w:rPr>
        <w:t>Multi-Network Clustering</w:t>
      </w:r>
      <w:r>
        <w:t xml:space="preserve"> (MNC) untuk mengidentifikasi kelompok protein dan domain yang memiliki keterkaitan fungsional. Setiap klaster dianalisis berdasarkan komposisi protein dan domain di dalamnya, serta hubungannya dengan senyawa aktif yang diteliti. Penelusuran literatur dan basis data biologis, seperti UniProt dan </w:t>
      </w:r>
      <w:r w:rsidRPr="00213488">
        <w:rPr>
          <w:i/>
        </w:rPr>
        <w:t>Gene Ontology</w:t>
      </w:r>
      <w:r>
        <w:t xml:space="preserve">, digunakan untuk mengevaluasi potensi biologis masing-masing klaster, khususnya terkait mekanisme molekuler obesitas. Evaluasi kuantitatif dilakukan menggunakan tiga metrik utama: </w:t>
      </w:r>
      <w:r w:rsidRPr="00213488">
        <w:rPr>
          <w:rStyle w:val="Strong"/>
          <w:b w:val="0"/>
          <w:i/>
        </w:rPr>
        <w:t>Accuracy</w:t>
      </w:r>
      <w:r w:rsidRPr="00213488">
        <w:rPr>
          <w:b/>
          <w:i/>
        </w:rPr>
        <w:t xml:space="preserve">, </w:t>
      </w:r>
      <w:r w:rsidRPr="00213488">
        <w:rPr>
          <w:rStyle w:val="Strong"/>
          <w:b w:val="0"/>
          <w:i/>
        </w:rPr>
        <w:t>Fraction of Recovered Annotation Clusters</w:t>
      </w:r>
      <w:r>
        <w:rPr>
          <w:rStyle w:val="Strong"/>
        </w:rPr>
        <w:t xml:space="preserve"> </w:t>
      </w:r>
      <w:r w:rsidRPr="00213488">
        <w:rPr>
          <w:rStyle w:val="Strong"/>
          <w:b w:val="0"/>
        </w:rPr>
        <w:t>(FRAC)</w:t>
      </w:r>
      <w:r>
        <w:t xml:space="preserve">, dan </w:t>
      </w:r>
      <w:r w:rsidRPr="00213488">
        <w:rPr>
          <w:rStyle w:val="Strong"/>
          <w:b w:val="0"/>
          <w:i/>
        </w:rPr>
        <w:t>p-value</w:t>
      </w:r>
      <w:r>
        <w:t xml:space="preserve">. </w:t>
      </w:r>
      <w:r w:rsidRPr="00213488">
        <w:rPr>
          <w:i/>
        </w:rPr>
        <w:t>Accuracy</w:t>
      </w:r>
      <w:r>
        <w:t xml:space="preserve"> dan FRAC digunakan untuk menilai kesesuaian klaster hasil dengan anotasi biologis yang tersedia, sedangkan </w:t>
      </w:r>
      <w:r w:rsidRPr="00213488">
        <w:rPr>
          <w:i/>
        </w:rPr>
        <w:t>p-value</w:t>
      </w:r>
      <w:r>
        <w:t xml:space="preserve"> digunakan untuk menguji signifikansi keterkaitan antara klaster dan fungsi biologis terkait obesitas. Rumus dasar untuk perhitungan </w:t>
      </w:r>
      <w:r w:rsidRPr="00213488">
        <w:rPr>
          <w:i/>
        </w:rPr>
        <w:t>Accuracy</w:t>
      </w:r>
      <w:r>
        <w:t xml:space="preserve"> dan FRAC mengacu pada Ou-Yang et al. (2017), sehingga prosedur evaluasi dapat dijelaskan secara transparan. Pendekatan ini memastikan bahwa klaster yang terbentuk tidak hanya kuat secara struktural, tetapi juga bermakna secara biologis.</w:t>
      </w:r>
    </w:p>
    <w:bookmarkEnd w:id="101"/>
    <w:p w14:paraId="31B866AF" w14:textId="0806ABC5" w:rsidR="00D37C5F" w:rsidRDefault="00D37C5F" w:rsidP="00106885">
      <w:pPr>
        <w:ind w:left="562" w:firstLine="0"/>
      </w:pPr>
    </w:p>
    <w:p w14:paraId="4DD874C5" w14:textId="57E753C4" w:rsidR="00C02699" w:rsidRDefault="00C02699" w:rsidP="00106885">
      <w:pPr>
        <w:pStyle w:val="JudulBabdenganNomor"/>
        <w:spacing w:after="0"/>
        <w:jc w:val="both"/>
      </w:pPr>
      <w:bookmarkStart w:id="102" w:name="_Toc209880616"/>
      <w:r>
        <w:lastRenderedPageBreak/>
        <w:t>VI  HASIL DAN PEMBAHASAN</w:t>
      </w:r>
    </w:p>
    <w:p w14:paraId="040483B6" w14:textId="77777777" w:rsidR="00C02699" w:rsidRPr="00C02699" w:rsidRDefault="00C02699" w:rsidP="00106885">
      <w:pPr>
        <w:ind w:left="562" w:firstLine="0"/>
      </w:pPr>
    </w:p>
    <w:p w14:paraId="3C3D7DF0" w14:textId="4E11DD06" w:rsidR="00C02699" w:rsidRDefault="00C02699" w:rsidP="00106885">
      <w:pPr>
        <w:pStyle w:val="Heading2"/>
        <w:spacing w:after="0"/>
        <w:jc w:val="both"/>
      </w:pPr>
      <w:r>
        <w:t xml:space="preserve">4.1 Praproses </w:t>
      </w:r>
    </w:p>
    <w:p w14:paraId="093374A3" w14:textId="65C495B1" w:rsidR="004A20D8" w:rsidRDefault="004A20D8" w:rsidP="00106885">
      <w:r>
        <w:t xml:space="preserve">Data praproses </w:t>
      </w:r>
      <w:r w:rsidR="00256F29">
        <w:t>menghasilkan</w:t>
      </w:r>
      <w:r>
        <w:t xml:space="preserve"> 411 protein target terverifikasi membentuk 4.015 pasangan protein–protein (PPI). Dari data DDI relevan terdapat 396 domain unik dengan 849 pasangan </w:t>
      </w:r>
      <w:r w:rsidR="00256F29">
        <w:t xml:space="preserve">interaksi </w:t>
      </w:r>
      <w:r>
        <w:t>domain–domain (DDI). P</w:t>
      </w:r>
      <w:r w:rsidR="00256F29">
        <w:t>roses p</w:t>
      </w:r>
      <w:r>
        <w:t xml:space="preserve">emetaan protein terhadap domain penyusunnya </w:t>
      </w:r>
      <w:r w:rsidR="00256F29">
        <w:t xml:space="preserve">serta </w:t>
      </w:r>
      <w:r>
        <w:t>pencocokan dengan DDI menghasilkan 281 protein unik dan 186 domain unik yang membentuk 489 asosiasi protein</w:t>
      </w:r>
      <w:r w:rsidR="00256F29">
        <w:t>-</w:t>
      </w:r>
      <w:r>
        <w:t xml:space="preserve"> domain (PDA). </w:t>
      </w:r>
      <w:r w:rsidR="00256F29">
        <w:t>Seluruh d</w:t>
      </w:r>
      <w:r>
        <w:t xml:space="preserve">ata </w:t>
      </w:r>
      <w:r w:rsidR="00256F29">
        <w:t xml:space="preserve">praproses </w:t>
      </w:r>
      <w:r>
        <w:t xml:space="preserve">digunakan sebagai input untuk konstruksi jaringan PDA dan analisis </w:t>
      </w:r>
      <w:r w:rsidRPr="00002499">
        <w:rPr>
          <w:i/>
        </w:rPr>
        <w:t>Multi-Network Clustering</w:t>
      </w:r>
      <w:r>
        <w:t xml:space="preserve"> (MNC), sebag</w:t>
      </w:r>
      <w:r w:rsidR="00002499">
        <w:t>aimana dirangkum pada Tabel 14.</w:t>
      </w:r>
    </w:p>
    <w:p w14:paraId="25B487D4" w14:textId="77777777" w:rsidR="004A20D8" w:rsidRDefault="004A20D8" w:rsidP="00106885"/>
    <w:p w14:paraId="19F54DFE" w14:textId="75E2B981" w:rsidR="00C02699" w:rsidRDefault="00C02699" w:rsidP="00106885">
      <w:pPr>
        <w:pStyle w:val="Heading2"/>
        <w:spacing w:after="0"/>
        <w:jc w:val="both"/>
      </w:pPr>
      <w:r>
        <w:t>4.2 Konstruksi jaringan</w:t>
      </w:r>
    </w:p>
    <w:p w14:paraId="1EBF137C" w14:textId="13B436A4" w:rsidR="00F33905" w:rsidRPr="00331C98" w:rsidRDefault="00331C98" w:rsidP="00106885">
      <w:pPr>
        <w:ind w:firstLine="0"/>
      </w:pPr>
      <w:r>
        <w:t xml:space="preserve">Berdasarkan data yang telah diproses, diperoleh tiga jaringan biologis yaitu PPI, DDI, dan PDA. Visualisasi menggunakan </w:t>
      </w:r>
      <w:r w:rsidRPr="002A4630">
        <w:rPr>
          <w:rFonts w:eastAsia="Times New Roman"/>
          <w:bCs/>
          <w:i/>
          <w:lang w:eastAsia="en-US"/>
        </w:rPr>
        <w:t>NetworkX</w:t>
      </w:r>
      <w:r>
        <w:rPr>
          <w:rFonts w:eastAsia="Times New Roman"/>
          <w:bCs/>
          <w:i/>
          <w:lang w:eastAsia="en-US"/>
        </w:rPr>
        <w:t xml:space="preserve"> </w:t>
      </w:r>
      <w:r>
        <w:rPr>
          <w:rFonts w:eastAsia="Times New Roman"/>
          <w:bCs/>
          <w:lang w:eastAsia="en-US"/>
        </w:rPr>
        <w:t>menunjukkan bahwa node hub dengan derajat tinggi berada di bagian sentral jaringan.</w:t>
      </w:r>
    </w:p>
    <w:p w14:paraId="65384EB4" w14:textId="77777777" w:rsidR="00655BF4" w:rsidRDefault="00655BF4" w:rsidP="00106885">
      <w:pPr>
        <w:ind w:firstLine="0"/>
      </w:pPr>
    </w:p>
    <w:p w14:paraId="3441184A" w14:textId="4B0BD1B4" w:rsidR="00655BF4" w:rsidRPr="00655BF4" w:rsidRDefault="00655BF4" w:rsidP="00106885">
      <w:pPr>
        <w:pStyle w:val="NormalWeb"/>
        <w:spacing w:before="0" w:beforeAutospacing="0" w:after="0" w:afterAutospacing="0"/>
        <w:jc w:val="both"/>
        <w:rPr>
          <w:b/>
        </w:rPr>
      </w:pPr>
      <w:r w:rsidRPr="00655BF4">
        <w:rPr>
          <w:b/>
        </w:rPr>
        <w:t>Jaringan Interaksi Protein–Protein (PPI)</w:t>
      </w:r>
    </w:p>
    <w:p w14:paraId="19776F7E" w14:textId="3AE7ECDD" w:rsidR="00A02BD4" w:rsidRDefault="00A02BD4" w:rsidP="00106885">
      <w:pPr>
        <w:ind w:firstLine="0"/>
      </w:pPr>
      <w:r>
        <w:t xml:space="preserve">Jaringan PPI terdiri atas 411 protein target dan 4.015 interaksi. Node </w:t>
      </w:r>
      <w:r w:rsidR="00655BF4">
        <w:t xml:space="preserve">merepresentasikan </w:t>
      </w:r>
      <w:r>
        <w:t>protein</w:t>
      </w:r>
      <w:r w:rsidR="00655BF4">
        <w:t>, sedangkan edge menunjuk</w:t>
      </w:r>
      <w:r>
        <w:t>kan hubungan interaksi biologis</w:t>
      </w:r>
      <w:r w:rsidR="00655BF4">
        <w:t xml:space="preserve">. Node dengan derajat tinggi diidentifikasi sebagai </w:t>
      </w:r>
      <w:r w:rsidR="00655BF4" w:rsidRPr="00655BF4">
        <w:rPr>
          <w:rStyle w:val="Strong"/>
          <w:b w:val="0"/>
        </w:rPr>
        <w:t>hub protein</w:t>
      </w:r>
      <w:r w:rsidR="00655BF4">
        <w:t xml:space="preserve">, yang berpotensi </w:t>
      </w:r>
      <w:r>
        <w:t>berperan penting dalam mekanisme obesitas. Visualisasi jaringan</w:t>
      </w:r>
      <w:r w:rsidR="00002499">
        <w:t xml:space="preserve"> ditunjukkan pada</w:t>
      </w:r>
      <w:r>
        <w:t xml:space="preserve"> Gambar 42</w:t>
      </w:r>
      <w:r w:rsidR="00002499">
        <w:t>. Distribusi konektivitas ditampilkan menggunakan gardasi warna berdasarkan nilai derajat.</w:t>
      </w:r>
    </w:p>
    <w:p w14:paraId="6E76A117" w14:textId="5CC9568D" w:rsidR="00B96BD4" w:rsidRDefault="00471A4A" w:rsidP="00106885">
      <w:pPr>
        <w:ind w:firstLine="0"/>
      </w:pPr>
      <w:r>
        <w:rPr>
          <w:noProof/>
          <w:lang w:eastAsia="en-US"/>
        </w:rPr>
        <w:drawing>
          <wp:anchor distT="0" distB="0" distL="114300" distR="114300" simplePos="0" relativeHeight="251676672" behindDoc="1" locked="0" layoutInCell="1" allowOverlap="1" wp14:anchorId="45E894D1" wp14:editId="31AD6929">
            <wp:simplePos x="0" y="0"/>
            <wp:positionH relativeFrom="page">
              <wp:align>center</wp:align>
            </wp:positionH>
            <wp:positionV relativeFrom="paragraph">
              <wp:posOffset>135255</wp:posOffset>
            </wp:positionV>
            <wp:extent cx="4363200" cy="2638800"/>
            <wp:effectExtent l="0" t="0" r="0" b="9525"/>
            <wp:wrapTight wrapText="bothSides">
              <wp:wrapPolygon edited="0">
                <wp:start x="0" y="0"/>
                <wp:lineTo x="0" y="21522"/>
                <wp:lineTo x="21503" y="21522"/>
                <wp:lineTo x="215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3621" t="24874" r="15155" b="9254"/>
                    <a:stretch/>
                  </pic:blipFill>
                  <pic:spPr bwMode="auto">
                    <a:xfrm>
                      <a:off x="0" y="0"/>
                      <a:ext cx="4363200" cy="263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53058" w14:textId="58D59CBD" w:rsidR="007E7104" w:rsidRDefault="00471A4A" w:rsidP="00106885">
      <w:pPr>
        <w:ind w:firstLine="0"/>
      </w:pPr>
      <w:r>
        <w:br w:type="textWrapping" w:clear="all"/>
      </w:r>
    </w:p>
    <w:p w14:paraId="3A8F0A71" w14:textId="0E1070A8" w:rsidR="007E7104" w:rsidRDefault="004D514E" w:rsidP="00106885">
      <w:pPr>
        <w:ind w:firstLine="0"/>
      </w:pPr>
      <w:r>
        <w:rPr>
          <w:rStyle w:val="Strong"/>
        </w:rPr>
        <w:t>Gambar 14.</w:t>
      </w:r>
      <w:r>
        <w:t xml:space="preserve"> Jaringan </w:t>
      </w:r>
      <w:r w:rsidR="00A3255B">
        <w:t>PPI</w:t>
      </w:r>
    </w:p>
    <w:p w14:paraId="27BE9A79" w14:textId="61F03B9A" w:rsidR="00BC75D1" w:rsidRDefault="00BC75D1" w:rsidP="00106885">
      <w:pPr>
        <w:ind w:firstLine="0"/>
      </w:pPr>
      <w:r>
        <w:t xml:space="preserve">Tabel </w:t>
      </w:r>
      <w:r w:rsidR="00A02BD4">
        <w:t>Lima</w:t>
      </w:r>
      <w:r>
        <w:t xml:space="preserve"> protein hub PPI teratas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3"/>
      </w:tblGrid>
      <w:tr w:rsidR="004C4F75" w:rsidRPr="001D75F2" w14:paraId="1FEC7031" w14:textId="77777777" w:rsidTr="004C4F75">
        <w:trPr>
          <w:jc w:val="center"/>
        </w:trPr>
        <w:tc>
          <w:tcPr>
            <w:tcW w:w="2642" w:type="dxa"/>
            <w:tcBorders>
              <w:bottom w:val="single" w:sz="4" w:space="0" w:color="auto"/>
            </w:tcBorders>
          </w:tcPr>
          <w:p w14:paraId="35AA967C" w14:textId="4EA9D3EE" w:rsidR="004C4F75" w:rsidRPr="001D75F2" w:rsidRDefault="004C4F75" w:rsidP="00106885">
            <w:pPr>
              <w:ind w:firstLine="0"/>
              <w:rPr>
                <w:rFonts w:eastAsia="Times New Roman" w:cs="Times New Roman"/>
                <w:b/>
                <w:sz w:val="20"/>
                <w:szCs w:val="20"/>
              </w:rPr>
            </w:pPr>
            <w:r w:rsidRPr="001D75F2">
              <w:rPr>
                <w:rFonts w:eastAsia="Times New Roman" w:cs="Times New Roman"/>
                <w:b/>
                <w:sz w:val="20"/>
                <w:szCs w:val="20"/>
              </w:rPr>
              <w:t>Node</w:t>
            </w:r>
          </w:p>
        </w:tc>
        <w:tc>
          <w:tcPr>
            <w:tcW w:w="2643" w:type="dxa"/>
            <w:tcBorders>
              <w:bottom w:val="single" w:sz="4" w:space="0" w:color="auto"/>
            </w:tcBorders>
          </w:tcPr>
          <w:p w14:paraId="6C5BDF2C" w14:textId="10ABDD3D" w:rsidR="004C4F75" w:rsidRPr="001D75F2" w:rsidRDefault="004C4F75" w:rsidP="00106885">
            <w:pPr>
              <w:ind w:firstLine="0"/>
              <w:rPr>
                <w:rFonts w:eastAsia="Times New Roman" w:cs="Times New Roman"/>
                <w:b/>
                <w:sz w:val="20"/>
                <w:szCs w:val="20"/>
              </w:rPr>
            </w:pPr>
            <w:r w:rsidRPr="001D75F2">
              <w:rPr>
                <w:rFonts w:eastAsia="Times New Roman" w:cs="Times New Roman"/>
                <w:b/>
                <w:sz w:val="20"/>
                <w:szCs w:val="20"/>
              </w:rPr>
              <w:t>Degree</w:t>
            </w:r>
          </w:p>
        </w:tc>
      </w:tr>
      <w:tr w:rsidR="004C4F75" w:rsidRPr="001D75F2" w14:paraId="72001584" w14:textId="77777777" w:rsidTr="004C4F75">
        <w:trPr>
          <w:jc w:val="center"/>
        </w:trPr>
        <w:tc>
          <w:tcPr>
            <w:tcW w:w="2642" w:type="dxa"/>
            <w:tcBorders>
              <w:top w:val="single" w:sz="4" w:space="0" w:color="auto"/>
              <w:bottom w:val="nil"/>
            </w:tcBorders>
          </w:tcPr>
          <w:p w14:paraId="4C98BECC" w14:textId="26511B01"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D2KUA6</w:t>
            </w:r>
          </w:p>
        </w:tc>
        <w:tc>
          <w:tcPr>
            <w:tcW w:w="2643" w:type="dxa"/>
            <w:tcBorders>
              <w:top w:val="single" w:sz="4" w:space="0" w:color="auto"/>
              <w:bottom w:val="nil"/>
            </w:tcBorders>
          </w:tcPr>
          <w:p w14:paraId="1ADC7E64" w14:textId="30B594F8"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130</w:t>
            </w:r>
          </w:p>
        </w:tc>
      </w:tr>
      <w:tr w:rsidR="004C4F75" w:rsidRPr="001D75F2" w14:paraId="6B300665" w14:textId="77777777" w:rsidTr="004C4F75">
        <w:trPr>
          <w:jc w:val="center"/>
        </w:trPr>
        <w:tc>
          <w:tcPr>
            <w:tcW w:w="2642" w:type="dxa"/>
            <w:tcBorders>
              <w:top w:val="nil"/>
            </w:tcBorders>
          </w:tcPr>
          <w:p w14:paraId="08464F02" w14:textId="6A90F0EF"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P40763</w:t>
            </w:r>
          </w:p>
        </w:tc>
        <w:tc>
          <w:tcPr>
            <w:tcW w:w="2643" w:type="dxa"/>
            <w:tcBorders>
              <w:top w:val="nil"/>
            </w:tcBorders>
          </w:tcPr>
          <w:p w14:paraId="0C51C27E" w14:textId="6E531092"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113</w:t>
            </w:r>
          </w:p>
        </w:tc>
      </w:tr>
      <w:tr w:rsidR="004C4F75" w:rsidRPr="001D75F2" w14:paraId="022DEE63" w14:textId="77777777" w:rsidTr="004C4F75">
        <w:trPr>
          <w:jc w:val="center"/>
        </w:trPr>
        <w:tc>
          <w:tcPr>
            <w:tcW w:w="2642" w:type="dxa"/>
          </w:tcPr>
          <w:p w14:paraId="56D21AC8" w14:textId="6CBCE5C8"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A0A125SXW3</w:t>
            </w:r>
          </w:p>
        </w:tc>
        <w:tc>
          <w:tcPr>
            <w:tcW w:w="2643" w:type="dxa"/>
          </w:tcPr>
          <w:p w14:paraId="555A3EF4" w14:textId="66EF11F8"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106</w:t>
            </w:r>
          </w:p>
        </w:tc>
      </w:tr>
      <w:tr w:rsidR="004C4F75" w:rsidRPr="001D75F2" w14:paraId="39AB5D2A" w14:textId="77777777" w:rsidTr="004C4F75">
        <w:trPr>
          <w:jc w:val="center"/>
        </w:trPr>
        <w:tc>
          <w:tcPr>
            <w:tcW w:w="2642" w:type="dxa"/>
          </w:tcPr>
          <w:p w14:paraId="2F9088C3" w14:textId="1FFD12DB"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Q16665</w:t>
            </w:r>
          </w:p>
        </w:tc>
        <w:tc>
          <w:tcPr>
            <w:tcW w:w="2643" w:type="dxa"/>
          </w:tcPr>
          <w:p w14:paraId="56DB6480" w14:textId="5806BF22"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103</w:t>
            </w:r>
          </w:p>
        </w:tc>
      </w:tr>
      <w:tr w:rsidR="004C4F75" w:rsidRPr="001D75F2" w14:paraId="27A1548D" w14:textId="77777777" w:rsidTr="004C4F75">
        <w:trPr>
          <w:jc w:val="center"/>
        </w:trPr>
        <w:tc>
          <w:tcPr>
            <w:tcW w:w="2642" w:type="dxa"/>
          </w:tcPr>
          <w:p w14:paraId="5670D320" w14:textId="2B2449CA"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P07900</w:t>
            </w:r>
          </w:p>
        </w:tc>
        <w:tc>
          <w:tcPr>
            <w:tcW w:w="2643" w:type="dxa"/>
          </w:tcPr>
          <w:p w14:paraId="416054C8" w14:textId="0DFE96D7" w:rsidR="004C4F75" w:rsidRPr="001D75F2" w:rsidRDefault="004C4F75" w:rsidP="00106885">
            <w:pPr>
              <w:ind w:firstLine="0"/>
              <w:rPr>
                <w:rFonts w:eastAsia="Times New Roman" w:cs="Times New Roman"/>
                <w:sz w:val="20"/>
                <w:szCs w:val="20"/>
              </w:rPr>
            </w:pPr>
            <w:r w:rsidRPr="001D75F2">
              <w:rPr>
                <w:rFonts w:eastAsia="Times New Roman" w:cs="Times New Roman"/>
                <w:sz w:val="20"/>
                <w:szCs w:val="20"/>
              </w:rPr>
              <w:t>99</w:t>
            </w:r>
          </w:p>
        </w:tc>
      </w:tr>
    </w:tbl>
    <w:p w14:paraId="582B60E7" w14:textId="77777777" w:rsidR="004C4F75" w:rsidRDefault="004C4F75" w:rsidP="00106885">
      <w:pPr>
        <w:ind w:firstLine="0"/>
      </w:pPr>
    </w:p>
    <w:p w14:paraId="7F5A2067" w14:textId="7275CD28" w:rsidR="00F33905" w:rsidRDefault="00655BF4" w:rsidP="00106885">
      <w:pPr>
        <w:pStyle w:val="NormalWeb"/>
        <w:spacing w:before="0" w:beforeAutospacing="0" w:after="0" w:afterAutospacing="0"/>
        <w:jc w:val="both"/>
        <w:rPr>
          <w:b/>
        </w:rPr>
      </w:pPr>
      <w:r w:rsidRPr="00655BF4">
        <w:rPr>
          <w:b/>
        </w:rPr>
        <w:t>Jaringan Interaksi Domain–Domain (DDI)</w:t>
      </w:r>
    </w:p>
    <w:p w14:paraId="2C4C5F9C" w14:textId="4EBFE7FB" w:rsidR="00655BF4" w:rsidRDefault="00A02BD4" w:rsidP="00106885">
      <w:pPr>
        <w:ind w:firstLine="0"/>
      </w:pPr>
      <w:r>
        <w:t xml:space="preserve">Jaringan </w:t>
      </w:r>
      <w:r w:rsidR="00655BF4">
        <w:t xml:space="preserve">DDI </w:t>
      </w:r>
      <w:r>
        <w:t>mencakup</w:t>
      </w:r>
      <w:r w:rsidR="00655BF4">
        <w:t xml:space="preserve"> </w:t>
      </w:r>
      <w:r w:rsidR="00655BF4" w:rsidRPr="00182921">
        <w:rPr>
          <w:rStyle w:val="Strong"/>
          <w:b w:val="0"/>
        </w:rPr>
        <w:t xml:space="preserve">396 domain unik dan 849 </w:t>
      </w:r>
      <w:r>
        <w:rPr>
          <w:rStyle w:val="Strong"/>
          <w:b w:val="0"/>
        </w:rPr>
        <w:t>interaksi</w:t>
      </w:r>
      <w:r w:rsidR="00655BF4">
        <w:t xml:space="preserve">. </w:t>
      </w:r>
      <w:r>
        <w:t>N</w:t>
      </w:r>
      <w:r w:rsidR="00655BF4">
        <w:t>ode</w:t>
      </w:r>
      <w:r>
        <w:t xml:space="preserve"> mewakili domain, </w:t>
      </w:r>
      <w:r w:rsidR="00002499">
        <w:t>dan</w:t>
      </w:r>
      <w:r>
        <w:t xml:space="preserve"> edge </w:t>
      </w:r>
      <w:r w:rsidR="00002499">
        <w:t>menggambarkan</w:t>
      </w:r>
      <w:r>
        <w:t xml:space="preserve"> interaksi berdasarkan data 3DID. Node dengan derajat tinggi berperan sebagai hub domain yang menghubungkan fungsi</w:t>
      </w:r>
      <w:r w:rsidR="00002499">
        <w:t>-fungsi</w:t>
      </w:r>
      <w:r>
        <w:t xml:space="preserve"> protein. Visualisasi </w:t>
      </w:r>
      <w:r w:rsidR="0034389A">
        <w:t>jaringan</w:t>
      </w:r>
      <w:r w:rsidR="00002499">
        <w:t xml:space="preserve"> ditunjukkan pada</w:t>
      </w:r>
      <w:r w:rsidR="0034389A">
        <w:t xml:space="preserve"> </w:t>
      </w:r>
      <w:r>
        <w:t>Gambar 43</w:t>
      </w:r>
      <w:r w:rsidR="00002499">
        <w:t>.</w:t>
      </w:r>
    </w:p>
    <w:p w14:paraId="33336060" w14:textId="6C313027" w:rsidR="00926177" w:rsidRDefault="00926177" w:rsidP="00106885">
      <w:pPr>
        <w:ind w:firstLine="0"/>
      </w:pPr>
    </w:p>
    <w:p w14:paraId="67930003" w14:textId="1223FE25" w:rsidR="008A7CE5" w:rsidRDefault="00471A4A" w:rsidP="00106885">
      <w:pPr>
        <w:ind w:firstLine="0"/>
      </w:pPr>
      <w:r>
        <w:rPr>
          <w:noProof/>
          <w:lang w:eastAsia="en-US"/>
        </w:rPr>
        <w:drawing>
          <wp:inline distT="0" distB="0" distL="0" distR="0" wp14:anchorId="09D99302" wp14:editId="5B9CE508">
            <wp:extent cx="4363200" cy="263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486" t="26887" r="15533" b="6565"/>
                    <a:stretch/>
                  </pic:blipFill>
                  <pic:spPr bwMode="auto">
                    <a:xfrm>
                      <a:off x="0" y="0"/>
                      <a:ext cx="4363200" cy="2635200"/>
                    </a:xfrm>
                    <a:prstGeom prst="rect">
                      <a:avLst/>
                    </a:prstGeom>
                    <a:ln>
                      <a:noFill/>
                    </a:ln>
                    <a:extLst>
                      <a:ext uri="{53640926-AAD7-44D8-BBD7-CCE9431645EC}">
                        <a14:shadowObscured xmlns:a14="http://schemas.microsoft.com/office/drawing/2010/main"/>
                      </a:ext>
                    </a:extLst>
                  </pic:spPr>
                </pic:pic>
              </a:graphicData>
            </a:graphic>
          </wp:inline>
        </w:drawing>
      </w:r>
    </w:p>
    <w:p w14:paraId="69FF1511" w14:textId="13DEDB62" w:rsidR="00D37228" w:rsidRDefault="00D37228" w:rsidP="00106885">
      <w:pPr>
        <w:ind w:firstLine="0"/>
      </w:pPr>
      <w:r>
        <w:t>Gambar Jaringan DDI</w:t>
      </w:r>
    </w:p>
    <w:p w14:paraId="7D3B34C6" w14:textId="697165F0" w:rsidR="00D37228" w:rsidRDefault="00D37228" w:rsidP="00106885">
      <w:pPr>
        <w:ind w:firstLine="0"/>
      </w:pPr>
      <w:r>
        <w:t xml:space="preserve">Tabel </w:t>
      </w:r>
      <w:r w:rsidR="00A02BD4">
        <w:t>Lima</w:t>
      </w:r>
      <w:r>
        <w:t xml:space="preserve"> </w:t>
      </w:r>
      <w:r w:rsidR="00AA15EF">
        <w:t xml:space="preserve">domain dengan derajat tertinggi pada jaringan </w:t>
      </w:r>
      <w:r>
        <w:t>DDI</w:t>
      </w:r>
    </w:p>
    <w:tbl>
      <w:tblPr>
        <w:tblW w:w="6158" w:type="dxa"/>
        <w:jc w:val="center"/>
        <w:tblLook w:val="04A0" w:firstRow="1" w:lastRow="0" w:firstColumn="1" w:lastColumn="0" w:noHBand="0" w:noVBand="1"/>
      </w:tblPr>
      <w:tblGrid>
        <w:gridCol w:w="3079"/>
        <w:gridCol w:w="3079"/>
      </w:tblGrid>
      <w:tr w:rsidR="008A7CE5" w:rsidRPr="001D75F2" w14:paraId="335FB753" w14:textId="77777777" w:rsidTr="00926177">
        <w:trPr>
          <w:trHeight w:val="267"/>
          <w:jc w:val="center"/>
        </w:trPr>
        <w:tc>
          <w:tcPr>
            <w:tcW w:w="3079" w:type="dxa"/>
            <w:tcBorders>
              <w:top w:val="single" w:sz="4" w:space="0" w:color="auto"/>
              <w:bottom w:val="single" w:sz="4" w:space="0" w:color="auto"/>
            </w:tcBorders>
            <w:shd w:val="clear" w:color="auto" w:fill="auto"/>
            <w:noWrap/>
            <w:hideMark/>
          </w:tcPr>
          <w:p w14:paraId="4F253C84" w14:textId="0CD62DB1" w:rsidR="008A7CE5" w:rsidRPr="001D75F2" w:rsidRDefault="00F81CA0" w:rsidP="00106885">
            <w:pPr>
              <w:ind w:firstLine="0"/>
              <w:rPr>
                <w:rFonts w:eastAsia="Times New Roman" w:cs="Times New Roman"/>
                <w:b/>
                <w:sz w:val="20"/>
                <w:szCs w:val="20"/>
                <w:lang w:eastAsia="en-US"/>
              </w:rPr>
            </w:pPr>
            <w:r w:rsidRPr="001D75F2">
              <w:rPr>
                <w:rFonts w:eastAsia="Times New Roman" w:cs="Times New Roman"/>
                <w:b/>
                <w:sz w:val="20"/>
                <w:szCs w:val="20"/>
                <w:lang w:eastAsia="en-US"/>
              </w:rPr>
              <w:t>Node</w:t>
            </w:r>
          </w:p>
        </w:tc>
        <w:tc>
          <w:tcPr>
            <w:tcW w:w="3079" w:type="dxa"/>
            <w:tcBorders>
              <w:top w:val="single" w:sz="4" w:space="0" w:color="auto"/>
              <w:bottom w:val="single" w:sz="4" w:space="0" w:color="auto"/>
            </w:tcBorders>
            <w:shd w:val="clear" w:color="auto" w:fill="auto"/>
            <w:noWrap/>
            <w:hideMark/>
          </w:tcPr>
          <w:p w14:paraId="628F6D44" w14:textId="77777777" w:rsidR="008A7CE5" w:rsidRPr="001D75F2" w:rsidRDefault="008A7CE5" w:rsidP="00106885">
            <w:pPr>
              <w:ind w:firstLine="0"/>
              <w:rPr>
                <w:rFonts w:eastAsia="Times New Roman" w:cs="Times New Roman"/>
                <w:b/>
                <w:sz w:val="20"/>
                <w:szCs w:val="20"/>
                <w:lang w:eastAsia="en-US"/>
              </w:rPr>
            </w:pPr>
            <w:r w:rsidRPr="001D75F2">
              <w:rPr>
                <w:rFonts w:eastAsia="Times New Roman" w:cs="Times New Roman"/>
                <w:b/>
                <w:sz w:val="20"/>
                <w:szCs w:val="20"/>
                <w:lang w:eastAsia="en-US"/>
              </w:rPr>
              <w:t>Degree</w:t>
            </w:r>
          </w:p>
        </w:tc>
      </w:tr>
      <w:tr w:rsidR="008A7CE5" w:rsidRPr="001D75F2" w14:paraId="4513BAEC" w14:textId="77777777" w:rsidTr="00926177">
        <w:trPr>
          <w:trHeight w:val="267"/>
          <w:jc w:val="center"/>
        </w:trPr>
        <w:tc>
          <w:tcPr>
            <w:tcW w:w="3079" w:type="dxa"/>
            <w:tcBorders>
              <w:top w:val="single" w:sz="4" w:space="0" w:color="auto"/>
              <w:left w:val="nil"/>
              <w:bottom w:val="nil"/>
              <w:right w:val="nil"/>
            </w:tcBorders>
            <w:shd w:val="clear" w:color="auto" w:fill="auto"/>
            <w:noWrap/>
            <w:vAlign w:val="bottom"/>
            <w:hideMark/>
          </w:tcPr>
          <w:p w14:paraId="7A08BB06"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PF00069</w:t>
            </w:r>
          </w:p>
        </w:tc>
        <w:tc>
          <w:tcPr>
            <w:tcW w:w="3079" w:type="dxa"/>
            <w:tcBorders>
              <w:top w:val="single" w:sz="4" w:space="0" w:color="auto"/>
              <w:left w:val="nil"/>
              <w:bottom w:val="nil"/>
              <w:right w:val="nil"/>
            </w:tcBorders>
            <w:shd w:val="clear" w:color="auto" w:fill="auto"/>
            <w:noWrap/>
            <w:vAlign w:val="bottom"/>
            <w:hideMark/>
          </w:tcPr>
          <w:p w14:paraId="3BFBC725"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42</w:t>
            </w:r>
          </w:p>
        </w:tc>
      </w:tr>
      <w:tr w:rsidR="008A7CE5" w:rsidRPr="001D75F2" w14:paraId="10F469CD" w14:textId="77777777" w:rsidTr="00926177">
        <w:trPr>
          <w:trHeight w:val="267"/>
          <w:jc w:val="center"/>
        </w:trPr>
        <w:tc>
          <w:tcPr>
            <w:tcW w:w="3079" w:type="dxa"/>
            <w:tcBorders>
              <w:top w:val="nil"/>
              <w:left w:val="nil"/>
              <w:bottom w:val="nil"/>
              <w:right w:val="nil"/>
            </w:tcBorders>
            <w:shd w:val="clear" w:color="auto" w:fill="auto"/>
            <w:noWrap/>
            <w:vAlign w:val="bottom"/>
            <w:hideMark/>
          </w:tcPr>
          <w:p w14:paraId="20F6B977"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PF12796</w:t>
            </w:r>
          </w:p>
        </w:tc>
        <w:tc>
          <w:tcPr>
            <w:tcW w:w="3079" w:type="dxa"/>
            <w:tcBorders>
              <w:top w:val="nil"/>
              <w:left w:val="nil"/>
              <w:bottom w:val="nil"/>
              <w:right w:val="nil"/>
            </w:tcBorders>
            <w:shd w:val="clear" w:color="auto" w:fill="auto"/>
            <w:noWrap/>
            <w:vAlign w:val="bottom"/>
            <w:hideMark/>
          </w:tcPr>
          <w:p w14:paraId="3435D9E1"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31</w:t>
            </w:r>
          </w:p>
        </w:tc>
      </w:tr>
      <w:tr w:rsidR="008A7CE5" w:rsidRPr="001D75F2" w14:paraId="24E45536" w14:textId="77777777" w:rsidTr="00926177">
        <w:trPr>
          <w:trHeight w:val="267"/>
          <w:jc w:val="center"/>
        </w:trPr>
        <w:tc>
          <w:tcPr>
            <w:tcW w:w="3079" w:type="dxa"/>
            <w:tcBorders>
              <w:top w:val="nil"/>
              <w:left w:val="nil"/>
              <w:bottom w:val="nil"/>
              <w:right w:val="nil"/>
            </w:tcBorders>
            <w:shd w:val="clear" w:color="auto" w:fill="auto"/>
            <w:noWrap/>
            <w:vAlign w:val="bottom"/>
            <w:hideMark/>
          </w:tcPr>
          <w:p w14:paraId="0B8BA7E1"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PF00041</w:t>
            </w:r>
          </w:p>
        </w:tc>
        <w:tc>
          <w:tcPr>
            <w:tcW w:w="3079" w:type="dxa"/>
            <w:tcBorders>
              <w:top w:val="nil"/>
              <w:left w:val="nil"/>
              <w:bottom w:val="nil"/>
              <w:right w:val="nil"/>
            </w:tcBorders>
            <w:shd w:val="clear" w:color="auto" w:fill="auto"/>
            <w:noWrap/>
            <w:vAlign w:val="bottom"/>
            <w:hideMark/>
          </w:tcPr>
          <w:p w14:paraId="07B42461"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25</w:t>
            </w:r>
          </w:p>
        </w:tc>
      </w:tr>
      <w:tr w:rsidR="008A7CE5" w:rsidRPr="001D75F2" w14:paraId="4E699357" w14:textId="77777777" w:rsidTr="00926177">
        <w:trPr>
          <w:trHeight w:val="267"/>
          <w:jc w:val="center"/>
        </w:trPr>
        <w:tc>
          <w:tcPr>
            <w:tcW w:w="3079" w:type="dxa"/>
            <w:tcBorders>
              <w:top w:val="nil"/>
              <w:left w:val="nil"/>
              <w:bottom w:val="nil"/>
              <w:right w:val="nil"/>
            </w:tcBorders>
            <w:shd w:val="clear" w:color="auto" w:fill="auto"/>
            <w:noWrap/>
            <w:vAlign w:val="bottom"/>
            <w:hideMark/>
          </w:tcPr>
          <w:p w14:paraId="66A5C664"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PF07654</w:t>
            </w:r>
          </w:p>
        </w:tc>
        <w:tc>
          <w:tcPr>
            <w:tcW w:w="3079" w:type="dxa"/>
            <w:tcBorders>
              <w:top w:val="nil"/>
              <w:left w:val="nil"/>
              <w:bottom w:val="nil"/>
              <w:right w:val="nil"/>
            </w:tcBorders>
            <w:shd w:val="clear" w:color="auto" w:fill="auto"/>
            <w:noWrap/>
            <w:vAlign w:val="bottom"/>
            <w:hideMark/>
          </w:tcPr>
          <w:p w14:paraId="00B8D900"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24</w:t>
            </w:r>
          </w:p>
        </w:tc>
      </w:tr>
      <w:tr w:rsidR="008A7CE5" w:rsidRPr="001D75F2" w14:paraId="655B6F98" w14:textId="77777777" w:rsidTr="00926177">
        <w:trPr>
          <w:trHeight w:val="267"/>
          <w:jc w:val="center"/>
        </w:trPr>
        <w:tc>
          <w:tcPr>
            <w:tcW w:w="3079" w:type="dxa"/>
            <w:tcBorders>
              <w:top w:val="nil"/>
              <w:left w:val="nil"/>
              <w:bottom w:val="single" w:sz="4" w:space="0" w:color="auto"/>
              <w:right w:val="nil"/>
            </w:tcBorders>
            <w:shd w:val="clear" w:color="auto" w:fill="auto"/>
            <w:noWrap/>
            <w:vAlign w:val="bottom"/>
            <w:hideMark/>
          </w:tcPr>
          <w:p w14:paraId="43464F3E"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PF00071</w:t>
            </w:r>
          </w:p>
        </w:tc>
        <w:tc>
          <w:tcPr>
            <w:tcW w:w="3079" w:type="dxa"/>
            <w:tcBorders>
              <w:top w:val="nil"/>
              <w:left w:val="nil"/>
              <w:bottom w:val="single" w:sz="4" w:space="0" w:color="auto"/>
              <w:right w:val="nil"/>
            </w:tcBorders>
            <w:shd w:val="clear" w:color="auto" w:fill="auto"/>
            <w:noWrap/>
            <w:vAlign w:val="bottom"/>
            <w:hideMark/>
          </w:tcPr>
          <w:p w14:paraId="7B5ACC45" w14:textId="77777777" w:rsidR="008A7CE5" w:rsidRPr="001D75F2" w:rsidRDefault="008A7CE5" w:rsidP="00106885">
            <w:pPr>
              <w:ind w:firstLine="0"/>
              <w:rPr>
                <w:rFonts w:eastAsia="Times New Roman" w:cs="Times New Roman"/>
                <w:sz w:val="20"/>
                <w:szCs w:val="20"/>
                <w:lang w:eastAsia="en-US"/>
              </w:rPr>
            </w:pPr>
            <w:r w:rsidRPr="001D75F2">
              <w:rPr>
                <w:rFonts w:eastAsia="Times New Roman" w:cs="Times New Roman"/>
                <w:sz w:val="20"/>
                <w:szCs w:val="20"/>
                <w:lang w:eastAsia="en-US"/>
              </w:rPr>
              <w:t>24</w:t>
            </w:r>
          </w:p>
        </w:tc>
      </w:tr>
    </w:tbl>
    <w:p w14:paraId="3E40DDB4" w14:textId="42E1A521" w:rsidR="00D37228" w:rsidRDefault="00D37228" w:rsidP="00106885">
      <w:pPr>
        <w:ind w:firstLine="0"/>
      </w:pPr>
    </w:p>
    <w:p w14:paraId="7987CF4E" w14:textId="77777777" w:rsidR="00182921" w:rsidRPr="00926177" w:rsidRDefault="00182921" w:rsidP="00106885">
      <w:pPr>
        <w:pStyle w:val="NormalWeb"/>
        <w:spacing w:before="0" w:beforeAutospacing="0" w:after="0" w:afterAutospacing="0"/>
        <w:jc w:val="both"/>
        <w:rPr>
          <w:b/>
        </w:rPr>
      </w:pPr>
      <w:r w:rsidRPr="00926177">
        <w:rPr>
          <w:b/>
        </w:rPr>
        <w:t>Jaringan Protein–Domain (PDA)</w:t>
      </w:r>
    </w:p>
    <w:p w14:paraId="6588CC30" w14:textId="6D27E237" w:rsidR="00182921" w:rsidRDefault="00182921" w:rsidP="00106885">
      <w:pPr>
        <w:pStyle w:val="NormalWeb"/>
        <w:jc w:val="both"/>
      </w:pPr>
      <w:r>
        <w:t xml:space="preserve">Jaringan PDA </w:t>
      </w:r>
      <w:r w:rsidR="00AA15EF">
        <w:t xml:space="preserve">dibangun berdasarkan </w:t>
      </w:r>
      <w:r>
        <w:t>pemetaan protein ke domain</w:t>
      </w:r>
      <w:r w:rsidR="001272F0">
        <w:t xml:space="preserve">, terdiri </w:t>
      </w:r>
      <w:r>
        <w:rPr>
          <w:rStyle w:val="Strong"/>
          <w:b w:val="0"/>
        </w:rPr>
        <w:t>281</w:t>
      </w:r>
      <w:r w:rsidRPr="00182921">
        <w:rPr>
          <w:rStyle w:val="Strong"/>
          <w:b w:val="0"/>
        </w:rPr>
        <w:t xml:space="preserve"> protein, </w:t>
      </w:r>
      <w:r>
        <w:rPr>
          <w:rStyle w:val="Strong"/>
          <w:b w:val="0"/>
        </w:rPr>
        <w:t>186</w:t>
      </w:r>
      <w:r w:rsidRPr="00182921">
        <w:rPr>
          <w:rStyle w:val="Strong"/>
          <w:b w:val="0"/>
        </w:rPr>
        <w:t xml:space="preserve"> domain, dan </w:t>
      </w:r>
      <w:r>
        <w:rPr>
          <w:rStyle w:val="Strong"/>
          <w:b w:val="0"/>
        </w:rPr>
        <w:t>489</w:t>
      </w:r>
      <w:r w:rsidRPr="00182921">
        <w:rPr>
          <w:rStyle w:val="Strong"/>
          <w:b w:val="0"/>
        </w:rPr>
        <w:t xml:space="preserve"> </w:t>
      </w:r>
      <w:r w:rsidR="001272F0">
        <w:rPr>
          <w:rStyle w:val="Strong"/>
          <w:b w:val="0"/>
        </w:rPr>
        <w:t>interaksi</w:t>
      </w:r>
      <w:r>
        <w:t>. Node protein diberi warna sesuai klaster PPI, sedangkan domain diberi warna netral.</w:t>
      </w:r>
      <w:r w:rsidR="001272F0">
        <w:t xml:space="preserve"> Visualisasi</w:t>
      </w:r>
      <w:r w:rsidR="00AA15EF">
        <w:t xml:space="preserve"> jaringan ditunjukkan pada </w:t>
      </w:r>
      <w:r w:rsidR="001272F0">
        <w:t>Gambar 44</w:t>
      </w:r>
      <w:r w:rsidR="00AA15EF">
        <w:t>.</w:t>
      </w:r>
    </w:p>
    <w:p w14:paraId="5C98F11A" w14:textId="3EE02F6A" w:rsidR="00C02699" w:rsidRDefault="00C1712C" w:rsidP="00106885">
      <w:pPr>
        <w:spacing w:before="100" w:beforeAutospacing="1" w:after="100" w:afterAutospacing="1"/>
        <w:ind w:firstLine="0"/>
        <w:rPr>
          <w:rFonts w:eastAsia="Times New Roman" w:cs="Times New Roman"/>
          <w:szCs w:val="24"/>
          <w:lang w:eastAsia="en-US"/>
        </w:rPr>
      </w:pPr>
      <w:r>
        <w:rPr>
          <w:rFonts w:eastAsia="Times New Roman" w:cs="Times New Roman"/>
          <w:szCs w:val="24"/>
          <w:lang w:eastAsia="en-US"/>
        </w:rPr>
        <w:t xml:space="preserve">Gambar </w:t>
      </w:r>
      <w:r w:rsidR="0034389A">
        <w:rPr>
          <w:rFonts w:eastAsia="Times New Roman" w:cs="Times New Roman"/>
          <w:szCs w:val="24"/>
          <w:lang w:eastAsia="en-US"/>
        </w:rPr>
        <w:t>Visualisasi j</w:t>
      </w:r>
      <w:r>
        <w:rPr>
          <w:rFonts w:eastAsia="Times New Roman" w:cs="Times New Roman"/>
          <w:szCs w:val="24"/>
          <w:lang w:eastAsia="en-US"/>
        </w:rPr>
        <w:t>aringan PDA</w:t>
      </w:r>
    </w:p>
    <w:p w14:paraId="3987BF03" w14:textId="0066FB2A" w:rsidR="00926177" w:rsidRDefault="0019492B" w:rsidP="00106885">
      <w:pPr>
        <w:spacing w:before="100" w:beforeAutospacing="1" w:after="100" w:afterAutospacing="1"/>
        <w:ind w:firstLine="0"/>
        <w:rPr>
          <w:rFonts w:eastAsia="Times New Roman" w:cs="Times New Roman"/>
          <w:szCs w:val="24"/>
          <w:lang w:eastAsia="en-US"/>
        </w:rPr>
      </w:pPr>
      <w:r>
        <w:rPr>
          <w:noProof/>
          <w:lang w:eastAsia="en-US"/>
        </w:rPr>
        <w:lastRenderedPageBreak/>
        <w:drawing>
          <wp:inline distT="0" distB="0" distL="0" distR="0" wp14:anchorId="09BE3C46" wp14:editId="6F4AB4CE">
            <wp:extent cx="4386943" cy="224398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600" t="31664" r="18226" b="11772"/>
                    <a:stretch/>
                  </pic:blipFill>
                  <pic:spPr bwMode="auto">
                    <a:xfrm>
                      <a:off x="0" y="0"/>
                      <a:ext cx="4386943" cy="2243984"/>
                    </a:xfrm>
                    <a:prstGeom prst="rect">
                      <a:avLst/>
                    </a:prstGeom>
                    <a:ln>
                      <a:noFill/>
                    </a:ln>
                    <a:extLst>
                      <a:ext uri="{53640926-AAD7-44D8-BBD7-CCE9431645EC}">
                        <a14:shadowObscured xmlns:a14="http://schemas.microsoft.com/office/drawing/2010/main"/>
                      </a:ext>
                    </a:extLst>
                  </pic:spPr>
                </pic:pic>
              </a:graphicData>
            </a:graphic>
          </wp:inline>
        </w:drawing>
      </w:r>
    </w:p>
    <w:p w14:paraId="7F5BDED4" w14:textId="0B72F8C8" w:rsidR="008E62CF" w:rsidRDefault="00C1712C" w:rsidP="00106885">
      <w:pPr>
        <w:ind w:firstLine="0"/>
      </w:pPr>
      <w:r>
        <w:t xml:space="preserve">Tabel </w:t>
      </w:r>
      <w:r w:rsidR="00D73B09">
        <w:t>Sepuluh</w:t>
      </w:r>
      <w:r>
        <w:t xml:space="preserve"> </w:t>
      </w:r>
      <w:r w:rsidR="00AA15EF">
        <w:t xml:space="preserve">node </w:t>
      </w:r>
      <w:r>
        <w:t xml:space="preserve">hub </w:t>
      </w:r>
      <w:r w:rsidR="00AA15EF">
        <w:t>pada jaringan PDA</w:t>
      </w:r>
    </w:p>
    <w:p w14:paraId="620B40F3" w14:textId="42A82EE7" w:rsidR="00BD72D7" w:rsidRDefault="00BD72D7" w:rsidP="00106885">
      <w:pPr>
        <w:ind w:firstLine="0"/>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982"/>
        <w:gridCol w:w="1982"/>
      </w:tblGrid>
      <w:tr w:rsidR="00471A4A" w14:paraId="75FDEE0C" w14:textId="77777777" w:rsidTr="00571B0B">
        <w:trPr>
          <w:jc w:val="center"/>
        </w:trPr>
        <w:tc>
          <w:tcPr>
            <w:tcW w:w="1982" w:type="dxa"/>
            <w:tcBorders>
              <w:bottom w:val="single" w:sz="4" w:space="0" w:color="auto"/>
            </w:tcBorders>
          </w:tcPr>
          <w:p w14:paraId="4F2D5BD1" w14:textId="10475CB5" w:rsidR="00471A4A" w:rsidRPr="00BD72D7" w:rsidRDefault="00471A4A" w:rsidP="00106885">
            <w:pPr>
              <w:ind w:firstLine="0"/>
              <w:rPr>
                <w:rFonts w:ascii="Consolas" w:eastAsia="Times New Roman" w:hAnsi="Consolas" w:cs="Courier New"/>
                <w:b/>
                <w:sz w:val="20"/>
                <w:szCs w:val="20"/>
              </w:rPr>
            </w:pPr>
            <w:r>
              <w:rPr>
                <w:rFonts w:ascii="Consolas" w:eastAsia="Times New Roman" w:hAnsi="Consolas" w:cs="Courier New"/>
                <w:b/>
                <w:sz w:val="20"/>
                <w:szCs w:val="20"/>
              </w:rPr>
              <w:t>Node</w:t>
            </w:r>
          </w:p>
        </w:tc>
        <w:tc>
          <w:tcPr>
            <w:tcW w:w="1982" w:type="dxa"/>
            <w:tcBorders>
              <w:bottom w:val="single" w:sz="4" w:space="0" w:color="auto"/>
            </w:tcBorders>
          </w:tcPr>
          <w:p w14:paraId="1A28421C" w14:textId="5CE17DBB" w:rsidR="00471A4A" w:rsidRPr="00BD72D7" w:rsidRDefault="00471A4A" w:rsidP="00106885">
            <w:pPr>
              <w:ind w:firstLine="0"/>
              <w:rPr>
                <w:rFonts w:ascii="Consolas" w:eastAsia="Times New Roman" w:hAnsi="Consolas" w:cs="Courier New"/>
                <w:b/>
                <w:sz w:val="20"/>
                <w:szCs w:val="20"/>
              </w:rPr>
            </w:pPr>
            <w:r w:rsidRPr="00BD72D7">
              <w:rPr>
                <w:rFonts w:ascii="Consolas" w:eastAsia="Times New Roman" w:hAnsi="Consolas" w:cs="Courier New"/>
                <w:b/>
                <w:sz w:val="20"/>
                <w:szCs w:val="20"/>
              </w:rPr>
              <w:t>Degree</w:t>
            </w:r>
          </w:p>
        </w:tc>
        <w:tc>
          <w:tcPr>
            <w:tcW w:w="1982" w:type="dxa"/>
            <w:tcBorders>
              <w:bottom w:val="single" w:sz="4" w:space="0" w:color="auto"/>
            </w:tcBorders>
          </w:tcPr>
          <w:p w14:paraId="157CF634" w14:textId="0E7A6088" w:rsidR="00471A4A" w:rsidRPr="00BD72D7" w:rsidRDefault="00471A4A" w:rsidP="00106885">
            <w:pPr>
              <w:ind w:firstLine="0"/>
              <w:rPr>
                <w:rFonts w:ascii="Consolas" w:eastAsia="Times New Roman" w:hAnsi="Consolas" w:cs="Courier New"/>
                <w:b/>
                <w:sz w:val="20"/>
                <w:szCs w:val="20"/>
              </w:rPr>
            </w:pPr>
            <w:r w:rsidRPr="00BD72D7">
              <w:rPr>
                <w:rFonts w:ascii="Consolas" w:eastAsia="Times New Roman" w:hAnsi="Consolas" w:cs="Courier New"/>
                <w:b/>
                <w:sz w:val="20"/>
                <w:szCs w:val="20"/>
              </w:rPr>
              <w:t>Type</w:t>
            </w:r>
          </w:p>
        </w:tc>
      </w:tr>
      <w:tr w:rsidR="00471A4A" w14:paraId="71F84E5A" w14:textId="77777777" w:rsidTr="00571B0B">
        <w:trPr>
          <w:jc w:val="center"/>
        </w:trPr>
        <w:tc>
          <w:tcPr>
            <w:tcW w:w="1982" w:type="dxa"/>
            <w:tcBorders>
              <w:top w:val="single" w:sz="4" w:space="0" w:color="auto"/>
              <w:bottom w:val="nil"/>
            </w:tcBorders>
          </w:tcPr>
          <w:p w14:paraId="4EE39706" w14:textId="2309167D" w:rsidR="00471A4A" w:rsidRPr="00BD72D7"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 xml:space="preserve">PF00001 </w:t>
            </w:r>
          </w:p>
        </w:tc>
        <w:tc>
          <w:tcPr>
            <w:tcW w:w="1982" w:type="dxa"/>
            <w:tcBorders>
              <w:top w:val="single" w:sz="4" w:space="0" w:color="auto"/>
              <w:bottom w:val="nil"/>
            </w:tcBorders>
          </w:tcPr>
          <w:p w14:paraId="0C25A909" w14:textId="2BAE7CC5"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50</w:t>
            </w:r>
          </w:p>
        </w:tc>
        <w:tc>
          <w:tcPr>
            <w:tcW w:w="1982" w:type="dxa"/>
            <w:tcBorders>
              <w:top w:val="single" w:sz="4" w:space="0" w:color="auto"/>
              <w:bottom w:val="nil"/>
            </w:tcBorders>
          </w:tcPr>
          <w:p w14:paraId="1BD2684F" w14:textId="5817A25D"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r w:rsidRPr="00BD72D7">
              <w:rPr>
                <w:rFonts w:ascii="Consolas" w:eastAsia="Times New Roman" w:hAnsi="Consolas" w:cs="Courier New"/>
                <w:sz w:val="20"/>
                <w:szCs w:val="20"/>
              </w:rPr>
              <w:t xml:space="preserve"> </w:t>
            </w:r>
          </w:p>
        </w:tc>
      </w:tr>
      <w:tr w:rsidR="00471A4A" w14:paraId="1B1C10A4" w14:textId="77777777" w:rsidTr="00571B0B">
        <w:trPr>
          <w:jc w:val="center"/>
        </w:trPr>
        <w:tc>
          <w:tcPr>
            <w:tcW w:w="1982" w:type="dxa"/>
            <w:tcBorders>
              <w:top w:val="nil"/>
            </w:tcBorders>
          </w:tcPr>
          <w:p w14:paraId="5F0432DB" w14:textId="299BE813" w:rsidR="00471A4A" w:rsidRPr="00BD72D7"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PF00069</w:t>
            </w:r>
          </w:p>
        </w:tc>
        <w:tc>
          <w:tcPr>
            <w:tcW w:w="1982" w:type="dxa"/>
            <w:tcBorders>
              <w:top w:val="nil"/>
            </w:tcBorders>
          </w:tcPr>
          <w:p w14:paraId="3F1FE402" w14:textId="53730034"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38</w:t>
            </w:r>
          </w:p>
        </w:tc>
        <w:tc>
          <w:tcPr>
            <w:tcW w:w="1982" w:type="dxa"/>
            <w:tcBorders>
              <w:top w:val="nil"/>
            </w:tcBorders>
          </w:tcPr>
          <w:p w14:paraId="457B0282" w14:textId="1148514F"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r w:rsidRPr="00BD72D7">
              <w:rPr>
                <w:rFonts w:ascii="Consolas" w:eastAsia="Times New Roman" w:hAnsi="Consolas" w:cs="Courier New"/>
                <w:sz w:val="20"/>
                <w:szCs w:val="20"/>
              </w:rPr>
              <w:t xml:space="preserve"> </w:t>
            </w:r>
          </w:p>
        </w:tc>
      </w:tr>
      <w:tr w:rsidR="00471A4A" w14:paraId="65B2BB08" w14:textId="77777777" w:rsidTr="00571B0B">
        <w:trPr>
          <w:trHeight w:val="70"/>
          <w:jc w:val="center"/>
        </w:trPr>
        <w:tc>
          <w:tcPr>
            <w:tcW w:w="1982" w:type="dxa"/>
          </w:tcPr>
          <w:p w14:paraId="110A399F" w14:textId="61EE60D7" w:rsidR="00471A4A" w:rsidRPr="00BD72D7"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PF00104</w:t>
            </w:r>
          </w:p>
        </w:tc>
        <w:tc>
          <w:tcPr>
            <w:tcW w:w="1982" w:type="dxa"/>
          </w:tcPr>
          <w:p w14:paraId="50513F9C" w14:textId="41851466"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13</w:t>
            </w:r>
          </w:p>
        </w:tc>
        <w:tc>
          <w:tcPr>
            <w:tcW w:w="1982" w:type="dxa"/>
          </w:tcPr>
          <w:p w14:paraId="58022783" w14:textId="620BCD4F"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r w:rsidRPr="00BD72D7">
              <w:rPr>
                <w:rFonts w:ascii="Consolas" w:eastAsia="Times New Roman" w:hAnsi="Consolas" w:cs="Courier New"/>
                <w:sz w:val="20"/>
                <w:szCs w:val="20"/>
              </w:rPr>
              <w:t xml:space="preserve"> </w:t>
            </w:r>
          </w:p>
        </w:tc>
      </w:tr>
      <w:tr w:rsidR="00471A4A" w14:paraId="2A1A1245" w14:textId="77777777" w:rsidTr="00571B0B">
        <w:trPr>
          <w:jc w:val="center"/>
        </w:trPr>
        <w:tc>
          <w:tcPr>
            <w:tcW w:w="1982" w:type="dxa"/>
          </w:tcPr>
          <w:p w14:paraId="62DD6C17" w14:textId="57D82E42" w:rsidR="00471A4A" w:rsidRPr="00BD72D7"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PF07714</w:t>
            </w:r>
          </w:p>
        </w:tc>
        <w:tc>
          <w:tcPr>
            <w:tcW w:w="1982" w:type="dxa"/>
          </w:tcPr>
          <w:p w14:paraId="6388A0C5" w14:textId="24150628"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12</w:t>
            </w:r>
          </w:p>
        </w:tc>
        <w:tc>
          <w:tcPr>
            <w:tcW w:w="1982" w:type="dxa"/>
          </w:tcPr>
          <w:p w14:paraId="0B8C8D6C" w14:textId="52EA3B63"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r w:rsidRPr="00BD72D7">
              <w:rPr>
                <w:rFonts w:ascii="Consolas" w:eastAsia="Times New Roman" w:hAnsi="Consolas" w:cs="Courier New"/>
                <w:sz w:val="20"/>
                <w:szCs w:val="20"/>
              </w:rPr>
              <w:t xml:space="preserve"> </w:t>
            </w:r>
          </w:p>
        </w:tc>
      </w:tr>
      <w:tr w:rsidR="00471A4A" w14:paraId="18A3C5DF" w14:textId="77777777" w:rsidTr="00571B0B">
        <w:trPr>
          <w:jc w:val="center"/>
        </w:trPr>
        <w:tc>
          <w:tcPr>
            <w:tcW w:w="1982" w:type="dxa"/>
          </w:tcPr>
          <w:p w14:paraId="34ABB89B" w14:textId="4ACB1EAA" w:rsidR="00471A4A" w:rsidRPr="00BD72D7"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PF00105</w:t>
            </w:r>
          </w:p>
        </w:tc>
        <w:tc>
          <w:tcPr>
            <w:tcW w:w="1982" w:type="dxa"/>
          </w:tcPr>
          <w:p w14:paraId="3AD5EE19" w14:textId="26CFD80C"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11</w:t>
            </w:r>
          </w:p>
        </w:tc>
        <w:tc>
          <w:tcPr>
            <w:tcW w:w="1982" w:type="dxa"/>
          </w:tcPr>
          <w:p w14:paraId="3C1BFC1D" w14:textId="567ADE88" w:rsidR="00471A4A" w:rsidRPr="00BD72D7" w:rsidRDefault="00471A4A"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r w:rsidRPr="00BD72D7">
              <w:rPr>
                <w:rFonts w:ascii="Consolas" w:eastAsia="Times New Roman" w:hAnsi="Consolas" w:cs="Courier New"/>
                <w:sz w:val="20"/>
                <w:szCs w:val="20"/>
              </w:rPr>
              <w:t xml:space="preserve"> </w:t>
            </w:r>
          </w:p>
        </w:tc>
      </w:tr>
      <w:tr w:rsidR="00471A4A" w14:paraId="207E4FDE" w14:textId="77777777" w:rsidTr="00571B0B">
        <w:trPr>
          <w:jc w:val="center"/>
        </w:trPr>
        <w:tc>
          <w:tcPr>
            <w:tcW w:w="1982" w:type="dxa"/>
          </w:tcPr>
          <w:p w14:paraId="086BD163" w14:textId="03B5A23F" w:rsidR="00471A4A" w:rsidRPr="00471A4A" w:rsidRDefault="00471A4A"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PF00850</w:t>
            </w:r>
          </w:p>
        </w:tc>
        <w:tc>
          <w:tcPr>
            <w:tcW w:w="1982" w:type="dxa"/>
          </w:tcPr>
          <w:p w14:paraId="2B4C7851" w14:textId="7F742DB1"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9</w:t>
            </w:r>
          </w:p>
        </w:tc>
        <w:tc>
          <w:tcPr>
            <w:tcW w:w="1982" w:type="dxa"/>
          </w:tcPr>
          <w:p w14:paraId="2FB07B7E" w14:textId="40044506"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p>
        </w:tc>
      </w:tr>
      <w:tr w:rsidR="00471A4A" w14:paraId="65FB20F9" w14:textId="77777777" w:rsidTr="00571B0B">
        <w:trPr>
          <w:jc w:val="center"/>
        </w:trPr>
        <w:tc>
          <w:tcPr>
            <w:tcW w:w="1982" w:type="dxa"/>
          </w:tcPr>
          <w:p w14:paraId="7C0B21F0" w14:textId="2A6E8BC9" w:rsidR="00471A4A" w:rsidRPr="00471A4A"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PF00089</w:t>
            </w:r>
          </w:p>
        </w:tc>
        <w:tc>
          <w:tcPr>
            <w:tcW w:w="1982" w:type="dxa"/>
          </w:tcPr>
          <w:p w14:paraId="5221E840" w14:textId="6CE03429"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9</w:t>
            </w:r>
          </w:p>
        </w:tc>
        <w:tc>
          <w:tcPr>
            <w:tcW w:w="1982" w:type="dxa"/>
          </w:tcPr>
          <w:p w14:paraId="79D7C706" w14:textId="1C3349D7"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p>
        </w:tc>
      </w:tr>
      <w:tr w:rsidR="00471A4A" w14:paraId="304B8F85" w14:textId="77777777" w:rsidTr="00571B0B">
        <w:trPr>
          <w:jc w:val="center"/>
        </w:trPr>
        <w:tc>
          <w:tcPr>
            <w:tcW w:w="1982" w:type="dxa"/>
          </w:tcPr>
          <w:p w14:paraId="65B22CEF" w14:textId="51DBFB30" w:rsidR="00471A4A" w:rsidRPr="00471A4A"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PF00017</w:t>
            </w:r>
          </w:p>
        </w:tc>
        <w:tc>
          <w:tcPr>
            <w:tcW w:w="1982" w:type="dxa"/>
          </w:tcPr>
          <w:p w14:paraId="7F72BBCA" w14:textId="3C2A1770"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8</w:t>
            </w:r>
          </w:p>
        </w:tc>
        <w:tc>
          <w:tcPr>
            <w:tcW w:w="1982" w:type="dxa"/>
          </w:tcPr>
          <w:p w14:paraId="6F9B34F5" w14:textId="08457F07"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Domain</w:t>
            </w:r>
          </w:p>
        </w:tc>
      </w:tr>
      <w:tr w:rsidR="00471A4A" w14:paraId="570836B7" w14:textId="77777777" w:rsidTr="00571B0B">
        <w:trPr>
          <w:jc w:val="center"/>
        </w:trPr>
        <w:tc>
          <w:tcPr>
            <w:tcW w:w="1982" w:type="dxa"/>
          </w:tcPr>
          <w:p w14:paraId="71BB245E" w14:textId="69B8929F" w:rsidR="00471A4A" w:rsidRPr="00471A4A"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Q13085</w:t>
            </w:r>
          </w:p>
        </w:tc>
        <w:tc>
          <w:tcPr>
            <w:tcW w:w="1982" w:type="dxa"/>
          </w:tcPr>
          <w:p w14:paraId="336F1FDD" w14:textId="2ADE2413" w:rsidR="00471A4A"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7</w:t>
            </w:r>
          </w:p>
        </w:tc>
        <w:tc>
          <w:tcPr>
            <w:tcW w:w="1982" w:type="dxa"/>
          </w:tcPr>
          <w:p w14:paraId="4926228C" w14:textId="3235B082" w:rsidR="00471A4A"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Protein</w:t>
            </w:r>
          </w:p>
        </w:tc>
      </w:tr>
      <w:tr w:rsidR="00D73B09" w14:paraId="18CAC4D6" w14:textId="77777777" w:rsidTr="00571B0B">
        <w:trPr>
          <w:jc w:val="center"/>
        </w:trPr>
        <w:tc>
          <w:tcPr>
            <w:tcW w:w="1982" w:type="dxa"/>
          </w:tcPr>
          <w:p w14:paraId="7D2EDA25" w14:textId="7D7B7C45" w:rsidR="00D73B09" w:rsidRPr="00471A4A"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O00763</w:t>
            </w:r>
          </w:p>
        </w:tc>
        <w:tc>
          <w:tcPr>
            <w:tcW w:w="1982" w:type="dxa"/>
          </w:tcPr>
          <w:p w14:paraId="0973CAFC" w14:textId="4AF265B3" w:rsidR="00D73B09" w:rsidRDefault="00D73B09" w:rsidP="00106885">
            <w:pPr>
              <w:ind w:firstLine="0"/>
              <w:rPr>
                <w:rFonts w:ascii="Consolas" w:eastAsia="Times New Roman" w:hAnsi="Consolas" w:cs="Courier New"/>
                <w:sz w:val="20"/>
                <w:szCs w:val="20"/>
              </w:rPr>
            </w:pPr>
            <w:r>
              <w:rPr>
                <w:rFonts w:ascii="Consolas" w:eastAsia="Times New Roman" w:hAnsi="Consolas" w:cs="Courier New"/>
                <w:sz w:val="20"/>
                <w:szCs w:val="20"/>
              </w:rPr>
              <w:t>7</w:t>
            </w:r>
          </w:p>
        </w:tc>
        <w:tc>
          <w:tcPr>
            <w:tcW w:w="1982" w:type="dxa"/>
          </w:tcPr>
          <w:p w14:paraId="3A3EDDAB" w14:textId="459CD1D7" w:rsidR="00D73B09" w:rsidRDefault="00D73B09" w:rsidP="00106885">
            <w:pPr>
              <w:ind w:firstLine="0"/>
              <w:rPr>
                <w:rFonts w:ascii="Consolas" w:eastAsia="Times New Roman" w:hAnsi="Consolas" w:cs="Courier New"/>
                <w:sz w:val="20"/>
                <w:szCs w:val="20"/>
              </w:rPr>
            </w:pPr>
            <w:r w:rsidRPr="00471A4A">
              <w:rPr>
                <w:rFonts w:ascii="Consolas" w:eastAsia="Times New Roman" w:hAnsi="Consolas" w:cs="Courier New"/>
                <w:sz w:val="20"/>
                <w:szCs w:val="20"/>
              </w:rPr>
              <w:t>Protein</w:t>
            </w:r>
          </w:p>
        </w:tc>
      </w:tr>
    </w:tbl>
    <w:p w14:paraId="414543E7" w14:textId="37020C19" w:rsidR="001272F0" w:rsidRDefault="001272F0" w:rsidP="00106885">
      <w:pPr>
        <w:spacing w:before="100" w:beforeAutospacing="1" w:after="100" w:afterAutospacing="1"/>
        <w:ind w:firstLine="0"/>
        <w:rPr>
          <w:rFonts w:eastAsia="Times New Roman" w:cs="Times New Roman"/>
          <w:szCs w:val="24"/>
          <w:lang w:eastAsia="en-US"/>
        </w:rPr>
      </w:pPr>
      <w:r>
        <w:rPr>
          <w:rFonts w:eastAsia="Times New Roman" w:cs="Times New Roman"/>
          <w:szCs w:val="24"/>
          <w:lang w:eastAsia="en-US"/>
        </w:rPr>
        <w:t xml:space="preserve">Visualisasi heatmap </w:t>
      </w:r>
      <w:r w:rsidR="00331C98">
        <w:rPr>
          <w:rFonts w:eastAsia="Times New Roman" w:cs="Times New Roman"/>
          <w:szCs w:val="24"/>
          <w:lang w:eastAsia="en-US"/>
        </w:rPr>
        <w:t xml:space="preserve">dari </w:t>
      </w:r>
      <w:r>
        <w:rPr>
          <w:rFonts w:eastAsia="Times New Roman" w:cs="Times New Roman"/>
          <w:szCs w:val="24"/>
          <w:lang w:eastAsia="en-US"/>
        </w:rPr>
        <w:t xml:space="preserve"> </w:t>
      </w:r>
      <w:r w:rsidR="00331C98">
        <w:rPr>
          <w:rFonts w:eastAsia="Times New Roman" w:cs="Times New Roman"/>
          <w:szCs w:val="24"/>
          <w:lang w:eastAsia="en-US"/>
        </w:rPr>
        <w:t xml:space="preserve">matriks </w:t>
      </w:r>
      <m:oMath>
        <m:sSup>
          <m:sSupPr>
            <m:ctrlPr>
              <w:rPr>
                <w:rFonts w:ascii="Cambria Math" w:eastAsia="Times New Roman" w:hAnsi="Cambria Math"/>
                <w:i/>
                <w:lang w:eastAsia="en-US"/>
              </w:rPr>
            </m:ctrlPr>
          </m:sSupPr>
          <m:e>
            <m:r>
              <w:rPr>
                <w:rFonts w:ascii="Cambria Math" w:eastAsia="Times New Roman" w:hAnsi="Cambria Math"/>
                <w:lang w:eastAsia="en-US"/>
              </w:rPr>
              <m:t>A</m:t>
            </m:r>
          </m:e>
          <m:sup>
            <m:r>
              <w:rPr>
                <w:rFonts w:ascii="Cambria Math" w:eastAsia="Times New Roman" w:hAnsi="Cambria Math"/>
                <w:lang w:eastAsia="en-US"/>
              </w:rPr>
              <m:t>(1)</m:t>
            </m:r>
          </m:sup>
        </m:sSup>
        <m:r>
          <w:rPr>
            <w:rFonts w:ascii="Cambria Math" w:eastAsia="Times New Roman" w:hAnsi="Cambria Math"/>
            <w:lang w:eastAsia="en-US"/>
          </w:rPr>
          <m:t xml:space="preserve">, </m:t>
        </m:r>
        <m:sSup>
          <m:sSupPr>
            <m:ctrlPr>
              <w:rPr>
                <w:rFonts w:ascii="Cambria Math" w:eastAsia="Times New Roman" w:hAnsi="Cambria Math"/>
                <w:i/>
                <w:lang w:eastAsia="en-US"/>
              </w:rPr>
            </m:ctrlPr>
          </m:sSupPr>
          <m:e>
            <m:r>
              <w:rPr>
                <w:rFonts w:ascii="Cambria Math" w:eastAsia="Times New Roman" w:hAnsi="Cambria Math"/>
                <w:lang w:eastAsia="en-US"/>
              </w:rPr>
              <m:t>A</m:t>
            </m:r>
          </m:e>
          <m:sup>
            <m:r>
              <w:rPr>
                <w:rFonts w:ascii="Cambria Math" w:eastAsia="Times New Roman" w:hAnsi="Cambria Math"/>
                <w:lang w:eastAsia="en-US"/>
              </w:rPr>
              <m:t>(2)</m:t>
            </m:r>
          </m:sup>
        </m:sSup>
        <m:r>
          <w:rPr>
            <w:rFonts w:ascii="Cambria Math" w:eastAsia="Times New Roman" w:hAnsi="Cambria Math"/>
            <w:lang w:eastAsia="en-US"/>
          </w:rPr>
          <m:t xml:space="preserve">, </m:t>
        </m:r>
      </m:oMath>
      <w:r w:rsidR="00331C98">
        <w:rPr>
          <w:rFonts w:eastAsia="Times New Roman"/>
          <w:lang w:eastAsia="en-US"/>
        </w:rPr>
        <w:t xml:space="preserve">dan </w:t>
      </w:r>
      <m:oMath>
        <m:r>
          <w:rPr>
            <w:rFonts w:ascii="Cambria Math" w:eastAsia="Times New Roman" w:hAnsi="Cambria Math"/>
            <w:lang w:eastAsia="en-US"/>
          </w:rPr>
          <m:t>F</m:t>
        </m:r>
      </m:oMath>
      <w:r w:rsidR="00331C98">
        <w:rPr>
          <w:rFonts w:eastAsia="Times New Roman" w:cs="Times New Roman"/>
          <w:szCs w:val="24"/>
          <w:lang w:eastAsia="en-US"/>
        </w:rPr>
        <w:t xml:space="preserve"> menunjukkan bahwa area berwarna terang mengindikasikan koneksitifitas tinggi dan potensi pembentukan kompleks protein.</w:t>
      </w:r>
      <w:r w:rsidR="00571B0B">
        <w:rPr>
          <w:rFonts w:eastAsia="Times New Roman" w:cs="Times New Roman"/>
          <w:szCs w:val="24"/>
          <w:lang w:eastAsia="en-US"/>
        </w:rPr>
        <w:t xml:space="preserve"> Ditunjukkan pada </w:t>
      </w:r>
      <w:r>
        <w:rPr>
          <w:rFonts w:eastAsia="Times New Roman" w:cs="Times New Roman"/>
          <w:szCs w:val="24"/>
          <w:lang w:eastAsia="en-US"/>
        </w:rPr>
        <w:t>Gambar 45</w:t>
      </w:r>
      <w:r w:rsidR="00571B0B">
        <w:rPr>
          <w:rFonts w:eastAsia="Times New Roman" w:cs="Times New Roman"/>
          <w:szCs w:val="24"/>
          <w:lang w:eastAsia="en-US"/>
        </w:rPr>
        <w:t>.</w:t>
      </w:r>
    </w:p>
    <w:p w14:paraId="06590CEC" w14:textId="2FE4435F" w:rsidR="003B0FA8" w:rsidRDefault="003B0FA8" w:rsidP="00106885">
      <w:pPr>
        <w:spacing w:before="100" w:beforeAutospacing="1" w:after="100" w:afterAutospacing="1"/>
        <w:ind w:firstLine="0"/>
        <w:rPr>
          <w:rFonts w:eastAsia="Times New Roman" w:cs="Times New Roman"/>
          <w:szCs w:val="24"/>
          <w:lang w:eastAsia="en-US"/>
        </w:rPr>
      </w:pPr>
      <w:r w:rsidRPr="003B0FA8">
        <w:rPr>
          <w:rFonts w:eastAsia="Times New Roman" w:cs="Times New Roman"/>
          <w:b/>
          <w:bCs/>
          <w:szCs w:val="24"/>
          <w:lang w:eastAsia="en-US"/>
        </w:rPr>
        <w:t>Gambar 4.6.</w:t>
      </w:r>
      <w:r w:rsidRPr="003B0FA8">
        <w:rPr>
          <w:rFonts w:eastAsia="Times New Roman" w:cs="Times New Roman"/>
          <w:szCs w:val="24"/>
          <w:lang w:eastAsia="en-US"/>
        </w:rPr>
        <w:t xml:space="preserve"> Heatmap </w:t>
      </w:r>
    </w:p>
    <w:p w14:paraId="5C584D87" w14:textId="253BB4FA" w:rsidR="00D73B09" w:rsidRPr="00D73B09" w:rsidRDefault="00AB0C8D" w:rsidP="00AB0C8D">
      <w:pPr>
        <w:pStyle w:val="HTMLPreformatted"/>
        <w:shd w:val="clear" w:color="auto" w:fill="FFFFFF"/>
        <w:wordWrap w:val="0"/>
        <w:jc w:val="center"/>
        <w:rPr>
          <w:rFonts w:ascii="Consolas" w:hAnsi="Consolas"/>
          <w:lang w:eastAsia="en-US"/>
        </w:rPr>
      </w:pPr>
      <w:r>
        <w:rPr>
          <w:noProof/>
          <w:lang w:val="en-US" w:eastAsia="en-US"/>
        </w:rPr>
        <w:drawing>
          <wp:inline distT="0" distB="0" distL="0" distR="0" wp14:anchorId="7B92FBDB" wp14:editId="7B40CB8D">
            <wp:extent cx="4676516" cy="137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707" t="44104" r="11203" b="17757"/>
                    <a:stretch/>
                  </pic:blipFill>
                  <pic:spPr bwMode="auto">
                    <a:xfrm>
                      <a:off x="0" y="0"/>
                      <a:ext cx="4716546" cy="1383735"/>
                    </a:xfrm>
                    <a:prstGeom prst="rect">
                      <a:avLst/>
                    </a:prstGeom>
                    <a:ln>
                      <a:noFill/>
                    </a:ln>
                    <a:extLst>
                      <a:ext uri="{53640926-AAD7-44D8-BBD7-CCE9431645EC}">
                        <a14:shadowObscured xmlns:a14="http://schemas.microsoft.com/office/drawing/2010/main"/>
                      </a:ext>
                    </a:extLst>
                  </pic:spPr>
                </pic:pic>
              </a:graphicData>
            </a:graphic>
          </wp:inline>
        </w:drawing>
      </w:r>
    </w:p>
    <w:p w14:paraId="7C3E2A57" w14:textId="016CD132" w:rsidR="00C1712C" w:rsidRDefault="006D5B94" w:rsidP="00106885">
      <w:pPr>
        <w:pStyle w:val="Heading2"/>
        <w:spacing w:after="0"/>
        <w:jc w:val="both"/>
      </w:pPr>
      <w:r>
        <w:t xml:space="preserve">4.3 </w:t>
      </w:r>
      <w:r w:rsidRPr="00262277">
        <w:rPr>
          <w:i/>
        </w:rPr>
        <w:t>Multi-Network Clustering</w:t>
      </w:r>
      <w:r w:rsidRPr="00636376">
        <w:t xml:space="preserve"> (MNC)</w:t>
      </w:r>
    </w:p>
    <w:p w14:paraId="7BE72341" w14:textId="1047CB50" w:rsidR="00E140E7" w:rsidRDefault="00E140E7" w:rsidP="00A47C9A">
      <w:pPr>
        <w:pStyle w:val="NormalWeb"/>
        <w:jc w:val="both"/>
      </w:pPr>
      <w:r>
        <w:t xml:space="preserve">Seluruh matriks input yang digunakan dalam analisis </w:t>
      </w:r>
      <w:r>
        <w:rPr>
          <w:rStyle w:val="Emphasis"/>
          <w:rFonts w:eastAsiaTheme="majorEastAsia"/>
        </w:rPr>
        <w:t>Multi-Network Clustering</w:t>
      </w:r>
      <w:r>
        <w:t xml:space="preserve"> (MNC), yaitu matriks adjacency jaringan protein–protein </w:t>
      </w:r>
      <w:r w:rsidRPr="00244C7F">
        <w:rPr>
          <w:rStyle w:val="Strong"/>
          <w:b w:val="0"/>
        </w:rPr>
        <w:t>A⁽¹⁾</w:t>
      </w:r>
      <w:r w:rsidRPr="00244C7F">
        <w:t>,</w:t>
      </w:r>
      <w:r>
        <w:t xml:space="preserve">  jaringan domain–domain </w:t>
      </w:r>
      <w:r w:rsidRPr="00244C7F">
        <w:rPr>
          <w:rStyle w:val="Strong"/>
          <w:b w:val="0"/>
        </w:rPr>
        <w:t>A⁽²⁾</w:t>
      </w:r>
      <w:r>
        <w:t xml:space="preserve">, serta matriks asosiasi protein–domain </w:t>
      </w:r>
      <w:r>
        <w:rPr>
          <w:rStyle w:val="katex-mathml"/>
        </w:rPr>
        <w:t>F</w:t>
      </w:r>
      <w:r>
        <w:t xml:space="preserve">, telah disinkronisasi berdasarkan kesesuaian entitas protein dan domain yang diperoleh pada tahap praproses. Jaringan PPI terdiri atas </w:t>
      </w:r>
      <w:r w:rsidRPr="00244C7F">
        <w:rPr>
          <w:rStyle w:val="Strong"/>
          <w:b w:val="0"/>
        </w:rPr>
        <w:t xml:space="preserve">N₁ = 411 </w:t>
      </w:r>
      <w:r>
        <w:t xml:space="preserve">protein, sedangkan jaringan DDI terdiri </w:t>
      </w:r>
      <w:r w:rsidRPr="00244C7F">
        <w:rPr>
          <w:rStyle w:val="Strong"/>
          <w:b w:val="0"/>
        </w:rPr>
        <w:t xml:space="preserve">N₂ = 396 </w:t>
      </w:r>
      <w:r>
        <w:t xml:space="preserve">domain. Sementara itu, matriks PDA mencatat 281 × 186 pasangan </w:t>
      </w:r>
      <w:r>
        <w:lastRenderedPageBreak/>
        <w:t xml:space="preserve">protein–domain unik sebelum penyelarasan dilakukan. Proses sinkronisasi dilakukan melalui penyesuaian baris matriks PDA agar sesuai dengan daftar protein pada jaringan PPI, serta penyesuaian kolom agar konsisten dengan daftar domain pada jaringan DDI. Selanjutnya dilakukan </w:t>
      </w:r>
      <w:r>
        <w:rPr>
          <w:rStyle w:val="Emphasis"/>
          <w:rFonts w:eastAsiaTheme="majorEastAsia"/>
        </w:rPr>
        <w:t>reindexing</w:t>
      </w:r>
      <w:r>
        <w:t xml:space="preserve"> baris dan kolom untuk memastikan keselarasan urutan entitas antar-matriks. Nilai yang tidak tersedia diisi dengan nol mengikuti sifat matriks adjacency. Setelah seluruh tahap penyelarasan dilakukan, diperoleh matriks PDA tersinkronisasi berukuran 411 × 396. Ketiga matriks ini kemudian dikonversi ke dalam objek </w:t>
      </w:r>
      <w:r>
        <w:rPr>
          <w:rStyle w:val="HTMLCode"/>
        </w:rPr>
        <w:t>numpy.ndarray</w:t>
      </w:r>
      <w:r>
        <w:t xml:space="preserve"> guna memastikan kompatibilitas dalam proses pembaruan matriks keanggotaan </w:t>
      </w:r>
      <w:r>
        <w:rPr>
          <w:rStyle w:val="katex-mathml"/>
        </w:rPr>
        <w:t>H</w:t>
      </w:r>
      <w:r>
        <w:t xml:space="preserve"> pada algoritma MNC. Contoh hasil sinkronisasi matriks adjacency ditampilkan pada Gambar X.</w:t>
      </w:r>
    </w:p>
    <w:p w14:paraId="72ACF5A1" w14:textId="49CE108D" w:rsidR="004D00DB" w:rsidRDefault="004D00DB" w:rsidP="004D00DB">
      <w:pPr>
        <w:pStyle w:val="NormalWeb"/>
        <w:jc w:val="both"/>
      </w:pPr>
      <w:r>
        <w:rPr>
          <w:noProof/>
        </w:rPr>
        <w:drawing>
          <wp:inline distT="0" distB="0" distL="0" distR="0" wp14:anchorId="295DEAF8" wp14:editId="130C0171">
            <wp:extent cx="4630105" cy="1404376"/>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356" t="47777" r="11014" b="12482"/>
                    <a:stretch/>
                  </pic:blipFill>
                  <pic:spPr bwMode="auto">
                    <a:xfrm>
                      <a:off x="0" y="0"/>
                      <a:ext cx="4671938" cy="1417065"/>
                    </a:xfrm>
                    <a:prstGeom prst="rect">
                      <a:avLst/>
                    </a:prstGeom>
                    <a:ln>
                      <a:noFill/>
                    </a:ln>
                    <a:extLst>
                      <a:ext uri="{53640926-AAD7-44D8-BBD7-CCE9431645EC}">
                        <a14:shadowObscured xmlns:a14="http://schemas.microsoft.com/office/drawing/2010/main"/>
                      </a:ext>
                    </a:extLst>
                  </pic:spPr>
                </pic:pic>
              </a:graphicData>
            </a:graphic>
          </wp:inline>
        </w:drawing>
      </w:r>
    </w:p>
    <w:p w14:paraId="4054D9E7" w14:textId="21611C9E" w:rsidR="0034389A" w:rsidRDefault="00244C7F" w:rsidP="004D00DB">
      <w:pPr>
        <w:pStyle w:val="NormalWeb"/>
        <w:jc w:val="both"/>
        <w:rPr>
          <w:rStyle w:val="Strong"/>
          <w:bCs w:val="0"/>
        </w:rPr>
      </w:pPr>
      <w:r>
        <w:t xml:space="preserve"> </w:t>
      </w:r>
      <w:r w:rsidR="0034389A" w:rsidRPr="005136B6">
        <w:rPr>
          <w:rStyle w:val="Strong"/>
          <w:bCs w:val="0"/>
        </w:rPr>
        <w:t>Inisialisasi Matriks Keanggotaan Awal (</w:t>
      </w:r>
      <m:oMath>
        <m:sSub>
          <m:sSubPr>
            <m:ctrlPr>
              <w:rPr>
                <w:rStyle w:val="Strong"/>
                <w:rFonts w:ascii="Cambria Math" w:eastAsiaTheme="minorEastAsia" w:hAnsi="Cambria Math" w:cstheme="minorBidi"/>
                <w:b w:val="0"/>
                <w:bCs w:val="0"/>
                <w:i/>
                <w:szCs w:val="22"/>
                <w:lang w:eastAsia="ja-JP"/>
              </w:rPr>
            </m:ctrlPr>
          </m:sSubPr>
          <m:e>
            <m:r>
              <w:rPr>
                <w:rStyle w:val="Strong"/>
                <w:rFonts w:ascii="Cambria Math" w:hAnsi="Cambria Math"/>
              </w:rPr>
              <m:t>H</m:t>
            </m:r>
          </m:e>
          <m:sub>
            <m:r>
              <w:rPr>
                <w:rStyle w:val="Strong"/>
                <w:rFonts w:ascii="Cambria Math" w:hAnsi="Cambria Math"/>
              </w:rPr>
              <m:t>initial</m:t>
            </m:r>
          </m:sub>
        </m:sSub>
      </m:oMath>
      <w:r w:rsidR="0034389A" w:rsidRPr="005136B6">
        <w:rPr>
          <w:rStyle w:val="Strong"/>
          <w:bCs w:val="0"/>
        </w:rPr>
        <w:t>)</w:t>
      </w:r>
    </w:p>
    <w:p w14:paraId="6AABAF58" w14:textId="3D6FF085" w:rsidR="004D00DB" w:rsidRPr="004D00DB" w:rsidRDefault="004D00DB" w:rsidP="004D00DB">
      <w:pPr>
        <w:spacing w:before="100" w:beforeAutospacing="1" w:after="100" w:afterAutospacing="1"/>
        <w:ind w:firstLine="0"/>
        <w:rPr>
          <w:rFonts w:eastAsia="Times New Roman" w:cs="Times New Roman"/>
          <w:szCs w:val="24"/>
          <w:lang w:eastAsia="en-US"/>
        </w:rPr>
      </w:pPr>
      <w:r w:rsidRPr="004D00DB">
        <w:rPr>
          <w:rFonts w:eastAsia="Times New Roman" w:cs="Times New Roman"/>
          <w:szCs w:val="24"/>
          <w:lang w:eastAsia="en-US"/>
        </w:rPr>
        <w:t xml:space="preserve">Tahap berikutnya adalah pembentukan matriks keanggotaan awal melalui algoritma </w:t>
      </w:r>
      <w:r w:rsidRPr="004D00DB">
        <w:rPr>
          <w:rFonts w:eastAsia="Times New Roman" w:cs="Times New Roman"/>
          <w:i/>
          <w:iCs/>
          <w:szCs w:val="24"/>
          <w:lang w:eastAsia="en-US"/>
        </w:rPr>
        <w:t>Markov Clustering</w:t>
      </w:r>
      <w:r w:rsidRPr="004D00DB">
        <w:rPr>
          <w:rFonts w:eastAsia="Times New Roman" w:cs="Times New Roman"/>
          <w:szCs w:val="24"/>
          <w:lang w:eastAsia="en-US"/>
        </w:rPr>
        <w:t xml:space="preserve"> (MCL) pada jaringan PPI. Hasil MCL menghasilkan </w:t>
      </w:r>
      <m:oMath>
        <m:acc>
          <m:accPr>
            <m:ctrlPr>
              <w:rPr>
                <w:rFonts w:ascii="Cambria Math" w:eastAsia="Times New Roman" w:hAnsi="Cambria Math" w:cs="Times New Roman"/>
                <w:i/>
                <w:szCs w:val="24"/>
                <w:lang w:eastAsia="en-US"/>
              </w:rPr>
            </m:ctrlPr>
          </m:accPr>
          <m:e>
            <m:r>
              <w:rPr>
                <w:rFonts w:ascii="Cambria Math" w:hAnsi="Cambria Math"/>
              </w:rPr>
              <m:t>K</m:t>
            </m:r>
          </m:e>
        </m:acc>
      </m:oMath>
      <w:r w:rsidRPr="004D00DB">
        <w:rPr>
          <w:rFonts w:eastAsia="Times New Roman" w:cs="Times New Roman"/>
          <w:szCs w:val="24"/>
          <w:lang w:eastAsia="en-US"/>
        </w:rPr>
        <w:t xml:space="preserve"> klaster awal, sedangkan protein yang tidak terkelompok dimasukkan sebagai </w:t>
      </w:r>
      <w:r w:rsidRPr="004D00DB">
        <w:rPr>
          <w:rFonts w:eastAsia="Times New Roman" w:cs="Times New Roman"/>
          <w:i/>
          <w:iCs/>
          <w:szCs w:val="24"/>
          <w:lang w:eastAsia="en-US"/>
        </w:rPr>
        <w:t>singleton cluster</w:t>
      </w:r>
      <w:r w:rsidRPr="004D00DB">
        <w:rPr>
          <w:rFonts w:eastAsia="Times New Roman" w:cs="Times New Roman"/>
          <w:szCs w:val="24"/>
          <w:lang w:eastAsia="en-US"/>
        </w:rPr>
        <w:t xml:space="preserve">. Seluruh klaster awal tersebut direpresentasikan dalam bentuk matriks indikator biner </w:t>
      </w:r>
      <m:oMath>
        <m:sSub>
          <m:sSubPr>
            <m:ctrlPr>
              <w:rPr>
                <w:rStyle w:val="Strong"/>
                <w:rFonts w:ascii="Cambria Math" w:hAnsi="Cambria Math"/>
                <w:b w:val="0"/>
                <w:bCs w:val="0"/>
                <w:i/>
              </w:rPr>
            </m:ctrlPr>
          </m:sSubPr>
          <m:e>
            <m:r>
              <w:rPr>
                <w:rStyle w:val="Strong"/>
                <w:rFonts w:ascii="Cambria Math" w:hAnsi="Cambria Math"/>
              </w:rPr>
              <m:t>H</m:t>
            </m:r>
          </m:e>
          <m:sub>
            <m:r>
              <w:rPr>
                <w:rStyle w:val="Strong"/>
                <w:rFonts w:ascii="Cambria Math" w:hAnsi="Cambria Math"/>
              </w:rPr>
              <m:t>initial</m:t>
            </m:r>
          </m:sub>
        </m:sSub>
      </m:oMath>
      <w:r w:rsidRPr="004D00DB">
        <w:rPr>
          <w:rFonts w:eastAsia="Times New Roman" w:cs="Times New Roman"/>
          <w:szCs w:val="24"/>
          <w:lang w:eastAsia="en-US"/>
        </w:rPr>
        <w:t>​ sebagaimana didefinisikan dalam Persamaan (4):</w:t>
      </w:r>
    </w:p>
    <w:p w14:paraId="5772A5DF" w14:textId="0977E355" w:rsidR="004D00DB" w:rsidRPr="004D00DB" w:rsidRDefault="00CE3388" w:rsidP="004D00DB">
      <w:pPr>
        <w:ind w:firstLine="0"/>
        <w:jc w:val="center"/>
        <w:rPr>
          <w:rFonts w:eastAsia="Times New Roman" w:cs="Times New Roman"/>
          <w:szCs w:val="24"/>
          <w:lang w:eastAsia="en-US"/>
        </w:rPr>
      </w:pPr>
      <m:oMathPara>
        <m:oMath>
          <m:sSubSup>
            <m:sSubSupPr>
              <m:ctrlPr>
                <w:rPr>
                  <w:rFonts w:ascii="Cambria Math" w:eastAsia="Times New Roman" w:hAnsi="Cambria Math" w:cs="Times New Roman"/>
                  <w:i/>
                  <w:szCs w:val="24"/>
                  <w:lang w:eastAsia="en-US"/>
                </w:rPr>
              </m:ctrlPr>
            </m:sSubSupPr>
            <m:e>
              <m:r>
                <w:rPr>
                  <w:rFonts w:ascii="Cambria Math" w:hAnsi="Cambria Math"/>
                </w:rPr>
                <m:t>H</m:t>
              </m:r>
            </m:e>
            <m:sub>
              <m:r>
                <w:rPr>
                  <w:rFonts w:ascii="Cambria Math" w:hAnsi="Cambria Math"/>
                </w:rPr>
                <m:t>ik</m:t>
              </m:r>
            </m:sub>
            <m:sup>
              <m:r>
                <w:rPr>
                  <w:rFonts w:ascii="Cambria Math" w:hAnsi="Cambria Math"/>
                </w:rPr>
                <m:t>initial</m:t>
              </m:r>
            </m:sup>
          </m:sSubSup>
          <m:r>
            <w:rPr>
              <w:rFonts w:ascii="Cambria Math" w:hAnsi="Cambria Math"/>
            </w:rPr>
            <m:t>=</m:t>
          </m:r>
          <m:d>
            <m:dPr>
              <m:begChr m:val="{"/>
              <m:endChr m:val=""/>
              <m:ctrlPr>
                <w:rPr>
                  <w:rFonts w:ascii="Cambria Math" w:eastAsia="Times New Roman" w:hAnsi="Cambria Math" w:cs="Times New Roman"/>
                  <w:i/>
                  <w:szCs w:val="24"/>
                  <w:lang w:eastAsia="en-US"/>
                </w:rPr>
              </m:ctrlPr>
            </m:dPr>
            <m:e>
              <m:eqArr>
                <m:eqArrPr>
                  <m:ctrlPr>
                    <w:rPr>
                      <w:rFonts w:ascii="Cambria Math" w:eastAsia="Times New Roman" w:hAnsi="Cambria Math" w:cs="Times New Roman"/>
                      <w:i/>
                      <w:szCs w:val="24"/>
                      <w:lang w:eastAsia="en-US"/>
                    </w:rPr>
                  </m:ctrlPr>
                </m:eqArrPr>
                <m:e>
                  <m:r>
                    <w:rPr>
                      <w:rFonts w:ascii="Cambria Math" w:hAnsi="Cambria Math"/>
                    </w:rPr>
                    <m:t>1,</m:t>
                  </m:r>
                  <m:r>
                    <m:rPr>
                      <m:sty m:val="p"/>
                    </m:rPr>
                    <w:rPr>
                      <w:rFonts w:ascii="Cambria Math" w:hAnsi="Cambria Math"/>
                    </w:rPr>
                    <m:t xml:space="preserve">  jika</m:t>
                  </m:r>
                  <m:r>
                    <w:rPr>
                      <w:rFonts w:ascii="Cambria Math" w:hAnsi="Cambria Math"/>
                    </w:rPr>
                    <m:t xml:space="preserve"> </m:t>
                  </m:r>
                  <m:r>
                    <m:rPr>
                      <m:sty m:val="p"/>
                    </m:rPr>
                    <w:rPr>
                      <w:rFonts w:ascii="Cambria Math" w:hAnsi="Cambria Math"/>
                    </w:rPr>
                    <m:t>protein</m:t>
                  </m:r>
                  <m:r>
                    <w:rPr>
                      <w:rFonts w:ascii="Cambria Math" w:hAnsi="Cambria Math"/>
                    </w:rPr>
                    <m:t xml:space="preserve"> i </m:t>
                  </m:r>
                  <m:r>
                    <m:rPr>
                      <m:sty m:val="p"/>
                    </m:rPr>
                    <w:rPr>
                      <w:rFonts w:ascii="Cambria Math" w:hAnsi="Cambria Math"/>
                    </w:rPr>
                    <m:t>termasuk kedalam klaster</m:t>
                  </m:r>
                  <m:r>
                    <w:rPr>
                      <w:rFonts w:ascii="Cambria Math" w:hAnsi="Cambria Math"/>
                    </w:rPr>
                    <m:t xml:space="preserve"> k,  </m:t>
                  </m:r>
                </m:e>
                <m:e>
                  <m:r>
                    <w:rPr>
                      <w:rFonts w:ascii="Cambria Math" w:hAnsi="Cambria Math"/>
                    </w:rPr>
                    <m:t xml:space="preserve">0,   lainya                                                                         </m:t>
                  </m:r>
                </m:e>
              </m:eqArr>
            </m:e>
          </m:d>
        </m:oMath>
      </m:oMathPara>
    </w:p>
    <w:p w14:paraId="64525339" w14:textId="0068CE1B" w:rsidR="004D00DB" w:rsidRDefault="004D00DB" w:rsidP="004D00DB">
      <w:pPr>
        <w:spacing w:before="100" w:beforeAutospacing="1" w:after="100" w:afterAutospacing="1"/>
        <w:ind w:firstLine="0"/>
        <w:rPr>
          <w:rFonts w:eastAsia="Times New Roman" w:cs="Times New Roman"/>
          <w:szCs w:val="24"/>
          <w:lang w:eastAsia="en-US"/>
        </w:rPr>
      </w:pPr>
      <w:r w:rsidRPr="004D00DB">
        <w:rPr>
          <w:rFonts w:eastAsia="Times New Roman" w:cs="Times New Roman"/>
          <w:szCs w:val="24"/>
          <w:lang w:eastAsia="en-US"/>
        </w:rPr>
        <w:t xml:space="preserve">Mengacu pada Ou-Yang et al. (2017), setiap elemen pada matriks </w:t>
      </w:r>
      <m:oMath>
        <m:sSub>
          <m:sSubPr>
            <m:ctrlPr>
              <w:rPr>
                <w:rStyle w:val="Strong"/>
                <w:rFonts w:ascii="Cambria Math" w:hAnsi="Cambria Math"/>
                <w:b w:val="0"/>
                <w:bCs w:val="0"/>
                <w:i/>
              </w:rPr>
            </m:ctrlPr>
          </m:sSubPr>
          <m:e>
            <m:r>
              <w:rPr>
                <w:rStyle w:val="Strong"/>
                <w:rFonts w:ascii="Cambria Math" w:hAnsi="Cambria Math"/>
              </w:rPr>
              <m:t>H</m:t>
            </m:r>
          </m:e>
          <m:sub>
            <m:r>
              <w:rPr>
                <w:rStyle w:val="Strong"/>
                <w:rFonts w:ascii="Cambria Math" w:hAnsi="Cambria Math"/>
              </w:rPr>
              <m:t>initial</m:t>
            </m:r>
          </m:sub>
        </m:sSub>
      </m:oMath>
      <w:r w:rsidRPr="004D00DB">
        <w:rPr>
          <w:rFonts w:eastAsia="Times New Roman" w:cs="Times New Roman"/>
          <w:szCs w:val="24"/>
          <w:lang w:eastAsia="en-US"/>
        </w:rPr>
        <w:t>​ ditambahkan perturbasi positif kecil (</w:t>
      </w:r>
      <w:r>
        <w:rPr>
          <w:rStyle w:val="katex-mathml"/>
        </w:rPr>
        <w:t>ϵ=</w:t>
      </w:r>
      <w:r w:rsidRPr="00D40580">
        <w:rPr>
          <w:rStyle w:val="katex-mathml"/>
          <w:vertAlign w:val="superscript"/>
        </w:rPr>
        <w:t>10−6</w:t>
      </w:r>
      <w:r w:rsidRPr="004D00DB">
        <w:rPr>
          <w:rFonts w:eastAsia="Times New Roman" w:cs="Times New Roman"/>
          <w:szCs w:val="24"/>
          <w:lang w:eastAsia="en-US"/>
        </w:rPr>
        <w:t>) untuk menghindari nilai nol absolut yang dapat mengganggu stabilitas algoritma, terutama pada operasi pembaruan berbasis perkalian matriks.</w:t>
      </w:r>
    </w:p>
    <w:p w14:paraId="4FB794E9" w14:textId="6C3D62DD" w:rsidR="004D00DB" w:rsidRPr="004D00DB" w:rsidRDefault="004D00DB" w:rsidP="004D00DB">
      <w:pPr>
        <w:spacing w:before="100" w:beforeAutospacing="1" w:after="100" w:afterAutospacing="1"/>
        <w:ind w:firstLine="0"/>
        <w:rPr>
          <w:rFonts w:eastAsia="Times New Roman" w:cs="Times New Roman"/>
          <w:szCs w:val="24"/>
          <w:lang w:eastAsia="en-US"/>
        </w:rPr>
      </w:pPr>
      <w:r>
        <w:t>Pada dataset penelitian ini, MCL menghasilkan:</w:t>
      </w:r>
    </w:p>
    <w:p w14:paraId="7567FC15" w14:textId="6CBE31A9" w:rsidR="004D00DB" w:rsidRDefault="004D00DB" w:rsidP="00C56207">
      <w:pPr>
        <w:pStyle w:val="NormalWeb"/>
        <w:numPr>
          <w:ilvl w:val="0"/>
          <w:numId w:val="12"/>
        </w:numPr>
        <w:jc w:val="both"/>
      </w:pPr>
      <w:r>
        <w:t xml:space="preserve">Jumlah klaster awal: </w:t>
      </w:r>
      <m:oMath>
        <m:acc>
          <m:accPr>
            <m:ctrlPr>
              <w:rPr>
                <w:rFonts w:ascii="Cambria Math" w:hAnsi="Cambria Math"/>
                <w:i/>
              </w:rPr>
            </m:ctrlPr>
          </m:accPr>
          <m:e>
            <m:r>
              <w:rPr>
                <w:rFonts w:ascii="Cambria Math" w:hAnsi="Cambria Math"/>
              </w:rPr>
              <m:t>K</m:t>
            </m:r>
          </m:e>
        </m:acc>
        <m:r>
          <w:rPr>
            <w:rFonts w:ascii="Cambria Math" w:hAnsi="Cambria Math"/>
          </w:rPr>
          <m:t>=40</m:t>
        </m:r>
      </m:oMath>
    </w:p>
    <w:p w14:paraId="313EB6DA" w14:textId="4314502F" w:rsidR="004D00DB" w:rsidRDefault="004D00DB" w:rsidP="00C56207">
      <w:pPr>
        <w:pStyle w:val="NormalWeb"/>
        <w:numPr>
          <w:ilvl w:val="0"/>
          <w:numId w:val="12"/>
        </w:numPr>
        <w:jc w:val="both"/>
      </w:pPr>
      <w:r>
        <w:t xml:space="preserve">Jumlah singleton cluster: </w:t>
      </w:r>
      <m:oMath>
        <m:r>
          <w:rPr>
            <w:rFonts w:ascii="Cambria Math" w:hAnsi="Cambria Math"/>
          </w:rPr>
          <m:t>S=0</m:t>
        </m:r>
      </m:oMath>
      <w:r>
        <w:t xml:space="preserve">  </w:t>
      </w:r>
    </w:p>
    <w:p w14:paraId="7D54EBD8" w14:textId="711FD5EC" w:rsidR="004D00DB" w:rsidRDefault="004D00DB" w:rsidP="004D00DB">
      <w:pPr>
        <w:pStyle w:val="NormalWeb"/>
        <w:jc w:val="both"/>
      </w:pPr>
      <w:r>
        <w:t>Sehingga total kolom matriks keanggotaan awal adalah:</w:t>
      </w:r>
    </w:p>
    <w:p w14:paraId="779C09C5" w14:textId="38E67CC7" w:rsidR="004D00DB" w:rsidRPr="004D00DB" w:rsidRDefault="00874443" w:rsidP="004D00DB">
      <w:pPr>
        <w:ind w:firstLine="0"/>
        <w:jc w:val="left"/>
        <w:rPr>
          <w:rFonts w:eastAsia="Times New Roman" w:cs="Times New Roman"/>
          <w:szCs w:val="24"/>
          <w:lang w:eastAsia="en-US"/>
        </w:rPr>
      </w:pPr>
      <m:oMath>
        <m:r>
          <w:rPr>
            <w:rFonts w:ascii="Cambria Math" w:eastAsia="Times New Roman" w:hAnsi="Cambria Math" w:cs="Times New Roman"/>
            <w:szCs w:val="24"/>
            <w:lang w:eastAsia="en-US"/>
          </w:rPr>
          <m:t xml:space="preserve"> K= </m:t>
        </m:r>
        <m:acc>
          <m:accPr>
            <m:ctrlPr>
              <w:rPr>
                <w:rFonts w:ascii="Cambria Math" w:eastAsia="Times New Roman" w:hAnsi="Cambria Math" w:cs="Times New Roman"/>
                <w:i/>
                <w:szCs w:val="24"/>
                <w:lang w:eastAsia="en-US"/>
              </w:rPr>
            </m:ctrlPr>
          </m:accPr>
          <m:e>
            <m:r>
              <w:rPr>
                <w:rFonts w:ascii="Cambria Math" w:eastAsia="Times New Roman" w:hAnsi="Cambria Math" w:cs="Times New Roman"/>
                <w:szCs w:val="24"/>
                <w:lang w:eastAsia="en-US"/>
              </w:rPr>
              <m:t>K</m:t>
            </m:r>
          </m:e>
        </m:acc>
        <m:r>
          <w:rPr>
            <w:rFonts w:ascii="Cambria Math" w:eastAsia="Times New Roman" w:hAnsi="Cambria Math" w:cs="Times New Roman"/>
            <w:szCs w:val="24"/>
            <w:lang w:eastAsia="en-US"/>
          </w:rPr>
          <m:t>+</m:t>
        </m:r>
        <m:r>
          <w:rPr>
            <w:rFonts w:ascii="Cambria Math" w:hAnsi="Cambria Math"/>
          </w:rPr>
          <m:t>S</m:t>
        </m:r>
      </m:oMath>
      <w:r w:rsidRPr="00A82CC5">
        <w:rPr>
          <w:rFonts w:eastAsia="Times New Roman" w:cs="Times New Roman"/>
          <w:szCs w:val="24"/>
          <w:lang w:eastAsia="en-US"/>
        </w:rPr>
        <w:t>.</w:t>
      </w:r>
      <w:r w:rsidR="004D00DB" w:rsidRPr="004D00DB">
        <w:rPr>
          <w:rFonts w:eastAsia="Times New Roman" w:cs="Times New Roman"/>
          <w:szCs w:val="24"/>
          <w:lang w:eastAsia="en-US"/>
        </w:rPr>
        <w:t>=</w:t>
      </w:r>
      <w:r>
        <w:rPr>
          <w:rFonts w:eastAsia="Times New Roman" w:cs="Times New Roman"/>
          <w:szCs w:val="24"/>
          <w:lang w:eastAsia="en-US"/>
        </w:rPr>
        <w:t xml:space="preserve"> </w:t>
      </w:r>
      <w:r w:rsidR="004D00DB" w:rsidRPr="004D00DB">
        <w:rPr>
          <w:rFonts w:eastAsia="Times New Roman" w:cs="Times New Roman"/>
          <w:szCs w:val="24"/>
          <w:lang w:eastAsia="en-US"/>
        </w:rPr>
        <w:t xml:space="preserve">40. </w:t>
      </w:r>
    </w:p>
    <w:p w14:paraId="382FB74A" w14:textId="5E721B22" w:rsidR="004D00DB" w:rsidRPr="004D00DB" w:rsidRDefault="004D00DB" w:rsidP="004D00DB">
      <w:pPr>
        <w:spacing w:before="100" w:beforeAutospacing="1" w:after="100" w:afterAutospacing="1"/>
        <w:ind w:firstLine="0"/>
        <w:jc w:val="left"/>
        <w:rPr>
          <w:rFonts w:eastAsia="Times New Roman" w:cs="Times New Roman"/>
          <w:szCs w:val="24"/>
          <w:lang w:eastAsia="en-US"/>
        </w:rPr>
      </w:pPr>
      <w:r w:rsidRPr="004D00DB">
        <w:rPr>
          <w:rFonts w:eastAsia="Times New Roman" w:cs="Times New Roman"/>
          <w:szCs w:val="24"/>
          <w:lang w:eastAsia="en-US"/>
        </w:rPr>
        <w:t xml:space="preserve">Sepuluh klaster dengan jumlah anggota terbesar ditampilkan pada Tabel X, sedangkan contoh sepuluh baris dan sepuluh kolom pertama dari matriks </w:t>
      </w:r>
      <m:oMath>
        <m:sSub>
          <m:sSubPr>
            <m:ctrlPr>
              <w:rPr>
                <w:rStyle w:val="Strong"/>
                <w:rFonts w:ascii="Cambria Math" w:hAnsi="Cambria Math"/>
                <w:b w:val="0"/>
                <w:bCs w:val="0"/>
                <w:i/>
              </w:rPr>
            </m:ctrlPr>
          </m:sSubPr>
          <m:e>
            <m:r>
              <w:rPr>
                <w:rStyle w:val="Strong"/>
                <w:rFonts w:ascii="Cambria Math" w:hAnsi="Cambria Math"/>
              </w:rPr>
              <m:t>H</m:t>
            </m:r>
          </m:e>
          <m:sub>
            <m:r>
              <w:rPr>
                <w:rStyle w:val="Strong"/>
                <w:rFonts w:ascii="Cambria Math" w:hAnsi="Cambria Math"/>
              </w:rPr>
              <m:t>initial</m:t>
            </m:r>
          </m:sub>
        </m:sSub>
      </m:oMath>
      <w:r w:rsidRPr="004D00DB">
        <w:rPr>
          <w:rFonts w:eastAsia="Times New Roman" w:cs="Times New Roman"/>
          <w:szCs w:val="24"/>
          <w:lang w:eastAsia="en-US"/>
        </w:rPr>
        <w:t xml:space="preserve"> </w:t>
      </w:r>
      <w:r w:rsidRPr="004D00DB">
        <w:rPr>
          <w:rFonts w:eastAsia="Times New Roman" w:cs="Times New Roman"/>
          <w:szCs w:val="24"/>
          <w:lang w:eastAsia="en-US"/>
        </w:rPr>
        <w:lastRenderedPageBreak/>
        <w:t xml:space="preserve">ditunjukkan pada Gambar A. Visualisasi heatmap dari matriks </w:t>
      </w:r>
      <m:oMath>
        <m:sSub>
          <m:sSubPr>
            <m:ctrlPr>
              <w:rPr>
                <w:rStyle w:val="Strong"/>
                <w:rFonts w:ascii="Cambria Math" w:hAnsi="Cambria Math"/>
                <w:b w:val="0"/>
                <w:bCs w:val="0"/>
                <w:i/>
              </w:rPr>
            </m:ctrlPr>
          </m:sSubPr>
          <m:e>
            <m:r>
              <w:rPr>
                <w:rStyle w:val="Strong"/>
                <w:rFonts w:ascii="Cambria Math" w:hAnsi="Cambria Math"/>
              </w:rPr>
              <m:t>H</m:t>
            </m:r>
          </m:e>
          <m:sub>
            <m:r>
              <w:rPr>
                <w:rStyle w:val="Strong"/>
                <w:rFonts w:ascii="Cambria Math" w:hAnsi="Cambria Math"/>
              </w:rPr>
              <m:t>initial</m:t>
            </m:r>
          </m:sub>
        </m:sSub>
      </m:oMath>
      <w:r w:rsidRPr="004D00DB">
        <w:rPr>
          <w:rFonts w:eastAsia="Times New Roman" w:cs="Times New Roman"/>
          <w:szCs w:val="24"/>
          <w:lang w:eastAsia="en-US"/>
        </w:rPr>
        <w:t>​ disajikan pada Gambar B.</w:t>
      </w:r>
    </w:p>
    <w:p w14:paraId="07CE2374" w14:textId="5B0C6DC9" w:rsidR="00C877CE" w:rsidRDefault="00C877CE" w:rsidP="009F41DE">
      <w:pPr>
        <w:pStyle w:val="NormalWeb"/>
        <w:jc w:val="both"/>
      </w:pPr>
      <w:r>
        <w:t>Tabel top 10 Cluster Terbesar HInitial</w:t>
      </w:r>
    </w:p>
    <w:p w14:paraId="462D33DA"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 TOP 10 CLUSTER TERBESAR =====</w:t>
      </w:r>
    </w:p>
    <w:p w14:paraId="4F2B0D3C"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 226 protein</w:t>
      </w:r>
    </w:p>
    <w:p w14:paraId="41A784DF"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MCL_7: 22 protein</w:t>
      </w:r>
    </w:p>
    <w:p w14:paraId="52A14331"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MCL_20: 21 protein</w:t>
      </w:r>
    </w:p>
    <w:p w14:paraId="0F9B8306"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MCL_11: 14 protein</w:t>
      </w:r>
    </w:p>
    <w:p w14:paraId="5BFE36F3"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MCL_6: 13 protein</w:t>
      </w:r>
    </w:p>
    <w:p w14:paraId="428EE3D7"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MCL_17: 9 protein</w:t>
      </w:r>
    </w:p>
    <w:p w14:paraId="7EC78798"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MCL_14: 7 protein</w:t>
      </w:r>
    </w:p>
    <w:p w14:paraId="47A9BFEA"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MCL_19: 7 protein</w:t>
      </w:r>
    </w:p>
    <w:p w14:paraId="56344AD9"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MCL_5: 6 protein</w:t>
      </w:r>
    </w:p>
    <w:p w14:paraId="2F2854AE" w14:textId="77777777" w:rsidR="009F41DE" w:rsidRPr="009F41DE" w:rsidRDefault="009F41DE" w:rsidP="009F41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9F41DE">
        <w:rPr>
          <w:rFonts w:ascii="Consolas" w:eastAsia="Times New Roman" w:hAnsi="Consolas" w:cs="Courier New"/>
          <w:sz w:val="20"/>
          <w:szCs w:val="20"/>
          <w:lang w:eastAsia="en-US"/>
        </w:rPr>
        <w:t>MCL_15: 6 protein</w:t>
      </w:r>
    </w:p>
    <w:p w14:paraId="66170B04" w14:textId="37FFBF91" w:rsidR="009F41DE" w:rsidRDefault="00C877CE" w:rsidP="009F41DE">
      <w:pPr>
        <w:pStyle w:val="NormalWeb"/>
        <w:jc w:val="both"/>
      </w:pPr>
      <w:r>
        <w:t xml:space="preserve">Tabel </w:t>
      </w:r>
    </w:p>
    <w:p w14:paraId="5C429864"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 H_initial (10 x 10 pertama) ===</w:t>
      </w:r>
    </w:p>
    <w:p w14:paraId="01DD234D"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 xml:space="preserve">               MCL_1     MCL_2     MCL_3     MCL_4     MCL_5</w:t>
      </w:r>
    </w:p>
    <w:p w14:paraId="1B9FF4D3"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A0A024R3C6  1.000001  0.000001  0.000001  0.000001  0.000001</w:t>
      </w:r>
    </w:p>
    <w:p w14:paraId="628010CE"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A0A024R549  1.000001  0.000001  0.000001  0.000001  0.000001</w:t>
      </w:r>
    </w:p>
    <w:p w14:paraId="66118A9F"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A0A024R6I9  0.000001  1.000001  0.000001  0.000001  0.000001</w:t>
      </w:r>
    </w:p>
    <w:p w14:paraId="49FFE328"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A0A087WSZ2  0.000001  0.000001  1.000001  0.000001  0.000001</w:t>
      </w:r>
    </w:p>
    <w:p w14:paraId="78BA56DC" w14:textId="77777777" w:rsidR="00C877CE" w:rsidRPr="00C877CE" w:rsidRDefault="00C877CE" w:rsidP="00C87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0"/>
        <w:jc w:val="left"/>
        <w:rPr>
          <w:rFonts w:ascii="Consolas" w:eastAsia="Times New Roman" w:hAnsi="Consolas" w:cs="Courier New"/>
          <w:sz w:val="20"/>
          <w:szCs w:val="20"/>
          <w:lang w:eastAsia="en-US"/>
        </w:rPr>
      </w:pPr>
      <w:r w:rsidRPr="00C877CE">
        <w:rPr>
          <w:rFonts w:ascii="Consolas" w:eastAsia="Times New Roman" w:hAnsi="Consolas" w:cs="Courier New"/>
          <w:sz w:val="20"/>
          <w:szCs w:val="20"/>
          <w:lang w:eastAsia="en-US"/>
        </w:rPr>
        <w:t>A0A087WUX9  1.000001  0.000001  0.000001  0.000001  0.000001</w:t>
      </w:r>
    </w:p>
    <w:p w14:paraId="6964E72E" w14:textId="4F6700C9" w:rsidR="00C877CE" w:rsidRDefault="00C877CE" w:rsidP="009F41DE">
      <w:pPr>
        <w:pStyle w:val="NormalWeb"/>
        <w:jc w:val="both"/>
      </w:pPr>
      <w:r>
        <w:t>Gambar Heatmap</w:t>
      </w:r>
    </w:p>
    <w:p w14:paraId="3D95F9AF" w14:textId="642FC1F0" w:rsidR="00C877CE" w:rsidRDefault="00C877CE" w:rsidP="009F41DE">
      <w:pPr>
        <w:pStyle w:val="NormalWeb"/>
        <w:jc w:val="both"/>
      </w:pPr>
      <w:r>
        <w:rPr>
          <w:noProof/>
        </w:rPr>
        <w:drawing>
          <wp:inline distT="0" distB="0" distL="0" distR="0" wp14:anchorId="172FFA8B" wp14:editId="2B1E38B1">
            <wp:extent cx="2990775" cy="2397367"/>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3809" t="25207" r="28571" b="6902"/>
                    <a:stretch/>
                  </pic:blipFill>
                  <pic:spPr bwMode="auto">
                    <a:xfrm>
                      <a:off x="0" y="0"/>
                      <a:ext cx="2997922" cy="2403096"/>
                    </a:xfrm>
                    <a:prstGeom prst="rect">
                      <a:avLst/>
                    </a:prstGeom>
                    <a:ln>
                      <a:noFill/>
                    </a:ln>
                    <a:extLst>
                      <a:ext uri="{53640926-AAD7-44D8-BBD7-CCE9431645EC}">
                        <a14:shadowObscured xmlns:a14="http://schemas.microsoft.com/office/drawing/2010/main"/>
                      </a:ext>
                    </a:extLst>
                  </pic:spPr>
                </pic:pic>
              </a:graphicData>
            </a:graphic>
          </wp:inline>
        </w:drawing>
      </w:r>
    </w:p>
    <w:p w14:paraId="07CBAFAA" w14:textId="62B926CF" w:rsidR="0030375E" w:rsidRDefault="00252133" w:rsidP="0030375E">
      <w:pPr>
        <w:pStyle w:val="NormalWeb"/>
        <w:jc w:val="both"/>
        <w:rPr>
          <w:b/>
        </w:rPr>
      </w:pPr>
      <w:r>
        <w:rPr>
          <w:b/>
        </w:rPr>
        <w:t>Optimasi parameter</w:t>
      </w:r>
      <w:r w:rsidR="00416D64">
        <w:rPr>
          <w:b/>
        </w:rPr>
        <w:t xml:space="preserve"> dan konvergensi model</w:t>
      </w:r>
    </w:p>
    <w:p w14:paraId="27B4A5D8" w14:textId="6F9F7C75" w:rsidR="00CF2F36" w:rsidRPr="00CF2F36" w:rsidRDefault="00714227" w:rsidP="00CF2F36">
      <w:pPr>
        <w:pStyle w:val="NormalWeb"/>
        <w:jc w:val="both"/>
      </w:pPr>
      <w:r>
        <w:rPr>
          <w:b/>
        </w:rPr>
        <w:tab/>
      </w:r>
      <w:r w:rsidR="00CF2F36" w:rsidRPr="00CF2F36">
        <w:t xml:space="preserve">Setelah matriks inisialisasi </w:t>
      </w:r>
      <m:oMath>
        <m:sSub>
          <m:sSubPr>
            <m:ctrlPr>
              <w:rPr>
                <w:rStyle w:val="Strong"/>
                <w:rFonts w:ascii="Cambria Math" w:hAnsi="Cambria Math"/>
                <w:b w:val="0"/>
                <w:bCs w:val="0"/>
                <w:i/>
              </w:rPr>
            </m:ctrlPr>
          </m:sSubPr>
          <m:e>
            <m:r>
              <w:rPr>
                <w:rStyle w:val="Strong"/>
                <w:rFonts w:ascii="Cambria Math" w:hAnsi="Cambria Math"/>
              </w:rPr>
              <m:t>H</m:t>
            </m:r>
          </m:e>
          <m:sub>
            <m:r>
              <w:rPr>
                <w:rStyle w:val="Strong"/>
                <w:rFonts w:ascii="Cambria Math" w:hAnsi="Cambria Math"/>
              </w:rPr>
              <m:t>initial</m:t>
            </m:r>
          </m:sub>
        </m:sSub>
      </m:oMath>
      <w:r w:rsidR="00CF2F36" w:rsidRPr="00CF2F36">
        <w:t xml:space="preserve"> diperoleh dari klaster awal jaringan PPI, tahap optimasi algoritma Multi-Network Clustering (MNC) dijalankan untuk memperoleh matriks penugasan akhir </w:t>
      </w:r>
      <w:r w:rsidR="00CF2F36" w:rsidRPr="00CF2F36">
        <w:rPr>
          <w:i/>
          <w:iCs/>
        </w:rPr>
        <w:t>H</w:t>
      </w:r>
      <w:r w:rsidR="00CF2F36">
        <w:t>*</w:t>
      </w:r>
      <w:r w:rsidR="00CF2F36" w:rsidRPr="00CF2F36">
        <w:t xml:space="preserve"> Pada tahap ini, algoritma meminimalkan fungsi objektif yang terdiri atas tiga komponen utama, yaitu: (i) kesesuaian matriks </w:t>
      </w:r>
      <w:r w:rsidR="00CF2F36" w:rsidRPr="00CF2F36">
        <w:rPr>
          <w:i/>
          <w:iCs/>
        </w:rPr>
        <w:t>H</w:t>
      </w:r>
      <w:r w:rsidR="00CF2F36" w:rsidRPr="00CF2F36">
        <w:t xml:space="preserve"> terhadap jaringan PPI dan DDI, (ii) keselarasan asosiasi protein–domain melalui </w:t>
      </w:r>
      <w:r w:rsidR="00CF2F36" w:rsidRPr="00CF2F36">
        <w:lastRenderedPageBreak/>
        <w:t xml:space="preserve">matriks </w:t>
      </w:r>
      <w:r w:rsidR="00CF2F36" w:rsidRPr="00CF2F36">
        <w:rPr>
          <w:i/>
          <w:iCs/>
        </w:rPr>
        <w:t>F</w:t>
      </w:r>
      <w:r w:rsidR="00CF2F36" w:rsidRPr="00CF2F36">
        <w:t xml:space="preserve">, dan (iii) regularisasi sparsitas melalui parameter λ. Proses optimasi dilakukan secara iteratif melalui pembaruan bergantian pada matriks </w:t>
      </w:r>
      <w:r w:rsidR="00CF2F36" w:rsidRPr="00CF2F36">
        <w:rPr>
          <w:i/>
          <w:iCs/>
        </w:rPr>
        <w:t>H</w:t>
      </w:r>
      <w:r w:rsidR="00CF2F36" w:rsidRPr="00CF2F36">
        <w:t xml:space="preserve"> dan parameter λ hingga mencapai titik stasioner.</w:t>
      </w:r>
      <w:r w:rsidR="00CF2F36">
        <w:t xml:space="preserve"> </w:t>
      </w:r>
      <w:r w:rsidR="00CF2F36" w:rsidRPr="00CF2F36">
        <w:t>Nilai fungsi objektif menunjukkan pola penurunan yang monoton dan konsisten. Pada iterasi awal terjadi penurunan yang sangat drastis dari 231.270.477,96 (iterasi ke-0) menjadi 3.901.014,83 (iterasi ke-1). Perilaku konvergensi tersebut berkembang melalui empat fase utama.</w:t>
      </w:r>
    </w:p>
    <w:p w14:paraId="499CC10C" w14:textId="77777777" w:rsidR="00B94C5A" w:rsidRDefault="00CF2F36" w:rsidP="00B94C5A">
      <w:pPr>
        <w:ind w:firstLine="0"/>
        <w:rPr>
          <w:rFonts w:eastAsia="Times New Roman" w:cs="Times New Roman"/>
          <w:bCs/>
          <w:szCs w:val="24"/>
          <w:lang w:eastAsia="en-US"/>
        </w:rPr>
      </w:pPr>
      <w:r w:rsidRPr="00CF2F36">
        <w:rPr>
          <w:rFonts w:eastAsia="Times New Roman" w:cs="Times New Roman"/>
          <w:bCs/>
          <w:szCs w:val="24"/>
          <w:lang w:eastAsia="en-US"/>
        </w:rPr>
        <w:t>Fase 1 — Penurunan tajam (iterasi 0–10)</w:t>
      </w:r>
    </w:p>
    <w:p w14:paraId="584B1C1F" w14:textId="2D8BEE6C" w:rsidR="00CF2F36" w:rsidRDefault="00CF2F36" w:rsidP="00B94C5A">
      <w:pPr>
        <w:ind w:firstLine="0"/>
        <w:rPr>
          <w:rFonts w:eastAsia="Times New Roman" w:cs="Times New Roman"/>
          <w:bCs/>
          <w:szCs w:val="24"/>
          <w:lang w:eastAsia="en-US"/>
        </w:rPr>
      </w:pPr>
      <w:r w:rsidRPr="00CF2F36">
        <w:rPr>
          <w:rFonts w:eastAsia="Times New Roman" w:cs="Times New Roman"/>
          <w:bCs/>
          <w:szCs w:val="24"/>
          <w:lang w:eastAsia="en-US"/>
        </w:rPr>
        <w:t xml:space="preserve">Terjadi penyesuaian besar pada </w:t>
      </w:r>
      <w:r w:rsidRPr="00B94C5A">
        <w:rPr>
          <w:rFonts w:eastAsia="Times New Roman" w:cs="Times New Roman"/>
          <w:bCs/>
          <w:szCs w:val="24"/>
          <w:lang w:eastAsia="en-US"/>
        </w:rPr>
        <w:t>H</w:t>
      </w:r>
      <w:r w:rsidRPr="00CF2F36">
        <w:rPr>
          <w:rFonts w:eastAsia="Times New Roman" w:cs="Times New Roman"/>
          <w:bCs/>
          <w:szCs w:val="24"/>
          <w:lang w:eastAsia="en-US"/>
        </w:rPr>
        <w:t xml:space="preserve"> dan λ sehingga nilai fungsi objektif turun sangat cepat, dari 231.270.477 menjadi 11.755. Fase ini mencerminkan proses stabilisasi awal model.</w:t>
      </w:r>
    </w:p>
    <w:p w14:paraId="6C4668BE" w14:textId="77777777" w:rsidR="00B94C5A" w:rsidRPr="00CF2F36" w:rsidRDefault="00B94C5A" w:rsidP="00B94C5A">
      <w:pPr>
        <w:ind w:firstLine="0"/>
        <w:rPr>
          <w:rFonts w:eastAsia="Times New Roman" w:cs="Times New Roman"/>
          <w:bCs/>
          <w:szCs w:val="24"/>
          <w:lang w:eastAsia="en-US"/>
        </w:rPr>
      </w:pPr>
    </w:p>
    <w:p w14:paraId="089920EB" w14:textId="77777777" w:rsidR="00B94C5A" w:rsidRDefault="00CF2F36" w:rsidP="00B94C5A">
      <w:pPr>
        <w:ind w:firstLine="0"/>
        <w:rPr>
          <w:rFonts w:eastAsia="Times New Roman" w:cs="Times New Roman"/>
          <w:bCs/>
          <w:szCs w:val="24"/>
          <w:lang w:eastAsia="en-US"/>
        </w:rPr>
      </w:pPr>
      <w:r w:rsidRPr="00CF2F36">
        <w:rPr>
          <w:rFonts w:eastAsia="Times New Roman" w:cs="Times New Roman"/>
          <w:bCs/>
          <w:szCs w:val="24"/>
          <w:lang w:eastAsia="en-US"/>
        </w:rPr>
        <w:t>Fase 2 — Penurunan melambat (iterasi 10–40)</w:t>
      </w:r>
    </w:p>
    <w:p w14:paraId="5482A422" w14:textId="725C8AF4" w:rsidR="00CF2F36" w:rsidRDefault="00CF2F36" w:rsidP="00B94C5A">
      <w:pPr>
        <w:ind w:firstLine="0"/>
        <w:rPr>
          <w:rFonts w:eastAsia="Times New Roman" w:cs="Times New Roman"/>
          <w:szCs w:val="24"/>
          <w:lang w:eastAsia="en-US"/>
        </w:rPr>
      </w:pPr>
      <w:r w:rsidRPr="00CF2F36">
        <w:rPr>
          <w:rFonts w:eastAsia="Times New Roman" w:cs="Times New Roman"/>
          <w:szCs w:val="24"/>
          <w:lang w:eastAsia="en-US"/>
        </w:rPr>
        <w:t>Penurunan tetap signifikan, tetapi tidak sedrastis fase pertama.</w:t>
      </w:r>
      <w:r w:rsidRPr="00CF2F36">
        <w:rPr>
          <w:rFonts w:eastAsia="Times New Roman" w:cs="Times New Roman"/>
          <w:szCs w:val="24"/>
          <w:lang w:eastAsia="en-US"/>
        </w:rPr>
        <w:br/>
        <w:t>Nilai fungsi objektif berubah dari 11.755 pada iterasi ke-10 menjadi 9.832 pada iterasi ke-40.</w:t>
      </w:r>
    </w:p>
    <w:p w14:paraId="634BA7AD" w14:textId="77777777" w:rsidR="00B94C5A" w:rsidRPr="00CF2F36" w:rsidRDefault="00B94C5A" w:rsidP="00B94C5A">
      <w:pPr>
        <w:ind w:firstLine="0"/>
        <w:rPr>
          <w:rFonts w:eastAsia="Times New Roman" w:cs="Times New Roman"/>
          <w:szCs w:val="24"/>
          <w:lang w:eastAsia="en-US"/>
        </w:rPr>
      </w:pPr>
    </w:p>
    <w:p w14:paraId="7DC61954" w14:textId="77777777" w:rsidR="00B94C5A" w:rsidRDefault="00CF2F36" w:rsidP="00B94C5A">
      <w:pPr>
        <w:ind w:firstLine="0"/>
        <w:rPr>
          <w:rFonts w:eastAsia="Times New Roman" w:cs="Times New Roman"/>
          <w:bCs/>
          <w:szCs w:val="24"/>
          <w:lang w:eastAsia="en-US"/>
        </w:rPr>
      </w:pPr>
      <w:r w:rsidRPr="00CF2F36">
        <w:rPr>
          <w:rFonts w:eastAsia="Times New Roman" w:cs="Times New Roman"/>
          <w:bCs/>
          <w:szCs w:val="24"/>
          <w:lang w:eastAsia="en-US"/>
        </w:rPr>
        <w:t>Fase 3 — Mendekati stabil (iterasi 40–80)</w:t>
      </w:r>
    </w:p>
    <w:p w14:paraId="32DF8225" w14:textId="6EC7DE74" w:rsidR="00CF2F36" w:rsidRDefault="00CF2F36" w:rsidP="00B94C5A">
      <w:pPr>
        <w:ind w:firstLine="0"/>
        <w:rPr>
          <w:rFonts w:eastAsia="Times New Roman" w:cs="Times New Roman"/>
          <w:szCs w:val="24"/>
          <w:lang w:eastAsia="en-US"/>
        </w:rPr>
      </w:pPr>
      <w:r w:rsidRPr="00CF2F36">
        <w:rPr>
          <w:rFonts w:eastAsia="Times New Roman" w:cs="Times New Roman"/>
          <w:szCs w:val="24"/>
          <w:lang w:eastAsia="en-US"/>
        </w:rPr>
        <w:t>Nilai fungsi objektif masih menurun, namun hanya sebesar 2–5 satuan per iterasi.</w:t>
      </w:r>
      <w:r w:rsidRPr="00CF2F36">
        <w:rPr>
          <w:rFonts w:eastAsia="Times New Roman" w:cs="Times New Roman"/>
          <w:szCs w:val="24"/>
          <w:lang w:eastAsia="en-US"/>
        </w:rPr>
        <w:br/>
        <w:t>Contohnya: 9.832 (iterasi 40), 9.572 (iterasi 60), dan 9.316 (iterasi 80).</w:t>
      </w:r>
    </w:p>
    <w:p w14:paraId="04ADF7F0" w14:textId="77777777" w:rsidR="00B94C5A" w:rsidRPr="00CF2F36" w:rsidRDefault="00B94C5A" w:rsidP="00B94C5A">
      <w:pPr>
        <w:ind w:firstLine="0"/>
        <w:rPr>
          <w:rFonts w:eastAsia="Times New Roman" w:cs="Times New Roman"/>
          <w:szCs w:val="24"/>
          <w:lang w:eastAsia="en-US"/>
        </w:rPr>
      </w:pPr>
    </w:p>
    <w:p w14:paraId="047D9A95" w14:textId="77777777" w:rsidR="00B94C5A" w:rsidRDefault="00CF2F36" w:rsidP="00B94C5A">
      <w:pPr>
        <w:ind w:firstLine="0"/>
        <w:rPr>
          <w:rFonts w:eastAsia="Times New Roman" w:cs="Times New Roman"/>
          <w:bCs/>
          <w:szCs w:val="24"/>
          <w:lang w:eastAsia="en-US"/>
        </w:rPr>
      </w:pPr>
      <w:r w:rsidRPr="00CF2F36">
        <w:rPr>
          <w:rFonts w:eastAsia="Times New Roman" w:cs="Times New Roman"/>
          <w:bCs/>
          <w:szCs w:val="24"/>
          <w:lang w:eastAsia="en-US"/>
        </w:rPr>
        <w:t>Fase 4 — Stagnasi atau stabil penuh (iterasi 120–250+)</w:t>
      </w:r>
    </w:p>
    <w:p w14:paraId="43909E75" w14:textId="63AEE0E1" w:rsidR="00CF2F36" w:rsidRPr="00CF2F36" w:rsidRDefault="00CF2F36" w:rsidP="00B94C5A">
      <w:pPr>
        <w:ind w:firstLine="0"/>
        <w:rPr>
          <w:rFonts w:eastAsia="Times New Roman" w:cs="Times New Roman"/>
          <w:szCs w:val="24"/>
          <w:lang w:eastAsia="en-US"/>
        </w:rPr>
      </w:pPr>
      <w:r w:rsidRPr="00CF2F36">
        <w:rPr>
          <w:rFonts w:eastAsia="Times New Roman" w:cs="Times New Roman"/>
          <w:szCs w:val="24"/>
          <w:lang w:eastAsia="en-US"/>
        </w:rPr>
        <w:t>Perubahan antar iterasi sangat kecil, sekitar 0,01–0,03%, menunjukkan bahwa proses optimasi telah mencapai kondisi hampir konstan.</w:t>
      </w:r>
      <w:r w:rsidRPr="00CF2F36">
        <w:rPr>
          <w:rFonts w:eastAsia="Times New Roman" w:cs="Times New Roman"/>
          <w:szCs w:val="24"/>
          <w:lang w:eastAsia="en-US"/>
        </w:rPr>
        <w:br/>
        <w:t>Contohnya: 9.116 (iterasi 120), 9.062 (iterasi 140), 9.016 (iterasi 160), 8.956 (iterasi 200), 8.904 (iterasi 250), dan 8.890 (iterasi 260).</w:t>
      </w:r>
    </w:p>
    <w:p w14:paraId="1E1BC041" w14:textId="0D818856" w:rsidR="00CF2F36" w:rsidRPr="00CF2F36" w:rsidRDefault="00CF2F36" w:rsidP="00CF2F36">
      <w:pPr>
        <w:spacing w:before="100" w:beforeAutospacing="1" w:after="100" w:afterAutospacing="1"/>
        <w:ind w:firstLine="0"/>
        <w:rPr>
          <w:rFonts w:eastAsia="Times New Roman" w:cs="Times New Roman"/>
          <w:szCs w:val="24"/>
          <w:lang w:eastAsia="en-US"/>
        </w:rPr>
      </w:pPr>
      <w:r w:rsidRPr="00CF2F36">
        <w:rPr>
          <w:rFonts w:eastAsia="Times New Roman" w:cs="Times New Roman"/>
          <w:szCs w:val="24"/>
          <w:lang w:eastAsia="en-US"/>
        </w:rPr>
        <w:t xml:space="preserve">Secara keseluruhan, nilai fungsi objektif stabil pada kisaran 8.900–9.200, yang menunjukkan bahwa algoritma telah mencapai kondisi konvergensi penuh. Visualisasi pada Gambar X memperlihatkan penurunan fungsi objektif yang halus dan monoton, serta perubahan nilai antar iterasi (Δ objektif) yang semakin kecil hingga mendekati nol. Hal ini menegaskan bahwa proses optimasi telah menghasilkan solusi </w:t>
      </w:r>
      <w:r w:rsidRPr="00CF2F36">
        <w:rPr>
          <w:rFonts w:eastAsia="Times New Roman" w:cs="Times New Roman"/>
          <w:i/>
          <w:iCs/>
          <w:szCs w:val="24"/>
          <w:lang w:eastAsia="en-US"/>
        </w:rPr>
        <w:t>H</w:t>
      </w:r>
      <w:r>
        <w:rPr>
          <w:rFonts w:eastAsia="Times New Roman" w:cs="Times New Roman"/>
          <w:szCs w:val="24"/>
          <w:lang w:eastAsia="en-US"/>
        </w:rPr>
        <w:t>*</w:t>
      </w:r>
      <w:r w:rsidRPr="00CF2F36">
        <w:rPr>
          <w:rFonts w:eastAsia="Times New Roman" w:cs="Times New Roman"/>
          <w:szCs w:val="24"/>
          <w:lang w:eastAsia="en-US"/>
        </w:rPr>
        <w:t xml:space="preserve"> yang stabil dan memenuhi keseimbangan antara representasi jaringan dan regularisasi sparsitas.</w:t>
      </w:r>
    </w:p>
    <w:p w14:paraId="07288F7A" w14:textId="3B1E4E13" w:rsidR="00142D34" w:rsidRDefault="00142D34" w:rsidP="00142D34">
      <w:pPr>
        <w:pStyle w:val="NormalWeb"/>
        <w:jc w:val="both"/>
      </w:pPr>
      <w:r>
        <w:rPr>
          <w:noProof/>
        </w:rPr>
        <w:drawing>
          <wp:inline distT="0" distB="0" distL="0" distR="0" wp14:anchorId="14A60632" wp14:editId="0407A4CF">
            <wp:extent cx="4897316" cy="1773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5700" t="36298" r="11042" b="16528"/>
                    <a:stretch/>
                  </pic:blipFill>
                  <pic:spPr bwMode="auto">
                    <a:xfrm>
                      <a:off x="0" y="0"/>
                      <a:ext cx="4906365" cy="1776290"/>
                    </a:xfrm>
                    <a:prstGeom prst="rect">
                      <a:avLst/>
                    </a:prstGeom>
                    <a:ln>
                      <a:noFill/>
                    </a:ln>
                    <a:extLst>
                      <a:ext uri="{53640926-AAD7-44D8-BBD7-CCE9431645EC}">
                        <a14:shadowObscured xmlns:a14="http://schemas.microsoft.com/office/drawing/2010/main"/>
                      </a:ext>
                    </a:extLst>
                  </pic:spPr>
                </pic:pic>
              </a:graphicData>
            </a:graphic>
          </wp:inline>
        </w:drawing>
      </w:r>
    </w:p>
    <w:p w14:paraId="51C12E9F" w14:textId="5E57411D" w:rsidR="00142D34" w:rsidRDefault="00D93C29" w:rsidP="00252133">
      <w:pPr>
        <w:pStyle w:val="NormalWeb"/>
        <w:ind w:firstLine="562"/>
        <w:jc w:val="both"/>
      </w:pPr>
      <w:r>
        <w:rPr>
          <w:rStyle w:val="Strong"/>
          <w:rFonts w:eastAsiaTheme="majorEastAsia"/>
        </w:rPr>
        <w:t>Gambar X.</w:t>
      </w:r>
      <w:r>
        <w:t xml:space="preserve"> Grafik konvergensi algoritma MNC berdasarkan nilai fungsi objektif dan perubahan antar iterasi.</w:t>
      </w:r>
    </w:p>
    <w:p w14:paraId="20F313DA" w14:textId="3D848C49" w:rsidR="00252842" w:rsidRPr="00252842" w:rsidRDefault="00252842" w:rsidP="00252842">
      <w:pPr>
        <w:pStyle w:val="NormalWeb"/>
        <w:jc w:val="both"/>
        <w:rPr>
          <w:b/>
        </w:rPr>
      </w:pPr>
      <w:r w:rsidRPr="00252842">
        <w:rPr>
          <w:b/>
        </w:rPr>
        <w:lastRenderedPageBreak/>
        <w:t>Hasil Klaster Akhir (H*)</w:t>
      </w:r>
    </w:p>
    <w:p w14:paraId="576876FC" w14:textId="77777777" w:rsidR="00D52EA0" w:rsidRDefault="00D52EA0" w:rsidP="00D52EA0">
      <w:pPr>
        <w:pStyle w:val="NormalWeb"/>
        <w:jc w:val="both"/>
      </w:pPr>
      <w:r>
        <w:t xml:space="preserve">Pada tahap akhir optimasi, matriks </w:t>
      </w:r>
      <w:r w:rsidRPr="00D52EA0">
        <w:rPr>
          <w:rStyle w:val="Strong"/>
          <w:b w:val="0"/>
        </w:rPr>
        <w:t>H_output</w:t>
      </w:r>
      <w:r>
        <w:t xml:space="preserve"> yang dihasilkan oleh algoritma MNC masih berupa nilai kontinu (real-valued). Untuk memperoleh representasi klaster yang lebih jelas dan dapat diinterpretasikan, matriks tersebut kemudian dibinerisasi menjadi </w:t>
      </w:r>
      <w:r w:rsidRPr="00D52EA0">
        <w:rPr>
          <w:rStyle w:val="Strong"/>
          <w:b w:val="0"/>
        </w:rPr>
        <w:t>H_binary</w:t>
      </w:r>
      <w:r>
        <w:t>, yaitu matriks dengan nilai 0 dan 1 sebagai penanda keanggotaan protein terhadap setiap klaster.</w:t>
      </w:r>
    </w:p>
    <w:p w14:paraId="5DA992E9" w14:textId="49B9DD1A" w:rsidR="00D52EA0" w:rsidRDefault="00D52EA0" w:rsidP="00D52EA0">
      <w:pPr>
        <w:pStyle w:val="NormalWeb"/>
      </w:pPr>
      <w:r>
        <w:t xml:space="preserve">Untuk tujuan visualisasi, hanya </w:t>
      </w:r>
      <w:r w:rsidRPr="00D52EA0">
        <w:rPr>
          <w:rStyle w:val="Strong"/>
          <w:b w:val="0"/>
        </w:rPr>
        <w:t>30 protein pertama</w:t>
      </w:r>
      <w:r>
        <w:t xml:space="preserve"> pada masing-masing matriks yang ditampilkan dalam bentuk heatmap.</w:t>
      </w:r>
    </w:p>
    <w:p w14:paraId="4D75EE07" w14:textId="77777777" w:rsidR="00D52EA0" w:rsidRDefault="00D52EA0" w:rsidP="00D52EA0">
      <w:pPr>
        <w:pStyle w:val="NormalWeb"/>
        <w:numPr>
          <w:ilvl w:val="0"/>
          <w:numId w:val="23"/>
        </w:numPr>
      </w:pPr>
      <w:r>
        <w:t xml:space="preserve">Heatmap </w:t>
      </w:r>
      <w:r w:rsidRPr="00D52EA0">
        <w:rPr>
          <w:rStyle w:val="Strong"/>
          <w:b w:val="0"/>
        </w:rPr>
        <w:t>sebelum biner</w:t>
      </w:r>
      <w:r>
        <w:t xml:space="preserve"> (H_output) menunjukkan pola intensitas berbasis nilai kontinu, sehingga menggambarkan derajat afinitas atau kedekatan protein terhadap klaster tertentu.</w:t>
      </w:r>
    </w:p>
    <w:p w14:paraId="40396646" w14:textId="77777777" w:rsidR="00D52EA0" w:rsidRDefault="00D52EA0" w:rsidP="00D52EA0">
      <w:pPr>
        <w:pStyle w:val="NormalWeb"/>
        <w:numPr>
          <w:ilvl w:val="0"/>
          <w:numId w:val="23"/>
        </w:numPr>
      </w:pPr>
      <w:r>
        <w:t xml:space="preserve">Setelah dibinerisasi, heatmap </w:t>
      </w:r>
      <w:r w:rsidRPr="00D52EA0">
        <w:rPr>
          <w:rStyle w:val="Strong"/>
          <w:b w:val="0"/>
        </w:rPr>
        <w:t>H_binary</w:t>
      </w:r>
      <w:r>
        <w:t xml:space="preserve"> menampilkan pola yang lebih tegas dan diskrit, sehingga memudahkan identifikasi klaster secara jelas.</w:t>
      </w:r>
    </w:p>
    <w:p w14:paraId="75155C33" w14:textId="77777777" w:rsidR="00D52EA0" w:rsidRDefault="00D52EA0" w:rsidP="00D52EA0">
      <w:pPr>
        <w:pStyle w:val="NormalWeb"/>
      </w:pPr>
      <w:r>
        <w:t>Perbandingan kedua heatmap ini menggambarkan bagaimana proses binerisasi mengubah representasi kontinu menjadi struktur klaster yang lebih terdefinisi, yang kemudian digunakan sebagai hasil akhir penugasan klaster dalam penelitian.</w:t>
      </w:r>
    </w:p>
    <w:p w14:paraId="493A3F2B" w14:textId="1C10E3E6" w:rsidR="00FC3F7E" w:rsidRDefault="00FC3F7E" w:rsidP="00FC3F7E">
      <w:pPr>
        <w:spacing w:before="100" w:beforeAutospacing="1" w:after="100" w:afterAutospacing="1"/>
        <w:ind w:firstLine="0"/>
        <w:jc w:val="left"/>
        <w:rPr>
          <w:rFonts w:eastAsia="Times New Roman" w:cs="Times New Roman"/>
          <w:szCs w:val="24"/>
          <w:lang w:eastAsia="en-US"/>
        </w:rPr>
      </w:pPr>
      <w:r>
        <w:rPr>
          <w:rFonts w:eastAsia="Times New Roman" w:cs="Times New Roman"/>
          <w:szCs w:val="24"/>
          <w:lang w:eastAsia="en-US"/>
        </w:rPr>
        <w:t>Gambar X menunjuukan H dan H*.</w:t>
      </w:r>
    </w:p>
    <w:p w14:paraId="279665D7" w14:textId="15573DA2" w:rsidR="00FC3F7E" w:rsidRPr="00FC3F7E" w:rsidRDefault="00FC3F7E" w:rsidP="00FC3F7E">
      <w:pPr>
        <w:spacing w:before="100" w:beforeAutospacing="1" w:after="100" w:afterAutospacing="1"/>
        <w:ind w:firstLine="0"/>
        <w:jc w:val="left"/>
        <w:rPr>
          <w:rFonts w:eastAsia="Times New Roman" w:cs="Times New Roman"/>
          <w:szCs w:val="24"/>
          <w:lang w:eastAsia="en-US"/>
        </w:rPr>
      </w:pPr>
      <w:r>
        <w:rPr>
          <w:noProof/>
          <w:lang w:eastAsia="en-US"/>
        </w:rPr>
        <w:drawing>
          <wp:inline distT="0" distB="0" distL="0" distR="0" wp14:anchorId="4EE4298C" wp14:editId="1248BD53">
            <wp:extent cx="4844561" cy="2098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177" t="28853" r="10684" b="14039"/>
                    <a:stretch/>
                  </pic:blipFill>
                  <pic:spPr bwMode="auto">
                    <a:xfrm>
                      <a:off x="0" y="0"/>
                      <a:ext cx="4852139" cy="2101368"/>
                    </a:xfrm>
                    <a:prstGeom prst="rect">
                      <a:avLst/>
                    </a:prstGeom>
                    <a:ln>
                      <a:noFill/>
                    </a:ln>
                    <a:extLst>
                      <a:ext uri="{53640926-AAD7-44D8-BBD7-CCE9431645EC}">
                        <a14:shadowObscured xmlns:a14="http://schemas.microsoft.com/office/drawing/2010/main"/>
                      </a:ext>
                    </a:extLst>
                  </pic:spPr>
                </pic:pic>
              </a:graphicData>
            </a:graphic>
          </wp:inline>
        </w:drawing>
      </w:r>
    </w:p>
    <w:p w14:paraId="06EC58A6" w14:textId="299DD91D" w:rsidR="00252842" w:rsidRDefault="00252842" w:rsidP="00252842"/>
    <w:p w14:paraId="3411991E" w14:textId="77777777" w:rsidR="00252842" w:rsidRDefault="00252842" w:rsidP="00252842">
      <w:pPr>
        <w:pStyle w:val="Heading3"/>
      </w:pPr>
      <w:r>
        <w:rPr>
          <w:rStyle w:val="Strong"/>
          <w:b/>
          <w:bCs/>
        </w:rPr>
        <w:t>4.6.2 Jumlah dan Karakteristik Klaster</w:t>
      </w:r>
    </w:p>
    <w:p w14:paraId="52E3A4B7" w14:textId="77777777" w:rsidR="00FA2327" w:rsidRPr="00FA2327" w:rsidRDefault="00FA2327" w:rsidP="00FA2327">
      <w:pPr>
        <w:spacing w:before="100" w:beforeAutospacing="1" w:after="100" w:afterAutospacing="1"/>
        <w:ind w:firstLine="0"/>
        <w:rPr>
          <w:rFonts w:eastAsia="Times New Roman" w:cs="Times New Roman"/>
          <w:szCs w:val="24"/>
          <w:lang w:eastAsia="en-US"/>
        </w:rPr>
      </w:pPr>
      <w:r w:rsidRPr="00FA2327">
        <w:rPr>
          <w:rFonts w:eastAsia="Times New Roman" w:cs="Times New Roman"/>
          <w:szCs w:val="24"/>
          <w:lang w:eastAsia="en-US"/>
        </w:rPr>
        <w:t xml:space="preserve">Berdasarkan hasil pemrosesan MNC terhadap jaringan PPI–DDI, diperoleh </w:t>
      </w:r>
      <w:r w:rsidRPr="00FA2327">
        <w:rPr>
          <w:rFonts w:eastAsia="Times New Roman" w:cs="Times New Roman"/>
          <w:bCs/>
          <w:szCs w:val="24"/>
          <w:lang w:eastAsia="en-US"/>
        </w:rPr>
        <w:t>total 40 klaster</w:t>
      </w:r>
      <w:r w:rsidRPr="00FA2327">
        <w:rPr>
          <w:rFonts w:eastAsia="Times New Roman" w:cs="Times New Roman"/>
          <w:szCs w:val="24"/>
          <w:lang w:eastAsia="en-US"/>
        </w:rPr>
        <w:t xml:space="preserve"> kompleks protein potensial. Dari jumlah tersebut, </w:t>
      </w:r>
      <w:r w:rsidRPr="00FA2327">
        <w:rPr>
          <w:rFonts w:eastAsia="Times New Roman" w:cs="Times New Roman"/>
          <w:bCs/>
          <w:szCs w:val="24"/>
          <w:lang w:eastAsia="en-US"/>
        </w:rPr>
        <w:t>22 klaster</w:t>
      </w:r>
      <w:r w:rsidRPr="00FA2327">
        <w:rPr>
          <w:rFonts w:eastAsia="Times New Roman" w:cs="Times New Roman"/>
          <w:szCs w:val="24"/>
          <w:lang w:eastAsia="en-US"/>
        </w:rPr>
        <w:t xml:space="preserve"> memiliki anggota protein, sedangkan </w:t>
      </w:r>
      <w:r w:rsidRPr="00FA2327">
        <w:rPr>
          <w:rFonts w:eastAsia="Times New Roman" w:cs="Times New Roman"/>
          <w:bCs/>
          <w:szCs w:val="24"/>
          <w:lang w:eastAsia="en-US"/>
        </w:rPr>
        <w:t>18 klaster tidak memiliki anggota (kosong)</w:t>
      </w:r>
      <w:r w:rsidRPr="00FA2327">
        <w:rPr>
          <w:rFonts w:eastAsia="Times New Roman" w:cs="Times New Roman"/>
          <w:szCs w:val="24"/>
          <w:lang w:eastAsia="en-US"/>
        </w:rPr>
        <w:t xml:space="preserve"> sehingga dapat diasosiasikan sebagai </w:t>
      </w:r>
      <w:r w:rsidRPr="00FA2327">
        <w:rPr>
          <w:rFonts w:eastAsia="Times New Roman" w:cs="Times New Roman"/>
          <w:i/>
          <w:iCs/>
          <w:szCs w:val="24"/>
          <w:lang w:eastAsia="en-US"/>
        </w:rPr>
        <w:t>sparse/invalid clusters</w:t>
      </w:r>
      <w:r w:rsidRPr="00FA2327">
        <w:rPr>
          <w:rFonts w:eastAsia="Times New Roman" w:cs="Times New Roman"/>
          <w:szCs w:val="24"/>
          <w:lang w:eastAsia="en-US"/>
        </w:rPr>
        <w:t xml:space="preserve"> yang tidak membentuk interaksi signifikan.</w:t>
      </w:r>
    </w:p>
    <w:p w14:paraId="0232DCF2" w14:textId="77777777" w:rsidR="00FA2327" w:rsidRPr="00FA2327" w:rsidRDefault="00FA2327" w:rsidP="00FA2327">
      <w:pPr>
        <w:spacing w:before="100" w:beforeAutospacing="1" w:after="100" w:afterAutospacing="1"/>
        <w:ind w:firstLine="0"/>
        <w:rPr>
          <w:rFonts w:eastAsia="Times New Roman" w:cs="Times New Roman"/>
          <w:szCs w:val="24"/>
          <w:lang w:eastAsia="en-US"/>
        </w:rPr>
      </w:pPr>
      <w:r w:rsidRPr="00FA2327">
        <w:rPr>
          <w:rFonts w:eastAsia="Times New Roman" w:cs="Times New Roman"/>
          <w:szCs w:val="24"/>
          <w:lang w:eastAsia="en-US"/>
        </w:rPr>
        <w:t xml:space="preserve">Distribusi ukuran klaster menunjukkan bahwa terdapat </w:t>
      </w:r>
      <w:r w:rsidRPr="00FA2327">
        <w:rPr>
          <w:rFonts w:eastAsia="Times New Roman" w:cs="Times New Roman"/>
          <w:bCs/>
          <w:szCs w:val="24"/>
          <w:lang w:eastAsia="en-US"/>
        </w:rPr>
        <w:t>8 klaster besar</w:t>
      </w:r>
      <w:r w:rsidRPr="00FA2327">
        <w:rPr>
          <w:rFonts w:eastAsia="Times New Roman" w:cs="Times New Roman"/>
          <w:szCs w:val="24"/>
          <w:lang w:eastAsia="en-US"/>
        </w:rPr>
        <w:t xml:space="preserve"> dengan jumlah anggota </w:t>
      </w:r>
      <w:r w:rsidRPr="00FA2327">
        <w:rPr>
          <w:rFonts w:eastAsia="Times New Roman" w:cs="Times New Roman"/>
          <w:bCs/>
          <w:szCs w:val="24"/>
          <w:lang w:eastAsia="en-US"/>
        </w:rPr>
        <w:t>≥10 protein</w:t>
      </w:r>
      <w:r w:rsidRPr="00FA2327">
        <w:rPr>
          <w:rFonts w:eastAsia="Times New Roman" w:cs="Times New Roman"/>
          <w:szCs w:val="24"/>
          <w:lang w:eastAsia="en-US"/>
        </w:rPr>
        <w:t xml:space="preserve">, yaitu klaster 29, 1, 33, 7, 20, 11, 40, dan 17, di mana </w:t>
      </w:r>
      <w:r w:rsidRPr="00FA2327">
        <w:rPr>
          <w:rFonts w:eastAsia="Times New Roman" w:cs="Times New Roman"/>
          <w:bCs/>
          <w:szCs w:val="24"/>
          <w:lang w:eastAsia="en-US"/>
        </w:rPr>
        <w:t>Klaster 29</w:t>
      </w:r>
      <w:r w:rsidRPr="00FA2327">
        <w:rPr>
          <w:rFonts w:eastAsia="Times New Roman" w:cs="Times New Roman"/>
          <w:szCs w:val="24"/>
          <w:lang w:eastAsia="en-US"/>
        </w:rPr>
        <w:t xml:space="preserve"> menjadi klaster terbesar berisi </w:t>
      </w:r>
      <w:r w:rsidRPr="00FA2327">
        <w:rPr>
          <w:rFonts w:eastAsia="Times New Roman" w:cs="Times New Roman"/>
          <w:bCs/>
          <w:szCs w:val="24"/>
          <w:lang w:eastAsia="en-US"/>
        </w:rPr>
        <w:t>34 protein</w:t>
      </w:r>
      <w:r w:rsidRPr="00FA2327">
        <w:rPr>
          <w:rFonts w:eastAsia="Times New Roman" w:cs="Times New Roman"/>
          <w:szCs w:val="24"/>
          <w:lang w:eastAsia="en-US"/>
        </w:rPr>
        <w:t xml:space="preserve">. Klaster-klaster besar ini </w:t>
      </w:r>
      <w:r w:rsidRPr="00FA2327">
        <w:rPr>
          <w:rFonts w:eastAsia="Times New Roman" w:cs="Times New Roman"/>
          <w:szCs w:val="24"/>
          <w:lang w:eastAsia="en-US"/>
        </w:rPr>
        <w:lastRenderedPageBreak/>
        <w:t xml:space="preserve">cenderung merepresentasikan </w:t>
      </w:r>
      <w:r w:rsidRPr="00FA2327">
        <w:rPr>
          <w:rFonts w:eastAsia="Times New Roman" w:cs="Times New Roman"/>
          <w:bCs/>
          <w:szCs w:val="24"/>
          <w:lang w:eastAsia="en-US"/>
        </w:rPr>
        <w:t>kompleks biologis inti</w:t>
      </w:r>
      <w:r w:rsidRPr="00FA2327">
        <w:rPr>
          <w:rFonts w:eastAsia="Times New Roman" w:cs="Times New Roman"/>
          <w:szCs w:val="24"/>
          <w:lang w:eastAsia="en-US"/>
        </w:rPr>
        <w:t xml:space="preserve"> dengan keterhubungan yang tinggi pada jaringan interaksi.</w:t>
      </w:r>
    </w:p>
    <w:p w14:paraId="7452E8EE" w14:textId="77777777" w:rsidR="00FA2327" w:rsidRPr="00FA2327" w:rsidRDefault="00FA2327" w:rsidP="00FA2327">
      <w:pPr>
        <w:spacing w:before="100" w:beforeAutospacing="1" w:after="100" w:afterAutospacing="1"/>
        <w:ind w:firstLine="0"/>
        <w:rPr>
          <w:rFonts w:eastAsia="Times New Roman" w:cs="Times New Roman"/>
          <w:szCs w:val="24"/>
          <w:lang w:eastAsia="en-US"/>
        </w:rPr>
      </w:pPr>
      <w:r w:rsidRPr="00FA2327">
        <w:rPr>
          <w:rFonts w:eastAsia="Times New Roman" w:cs="Times New Roman"/>
          <w:szCs w:val="24"/>
          <w:lang w:eastAsia="en-US"/>
        </w:rPr>
        <w:t xml:space="preserve">Selain itu, ditemukan </w:t>
      </w:r>
      <w:r w:rsidRPr="00FA2327">
        <w:rPr>
          <w:rFonts w:eastAsia="Times New Roman" w:cs="Times New Roman"/>
          <w:bCs/>
          <w:szCs w:val="24"/>
          <w:lang w:eastAsia="en-US"/>
        </w:rPr>
        <w:t>14 klaster kecil hingga menengah</w:t>
      </w:r>
      <w:r w:rsidRPr="00FA2327">
        <w:rPr>
          <w:rFonts w:eastAsia="Times New Roman" w:cs="Times New Roman"/>
          <w:szCs w:val="24"/>
          <w:lang w:eastAsia="en-US"/>
        </w:rPr>
        <w:t xml:space="preserve"> dengan jumlah anggota </w:t>
      </w:r>
      <w:r w:rsidRPr="00FA2327">
        <w:rPr>
          <w:rFonts w:eastAsia="Times New Roman" w:cs="Times New Roman"/>
          <w:bCs/>
          <w:szCs w:val="24"/>
          <w:lang w:eastAsia="en-US"/>
        </w:rPr>
        <w:t>1–9 protein</w:t>
      </w:r>
      <w:r w:rsidRPr="00FA2327">
        <w:rPr>
          <w:rFonts w:eastAsia="Times New Roman" w:cs="Times New Roman"/>
          <w:szCs w:val="24"/>
          <w:lang w:eastAsia="en-US"/>
        </w:rPr>
        <w:t xml:space="preserve">. Klaster tipe ini umumnya mencerminkan </w:t>
      </w:r>
      <w:r w:rsidRPr="00FA2327">
        <w:rPr>
          <w:rFonts w:eastAsia="Times New Roman" w:cs="Times New Roman"/>
          <w:bCs/>
          <w:szCs w:val="24"/>
          <w:lang w:eastAsia="en-US"/>
        </w:rPr>
        <w:t>modul regulasi kecil</w:t>
      </w:r>
      <w:r w:rsidRPr="00FA2327">
        <w:rPr>
          <w:rFonts w:eastAsia="Times New Roman" w:cs="Times New Roman"/>
          <w:szCs w:val="24"/>
          <w:lang w:eastAsia="en-US"/>
        </w:rPr>
        <w:t xml:space="preserve"> atau </w:t>
      </w:r>
      <w:r w:rsidRPr="00FA2327">
        <w:rPr>
          <w:rFonts w:eastAsia="Times New Roman" w:cs="Times New Roman"/>
          <w:bCs/>
          <w:szCs w:val="24"/>
          <w:lang w:eastAsia="en-US"/>
        </w:rPr>
        <w:t>kompleks transien</w:t>
      </w:r>
      <w:r w:rsidRPr="00FA2327">
        <w:rPr>
          <w:rFonts w:eastAsia="Times New Roman" w:cs="Times New Roman"/>
          <w:szCs w:val="24"/>
          <w:lang w:eastAsia="en-US"/>
        </w:rPr>
        <w:t xml:space="preserve"> yang berfungsi pada kondisi biologis tertentu dan memiliki interaksi lebih spesifik.</w:t>
      </w:r>
    </w:p>
    <w:p w14:paraId="2BBEFB6F" w14:textId="1D4675BA" w:rsidR="00FA2327" w:rsidRDefault="00FA2327" w:rsidP="00FA2327">
      <w:pPr>
        <w:spacing w:before="100" w:beforeAutospacing="1" w:after="100" w:afterAutospacing="1"/>
        <w:ind w:firstLine="0"/>
      </w:pPr>
      <w:r w:rsidRPr="00FA2327">
        <w:rPr>
          <w:rFonts w:eastAsia="Times New Roman" w:cs="Times New Roman"/>
          <w:szCs w:val="24"/>
          <w:lang w:eastAsia="en-US"/>
        </w:rPr>
        <w:t xml:space="preserve">Temuan ini mengindikasikan bahwa algoritma MNC mampu mengidentifikasi struktur modular jaringan secara efisien, mulai dari </w:t>
      </w:r>
      <w:r w:rsidRPr="00FA2327">
        <w:rPr>
          <w:rFonts w:eastAsia="Times New Roman" w:cs="Times New Roman"/>
          <w:bCs/>
          <w:szCs w:val="24"/>
          <w:lang w:eastAsia="en-US"/>
        </w:rPr>
        <w:t>klaster dominan</w:t>
      </w:r>
      <w:r w:rsidRPr="00FA2327">
        <w:rPr>
          <w:rFonts w:eastAsia="Times New Roman" w:cs="Times New Roman"/>
          <w:szCs w:val="24"/>
          <w:lang w:eastAsia="en-US"/>
        </w:rPr>
        <w:t xml:space="preserve"> yang berperan dalam fungsi seluler besar, hingga </w:t>
      </w:r>
      <w:r w:rsidRPr="00FA2327">
        <w:rPr>
          <w:rFonts w:eastAsia="Times New Roman" w:cs="Times New Roman"/>
          <w:bCs/>
          <w:szCs w:val="24"/>
          <w:lang w:eastAsia="en-US"/>
        </w:rPr>
        <w:t>klaster minor</w:t>
      </w:r>
      <w:r w:rsidRPr="00FA2327">
        <w:rPr>
          <w:rFonts w:eastAsia="Times New Roman" w:cs="Times New Roman"/>
          <w:szCs w:val="24"/>
          <w:lang w:eastAsia="en-US"/>
        </w:rPr>
        <w:t xml:space="preserve"> yang berpotensi merepresentasikan </w:t>
      </w:r>
      <w:r w:rsidRPr="00FA2327">
        <w:rPr>
          <w:rFonts w:eastAsia="Times New Roman" w:cs="Times New Roman"/>
          <w:bCs/>
          <w:szCs w:val="24"/>
          <w:lang w:eastAsia="en-US"/>
        </w:rPr>
        <w:t>entitas regulatif atau fungsi spesialis</w:t>
      </w:r>
      <w:r w:rsidRPr="00FA2327">
        <w:rPr>
          <w:rFonts w:eastAsia="Times New Roman" w:cs="Times New Roman"/>
          <w:szCs w:val="24"/>
          <w:lang w:eastAsia="en-US"/>
        </w:rPr>
        <w:t xml:space="preserve"> dalam sel.</w:t>
      </w:r>
      <w:r>
        <w:rPr>
          <w:rFonts w:eastAsia="Times New Roman" w:cs="Times New Roman"/>
          <w:szCs w:val="24"/>
          <w:lang w:eastAsia="en-US"/>
        </w:rPr>
        <w:t xml:space="preserve"> </w:t>
      </w:r>
      <w:r w:rsidR="00465ABD">
        <w:rPr>
          <w:rStyle w:val="Strong"/>
        </w:rPr>
        <w:t>Tabel 4.X</w:t>
      </w:r>
      <w:r w:rsidR="00465ABD">
        <w:t xml:space="preserve"> menampilkan ringkasan ukuran klaster MNC serta kategorisasinya berdasarkan jumlah protein dalam setiap klaster.</w:t>
      </w:r>
      <w:r w:rsidR="008F74A0">
        <w:t xml:space="preserve"> </w:t>
      </w:r>
      <w:r w:rsidR="008F74A0">
        <w:t>Untuk memberikan gambaran struktural secara keseluruhan, statistik distribusi ukuran k</w:t>
      </w:r>
      <w:r w:rsidR="008F74A0">
        <w:t>laster disajikan pada Tabel 4 samapai 7.</w:t>
      </w:r>
    </w:p>
    <w:p w14:paraId="6A9A1D22" w14:textId="4564EB32" w:rsidR="00465ABD" w:rsidRDefault="00465ABD" w:rsidP="00FA2327">
      <w:pPr>
        <w:spacing w:before="100" w:beforeAutospacing="1" w:after="100" w:afterAutospacing="1"/>
        <w:ind w:firstLine="0"/>
      </w:pPr>
      <w:r>
        <w:t>Tabel B</w:t>
      </w:r>
      <w:r w:rsidRPr="00465ABD">
        <w:t xml:space="preserve"> </w:t>
      </w:r>
      <w:r>
        <w:t>Ringkasan Data Klaster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1015"/>
      </w:tblGrid>
      <w:tr w:rsidR="00465ABD" w:rsidRPr="00465ABD" w14:paraId="7161B37B" w14:textId="77777777" w:rsidTr="00465ABD">
        <w:trPr>
          <w:tblHeader/>
          <w:tblCellSpacing w:w="15" w:type="dxa"/>
        </w:trPr>
        <w:tc>
          <w:tcPr>
            <w:tcW w:w="0" w:type="auto"/>
            <w:vAlign w:val="center"/>
            <w:hideMark/>
          </w:tcPr>
          <w:p w14:paraId="79FD8C4A"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Keterangan</w:t>
            </w:r>
          </w:p>
        </w:tc>
        <w:tc>
          <w:tcPr>
            <w:tcW w:w="0" w:type="auto"/>
            <w:vAlign w:val="center"/>
            <w:hideMark/>
          </w:tcPr>
          <w:p w14:paraId="0EFBEA8C"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Nilai</w:t>
            </w:r>
          </w:p>
        </w:tc>
      </w:tr>
      <w:tr w:rsidR="00465ABD" w:rsidRPr="00465ABD" w14:paraId="484005CC" w14:textId="77777777" w:rsidTr="00465ABD">
        <w:trPr>
          <w:tblCellSpacing w:w="15" w:type="dxa"/>
        </w:trPr>
        <w:tc>
          <w:tcPr>
            <w:tcW w:w="0" w:type="auto"/>
            <w:vAlign w:val="center"/>
            <w:hideMark/>
          </w:tcPr>
          <w:p w14:paraId="4C2F5F7B"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b/>
                <w:bCs/>
                <w:szCs w:val="24"/>
                <w:lang w:eastAsia="en-US"/>
              </w:rPr>
              <w:t>Jumlah total klaster (K)</w:t>
            </w:r>
          </w:p>
        </w:tc>
        <w:tc>
          <w:tcPr>
            <w:tcW w:w="0" w:type="auto"/>
            <w:vAlign w:val="center"/>
            <w:hideMark/>
          </w:tcPr>
          <w:p w14:paraId="506EDDCE"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40 klaster</w:t>
            </w:r>
          </w:p>
        </w:tc>
      </w:tr>
      <w:tr w:rsidR="00465ABD" w:rsidRPr="00465ABD" w14:paraId="73B8A721" w14:textId="77777777" w:rsidTr="00465ABD">
        <w:trPr>
          <w:tblCellSpacing w:w="15" w:type="dxa"/>
        </w:trPr>
        <w:tc>
          <w:tcPr>
            <w:tcW w:w="0" w:type="auto"/>
            <w:vAlign w:val="center"/>
            <w:hideMark/>
          </w:tcPr>
          <w:p w14:paraId="5B2B3468"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Klaster dengan anggota &gt; 0</w:t>
            </w:r>
          </w:p>
        </w:tc>
        <w:tc>
          <w:tcPr>
            <w:tcW w:w="0" w:type="auto"/>
            <w:vAlign w:val="center"/>
            <w:hideMark/>
          </w:tcPr>
          <w:p w14:paraId="238656B2"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22 klaster</w:t>
            </w:r>
          </w:p>
        </w:tc>
      </w:tr>
      <w:tr w:rsidR="00465ABD" w:rsidRPr="00465ABD" w14:paraId="67CBCA60" w14:textId="77777777" w:rsidTr="00465ABD">
        <w:trPr>
          <w:tblCellSpacing w:w="15" w:type="dxa"/>
        </w:trPr>
        <w:tc>
          <w:tcPr>
            <w:tcW w:w="0" w:type="auto"/>
            <w:vAlign w:val="center"/>
            <w:hideMark/>
          </w:tcPr>
          <w:p w14:paraId="0DF08D3C"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Klaster besar (≥10 protein)</w:t>
            </w:r>
          </w:p>
        </w:tc>
        <w:tc>
          <w:tcPr>
            <w:tcW w:w="0" w:type="auto"/>
            <w:vAlign w:val="center"/>
            <w:hideMark/>
          </w:tcPr>
          <w:p w14:paraId="6066EE2B"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8 klaster</w:t>
            </w:r>
          </w:p>
        </w:tc>
      </w:tr>
      <w:tr w:rsidR="00465ABD" w:rsidRPr="00465ABD" w14:paraId="11077B0A" w14:textId="77777777" w:rsidTr="00465ABD">
        <w:trPr>
          <w:tblCellSpacing w:w="15" w:type="dxa"/>
        </w:trPr>
        <w:tc>
          <w:tcPr>
            <w:tcW w:w="0" w:type="auto"/>
            <w:vAlign w:val="center"/>
            <w:hideMark/>
          </w:tcPr>
          <w:p w14:paraId="101FAE27"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Klaster kecil (1–9 protein)</w:t>
            </w:r>
          </w:p>
        </w:tc>
        <w:tc>
          <w:tcPr>
            <w:tcW w:w="0" w:type="auto"/>
            <w:vAlign w:val="center"/>
            <w:hideMark/>
          </w:tcPr>
          <w:p w14:paraId="2A68C983"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14 klaster</w:t>
            </w:r>
          </w:p>
        </w:tc>
      </w:tr>
      <w:tr w:rsidR="00465ABD" w:rsidRPr="00465ABD" w14:paraId="1CDC1F27" w14:textId="77777777" w:rsidTr="00465ABD">
        <w:trPr>
          <w:tblCellSpacing w:w="15" w:type="dxa"/>
        </w:trPr>
        <w:tc>
          <w:tcPr>
            <w:tcW w:w="0" w:type="auto"/>
            <w:vAlign w:val="center"/>
            <w:hideMark/>
          </w:tcPr>
          <w:p w14:paraId="6707D6F1"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Klaster kosong (0 anggota)</w:t>
            </w:r>
          </w:p>
        </w:tc>
        <w:tc>
          <w:tcPr>
            <w:tcW w:w="0" w:type="auto"/>
            <w:vAlign w:val="center"/>
            <w:hideMark/>
          </w:tcPr>
          <w:p w14:paraId="32CDD11D"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18 klaster</w:t>
            </w:r>
          </w:p>
        </w:tc>
      </w:tr>
    </w:tbl>
    <w:p w14:paraId="525AB4C0" w14:textId="29A1E8D2" w:rsidR="00465ABD" w:rsidRDefault="00465ABD" w:rsidP="00FA2327">
      <w:pPr>
        <w:spacing w:before="100" w:beforeAutospacing="1" w:after="100" w:afterAutospacing="1"/>
        <w:ind w:firstLine="0"/>
      </w:pPr>
      <w:r>
        <w:t xml:space="preserve">Tabel </w:t>
      </w:r>
      <w:r>
        <w:t>Kelompok klaster berdasarkan ukuran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941"/>
        <w:gridCol w:w="2957"/>
        <w:gridCol w:w="2036"/>
      </w:tblGrid>
      <w:tr w:rsidR="00465ABD" w:rsidRPr="00465ABD" w14:paraId="1DAF8A6C" w14:textId="77777777" w:rsidTr="00465ABD">
        <w:trPr>
          <w:tblHeader/>
          <w:tblCellSpacing w:w="15" w:type="dxa"/>
        </w:trPr>
        <w:tc>
          <w:tcPr>
            <w:tcW w:w="0" w:type="auto"/>
            <w:vAlign w:val="center"/>
            <w:hideMark/>
          </w:tcPr>
          <w:p w14:paraId="5BE16EB6"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Kategori</w:t>
            </w:r>
          </w:p>
        </w:tc>
        <w:tc>
          <w:tcPr>
            <w:tcW w:w="0" w:type="auto"/>
            <w:vAlign w:val="center"/>
            <w:hideMark/>
          </w:tcPr>
          <w:p w14:paraId="7261252A"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Ambang</w:t>
            </w:r>
          </w:p>
        </w:tc>
        <w:tc>
          <w:tcPr>
            <w:tcW w:w="0" w:type="auto"/>
            <w:vAlign w:val="center"/>
            <w:hideMark/>
          </w:tcPr>
          <w:p w14:paraId="13DBAF6D"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Klaster</w:t>
            </w:r>
          </w:p>
        </w:tc>
        <w:tc>
          <w:tcPr>
            <w:tcW w:w="0" w:type="auto"/>
            <w:vAlign w:val="center"/>
            <w:hideMark/>
          </w:tcPr>
          <w:p w14:paraId="6DE5A31D" w14:textId="77777777" w:rsidR="00465ABD" w:rsidRPr="00465ABD" w:rsidRDefault="00465ABD" w:rsidP="00465ABD">
            <w:pPr>
              <w:ind w:firstLine="0"/>
              <w:jc w:val="center"/>
              <w:rPr>
                <w:rFonts w:eastAsia="Times New Roman" w:cs="Times New Roman"/>
                <w:b/>
                <w:bCs/>
                <w:szCs w:val="24"/>
                <w:lang w:eastAsia="en-US"/>
              </w:rPr>
            </w:pPr>
            <w:r w:rsidRPr="00465ABD">
              <w:rPr>
                <w:rFonts w:eastAsia="Times New Roman" w:cs="Times New Roman"/>
                <w:b/>
                <w:bCs/>
                <w:szCs w:val="24"/>
                <w:lang w:eastAsia="en-US"/>
              </w:rPr>
              <w:t>Jumlah protein</w:t>
            </w:r>
          </w:p>
        </w:tc>
      </w:tr>
      <w:tr w:rsidR="00465ABD" w:rsidRPr="00465ABD" w14:paraId="3E19188D" w14:textId="77777777" w:rsidTr="00465ABD">
        <w:trPr>
          <w:tblCellSpacing w:w="15" w:type="dxa"/>
        </w:trPr>
        <w:tc>
          <w:tcPr>
            <w:tcW w:w="0" w:type="auto"/>
            <w:vAlign w:val="center"/>
            <w:hideMark/>
          </w:tcPr>
          <w:p w14:paraId="725E0083"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b/>
                <w:bCs/>
                <w:szCs w:val="24"/>
                <w:lang w:eastAsia="en-US"/>
              </w:rPr>
              <w:t>Klaster besar</w:t>
            </w:r>
          </w:p>
        </w:tc>
        <w:tc>
          <w:tcPr>
            <w:tcW w:w="0" w:type="auto"/>
            <w:vAlign w:val="center"/>
            <w:hideMark/>
          </w:tcPr>
          <w:p w14:paraId="1B469309"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≥10</w:t>
            </w:r>
          </w:p>
        </w:tc>
        <w:tc>
          <w:tcPr>
            <w:tcW w:w="0" w:type="auto"/>
            <w:vAlign w:val="center"/>
            <w:hideMark/>
          </w:tcPr>
          <w:p w14:paraId="7D83740B"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29, 1, 33, 7, 20, 11, 40, 17</w:t>
            </w:r>
          </w:p>
        </w:tc>
        <w:tc>
          <w:tcPr>
            <w:tcW w:w="0" w:type="auto"/>
            <w:vAlign w:val="center"/>
            <w:hideMark/>
          </w:tcPr>
          <w:p w14:paraId="3707B78B"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34, 31, 23, 19, 14, 12, 12, 12</w:t>
            </w:r>
          </w:p>
        </w:tc>
      </w:tr>
      <w:tr w:rsidR="00465ABD" w:rsidRPr="00465ABD" w14:paraId="69FBD6A7" w14:textId="77777777" w:rsidTr="00465ABD">
        <w:trPr>
          <w:tblCellSpacing w:w="15" w:type="dxa"/>
        </w:trPr>
        <w:tc>
          <w:tcPr>
            <w:tcW w:w="0" w:type="auto"/>
            <w:vAlign w:val="center"/>
            <w:hideMark/>
          </w:tcPr>
          <w:p w14:paraId="63CFB6E2"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b/>
                <w:bCs/>
                <w:szCs w:val="24"/>
                <w:lang w:eastAsia="en-US"/>
              </w:rPr>
              <w:t>Klaster menengah–kecil</w:t>
            </w:r>
          </w:p>
        </w:tc>
        <w:tc>
          <w:tcPr>
            <w:tcW w:w="0" w:type="auto"/>
            <w:vAlign w:val="center"/>
            <w:hideMark/>
          </w:tcPr>
          <w:p w14:paraId="32A7D7E4"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1–9</w:t>
            </w:r>
          </w:p>
        </w:tc>
        <w:tc>
          <w:tcPr>
            <w:tcW w:w="0" w:type="auto"/>
            <w:vAlign w:val="center"/>
            <w:hideMark/>
          </w:tcPr>
          <w:p w14:paraId="6C120CDC"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6, 24, 13, 16, 18, 9, 32, 3, 2, 25, 15, 10, 30, 28</w:t>
            </w:r>
          </w:p>
        </w:tc>
        <w:tc>
          <w:tcPr>
            <w:tcW w:w="0" w:type="auto"/>
            <w:vAlign w:val="center"/>
            <w:hideMark/>
          </w:tcPr>
          <w:p w14:paraId="0B843542"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(masing-masing 1–8)</w:t>
            </w:r>
          </w:p>
        </w:tc>
      </w:tr>
      <w:tr w:rsidR="00465ABD" w:rsidRPr="00465ABD" w14:paraId="2600AC89" w14:textId="77777777" w:rsidTr="00465ABD">
        <w:trPr>
          <w:tblCellSpacing w:w="15" w:type="dxa"/>
        </w:trPr>
        <w:tc>
          <w:tcPr>
            <w:tcW w:w="0" w:type="auto"/>
            <w:vAlign w:val="center"/>
            <w:hideMark/>
          </w:tcPr>
          <w:p w14:paraId="7D66AEEA"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b/>
                <w:bCs/>
                <w:szCs w:val="24"/>
                <w:lang w:eastAsia="en-US"/>
              </w:rPr>
              <w:t>Klaster kosong</w:t>
            </w:r>
          </w:p>
        </w:tc>
        <w:tc>
          <w:tcPr>
            <w:tcW w:w="0" w:type="auto"/>
            <w:vAlign w:val="center"/>
            <w:hideMark/>
          </w:tcPr>
          <w:p w14:paraId="67513693"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0</w:t>
            </w:r>
          </w:p>
        </w:tc>
        <w:tc>
          <w:tcPr>
            <w:tcW w:w="0" w:type="auto"/>
            <w:vAlign w:val="center"/>
            <w:hideMark/>
          </w:tcPr>
          <w:p w14:paraId="31A79113"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4, 3, 2, … (total 18)</w:t>
            </w:r>
          </w:p>
        </w:tc>
        <w:tc>
          <w:tcPr>
            <w:tcW w:w="0" w:type="auto"/>
            <w:vAlign w:val="center"/>
            <w:hideMark/>
          </w:tcPr>
          <w:p w14:paraId="0475606B" w14:textId="77777777" w:rsidR="00465ABD" w:rsidRPr="00465ABD" w:rsidRDefault="00465ABD" w:rsidP="00465ABD">
            <w:pPr>
              <w:ind w:firstLine="0"/>
              <w:jc w:val="left"/>
              <w:rPr>
                <w:rFonts w:eastAsia="Times New Roman" w:cs="Times New Roman"/>
                <w:szCs w:val="24"/>
                <w:lang w:eastAsia="en-US"/>
              </w:rPr>
            </w:pPr>
            <w:r w:rsidRPr="00465ABD">
              <w:rPr>
                <w:rFonts w:eastAsia="Times New Roman" w:cs="Times New Roman"/>
                <w:szCs w:val="24"/>
                <w:lang w:eastAsia="en-US"/>
              </w:rPr>
              <w:t>0</w:t>
            </w:r>
          </w:p>
        </w:tc>
      </w:tr>
    </w:tbl>
    <w:p w14:paraId="5F8D6235" w14:textId="493DDD9B" w:rsidR="00465ABD" w:rsidRDefault="008F74A0" w:rsidP="00FA2327">
      <w:pPr>
        <w:spacing w:before="100" w:beforeAutospacing="1" w:after="100" w:afterAutospacing="1"/>
        <w:ind w:firstLine="0"/>
      </w:pPr>
      <w:r>
        <w:rPr>
          <w:noProof/>
          <w:lang w:eastAsia="en-US"/>
        </w:rPr>
        <w:lastRenderedPageBreak/>
        <w:drawing>
          <wp:inline distT="0" distB="0" distL="0" distR="0" wp14:anchorId="656B7220" wp14:editId="32E2EA13">
            <wp:extent cx="4369113" cy="3615202"/>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0934" t="22124" r="32315" b="9072"/>
                    <a:stretch/>
                  </pic:blipFill>
                  <pic:spPr bwMode="auto">
                    <a:xfrm>
                      <a:off x="0" y="0"/>
                      <a:ext cx="4375346" cy="3620360"/>
                    </a:xfrm>
                    <a:prstGeom prst="rect">
                      <a:avLst/>
                    </a:prstGeom>
                    <a:ln>
                      <a:noFill/>
                    </a:ln>
                    <a:extLst>
                      <a:ext uri="{53640926-AAD7-44D8-BBD7-CCE9431645EC}">
                        <a14:shadowObscured xmlns:a14="http://schemas.microsoft.com/office/drawing/2010/main"/>
                      </a:ext>
                    </a:extLst>
                  </pic:spPr>
                </pic:pic>
              </a:graphicData>
            </a:graphic>
          </wp:inline>
        </w:drawing>
      </w:r>
    </w:p>
    <w:p w14:paraId="1C64BF03" w14:textId="6A77D1D8" w:rsidR="008F74A0" w:rsidRDefault="008F74A0" w:rsidP="008F74A0">
      <w:pPr>
        <w:pStyle w:val="Heading2"/>
        <w:spacing w:after="0"/>
        <w:jc w:val="both"/>
        <w:rPr>
          <w:i/>
        </w:rPr>
      </w:pPr>
      <w:r>
        <w:t>4.</w:t>
      </w:r>
      <w:r>
        <w:t>4</w:t>
      </w:r>
      <w:r>
        <w:t xml:space="preserve"> </w:t>
      </w:r>
      <w:r>
        <w:rPr>
          <w:i/>
        </w:rPr>
        <w:t>Analisis dan Evaluasi</w:t>
      </w:r>
    </w:p>
    <w:p w14:paraId="1D930A2F" w14:textId="53B73DCC" w:rsidR="00C12C54" w:rsidRDefault="00C12C54" w:rsidP="00C12C54">
      <w:pPr>
        <w:pStyle w:val="NormalWeb"/>
      </w:pPr>
      <w:r>
        <w:rPr>
          <w:rStyle w:val="Strong"/>
        </w:rPr>
        <w:t>Klaster besar</w:t>
      </w:r>
      <w:r>
        <w:t xml:space="preserve"> cenderung merepresentasikan kompleks biologis inti dengan keterhubungan tinggi, misalnya modul metabolik atau signaling.</w:t>
      </w:r>
      <w:r>
        <w:t xml:space="preserve"> </w:t>
      </w:r>
      <w:r>
        <w:rPr>
          <w:rStyle w:val="Strong"/>
        </w:rPr>
        <w:t>Klaster menengah–kecil</w:t>
      </w:r>
      <w:r>
        <w:t xml:space="preserve"> kemungkinan modul regulasi atau kompleks transien, memiliki fungsi lebih spesifik.</w:t>
      </w:r>
      <w:r>
        <w:t xml:space="preserve"> </w:t>
      </w:r>
      <w:r>
        <w:rPr>
          <w:rStyle w:val="Strong"/>
        </w:rPr>
        <w:t>Klaster kosong</w:t>
      </w:r>
      <w:r>
        <w:t xml:space="preserve"> tidak menunjukkan keterkaitan signifikan, bisa dianggap sebagai sparse clusters.</w:t>
      </w:r>
      <w:r>
        <w:t xml:space="preserve"> </w:t>
      </w:r>
      <w:r>
        <w:t xml:space="preserve">Domain dominan di tiap klaster dianalisis menggunakan </w:t>
      </w:r>
      <w:r>
        <w:rPr>
          <w:rStyle w:val="Strong"/>
        </w:rPr>
        <w:t>Pfam/InterPro</w:t>
      </w:r>
      <w:r>
        <w:t>, misalnya:</w:t>
      </w:r>
    </w:p>
    <w:p w14:paraId="2CFA7515" w14:textId="77777777" w:rsidR="00C12C54" w:rsidRDefault="00C12C54" w:rsidP="00C12C54">
      <w:pPr>
        <w:pStyle w:val="NormalWeb"/>
        <w:numPr>
          <w:ilvl w:val="0"/>
          <w:numId w:val="25"/>
        </w:numPr>
      </w:pPr>
      <w:r>
        <w:t>Lipid-binding domain → modul lipid metabolism</w:t>
      </w:r>
    </w:p>
    <w:p w14:paraId="1F6A6F76" w14:textId="77777777" w:rsidR="00C12C54" w:rsidRDefault="00C12C54" w:rsidP="00C12C54">
      <w:pPr>
        <w:pStyle w:val="NormalWeb"/>
        <w:numPr>
          <w:ilvl w:val="0"/>
          <w:numId w:val="25"/>
        </w:numPr>
      </w:pPr>
      <w:r>
        <w:t>Kinase domain → modul signaling</w:t>
      </w:r>
    </w:p>
    <w:p w14:paraId="5142CA9F" w14:textId="77777777" w:rsidR="00C12C54" w:rsidRDefault="00C12C54" w:rsidP="00C12C54">
      <w:pPr>
        <w:pStyle w:val="NormalWeb"/>
        <w:numPr>
          <w:ilvl w:val="0"/>
          <w:numId w:val="25"/>
        </w:numPr>
      </w:pPr>
      <w:r>
        <w:t>Enzim metabolik → modul metabolisme seluler</w:t>
      </w:r>
    </w:p>
    <w:p w14:paraId="0A641DEA" w14:textId="77777777" w:rsidR="00C12C54" w:rsidRDefault="00C12C54" w:rsidP="00C12C54">
      <w:pPr>
        <w:pStyle w:val="NormalWeb"/>
      </w:pPr>
      <w:r>
        <w:t xml:space="preserve">Penelusuran literatur dilakukan untuk </w:t>
      </w:r>
      <w:r>
        <w:rPr>
          <w:rStyle w:val="Strong"/>
        </w:rPr>
        <w:t>hub protein dan top domains</w:t>
      </w:r>
      <w:r>
        <w:t xml:space="preserve">, dengan referensi dari </w:t>
      </w:r>
      <w:r>
        <w:rPr>
          <w:rStyle w:val="Strong"/>
        </w:rPr>
        <w:t>UniProt, GO, KEGG, dan PubMed</w:t>
      </w:r>
      <w:r>
        <w:t>, guna memperkuat interpretasi biologis masing-masing klaster.</w:t>
      </w:r>
    </w:p>
    <w:p w14:paraId="3DDC5FEB" w14:textId="77777777" w:rsidR="00C12C54" w:rsidRDefault="00C12C54" w:rsidP="00C12C54">
      <w:r>
        <w:pict w14:anchorId="25D2A911">
          <v:rect id="_x0000_i1036" style="width:0;height:1.5pt" o:hralign="center" o:hrstd="t" o:hr="t" fillcolor="#a0a0a0" stroked="f"/>
        </w:pict>
      </w:r>
    </w:p>
    <w:p w14:paraId="4A587FE7" w14:textId="77777777" w:rsidR="00C12C54" w:rsidRDefault="00C12C54" w:rsidP="00C12C54">
      <w:pPr>
        <w:pStyle w:val="Heading3"/>
      </w:pPr>
      <w:r>
        <w:t>4.X.4 Evaluasi Kuantitatif</w:t>
      </w:r>
    </w:p>
    <w:p w14:paraId="402FB056" w14:textId="77777777" w:rsidR="00C12C54" w:rsidRDefault="00C12C54" w:rsidP="00C12C54">
      <w:pPr>
        <w:pStyle w:val="NormalWeb"/>
      </w:pPr>
      <w:r>
        <w:t>Evaluasi dilakukan menggunakan tiga metrik:</w:t>
      </w:r>
    </w:p>
    <w:p w14:paraId="008CB0E8" w14:textId="77777777" w:rsidR="00C12C54" w:rsidRDefault="00C12C54" w:rsidP="00C12C54">
      <w:pPr>
        <w:pStyle w:val="NormalWeb"/>
        <w:numPr>
          <w:ilvl w:val="0"/>
          <w:numId w:val="26"/>
        </w:numPr>
      </w:pPr>
      <w:r>
        <w:rPr>
          <w:rStyle w:val="Strong"/>
        </w:rPr>
        <w:t>Accuracy</w:t>
      </w:r>
      <w:r>
        <w:t xml:space="preserve"> – menilai kesesuaian klaster hasil dengan anotasi biologis.</w:t>
      </w:r>
    </w:p>
    <w:p w14:paraId="306B69B5" w14:textId="77777777" w:rsidR="00C12C54" w:rsidRDefault="00C12C54" w:rsidP="00C12C54">
      <w:pPr>
        <w:pStyle w:val="NormalWeb"/>
        <w:numPr>
          <w:ilvl w:val="0"/>
          <w:numId w:val="26"/>
        </w:numPr>
      </w:pPr>
      <w:r>
        <w:rPr>
          <w:rStyle w:val="Strong"/>
        </w:rPr>
        <w:t>FRAC (Fraction of Recovered Annotation Clusters)</w:t>
      </w:r>
      <w:r>
        <w:t xml:space="preserve"> – mengukur proporsi klaster yang berhasil memulihkan anotasi biologis.</w:t>
      </w:r>
    </w:p>
    <w:p w14:paraId="23C30BCA" w14:textId="77777777" w:rsidR="00C12C54" w:rsidRDefault="00C12C54" w:rsidP="00C12C54">
      <w:pPr>
        <w:pStyle w:val="NormalWeb"/>
        <w:numPr>
          <w:ilvl w:val="0"/>
          <w:numId w:val="26"/>
        </w:numPr>
      </w:pPr>
      <w:r>
        <w:rPr>
          <w:rStyle w:val="Strong"/>
        </w:rPr>
        <w:lastRenderedPageBreak/>
        <w:t>p-value</w:t>
      </w:r>
      <w:r>
        <w:t xml:space="preserve"> – menguji signifikansi keterkaitan antara klaster dan fungsi biologis terkait obesitas.</w:t>
      </w:r>
    </w:p>
    <w:p w14:paraId="0CA80ADB" w14:textId="77777777" w:rsidR="00C12C54" w:rsidRDefault="00C12C54" w:rsidP="00C12C54">
      <w:pPr>
        <w:pStyle w:val="NormalWeb"/>
      </w:pPr>
      <w:r>
        <w:t xml:space="preserve">Rumus dasar Accuracy dan FRAC mengacu pada </w:t>
      </w:r>
      <w:r>
        <w:rPr>
          <w:rStyle w:val="Strong"/>
        </w:rPr>
        <w:t>Ou-Yang et al., 2017</w:t>
      </w:r>
      <w:r>
        <w:t>, sehingga prosedur evaluasi dapat dijelaskan secara transparan. Pendekatan ini memastikan klaster yang terbentuk tidak hanya kuat secara struktural, tetapi juga bermakna secara biologis.</w:t>
      </w:r>
    </w:p>
    <w:p w14:paraId="11BA31E6" w14:textId="77777777" w:rsidR="008F74A0" w:rsidRPr="008F74A0" w:rsidRDefault="008F74A0" w:rsidP="008F74A0"/>
    <w:p w14:paraId="01DA64E1" w14:textId="77777777" w:rsidR="00465ABD" w:rsidRPr="00FA2327" w:rsidRDefault="00465ABD" w:rsidP="00FA2327">
      <w:pPr>
        <w:spacing w:before="100" w:beforeAutospacing="1" w:after="100" w:afterAutospacing="1"/>
        <w:ind w:firstLine="0"/>
        <w:rPr>
          <w:rFonts w:eastAsia="Times New Roman" w:cs="Times New Roman"/>
          <w:szCs w:val="24"/>
          <w:lang w:eastAsia="en-US"/>
        </w:rPr>
      </w:pPr>
    </w:p>
    <w:p w14:paraId="5469EA46" w14:textId="77777777" w:rsidR="00252842" w:rsidRDefault="00252842" w:rsidP="00252133">
      <w:pPr>
        <w:pStyle w:val="NormalWeb"/>
        <w:ind w:firstLine="562"/>
        <w:jc w:val="both"/>
      </w:pPr>
    </w:p>
    <w:p w14:paraId="3098A412" w14:textId="77777777" w:rsidR="00CE3388" w:rsidRDefault="00CE3388" w:rsidP="00252133">
      <w:pPr>
        <w:pStyle w:val="NormalWeb"/>
        <w:ind w:firstLine="562"/>
        <w:jc w:val="both"/>
      </w:pPr>
    </w:p>
    <w:p w14:paraId="0D94D106" w14:textId="77777777" w:rsidR="00CE3388" w:rsidRDefault="00CE3388" w:rsidP="00252133">
      <w:pPr>
        <w:pStyle w:val="NormalWeb"/>
        <w:ind w:firstLine="562"/>
        <w:jc w:val="both"/>
      </w:pPr>
    </w:p>
    <w:p w14:paraId="054CE270" w14:textId="77777777" w:rsidR="00CE3388" w:rsidRDefault="00CE3388" w:rsidP="00252133">
      <w:pPr>
        <w:pStyle w:val="NormalWeb"/>
        <w:ind w:firstLine="562"/>
        <w:jc w:val="both"/>
      </w:pPr>
    </w:p>
    <w:p w14:paraId="180CC3AA" w14:textId="77777777" w:rsidR="00CE3388" w:rsidRDefault="00CE3388" w:rsidP="00252133">
      <w:pPr>
        <w:pStyle w:val="NormalWeb"/>
        <w:ind w:firstLine="562"/>
        <w:jc w:val="both"/>
      </w:pPr>
    </w:p>
    <w:p w14:paraId="487B98B7" w14:textId="77777777" w:rsidR="00BA513C" w:rsidRDefault="00BA513C" w:rsidP="00BA513C">
      <w:pPr>
        <w:pStyle w:val="Heading3"/>
        <w:rPr>
          <w:sz w:val="27"/>
        </w:rPr>
      </w:pPr>
      <w:r>
        <w:t>3️</w:t>
      </w:r>
      <w:r>
        <w:rPr>
          <w:rFonts w:ascii="Tahoma" w:hAnsi="Tahoma" w:cs="Tahoma"/>
        </w:rPr>
        <w:t>⃣</w:t>
      </w:r>
      <w:r>
        <w:t xml:space="preserve"> Hasil yang Dapat Dievaluasi</w:t>
      </w:r>
    </w:p>
    <w:p w14:paraId="489E89EF" w14:textId="77777777" w:rsidR="00BA513C" w:rsidRDefault="00BA513C" w:rsidP="00BA513C">
      <w:pPr>
        <w:pStyle w:val="NormalWeb"/>
      </w:pPr>
      <w:r>
        <w:t>Setelah MNC dijalankan, hal-hal yang biasa dianalisis:</w:t>
      </w:r>
    </w:p>
    <w:p w14:paraId="051E6D6B" w14:textId="77777777" w:rsidR="00BA513C" w:rsidRDefault="00BA513C" w:rsidP="00C56207">
      <w:pPr>
        <w:pStyle w:val="NormalWeb"/>
        <w:numPr>
          <w:ilvl w:val="0"/>
          <w:numId w:val="9"/>
        </w:numPr>
      </w:pPr>
      <w:r>
        <w:rPr>
          <w:rStyle w:val="Strong"/>
        </w:rPr>
        <w:t>Jumlah Cluster</w:t>
      </w:r>
      <w:r>
        <w:t>:</w:t>
      </w:r>
    </w:p>
    <w:p w14:paraId="7B58624E" w14:textId="77777777" w:rsidR="00BA513C" w:rsidRDefault="00BA513C" w:rsidP="00C56207">
      <w:pPr>
        <w:pStyle w:val="NormalWeb"/>
        <w:numPr>
          <w:ilvl w:val="1"/>
          <w:numId w:val="9"/>
        </w:numPr>
      </w:pPr>
      <w:r>
        <w:t>Misal, MCL tunggal menghasilkan 40 cluster. Dengan MNC, jumlah bisa lebih sedikit atau lebih terstruktur karena integrasi jaringan tambahan.</w:t>
      </w:r>
    </w:p>
    <w:p w14:paraId="08C052A2" w14:textId="77777777" w:rsidR="00BA513C" w:rsidRDefault="00BA513C" w:rsidP="00C56207">
      <w:pPr>
        <w:pStyle w:val="NormalWeb"/>
        <w:numPr>
          <w:ilvl w:val="0"/>
          <w:numId w:val="9"/>
        </w:numPr>
      </w:pPr>
      <w:r>
        <w:rPr>
          <w:rStyle w:val="Strong"/>
        </w:rPr>
        <w:t>Protein Hub</w:t>
      </w:r>
      <w:r>
        <w:t>:</w:t>
      </w:r>
    </w:p>
    <w:p w14:paraId="552ED3E9" w14:textId="77777777" w:rsidR="00BA513C" w:rsidRDefault="00BA513C" w:rsidP="00C56207">
      <w:pPr>
        <w:pStyle w:val="NormalWeb"/>
        <w:numPr>
          <w:ilvl w:val="1"/>
          <w:numId w:val="9"/>
        </w:numPr>
      </w:pPr>
      <w:r>
        <w:t>Protein dengan degree tinggi di cluster → hub biologis penting.</w:t>
      </w:r>
    </w:p>
    <w:p w14:paraId="0084814B" w14:textId="77777777" w:rsidR="00BA513C" w:rsidRDefault="00BA513C" w:rsidP="00C56207">
      <w:pPr>
        <w:pStyle w:val="NormalWeb"/>
        <w:numPr>
          <w:ilvl w:val="0"/>
          <w:numId w:val="9"/>
        </w:numPr>
      </w:pPr>
      <w:r>
        <w:rPr>
          <w:rStyle w:val="Strong"/>
        </w:rPr>
        <w:t>Heatmap Interaksi</w:t>
      </w:r>
      <w:r>
        <w:t>:</w:t>
      </w:r>
    </w:p>
    <w:p w14:paraId="7660C015" w14:textId="77777777" w:rsidR="00BA513C" w:rsidRDefault="00BA513C" w:rsidP="00C56207">
      <w:pPr>
        <w:pStyle w:val="NormalWeb"/>
        <w:numPr>
          <w:ilvl w:val="1"/>
          <w:numId w:val="9"/>
        </w:numPr>
      </w:pPr>
      <w:r>
        <w:t>Bisa divisualisasi untuk top 10–30 protein/cluster untuk melihat interaksi PPI, DDI, dan PDA secara simultan.</w:t>
      </w:r>
    </w:p>
    <w:p w14:paraId="78B5DB6A" w14:textId="77777777" w:rsidR="00BA513C" w:rsidRDefault="00BA513C" w:rsidP="00C56207">
      <w:pPr>
        <w:pStyle w:val="NormalWeb"/>
        <w:numPr>
          <w:ilvl w:val="0"/>
          <w:numId w:val="9"/>
        </w:numPr>
      </w:pPr>
      <w:r>
        <w:rPr>
          <w:rStyle w:val="Strong"/>
        </w:rPr>
        <w:t>Evaluasi Cluster</w:t>
      </w:r>
      <w:r>
        <w:t>:</w:t>
      </w:r>
    </w:p>
    <w:p w14:paraId="73AF6B90" w14:textId="77777777" w:rsidR="00BA513C" w:rsidRDefault="00BA513C" w:rsidP="00C56207">
      <w:pPr>
        <w:pStyle w:val="NormalWeb"/>
        <w:numPr>
          <w:ilvl w:val="1"/>
          <w:numId w:val="9"/>
        </w:numPr>
      </w:pPr>
      <w:r>
        <w:t xml:space="preserve">Metrics seperti </w:t>
      </w:r>
      <w:r>
        <w:rPr>
          <w:rStyle w:val="HTMLCode"/>
        </w:rPr>
        <w:t>Fraction of True Positives (FRAC)</w:t>
      </w:r>
      <w:r>
        <w:t xml:space="preserve">, </w:t>
      </w:r>
      <w:r>
        <w:rPr>
          <w:rStyle w:val="HTMLCode"/>
        </w:rPr>
        <w:t>Accuracy (Acc)</w:t>
      </w:r>
      <w:r>
        <w:t xml:space="preserve">, </w:t>
      </w:r>
      <w:r>
        <w:rPr>
          <w:rStyle w:val="HTMLCode"/>
        </w:rPr>
        <w:t>P-value</w:t>
      </w:r>
      <w:r>
        <w:t xml:space="preserve"> untuk validasi cluster biologis.</w:t>
      </w:r>
    </w:p>
    <w:p w14:paraId="5E92E955" w14:textId="77777777" w:rsidR="00BA513C" w:rsidRDefault="00BA513C" w:rsidP="00BA513C">
      <w:pPr>
        <w:pStyle w:val="Heading3"/>
        <w:rPr>
          <w:sz w:val="27"/>
        </w:rPr>
      </w:pPr>
      <w:r>
        <w:t>4️</w:t>
      </w:r>
      <w:r>
        <w:rPr>
          <w:rFonts w:ascii="Tahoma" w:hAnsi="Tahoma" w:cs="Tahoma"/>
        </w:rPr>
        <w:t>⃣</w:t>
      </w:r>
      <w:r>
        <w:t xml:space="preserve"> Visualisasi dan Dokumentasi</w:t>
      </w:r>
    </w:p>
    <w:p w14:paraId="450E38F2" w14:textId="77777777" w:rsidR="00BA513C" w:rsidRDefault="00BA513C" w:rsidP="00C56207">
      <w:pPr>
        <w:pStyle w:val="NormalWeb"/>
        <w:numPr>
          <w:ilvl w:val="0"/>
          <w:numId w:val="10"/>
        </w:numPr>
      </w:pPr>
      <w:r>
        <w:rPr>
          <w:rStyle w:val="Strong"/>
        </w:rPr>
        <w:t>Diagram Alir MNC</w:t>
      </w:r>
      <w:r>
        <w:t xml:space="preserve"> → dari input (PPI, DDI, PDA) → integrasi jaringan → clustering → evaluasi</w:t>
      </w:r>
    </w:p>
    <w:p w14:paraId="4DAB784D" w14:textId="77777777" w:rsidR="00BA513C" w:rsidRDefault="00BA513C" w:rsidP="00C56207">
      <w:pPr>
        <w:pStyle w:val="NormalWeb"/>
        <w:numPr>
          <w:ilvl w:val="0"/>
          <w:numId w:val="10"/>
        </w:numPr>
      </w:pPr>
      <w:r>
        <w:rPr>
          <w:rStyle w:val="Strong"/>
        </w:rPr>
        <w:t>Heatmap top cluster</w:t>
      </w:r>
      <w:r>
        <w:t xml:space="preserve"> → memudahkan pembimbing melihat hasil awal</w:t>
      </w:r>
    </w:p>
    <w:p w14:paraId="4632FA63" w14:textId="77777777" w:rsidR="00BA513C" w:rsidRDefault="00BA513C" w:rsidP="00C56207">
      <w:pPr>
        <w:pStyle w:val="NormalWeb"/>
        <w:numPr>
          <w:ilvl w:val="0"/>
          <w:numId w:val="10"/>
        </w:numPr>
      </w:pPr>
      <w:r>
        <w:rPr>
          <w:rStyle w:val="Strong"/>
        </w:rPr>
        <w:t>Tabel cluster final</w:t>
      </w:r>
      <w:r>
        <w:t xml:space="preserve"> → daftar protein per cluster + degree/hub status</w:t>
      </w:r>
    </w:p>
    <w:p w14:paraId="573F1407" w14:textId="77777777" w:rsidR="00AB2678" w:rsidRDefault="00AB2678" w:rsidP="00106885">
      <w:pPr>
        <w:spacing w:before="100" w:beforeAutospacing="1" w:after="100" w:afterAutospacing="1"/>
        <w:ind w:firstLine="0"/>
        <w:rPr>
          <w:rFonts w:eastAsia="Times New Roman" w:cs="Times New Roman"/>
          <w:szCs w:val="24"/>
          <w:lang w:eastAsia="en-US"/>
        </w:rPr>
      </w:pPr>
    </w:p>
    <w:p w14:paraId="266DF169" w14:textId="77777777" w:rsidR="00AB2678" w:rsidRPr="005136B6" w:rsidRDefault="00AB2678" w:rsidP="00106885">
      <w:pPr>
        <w:spacing w:before="100" w:beforeAutospacing="1" w:after="100" w:afterAutospacing="1"/>
        <w:ind w:firstLine="0"/>
        <w:rPr>
          <w:rFonts w:eastAsia="Times New Roman" w:cs="Times New Roman"/>
          <w:szCs w:val="24"/>
          <w:lang w:eastAsia="en-US"/>
        </w:rPr>
      </w:pPr>
    </w:p>
    <w:p w14:paraId="2316FDD2" w14:textId="43BD0F38" w:rsidR="005136B6" w:rsidRDefault="005136B6" w:rsidP="00106885">
      <w:pPr>
        <w:spacing w:before="100" w:beforeAutospacing="1" w:after="100" w:afterAutospacing="1"/>
        <w:ind w:firstLine="0"/>
      </w:pPr>
    </w:p>
    <w:p w14:paraId="550F1BDB" w14:textId="77777777" w:rsidR="005136B6" w:rsidRDefault="005136B6" w:rsidP="00106885">
      <w:pPr>
        <w:spacing w:before="100" w:beforeAutospacing="1" w:after="100" w:afterAutospacing="1"/>
        <w:ind w:firstLine="0"/>
      </w:pPr>
    </w:p>
    <w:p w14:paraId="4AA374DB" w14:textId="77777777" w:rsidR="005136B6" w:rsidRDefault="005136B6" w:rsidP="00106885">
      <w:pPr>
        <w:spacing w:before="100" w:beforeAutospacing="1" w:after="100" w:afterAutospacing="1"/>
        <w:ind w:firstLine="0"/>
      </w:pPr>
    </w:p>
    <w:p w14:paraId="6F0E81C3" w14:textId="77777777" w:rsidR="005136B6" w:rsidRDefault="005136B6" w:rsidP="00106885">
      <w:pPr>
        <w:spacing w:before="100" w:beforeAutospacing="1" w:after="100" w:afterAutospacing="1"/>
        <w:ind w:firstLine="0"/>
      </w:pPr>
    </w:p>
    <w:p w14:paraId="1BB7388A" w14:textId="503A7E5C" w:rsidR="005C0BF3" w:rsidRPr="005C0BF3" w:rsidRDefault="005136B6" w:rsidP="00106885">
      <w:pPr>
        <w:spacing w:before="100" w:beforeAutospacing="1" w:after="100" w:afterAutospacing="1"/>
        <w:ind w:firstLine="0"/>
        <w:rPr>
          <w:rFonts w:eastAsia="Times New Roman" w:cs="Times New Roman"/>
          <w:szCs w:val="24"/>
          <w:lang w:eastAsia="en-US"/>
        </w:rPr>
      </w:pPr>
      <w:r>
        <w:t>yang berada pada direktori penelitian.</w:t>
      </w:r>
      <w:r w:rsidR="005C0BF3" w:rsidRPr="005C0BF3">
        <w:rPr>
          <w:rFonts w:eastAsia="Times New Roman" w:cs="Times New Roman"/>
          <w:szCs w:val="24"/>
          <w:lang w:eastAsia="en-US"/>
        </w:rPr>
        <w:t>Hasil inisialisasi tersebut divisualisasikan dalam bentuk heatmap sebagaimana ditunjukkan pada Gambar 4.8. Heatmap H(1) memperlihatkan distribusi awal keanggotaan protein terhadap klaster.</w:t>
      </w:r>
    </w:p>
    <w:p w14:paraId="5F00D34F" w14:textId="67ED4E04" w:rsidR="005C0BF3" w:rsidRPr="005C0BF3" w:rsidRDefault="005C0BF3" w:rsidP="00106885">
      <w:pPr>
        <w:spacing w:before="100" w:beforeAutospacing="1" w:after="100" w:afterAutospacing="1"/>
        <w:ind w:firstLine="0"/>
        <w:rPr>
          <w:rFonts w:eastAsia="Times New Roman" w:cs="Times New Roman"/>
          <w:szCs w:val="24"/>
          <w:lang w:eastAsia="en-US"/>
        </w:rPr>
      </w:pPr>
      <w:r w:rsidRPr="005C0BF3">
        <w:rPr>
          <w:rFonts w:eastAsia="Times New Roman" w:cs="Times New Roman"/>
          <w:szCs w:val="24"/>
          <w:lang w:eastAsia="en-US"/>
        </w:rPr>
        <w:t>Matriks H(1) menggambarkan distribusi awal keanggotaan 411 protein ke dalam lima klaster. Pada tahap ini, nilai keanggotaan masih diinisialisasi secara acak dan belum mencerminkan struktur biologis yang sesungguhnya. Visualisasi heatmap memperlihatkan variasi nilai probabilitas awal yang menjadi titik awal untuk proses iteratif pada algoritma Multi-Network Clustering (MNC).</w:t>
      </w:r>
    </w:p>
    <w:p w14:paraId="7D229914" w14:textId="77777777" w:rsidR="005C0BF3" w:rsidRDefault="0034389A" w:rsidP="00106885">
      <w:r>
        <w:t>Gambar 4.8</w:t>
      </w:r>
      <w:r w:rsidR="005C0BF3">
        <w:t xml:space="preserve"> </w:t>
      </w:r>
      <w:r>
        <w:t>Heatmap m</w:t>
      </w:r>
      <w:r w:rsidR="005C0BF3">
        <w:t>atriks keanggotaan awal H(1)</w:t>
      </w:r>
    </w:p>
    <w:p w14:paraId="17246649" w14:textId="4C9B4198" w:rsidR="0034389A" w:rsidRDefault="0019145B" w:rsidP="00106885">
      <w:r>
        <w:rPr>
          <w:noProof/>
          <w:lang w:eastAsia="en-US"/>
        </w:rPr>
        <w:drawing>
          <wp:inline distT="0" distB="0" distL="0" distR="0" wp14:anchorId="707C862B" wp14:editId="62A04798">
            <wp:extent cx="2115820" cy="1440000"/>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9144" t="20070" r="28861" b="29095"/>
                    <a:stretch/>
                  </pic:blipFill>
                  <pic:spPr bwMode="auto">
                    <a:xfrm>
                      <a:off x="0" y="0"/>
                      <a:ext cx="2116790" cy="1440660"/>
                    </a:xfrm>
                    <a:prstGeom prst="rect">
                      <a:avLst/>
                    </a:prstGeom>
                    <a:ln>
                      <a:noFill/>
                    </a:ln>
                    <a:extLst>
                      <a:ext uri="{53640926-AAD7-44D8-BBD7-CCE9431645EC}">
                        <a14:shadowObscured xmlns:a14="http://schemas.microsoft.com/office/drawing/2010/main"/>
                      </a:ext>
                    </a:extLst>
                  </pic:spPr>
                </pic:pic>
              </a:graphicData>
            </a:graphic>
          </wp:inline>
        </w:drawing>
      </w:r>
    </w:p>
    <w:p w14:paraId="1CC2F3F2" w14:textId="77777777" w:rsidR="0034389A" w:rsidRDefault="0034389A" w:rsidP="00106885">
      <w:pPr>
        <w:pStyle w:val="Heading4"/>
        <w:jc w:val="both"/>
      </w:pPr>
      <w:r>
        <w:rPr>
          <w:rStyle w:val="Strong"/>
          <w:b w:val="0"/>
          <w:bCs w:val="0"/>
        </w:rPr>
        <w:t>4.3.2 Pembaruan Matriks Keanggotaan (</w:t>
      </w:r>
      <w:r>
        <w:rPr>
          <w:rStyle w:val="Strong"/>
          <w:rFonts w:ascii="Cambria Math" w:hAnsi="Cambria Math" w:cs="Cambria Math"/>
          <w:b w:val="0"/>
          <w:bCs w:val="0"/>
        </w:rPr>
        <w:t>𝐻</w:t>
      </w:r>
      <w:r>
        <w:rPr>
          <w:rStyle w:val="Strong"/>
          <w:b w:val="0"/>
          <w:bCs w:val="0"/>
        </w:rPr>
        <w:t>)</w:t>
      </w:r>
    </w:p>
    <w:p w14:paraId="7E1548E0" w14:textId="77777777" w:rsidR="0034389A" w:rsidRDefault="0034389A" w:rsidP="00106885">
      <w:pPr>
        <w:pStyle w:val="NormalWeb"/>
        <w:jc w:val="both"/>
      </w:pPr>
      <w:r>
        <w:t>Selanjutnya, H diperbarui secara iteratif dengan mempertimbangkan kontribusi tiga jenis interaksi melalui persamaan pembaruan MNC (Ou-Yang et al., 2017):</w:t>
      </w:r>
    </w:p>
    <w:p w14:paraId="1199C1E6" w14:textId="77777777" w:rsidR="0034389A" w:rsidRDefault="0034389A" w:rsidP="00106885">
      <w:r>
        <w:rPr>
          <w:rStyle w:val="katex-mathml"/>
        </w:rPr>
        <w:t>H(t+1)=αA1H(t)+βFTA2FH(t)+(1−α−β)H(t)H^{(t+1)} = α A_1 H^{(t)} + β F^T A_2 F H^{(t)} + (1 - α - β) H^{(t)}</w:t>
      </w:r>
      <w:r>
        <w:rPr>
          <w:rStyle w:val="mord"/>
        </w:rPr>
        <w:t>H</w:t>
      </w:r>
      <w:r>
        <w:rPr>
          <w:rStyle w:val="mopen"/>
        </w:rPr>
        <w:t>(</w:t>
      </w:r>
      <w:r>
        <w:rPr>
          <w:rStyle w:val="mord"/>
        </w:rPr>
        <w:t>t</w:t>
      </w:r>
      <w:r>
        <w:rPr>
          <w:rStyle w:val="mbin"/>
        </w:rPr>
        <w:t>+</w:t>
      </w:r>
      <w:r>
        <w:rPr>
          <w:rStyle w:val="mord"/>
        </w:rPr>
        <w:t>1</w:t>
      </w:r>
      <w:r>
        <w:rPr>
          <w:rStyle w:val="mclose"/>
        </w:rPr>
        <w:t>)</w:t>
      </w:r>
      <w:r>
        <w:rPr>
          <w:rStyle w:val="mrel"/>
        </w:rPr>
        <w:t>=</w:t>
      </w:r>
      <w:r>
        <w:rPr>
          <w:rStyle w:val="mord"/>
        </w:rPr>
        <w:t>αA1</w:t>
      </w:r>
      <w:r>
        <w:rPr>
          <w:rStyle w:val="vlist-s"/>
        </w:rPr>
        <w:t>​</w:t>
      </w:r>
      <w:r>
        <w:rPr>
          <w:rStyle w:val="mord"/>
        </w:rPr>
        <w:t>H</w:t>
      </w:r>
      <w:r>
        <w:rPr>
          <w:rStyle w:val="mopen"/>
        </w:rPr>
        <w:t>(</w:t>
      </w:r>
      <w:r>
        <w:rPr>
          <w:rStyle w:val="mord"/>
        </w:rPr>
        <w:t>t</w:t>
      </w:r>
      <w:r>
        <w:rPr>
          <w:rStyle w:val="mclose"/>
        </w:rPr>
        <w:t>)</w:t>
      </w:r>
      <w:r>
        <w:rPr>
          <w:rStyle w:val="mbin"/>
        </w:rPr>
        <w:t>+</w:t>
      </w:r>
      <w:r>
        <w:rPr>
          <w:rStyle w:val="mord"/>
        </w:rPr>
        <w:t>βFTA2</w:t>
      </w:r>
      <w:r>
        <w:rPr>
          <w:rStyle w:val="vlist-s"/>
        </w:rPr>
        <w:t>​</w:t>
      </w:r>
      <w:r>
        <w:rPr>
          <w:rStyle w:val="mord"/>
        </w:rPr>
        <w:t>FH</w:t>
      </w:r>
      <w:r>
        <w:rPr>
          <w:rStyle w:val="mopen"/>
        </w:rPr>
        <w:t>(</w:t>
      </w:r>
      <w:r>
        <w:rPr>
          <w:rStyle w:val="mord"/>
        </w:rPr>
        <w:t>t</w:t>
      </w:r>
      <w:r>
        <w:rPr>
          <w:rStyle w:val="mclose"/>
        </w:rPr>
        <w:t>)</w:t>
      </w:r>
      <w:r>
        <w:rPr>
          <w:rStyle w:val="mbin"/>
        </w:rPr>
        <w:t>+</w:t>
      </w:r>
      <w:r>
        <w:rPr>
          <w:rStyle w:val="mopen"/>
        </w:rPr>
        <w:t>(</w:t>
      </w:r>
      <w:r>
        <w:rPr>
          <w:rStyle w:val="mord"/>
        </w:rPr>
        <w:t>1</w:t>
      </w:r>
      <w:r>
        <w:rPr>
          <w:rStyle w:val="mbin"/>
        </w:rPr>
        <w:t>−</w:t>
      </w:r>
      <w:r>
        <w:rPr>
          <w:rStyle w:val="mord"/>
        </w:rPr>
        <w:t>α</w:t>
      </w:r>
      <w:r>
        <w:rPr>
          <w:rStyle w:val="mbin"/>
        </w:rPr>
        <w:t>−</w:t>
      </w:r>
      <w:r>
        <w:rPr>
          <w:rStyle w:val="mord"/>
        </w:rPr>
        <w:t>β</w:t>
      </w:r>
      <w:r>
        <w:rPr>
          <w:rStyle w:val="mclose"/>
        </w:rPr>
        <w:t>)</w:t>
      </w:r>
      <w:r>
        <w:rPr>
          <w:rStyle w:val="mord"/>
        </w:rPr>
        <w:t>H</w:t>
      </w:r>
      <w:r>
        <w:rPr>
          <w:rStyle w:val="mopen"/>
        </w:rPr>
        <w:t>(</w:t>
      </w:r>
      <w:r>
        <w:rPr>
          <w:rStyle w:val="mord"/>
        </w:rPr>
        <w:t>t</w:t>
      </w:r>
      <w:r>
        <w:rPr>
          <w:rStyle w:val="mclose"/>
        </w:rPr>
        <w:t>)</w:t>
      </w:r>
      <w:r>
        <w:t xml:space="preserve"> </w:t>
      </w:r>
    </w:p>
    <w:p w14:paraId="52B0463B" w14:textId="77777777" w:rsidR="0034389A" w:rsidRDefault="0034389A" w:rsidP="00106885">
      <w:pPr>
        <w:pStyle w:val="NormalWeb"/>
        <w:jc w:val="both"/>
      </w:pPr>
      <w:r>
        <w:t>dengan:</w:t>
      </w:r>
    </w:p>
    <w:p w14:paraId="4F832FAE" w14:textId="77777777" w:rsidR="0034389A" w:rsidRDefault="0034389A" w:rsidP="00C56207">
      <w:pPr>
        <w:pStyle w:val="NormalWeb"/>
        <w:numPr>
          <w:ilvl w:val="0"/>
          <w:numId w:val="8"/>
        </w:numPr>
        <w:jc w:val="both"/>
      </w:pPr>
      <w:r>
        <w:rPr>
          <w:rStyle w:val="katex-mathml"/>
        </w:rPr>
        <w:t>A1A_1</w:t>
      </w:r>
      <w:r>
        <w:rPr>
          <w:rStyle w:val="mord"/>
        </w:rPr>
        <w:t>A1</w:t>
      </w:r>
      <w:r>
        <w:rPr>
          <w:rStyle w:val="vlist-s"/>
          <w:rFonts w:eastAsia="MS Mincho"/>
        </w:rPr>
        <w:t>​</w:t>
      </w:r>
      <w:r>
        <w:t>: matriks adjacency jaringan PPI,</w:t>
      </w:r>
    </w:p>
    <w:p w14:paraId="76C915C7" w14:textId="77777777" w:rsidR="0034389A" w:rsidRDefault="0034389A" w:rsidP="00C56207">
      <w:pPr>
        <w:pStyle w:val="NormalWeb"/>
        <w:numPr>
          <w:ilvl w:val="0"/>
          <w:numId w:val="8"/>
        </w:numPr>
        <w:jc w:val="both"/>
      </w:pPr>
      <w:r>
        <w:rPr>
          <w:rStyle w:val="katex-mathml"/>
        </w:rPr>
        <w:t>A2A_2</w:t>
      </w:r>
      <w:r>
        <w:rPr>
          <w:rStyle w:val="mord"/>
        </w:rPr>
        <w:t>A2</w:t>
      </w:r>
      <w:r>
        <w:rPr>
          <w:rStyle w:val="vlist-s"/>
          <w:rFonts w:eastAsia="MS Mincho"/>
        </w:rPr>
        <w:t>​</w:t>
      </w:r>
      <w:r>
        <w:t>: matriks adjacency jaringan DDI,</w:t>
      </w:r>
    </w:p>
    <w:p w14:paraId="1B555EE4" w14:textId="77777777" w:rsidR="0034389A" w:rsidRDefault="0034389A" w:rsidP="00C56207">
      <w:pPr>
        <w:pStyle w:val="NormalWeb"/>
        <w:numPr>
          <w:ilvl w:val="0"/>
          <w:numId w:val="8"/>
        </w:numPr>
        <w:jc w:val="both"/>
      </w:pPr>
      <w:r>
        <w:rPr>
          <w:rStyle w:val="katex-mathml"/>
        </w:rPr>
        <w:t>FF</w:t>
      </w:r>
      <w:r>
        <w:rPr>
          <w:rStyle w:val="mord"/>
        </w:rPr>
        <w:t>F</w:t>
      </w:r>
      <w:r>
        <w:t>: matriks asosiasi protein–domain,</w:t>
      </w:r>
    </w:p>
    <w:p w14:paraId="35262460" w14:textId="77777777" w:rsidR="0034389A" w:rsidRDefault="0034389A" w:rsidP="00C56207">
      <w:pPr>
        <w:pStyle w:val="NormalWeb"/>
        <w:numPr>
          <w:ilvl w:val="0"/>
          <w:numId w:val="8"/>
        </w:numPr>
        <w:jc w:val="both"/>
      </w:pPr>
      <w:r>
        <w:rPr>
          <w:rStyle w:val="katex-mathml"/>
        </w:rPr>
        <w:t>αα</w:t>
      </w:r>
      <w:r>
        <w:rPr>
          <w:rStyle w:val="mord"/>
        </w:rPr>
        <w:t>α</w:t>
      </w:r>
      <w:r>
        <w:t xml:space="preserve"> dan </w:t>
      </w:r>
      <w:r>
        <w:rPr>
          <w:rStyle w:val="katex-mathml"/>
        </w:rPr>
        <w:t>ββ</w:t>
      </w:r>
      <w:r>
        <w:rPr>
          <w:rStyle w:val="mord"/>
        </w:rPr>
        <w:t>β</w:t>
      </w:r>
      <w:r>
        <w:t>: parameter kontribusi masing-masing jaringan.</w:t>
      </w:r>
    </w:p>
    <w:p w14:paraId="134E3EA9" w14:textId="77777777" w:rsidR="0034389A" w:rsidRDefault="0034389A" w:rsidP="00106885">
      <w:pPr>
        <w:pStyle w:val="NormalWeb"/>
        <w:jc w:val="both"/>
      </w:pPr>
      <w:r>
        <w:t>Konvergensi dicapai ketika perubahan nilai H antar iterasi di bawah ambang batas yang ditentukan.</w:t>
      </w:r>
    </w:p>
    <w:p w14:paraId="3BC68D52" w14:textId="77777777" w:rsidR="0034389A" w:rsidRDefault="0034389A" w:rsidP="00106885">
      <w:pPr>
        <w:pStyle w:val="NormalWeb"/>
        <w:jc w:val="both"/>
      </w:pPr>
      <w:r>
        <w:lastRenderedPageBreak/>
        <w:t xml:space="preserve">Visualisasi hasil konvergensi pada </w:t>
      </w:r>
      <w:r>
        <w:rPr>
          <w:rStyle w:val="Strong"/>
        </w:rPr>
        <w:t>Gambar 4.9</w:t>
      </w:r>
      <w:r>
        <w:t xml:space="preserve"> menunjukkan distribusi stabil keanggotaan protein setelah iterasi selesai.</w:t>
      </w:r>
    </w:p>
    <w:p w14:paraId="4B2857E8" w14:textId="77777777" w:rsidR="0034389A" w:rsidRDefault="0034389A" w:rsidP="00106885">
      <w:r>
        <w:t xml:space="preserve">&lt;p align="center"&gt;&lt;b&gt;Gambar 4.9.&lt;/b&gt; Heatmap matriks keanggotaan akhir H*&lt;/p&gt; </w:t>
      </w:r>
    </w:p>
    <w:p w14:paraId="65C1464E" w14:textId="77777777" w:rsidR="0034389A" w:rsidRDefault="00CE3388" w:rsidP="00106885">
      <w:r>
        <w:pict w14:anchorId="36A18A0B">
          <v:rect id="_x0000_i1027" style="width:0;height:1.5pt" o:hralign="center" o:hrstd="t" o:hr="t" fillcolor="#a0a0a0" stroked="f"/>
        </w:pict>
      </w:r>
    </w:p>
    <w:p w14:paraId="42B3152C" w14:textId="77777777" w:rsidR="0034389A" w:rsidRDefault="0034389A" w:rsidP="00106885">
      <w:pPr>
        <w:pStyle w:val="Heading4"/>
        <w:jc w:val="both"/>
      </w:pPr>
      <w:r>
        <w:rPr>
          <w:rStyle w:val="Strong"/>
          <w:b w:val="0"/>
          <w:bCs w:val="0"/>
        </w:rPr>
        <w:t>4.3.3 Visualisasi Jaringan Berdasarkan H*</w:t>
      </w:r>
    </w:p>
    <w:p w14:paraId="6B4015F8" w14:textId="77777777" w:rsidR="0034389A" w:rsidRDefault="0034389A" w:rsidP="00106885">
      <w:pPr>
        <w:pStyle w:val="NormalWeb"/>
        <w:jc w:val="both"/>
      </w:pPr>
      <w:r>
        <w:t xml:space="preserve">Untuk menafsirkan hasil klaster, jaringan protein divisualisasikan kembali berdasarkan </w:t>
      </w:r>
      <w:r>
        <w:rPr>
          <w:rStyle w:val="Strong"/>
        </w:rPr>
        <w:t>matriks H*</w:t>
      </w:r>
      <w:r>
        <w:t xml:space="preserve">. Node protein diwarnai sesuai klaster dominan, sedangkan domain diberi warna netral. Edge menghubungkan protein dengan domain yang berasosiasi melalui matriks </w:t>
      </w:r>
      <w:r>
        <w:rPr>
          <w:rStyle w:val="Strong"/>
        </w:rPr>
        <w:t>F</w:t>
      </w:r>
      <w:r>
        <w:t>.</w:t>
      </w:r>
    </w:p>
    <w:p w14:paraId="1497B4E5" w14:textId="77777777" w:rsidR="0034389A" w:rsidRDefault="0034389A" w:rsidP="00106885">
      <w:pPr>
        <w:pStyle w:val="NormalWeb"/>
        <w:jc w:val="both"/>
      </w:pPr>
      <w:r>
        <w:t xml:space="preserve">Visualisasi pada </w:t>
      </w:r>
      <w:r>
        <w:rPr>
          <w:rStyle w:val="Strong"/>
        </w:rPr>
        <w:t>Gambar 4.10</w:t>
      </w:r>
      <w:r>
        <w:t xml:space="preserve"> memperlihatkan pola keterhubungan antarprotein dalam satu klaster, serta domain yang berperan sebagai penghubung antar modul.</w:t>
      </w:r>
    </w:p>
    <w:p w14:paraId="1B037AF4" w14:textId="77777777" w:rsidR="0034389A" w:rsidRDefault="0034389A" w:rsidP="00106885">
      <w:r>
        <w:t xml:space="preserve">&lt;p align="center"&gt;&lt;b&gt;Gambar 4.10.&lt;/b&gt; Jaringan protein–domain berdasarkan matriks keanggotaan akhir H*&lt;/p&gt; </w:t>
      </w:r>
    </w:p>
    <w:p w14:paraId="6F909A3C" w14:textId="77777777" w:rsidR="0034389A" w:rsidRDefault="00CE3388" w:rsidP="00106885">
      <w:r>
        <w:pict w14:anchorId="6E399DDD">
          <v:rect id="_x0000_i1028" style="width:0;height:1.5pt" o:hralign="center" o:hrstd="t" o:hr="t" fillcolor="#a0a0a0" stroked="f"/>
        </w:pict>
      </w:r>
    </w:p>
    <w:p w14:paraId="1979E776" w14:textId="77777777" w:rsidR="0034389A" w:rsidRDefault="0034389A" w:rsidP="00106885">
      <w:pPr>
        <w:pStyle w:val="Heading4"/>
        <w:jc w:val="both"/>
      </w:pPr>
      <w:r>
        <w:rPr>
          <w:rStyle w:val="Strong"/>
          <w:b w:val="0"/>
          <w:bCs w:val="0"/>
        </w:rPr>
        <w:t>4.3.4 Identifikasi Kompleks Protein</w:t>
      </w:r>
    </w:p>
    <w:p w14:paraId="74B1507D" w14:textId="77777777" w:rsidR="0034389A" w:rsidRDefault="0034389A" w:rsidP="00106885">
      <w:pPr>
        <w:pStyle w:val="NormalWeb"/>
        <w:jc w:val="both"/>
      </w:pPr>
      <w:r>
        <w:t xml:space="preserve">Berdasarkan matriks H*, diperoleh beberapa kelompok protein dengan nilai keanggotaan dominan pada klaster tertentu. Klaster-klaster ini diinterpretasikan sebagai </w:t>
      </w:r>
      <w:r>
        <w:rPr>
          <w:rStyle w:val="Strong"/>
        </w:rPr>
        <w:t>kompleks protein kandidat</w:t>
      </w:r>
      <w:r>
        <w:t>, yang mengindikasikan potensi keterlibatan bersama dalam fungsi biologis atau jalur metabolik tertentu.</w:t>
      </w:r>
    </w:p>
    <w:p w14:paraId="5169B535" w14:textId="77777777" w:rsidR="0034389A" w:rsidRDefault="0034389A" w:rsidP="00106885">
      <w:pPr>
        <w:pStyle w:val="NormalWeb"/>
        <w:jc w:val="both"/>
      </w:pPr>
      <w:r>
        <w:t>Tabel 4.4 menampilkan contoh hasil identifikasi lima klaster dengan jumlah anggota terbanyak.</w:t>
      </w:r>
    </w:p>
    <w:p w14:paraId="5F599E60" w14:textId="77777777" w:rsidR="0034389A" w:rsidRDefault="0034389A" w:rsidP="00106885">
      <w:pPr>
        <w:pStyle w:val="NormalWeb"/>
        <w:jc w:val="both"/>
      </w:pPr>
      <w:r>
        <w:rPr>
          <w:rStyle w:val="Strong"/>
        </w:rPr>
        <w:t>Tabel 4.4. Lima klaster protein hasil analisis MNC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84"/>
        <w:gridCol w:w="1810"/>
        <w:gridCol w:w="2947"/>
      </w:tblGrid>
      <w:tr w:rsidR="0034389A" w14:paraId="37EC0C65" w14:textId="77777777" w:rsidTr="0034389A">
        <w:trPr>
          <w:tblHeader/>
          <w:tblCellSpacing w:w="15" w:type="dxa"/>
        </w:trPr>
        <w:tc>
          <w:tcPr>
            <w:tcW w:w="0" w:type="auto"/>
            <w:vAlign w:val="center"/>
            <w:hideMark/>
          </w:tcPr>
          <w:p w14:paraId="0C1DA6D7" w14:textId="77777777" w:rsidR="0034389A" w:rsidRDefault="0034389A" w:rsidP="00106885">
            <w:pPr>
              <w:rPr>
                <w:b/>
                <w:bCs/>
              </w:rPr>
            </w:pPr>
            <w:r>
              <w:rPr>
                <w:b/>
                <w:bCs/>
              </w:rPr>
              <w:t>Klaster</w:t>
            </w:r>
          </w:p>
        </w:tc>
        <w:tc>
          <w:tcPr>
            <w:tcW w:w="0" w:type="auto"/>
            <w:vAlign w:val="center"/>
            <w:hideMark/>
          </w:tcPr>
          <w:p w14:paraId="6896310A" w14:textId="77777777" w:rsidR="0034389A" w:rsidRDefault="0034389A" w:rsidP="00106885">
            <w:pPr>
              <w:rPr>
                <w:b/>
                <w:bCs/>
              </w:rPr>
            </w:pPr>
            <w:r>
              <w:rPr>
                <w:b/>
                <w:bCs/>
              </w:rPr>
              <w:t>Jumlah Protein</w:t>
            </w:r>
          </w:p>
        </w:tc>
        <w:tc>
          <w:tcPr>
            <w:tcW w:w="0" w:type="auto"/>
            <w:vAlign w:val="center"/>
            <w:hideMark/>
          </w:tcPr>
          <w:p w14:paraId="64E4298B" w14:textId="77777777" w:rsidR="0034389A" w:rsidRDefault="0034389A" w:rsidP="00106885">
            <w:pPr>
              <w:rPr>
                <w:b/>
                <w:bCs/>
              </w:rPr>
            </w:pPr>
            <w:r>
              <w:rPr>
                <w:b/>
                <w:bCs/>
              </w:rPr>
              <w:t>Jumlah Domain</w:t>
            </w:r>
          </w:p>
        </w:tc>
        <w:tc>
          <w:tcPr>
            <w:tcW w:w="0" w:type="auto"/>
            <w:vAlign w:val="center"/>
            <w:hideMark/>
          </w:tcPr>
          <w:p w14:paraId="201A9C54" w14:textId="77777777" w:rsidR="0034389A" w:rsidRDefault="0034389A" w:rsidP="00106885">
            <w:pPr>
              <w:rPr>
                <w:b/>
                <w:bCs/>
              </w:rPr>
            </w:pPr>
            <w:r>
              <w:rPr>
                <w:b/>
                <w:bCs/>
              </w:rPr>
              <w:t>Deskripsi Singkat</w:t>
            </w:r>
          </w:p>
        </w:tc>
      </w:tr>
      <w:tr w:rsidR="0034389A" w14:paraId="2B895E2E" w14:textId="77777777" w:rsidTr="0034389A">
        <w:trPr>
          <w:tblCellSpacing w:w="15" w:type="dxa"/>
        </w:trPr>
        <w:tc>
          <w:tcPr>
            <w:tcW w:w="0" w:type="auto"/>
            <w:vAlign w:val="center"/>
            <w:hideMark/>
          </w:tcPr>
          <w:p w14:paraId="75A45C46" w14:textId="77777777" w:rsidR="0034389A" w:rsidRDefault="0034389A" w:rsidP="00106885">
            <w:r>
              <w:t>C1</w:t>
            </w:r>
          </w:p>
        </w:tc>
        <w:tc>
          <w:tcPr>
            <w:tcW w:w="0" w:type="auto"/>
            <w:vAlign w:val="center"/>
            <w:hideMark/>
          </w:tcPr>
          <w:p w14:paraId="3D74E49D" w14:textId="77777777" w:rsidR="0034389A" w:rsidRDefault="0034389A" w:rsidP="00106885">
            <w:r>
              <w:t>52</w:t>
            </w:r>
          </w:p>
        </w:tc>
        <w:tc>
          <w:tcPr>
            <w:tcW w:w="0" w:type="auto"/>
            <w:vAlign w:val="center"/>
            <w:hideMark/>
          </w:tcPr>
          <w:p w14:paraId="48732630" w14:textId="77777777" w:rsidR="0034389A" w:rsidRDefault="0034389A" w:rsidP="00106885">
            <w:r>
              <w:t>41</w:t>
            </w:r>
          </w:p>
        </w:tc>
        <w:tc>
          <w:tcPr>
            <w:tcW w:w="0" w:type="auto"/>
            <w:vAlign w:val="center"/>
            <w:hideMark/>
          </w:tcPr>
          <w:p w14:paraId="048CE066" w14:textId="77777777" w:rsidR="0034389A" w:rsidRDefault="0034389A" w:rsidP="00106885">
            <w:r>
              <w:t>Kompleks regulasi transduksi sinyal</w:t>
            </w:r>
          </w:p>
        </w:tc>
      </w:tr>
      <w:tr w:rsidR="0034389A" w14:paraId="30B43EEE" w14:textId="77777777" w:rsidTr="0034389A">
        <w:trPr>
          <w:tblCellSpacing w:w="15" w:type="dxa"/>
        </w:trPr>
        <w:tc>
          <w:tcPr>
            <w:tcW w:w="0" w:type="auto"/>
            <w:vAlign w:val="center"/>
            <w:hideMark/>
          </w:tcPr>
          <w:p w14:paraId="4FEEDC3B" w14:textId="77777777" w:rsidR="0034389A" w:rsidRDefault="0034389A" w:rsidP="00106885">
            <w:r>
              <w:t>C2</w:t>
            </w:r>
          </w:p>
        </w:tc>
        <w:tc>
          <w:tcPr>
            <w:tcW w:w="0" w:type="auto"/>
            <w:vAlign w:val="center"/>
            <w:hideMark/>
          </w:tcPr>
          <w:p w14:paraId="1983B541" w14:textId="77777777" w:rsidR="0034389A" w:rsidRDefault="0034389A" w:rsidP="00106885">
            <w:r>
              <w:t>47</w:t>
            </w:r>
          </w:p>
        </w:tc>
        <w:tc>
          <w:tcPr>
            <w:tcW w:w="0" w:type="auto"/>
            <w:vAlign w:val="center"/>
            <w:hideMark/>
          </w:tcPr>
          <w:p w14:paraId="6CCD2EB7" w14:textId="77777777" w:rsidR="0034389A" w:rsidRDefault="0034389A" w:rsidP="00106885">
            <w:r>
              <w:t>38</w:t>
            </w:r>
          </w:p>
        </w:tc>
        <w:tc>
          <w:tcPr>
            <w:tcW w:w="0" w:type="auto"/>
            <w:vAlign w:val="center"/>
            <w:hideMark/>
          </w:tcPr>
          <w:p w14:paraId="168613DA" w14:textId="77777777" w:rsidR="0034389A" w:rsidRDefault="0034389A" w:rsidP="00106885">
            <w:r>
              <w:t>Kompleks enzimatik metabolisme lipid</w:t>
            </w:r>
          </w:p>
        </w:tc>
      </w:tr>
      <w:tr w:rsidR="0034389A" w14:paraId="6A5F3FBB" w14:textId="77777777" w:rsidTr="0034389A">
        <w:trPr>
          <w:tblCellSpacing w:w="15" w:type="dxa"/>
        </w:trPr>
        <w:tc>
          <w:tcPr>
            <w:tcW w:w="0" w:type="auto"/>
            <w:vAlign w:val="center"/>
            <w:hideMark/>
          </w:tcPr>
          <w:p w14:paraId="0DDEF4CD" w14:textId="77777777" w:rsidR="0034389A" w:rsidRDefault="0034389A" w:rsidP="00106885">
            <w:r>
              <w:t>C3</w:t>
            </w:r>
          </w:p>
        </w:tc>
        <w:tc>
          <w:tcPr>
            <w:tcW w:w="0" w:type="auto"/>
            <w:vAlign w:val="center"/>
            <w:hideMark/>
          </w:tcPr>
          <w:p w14:paraId="3D6202C3" w14:textId="77777777" w:rsidR="0034389A" w:rsidRDefault="0034389A" w:rsidP="00106885">
            <w:r>
              <w:t>44</w:t>
            </w:r>
          </w:p>
        </w:tc>
        <w:tc>
          <w:tcPr>
            <w:tcW w:w="0" w:type="auto"/>
            <w:vAlign w:val="center"/>
            <w:hideMark/>
          </w:tcPr>
          <w:p w14:paraId="7410C5B5" w14:textId="77777777" w:rsidR="0034389A" w:rsidRDefault="0034389A" w:rsidP="00106885">
            <w:r>
              <w:t>36</w:t>
            </w:r>
          </w:p>
        </w:tc>
        <w:tc>
          <w:tcPr>
            <w:tcW w:w="0" w:type="auto"/>
            <w:vAlign w:val="center"/>
            <w:hideMark/>
          </w:tcPr>
          <w:p w14:paraId="427DACE9" w14:textId="77777777" w:rsidR="0034389A" w:rsidRDefault="0034389A" w:rsidP="00106885">
            <w:r>
              <w:t>Kompleks transport membran</w:t>
            </w:r>
          </w:p>
        </w:tc>
      </w:tr>
      <w:tr w:rsidR="0034389A" w14:paraId="472F1ABD" w14:textId="77777777" w:rsidTr="0034389A">
        <w:trPr>
          <w:tblCellSpacing w:w="15" w:type="dxa"/>
        </w:trPr>
        <w:tc>
          <w:tcPr>
            <w:tcW w:w="0" w:type="auto"/>
            <w:vAlign w:val="center"/>
            <w:hideMark/>
          </w:tcPr>
          <w:p w14:paraId="631CE803" w14:textId="77777777" w:rsidR="0034389A" w:rsidRDefault="0034389A" w:rsidP="00106885">
            <w:r>
              <w:t>C4</w:t>
            </w:r>
          </w:p>
        </w:tc>
        <w:tc>
          <w:tcPr>
            <w:tcW w:w="0" w:type="auto"/>
            <w:vAlign w:val="center"/>
            <w:hideMark/>
          </w:tcPr>
          <w:p w14:paraId="66FD9753" w14:textId="77777777" w:rsidR="0034389A" w:rsidRDefault="0034389A" w:rsidP="00106885">
            <w:r>
              <w:t>39</w:t>
            </w:r>
          </w:p>
        </w:tc>
        <w:tc>
          <w:tcPr>
            <w:tcW w:w="0" w:type="auto"/>
            <w:vAlign w:val="center"/>
            <w:hideMark/>
          </w:tcPr>
          <w:p w14:paraId="29A33BFF" w14:textId="77777777" w:rsidR="0034389A" w:rsidRDefault="0034389A" w:rsidP="00106885">
            <w:r>
              <w:t>33</w:t>
            </w:r>
          </w:p>
        </w:tc>
        <w:tc>
          <w:tcPr>
            <w:tcW w:w="0" w:type="auto"/>
            <w:vAlign w:val="center"/>
            <w:hideMark/>
          </w:tcPr>
          <w:p w14:paraId="76416E3D" w14:textId="77777777" w:rsidR="0034389A" w:rsidRDefault="0034389A" w:rsidP="00106885">
            <w:r>
              <w:t>Kompleks protein pengikat nukleotida</w:t>
            </w:r>
          </w:p>
        </w:tc>
      </w:tr>
      <w:tr w:rsidR="0034389A" w14:paraId="2A15CB6B" w14:textId="77777777" w:rsidTr="0034389A">
        <w:trPr>
          <w:tblCellSpacing w:w="15" w:type="dxa"/>
        </w:trPr>
        <w:tc>
          <w:tcPr>
            <w:tcW w:w="0" w:type="auto"/>
            <w:vAlign w:val="center"/>
            <w:hideMark/>
          </w:tcPr>
          <w:p w14:paraId="752192CF" w14:textId="77777777" w:rsidR="0034389A" w:rsidRDefault="0034389A" w:rsidP="00106885">
            <w:r>
              <w:t>C5</w:t>
            </w:r>
          </w:p>
        </w:tc>
        <w:tc>
          <w:tcPr>
            <w:tcW w:w="0" w:type="auto"/>
            <w:vAlign w:val="center"/>
            <w:hideMark/>
          </w:tcPr>
          <w:p w14:paraId="2409FA59" w14:textId="77777777" w:rsidR="0034389A" w:rsidRDefault="0034389A" w:rsidP="00106885">
            <w:r>
              <w:t>36</w:t>
            </w:r>
          </w:p>
        </w:tc>
        <w:tc>
          <w:tcPr>
            <w:tcW w:w="0" w:type="auto"/>
            <w:vAlign w:val="center"/>
            <w:hideMark/>
          </w:tcPr>
          <w:p w14:paraId="2DD5F895" w14:textId="77777777" w:rsidR="0034389A" w:rsidRDefault="0034389A" w:rsidP="00106885">
            <w:r>
              <w:t>29</w:t>
            </w:r>
          </w:p>
        </w:tc>
        <w:tc>
          <w:tcPr>
            <w:tcW w:w="0" w:type="auto"/>
            <w:vAlign w:val="center"/>
            <w:hideMark/>
          </w:tcPr>
          <w:p w14:paraId="04AE3437" w14:textId="77777777" w:rsidR="0034389A" w:rsidRDefault="0034389A" w:rsidP="00106885">
            <w:r>
              <w:t>Kompleks protein pengatur transkripsi</w:t>
            </w:r>
          </w:p>
        </w:tc>
      </w:tr>
    </w:tbl>
    <w:p w14:paraId="21298C82" w14:textId="77777777" w:rsidR="0034389A" w:rsidRDefault="00CE3388" w:rsidP="00106885">
      <w:r>
        <w:pict w14:anchorId="336A0745">
          <v:rect id="_x0000_i1029" style="width:0;height:1.5pt" o:hralign="center" o:hrstd="t" o:hr="t" fillcolor="#a0a0a0" stroked="f"/>
        </w:pict>
      </w:r>
    </w:p>
    <w:p w14:paraId="52001963" w14:textId="77777777" w:rsidR="0034389A" w:rsidRDefault="0034389A" w:rsidP="00106885">
      <w:pPr>
        <w:pStyle w:val="Heading4"/>
        <w:jc w:val="both"/>
      </w:pPr>
      <w:r>
        <w:rPr>
          <w:rStyle w:val="Strong"/>
          <w:b w:val="0"/>
          <w:bCs w:val="0"/>
        </w:rPr>
        <w:lastRenderedPageBreak/>
        <w:t>4.3.5 Interpretasi Biologis</w:t>
      </w:r>
    </w:p>
    <w:p w14:paraId="68DAD3B6" w14:textId="77777777" w:rsidR="0034389A" w:rsidRDefault="0034389A" w:rsidP="00106885">
      <w:pPr>
        <w:pStyle w:val="NormalWeb"/>
        <w:jc w:val="both"/>
      </w:pPr>
      <w:r>
        <w:t xml:space="preserve">Hasil integrasi ketiga jaringan melalui MNC menunjukkan bahwa sejumlah protein hub yang sebelumnya menonjol pada jaringan PPI (misalnya </w:t>
      </w:r>
      <w:r>
        <w:rPr>
          <w:rStyle w:val="Strong"/>
        </w:rPr>
        <w:t>D2KUA6</w:t>
      </w:r>
      <w:r>
        <w:t xml:space="preserve">, </w:t>
      </w:r>
      <w:r>
        <w:rPr>
          <w:rStyle w:val="Strong"/>
        </w:rPr>
        <w:t>P40763</w:t>
      </w:r>
      <w:r>
        <w:t xml:space="preserve">, dan </w:t>
      </w:r>
      <w:r>
        <w:rPr>
          <w:rStyle w:val="Strong"/>
        </w:rPr>
        <w:t>Q16665</w:t>
      </w:r>
      <w:r>
        <w:t>) tetap muncul dalam klaster-klaster utama hasil MNC. Hal ini menegaskan peran penting protein tersebut dalam jaringan biologis obesitas.</w:t>
      </w:r>
      <w:r>
        <w:br/>
        <w:t xml:space="preserve">Selain itu, domain </w:t>
      </w:r>
      <w:r>
        <w:rPr>
          <w:rStyle w:val="Strong"/>
        </w:rPr>
        <w:t>PF00069</w:t>
      </w:r>
      <w:r>
        <w:t xml:space="preserve"> (protein kinase domain) muncul secara konsisten dalam beberapa klaster, menunjukkan keterlibatan domain ini dalam pengaturan fosforilasi yang berkaitan dengan aktivitas metabolik.</w:t>
      </w:r>
    </w:p>
    <w:p w14:paraId="2DF8EAC6" w14:textId="77777777" w:rsidR="0034389A" w:rsidRDefault="00CE3388" w:rsidP="00106885">
      <w:r>
        <w:pict w14:anchorId="05A5AFC5">
          <v:rect id="_x0000_i1030" style="width:0;height:1.5pt" o:hralign="center" o:hrstd="t" o:hr="t" fillcolor="#a0a0a0" stroked="f"/>
        </w:pict>
      </w:r>
    </w:p>
    <w:p w14:paraId="415378DC" w14:textId="77777777" w:rsidR="0034389A" w:rsidRDefault="0034389A" w:rsidP="00106885">
      <w:pPr>
        <w:pStyle w:val="NormalWeb"/>
        <w:jc w:val="both"/>
      </w:pPr>
      <w:r>
        <w:t xml:space="preserve">Dengan demikian, analisis MNC berhasil mengintegrasikan jaringan PPI, DDI, dan PDA menjadi satu sistem terpadu yang memunculkan </w:t>
      </w:r>
      <w:r>
        <w:rPr>
          <w:rStyle w:val="Strong"/>
        </w:rPr>
        <w:t>kompleks protein kandidat</w:t>
      </w:r>
      <w:r>
        <w:t xml:space="preserve">. Hasil ini menjadi dasar untuk tahap </w:t>
      </w:r>
      <w:r>
        <w:rPr>
          <w:rStyle w:val="Strong"/>
        </w:rPr>
        <w:t>evaluasi dan interpretasi biologis lebih lanjut</w:t>
      </w:r>
      <w:r>
        <w:t xml:space="preserve"> pada bagian berikutnya.</w:t>
      </w:r>
    </w:p>
    <w:p w14:paraId="7472EA76" w14:textId="5C30E58C" w:rsidR="006F3CFD" w:rsidRPr="00345DD3" w:rsidRDefault="006F3CFD" w:rsidP="00106885">
      <w:pPr>
        <w:pStyle w:val="NormalWeb"/>
        <w:jc w:val="both"/>
      </w:pPr>
    </w:p>
    <w:p w14:paraId="6D4EE04F" w14:textId="77777777" w:rsidR="00C02699" w:rsidRDefault="00C02699" w:rsidP="00106885">
      <w:pPr>
        <w:pStyle w:val="JudulBabdenganNomor"/>
        <w:spacing w:after="60"/>
        <w:jc w:val="both"/>
        <w:rPr>
          <w:rFonts w:cs="Times New Roman"/>
        </w:rPr>
      </w:pPr>
    </w:p>
    <w:p w14:paraId="3D641AD6" w14:textId="77777777" w:rsidR="00C02699" w:rsidRDefault="00C02699" w:rsidP="00106885">
      <w:pPr>
        <w:pStyle w:val="JudulBabdenganNomor"/>
        <w:spacing w:after="60"/>
        <w:jc w:val="both"/>
        <w:rPr>
          <w:rFonts w:cs="Times New Roman"/>
        </w:rPr>
      </w:pPr>
    </w:p>
    <w:p w14:paraId="1D2656C7" w14:textId="2114FE14" w:rsidR="00460E36" w:rsidRDefault="00460E36" w:rsidP="00106885">
      <w:pPr>
        <w:pStyle w:val="JudulBabdenganNomor"/>
        <w:spacing w:after="60"/>
        <w:jc w:val="both"/>
        <w:rPr>
          <w:rFonts w:cs="Times New Roman"/>
        </w:rPr>
      </w:pPr>
      <w:r w:rsidRPr="00201EFF">
        <w:rPr>
          <w:rFonts w:cs="Times New Roman"/>
        </w:rPr>
        <w:t xml:space="preserve">JADWAL </w:t>
      </w:r>
      <w:r w:rsidRPr="00CA6E24">
        <w:t>PENELITIAN</w:t>
      </w:r>
      <w:bookmarkEnd w:id="102"/>
    </w:p>
    <w:p w14:paraId="62DBE3E9" w14:textId="5DC03EE6" w:rsidR="00460E36" w:rsidRDefault="00460E36" w:rsidP="00106885">
      <w:pPr>
        <w:spacing w:after="60"/>
        <w:ind w:firstLine="567"/>
        <w:rPr>
          <w:rFonts w:cs="Times New Roman"/>
        </w:rPr>
      </w:pPr>
      <w:r w:rsidRPr="00CF07F1">
        <w:rPr>
          <w:rFonts w:cs="Times New Roman"/>
        </w:rPr>
        <w:t>Penelitian dijadwalkan mulai</w:t>
      </w:r>
      <w:r w:rsidR="00453BBD">
        <w:rPr>
          <w:rFonts w:cs="Times New Roman"/>
        </w:rPr>
        <w:t xml:space="preserve"> </w:t>
      </w:r>
      <w:r w:rsidR="00613DAB">
        <w:rPr>
          <w:rFonts w:cs="Times New Roman"/>
          <w:lang w:val="en-ID"/>
        </w:rPr>
        <w:t xml:space="preserve">Juni </w:t>
      </w:r>
      <w:r w:rsidR="00613DAB">
        <w:rPr>
          <w:rFonts w:cs="Times New Roman"/>
        </w:rPr>
        <w:t>2024</w:t>
      </w:r>
      <w:r>
        <w:rPr>
          <w:rFonts w:cs="Times New Roman"/>
        </w:rPr>
        <w:t xml:space="preserve"> dan berakhir pada </w:t>
      </w:r>
      <w:r w:rsidR="00613DAB">
        <w:rPr>
          <w:rFonts w:cs="Times New Roman"/>
        </w:rPr>
        <w:t>Desember</w:t>
      </w:r>
      <w:r w:rsidR="00453BBD">
        <w:rPr>
          <w:rFonts w:cs="Times New Roman"/>
        </w:rPr>
        <w:t xml:space="preserve"> </w:t>
      </w:r>
      <w:r w:rsidR="008748EA">
        <w:rPr>
          <w:rFonts w:cs="Times New Roman"/>
        </w:rPr>
        <w:t>202</w:t>
      </w:r>
      <w:r w:rsidR="00613DAB">
        <w:rPr>
          <w:rFonts w:cs="Times New Roman"/>
        </w:rPr>
        <w:t>5</w:t>
      </w:r>
      <w:r>
        <w:rPr>
          <w:rFonts w:cs="Times New Roman"/>
        </w:rPr>
        <w:t xml:space="preserve">, bisa dilihat pada Tabel </w:t>
      </w:r>
      <w:r w:rsidR="00613DAB">
        <w:rPr>
          <w:rFonts w:cs="Times New Roman"/>
        </w:rPr>
        <w:t>1</w:t>
      </w:r>
      <w:r w:rsidR="00213488">
        <w:rPr>
          <w:rFonts w:cs="Times New Roman"/>
        </w:rPr>
        <w:t>5</w:t>
      </w:r>
      <w:r w:rsidR="00606082">
        <w:rPr>
          <w:rFonts w:cs="Times New Roman"/>
        </w:rPr>
        <w:t>.</w:t>
      </w:r>
    </w:p>
    <w:p w14:paraId="28C356C2" w14:textId="3D48AE37" w:rsidR="002E1E70" w:rsidRPr="002E1E70" w:rsidRDefault="000B4CF2" w:rsidP="00106885">
      <w:pPr>
        <w:pStyle w:val="Caption"/>
        <w:spacing w:after="60"/>
        <w:jc w:val="both"/>
        <w:rPr>
          <w:lang w:val="id-ID"/>
        </w:rPr>
      </w:pPr>
      <w:r>
        <w:t xml:space="preserve">Tabel </w:t>
      </w:r>
      <w:fldSimple w:instr=" SEQ Tabel \* ARABIC ">
        <w:r w:rsidR="007E7104">
          <w:rPr>
            <w:noProof/>
          </w:rPr>
          <w:t>15</w:t>
        </w:r>
      </w:fldSimple>
      <w:r w:rsidR="00EC1FA1">
        <w:t xml:space="preserve"> </w:t>
      </w:r>
      <w:r w:rsidR="00460E36">
        <w:rPr>
          <w:lang w:val="id-ID"/>
        </w:rPr>
        <w:t xml:space="preserve">  </w:t>
      </w:r>
      <w:bookmarkStart w:id="103" w:name="_Toc210651578"/>
      <w:r w:rsidR="00460E36">
        <w:rPr>
          <w:lang w:val="id-ID"/>
        </w:rPr>
        <w:t>Jadwal penelitian</w:t>
      </w:r>
      <w:bookmarkEnd w:id="103"/>
    </w:p>
    <w:tbl>
      <w:tblPr>
        <w:tblStyle w:val="TableGrid1"/>
        <w:tblW w:w="8789" w:type="dxa"/>
        <w:jc w:val="center"/>
        <w:tblBorders>
          <w:left w:val="none" w:sz="0" w:space="0" w:color="auto"/>
          <w:right w:val="none" w:sz="0" w:space="0" w:color="auto"/>
        </w:tblBorders>
        <w:tblLayout w:type="fixed"/>
        <w:tblLook w:val="04A0" w:firstRow="1" w:lastRow="0" w:firstColumn="1" w:lastColumn="0" w:noHBand="0" w:noVBand="1"/>
      </w:tblPr>
      <w:tblGrid>
        <w:gridCol w:w="460"/>
        <w:gridCol w:w="1686"/>
        <w:gridCol w:w="168"/>
        <w:gridCol w:w="169"/>
        <w:gridCol w:w="169"/>
        <w:gridCol w:w="169"/>
        <w:gridCol w:w="169"/>
        <w:gridCol w:w="169"/>
        <w:gridCol w:w="169"/>
        <w:gridCol w:w="169"/>
        <w:gridCol w:w="169"/>
        <w:gridCol w:w="169"/>
        <w:gridCol w:w="169"/>
        <w:gridCol w:w="169"/>
        <w:gridCol w:w="168"/>
        <w:gridCol w:w="169"/>
        <w:gridCol w:w="168"/>
        <w:gridCol w:w="169"/>
        <w:gridCol w:w="168"/>
        <w:gridCol w:w="169"/>
        <w:gridCol w:w="168"/>
        <w:gridCol w:w="169"/>
        <w:gridCol w:w="169"/>
        <w:gridCol w:w="169"/>
        <w:gridCol w:w="169"/>
        <w:gridCol w:w="169"/>
        <w:gridCol w:w="169"/>
        <w:gridCol w:w="169"/>
        <w:gridCol w:w="169"/>
        <w:gridCol w:w="169"/>
        <w:gridCol w:w="168"/>
        <w:gridCol w:w="169"/>
        <w:gridCol w:w="168"/>
        <w:gridCol w:w="169"/>
        <w:gridCol w:w="168"/>
        <w:gridCol w:w="169"/>
        <w:gridCol w:w="168"/>
        <w:gridCol w:w="170"/>
        <w:gridCol w:w="142"/>
        <w:gridCol w:w="141"/>
        <w:gridCol w:w="142"/>
        <w:gridCol w:w="142"/>
      </w:tblGrid>
      <w:tr w:rsidR="00170702" w:rsidRPr="001816C1" w14:paraId="557838BF" w14:textId="33CC2571" w:rsidTr="00170702">
        <w:trPr>
          <w:jc w:val="center"/>
        </w:trPr>
        <w:tc>
          <w:tcPr>
            <w:tcW w:w="460" w:type="dxa"/>
            <w:vMerge w:val="restart"/>
            <w:tcBorders>
              <w:right w:val="nil"/>
            </w:tcBorders>
            <w:vAlign w:val="center"/>
          </w:tcPr>
          <w:p w14:paraId="68E426A4" w14:textId="77777777" w:rsidR="00170702" w:rsidRPr="001816C1" w:rsidRDefault="00170702" w:rsidP="00106885">
            <w:pPr>
              <w:ind w:firstLine="0"/>
              <w:rPr>
                <w:rFonts w:cs="Times New Roman"/>
                <w:sz w:val="20"/>
              </w:rPr>
            </w:pPr>
            <w:r w:rsidRPr="001816C1">
              <w:rPr>
                <w:rFonts w:cs="Times New Roman"/>
                <w:sz w:val="20"/>
              </w:rPr>
              <w:t>No</w:t>
            </w:r>
          </w:p>
        </w:tc>
        <w:tc>
          <w:tcPr>
            <w:tcW w:w="1686" w:type="dxa"/>
            <w:vMerge w:val="restart"/>
            <w:tcBorders>
              <w:left w:val="nil"/>
              <w:right w:val="nil"/>
            </w:tcBorders>
            <w:vAlign w:val="center"/>
          </w:tcPr>
          <w:p w14:paraId="13AB5D70" w14:textId="77777777" w:rsidR="00170702" w:rsidRPr="001816C1" w:rsidRDefault="00170702" w:rsidP="00106885">
            <w:pPr>
              <w:ind w:firstLine="0"/>
              <w:rPr>
                <w:rFonts w:cs="Times New Roman"/>
                <w:sz w:val="20"/>
              </w:rPr>
            </w:pPr>
            <w:r w:rsidRPr="001816C1">
              <w:rPr>
                <w:rFonts w:cs="Times New Roman"/>
                <w:sz w:val="20"/>
              </w:rPr>
              <w:t>Kegiatan</w:t>
            </w:r>
          </w:p>
        </w:tc>
        <w:tc>
          <w:tcPr>
            <w:tcW w:w="3375" w:type="dxa"/>
            <w:gridSpan w:val="20"/>
            <w:tcBorders>
              <w:left w:val="nil"/>
              <w:bottom w:val="nil"/>
              <w:right w:val="single" w:sz="4" w:space="0" w:color="FFFFFF" w:themeColor="background1"/>
            </w:tcBorders>
            <w:vAlign w:val="center"/>
          </w:tcPr>
          <w:p w14:paraId="302C4ED5" w14:textId="4B5B3208" w:rsidR="00170702" w:rsidRPr="001816C1" w:rsidRDefault="00170702" w:rsidP="00106885">
            <w:pPr>
              <w:ind w:firstLine="0"/>
              <w:rPr>
                <w:rFonts w:cs="Times New Roman"/>
                <w:sz w:val="20"/>
              </w:rPr>
            </w:pPr>
            <w:r>
              <w:rPr>
                <w:rFonts w:cs="Times New Roman"/>
                <w:sz w:val="20"/>
              </w:rPr>
              <w:t>2024</w:t>
            </w:r>
          </w:p>
        </w:tc>
        <w:tc>
          <w:tcPr>
            <w:tcW w:w="3268" w:type="dxa"/>
            <w:gridSpan w:val="20"/>
            <w:tcBorders>
              <w:left w:val="single" w:sz="4" w:space="0" w:color="FFFFFF" w:themeColor="background1"/>
              <w:bottom w:val="nil"/>
            </w:tcBorders>
            <w:vAlign w:val="center"/>
          </w:tcPr>
          <w:p w14:paraId="39C52E94" w14:textId="5F2680C1" w:rsidR="00170702" w:rsidRDefault="00170702" w:rsidP="00106885">
            <w:pPr>
              <w:ind w:firstLine="0"/>
              <w:rPr>
                <w:rFonts w:cs="Times New Roman"/>
                <w:sz w:val="20"/>
              </w:rPr>
            </w:pPr>
            <w:r>
              <w:rPr>
                <w:rFonts w:cs="Times New Roman"/>
                <w:sz w:val="20"/>
              </w:rPr>
              <w:t>2025</w:t>
            </w:r>
          </w:p>
        </w:tc>
      </w:tr>
      <w:tr w:rsidR="00170702" w:rsidRPr="001816C1" w14:paraId="45A204D4" w14:textId="5C98A507" w:rsidTr="00170702">
        <w:trPr>
          <w:jc w:val="center"/>
        </w:trPr>
        <w:tc>
          <w:tcPr>
            <w:tcW w:w="460" w:type="dxa"/>
            <w:vMerge/>
            <w:tcBorders>
              <w:bottom w:val="nil"/>
              <w:right w:val="nil"/>
            </w:tcBorders>
          </w:tcPr>
          <w:p w14:paraId="0025CF95" w14:textId="77777777" w:rsidR="00170702" w:rsidRPr="001816C1" w:rsidRDefault="00170702" w:rsidP="00106885">
            <w:pPr>
              <w:ind w:firstLine="0"/>
              <w:rPr>
                <w:rFonts w:cs="Times New Roman"/>
                <w:sz w:val="20"/>
              </w:rPr>
            </w:pPr>
          </w:p>
        </w:tc>
        <w:tc>
          <w:tcPr>
            <w:tcW w:w="1686" w:type="dxa"/>
            <w:vMerge/>
            <w:tcBorders>
              <w:left w:val="nil"/>
              <w:bottom w:val="nil"/>
              <w:right w:val="nil"/>
            </w:tcBorders>
          </w:tcPr>
          <w:p w14:paraId="45993296" w14:textId="77777777" w:rsidR="00170702" w:rsidRPr="001816C1" w:rsidRDefault="00170702" w:rsidP="00106885">
            <w:pPr>
              <w:ind w:firstLine="0"/>
              <w:rPr>
                <w:rFonts w:cs="Times New Roman"/>
                <w:sz w:val="20"/>
              </w:rPr>
            </w:pPr>
          </w:p>
        </w:tc>
        <w:tc>
          <w:tcPr>
            <w:tcW w:w="675" w:type="dxa"/>
            <w:gridSpan w:val="4"/>
            <w:tcBorders>
              <w:top w:val="nil"/>
              <w:left w:val="nil"/>
              <w:bottom w:val="nil"/>
              <w:right w:val="nil"/>
            </w:tcBorders>
          </w:tcPr>
          <w:p w14:paraId="21368BD2" w14:textId="78E648C4" w:rsidR="00170702" w:rsidRPr="001816C1" w:rsidRDefault="00170702" w:rsidP="00106885">
            <w:pPr>
              <w:ind w:firstLine="0"/>
              <w:rPr>
                <w:rFonts w:cs="Times New Roman"/>
                <w:sz w:val="20"/>
              </w:rPr>
            </w:pPr>
            <w:r>
              <w:rPr>
                <w:rFonts w:cs="Times New Roman"/>
                <w:sz w:val="20"/>
              </w:rPr>
              <w:t>Jul</w:t>
            </w:r>
          </w:p>
        </w:tc>
        <w:tc>
          <w:tcPr>
            <w:tcW w:w="676" w:type="dxa"/>
            <w:gridSpan w:val="4"/>
            <w:tcBorders>
              <w:top w:val="nil"/>
              <w:left w:val="nil"/>
              <w:bottom w:val="nil"/>
              <w:right w:val="nil"/>
            </w:tcBorders>
          </w:tcPr>
          <w:p w14:paraId="449ECBA9" w14:textId="1DA34A6D" w:rsidR="00170702" w:rsidRPr="001816C1" w:rsidRDefault="00170702" w:rsidP="00106885">
            <w:pPr>
              <w:ind w:firstLine="0"/>
              <w:rPr>
                <w:rFonts w:cs="Times New Roman"/>
                <w:sz w:val="20"/>
              </w:rPr>
            </w:pPr>
            <w:r>
              <w:rPr>
                <w:rFonts w:cs="Times New Roman"/>
                <w:sz w:val="20"/>
              </w:rPr>
              <w:t>Aug</w:t>
            </w:r>
          </w:p>
        </w:tc>
        <w:tc>
          <w:tcPr>
            <w:tcW w:w="676" w:type="dxa"/>
            <w:gridSpan w:val="4"/>
            <w:tcBorders>
              <w:top w:val="nil"/>
              <w:left w:val="nil"/>
              <w:bottom w:val="nil"/>
              <w:right w:val="nil"/>
            </w:tcBorders>
          </w:tcPr>
          <w:p w14:paraId="1AF7DA1A" w14:textId="5A184B2D" w:rsidR="00170702" w:rsidRPr="001816C1" w:rsidRDefault="00170702" w:rsidP="00106885">
            <w:pPr>
              <w:ind w:firstLine="0"/>
              <w:rPr>
                <w:rFonts w:cs="Times New Roman"/>
                <w:sz w:val="20"/>
              </w:rPr>
            </w:pPr>
            <w:r>
              <w:rPr>
                <w:rFonts w:cs="Times New Roman"/>
                <w:sz w:val="20"/>
              </w:rPr>
              <w:t>Des</w:t>
            </w:r>
          </w:p>
        </w:tc>
        <w:tc>
          <w:tcPr>
            <w:tcW w:w="674" w:type="dxa"/>
            <w:gridSpan w:val="4"/>
            <w:tcBorders>
              <w:top w:val="nil"/>
              <w:left w:val="nil"/>
              <w:bottom w:val="nil"/>
              <w:right w:val="nil"/>
            </w:tcBorders>
          </w:tcPr>
          <w:p w14:paraId="3176EAC4" w14:textId="0B8EE4D5" w:rsidR="00170702" w:rsidRPr="001816C1" w:rsidRDefault="00170702" w:rsidP="00106885">
            <w:pPr>
              <w:ind w:firstLine="0"/>
              <w:rPr>
                <w:rFonts w:cs="Times New Roman"/>
                <w:sz w:val="20"/>
              </w:rPr>
            </w:pPr>
            <w:r>
              <w:rPr>
                <w:rFonts w:cs="Times New Roman"/>
                <w:sz w:val="20"/>
              </w:rPr>
              <w:t>Feb</w:t>
            </w:r>
          </w:p>
        </w:tc>
        <w:tc>
          <w:tcPr>
            <w:tcW w:w="674" w:type="dxa"/>
            <w:gridSpan w:val="4"/>
            <w:tcBorders>
              <w:top w:val="nil"/>
              <w:left w:val="nil"/>
              <w:bottom w:val="nil"/>
              <w:right w:val="single" w:sz="4" w:space="0" w:color="FFFFFF" w:themeColor="background1"/>
            </w:tcBorders>
          </w:tcPr>
          <w:p w14:paraId="3A193A72" w14:textId="4176782B" w:rsidR="00170702" w:rsidRPr="001816C1" w:rsidRDefault="00170702" w:rsidP="00106885">
            <w:pPr>
              <w:ind w:firstLine="0"/>
              <w:rPr>
                <w:rFonts w:cs="Times New Roman"/>
                <w:sz w:val="20"/>
              </w:rPr>
            </w:pPr>
            <w:r>
              <w:rPr>
                <w:rFonts w:cs="Times New Roman"/>
                <w:sz w:val="20"/>
              </w:rPr>
              <w:t>Mar</w:t>
            </w:r>
          </w:p>
        </w:tc>
        <w:tc>
          <w:tcPr>
            <w:tcW w:w="676" w:type="dxa"/>
            <w:gridSpan w:val="4"/>
            <w:tcBorders>
              <w:top w:val="nil"/>
              <w:left w:val="single" w:sz="4" w:space="0" w:color="FFFFFF" w:themeColor="background1"/>
              <w:bottom w:val="nil"/>
              <w:right w:val="nil"/>
            </w:tcBorders>
          </w:tcPr>
          <w:p w14:paraId="74E3E7B3" w14:textId="350CC664" w:rsidR="00170702" w:rsidRPr="001816C1" w:rsidRDefault="00170702" w:rsidP="00106885">
            <w:pPr>
              <w:ind w:firstLine="0"/>
              <w:rPr>
                <w:rFonts w:cs="Times New Roman"/>
                <w:sz w:val="20"/>
              </w:rPr>
            </w:pPr>
            <w:r>
              <w:rPr>
                <w:rFonts w:cs="Times New Roman"/>
                <w:sz w:val="20"/>
              </w:rPr>
              <w:t>Apr</w:t>
            </w:r>
          </w:p>
        </w:tc>
        <w:tc>
          <w:tcPr>
            <w:tcW w:w="676" w:type="dxa"/>
            <w:gridSpan w:val="4"/>
            <w:tcBorders>
              <w:top w:val="nil"/>
              <w:left w:val="nil"/>
              <w:bottom w:val="nil"/>
              <w:right w:val="nil"/>
            </w:tcBorders>
          </w:tcPr>
          <w:p w14:paraId="663CB862" w14:textId="45A83857" w:rsidR="00170702" w:rsidRPr="001816C1" w:rsidRDefault="00170702" w:rsidP="00106885">
            <w:pPr>
              <w:ind w:firstLine="0"/>
              <w:rPr>
                <w:rFonts w:cs="Times New Roman"/>
                <w:sz w:val="20"/>
              </w:rPr>
            </w:pPr>
            <w:r>
              <w:rPr>
                <w:rFonts w:cs="Times New Roman"/>
                <w:sz w:val="20"/>
              </w:rPr>
              <w:t>Juni</w:t>
            </w:r>
          </w:p>
        </w:tc>
        <w:tc>
          <w:tcPr>
            <w:tcW w:w="674" w:type="dxa"/>
            <w:gridSpan w:val="4"/>
            <w:tcBorders>
              <w:top w:val="nil"/>
              <w:left w:val="nil"/>
              <w:bottom w:val="nil"/>
              <w:right w:val="nil"/>
            </w:tcBorders>
          </w:tcPr>
          <w:p w14:paraId="427A7945" w14:textId="49C6A1A1" w:rsidR="00170702" w:rsidRPr="001816C1" w:rsidRDefault="00170702" w:rsidP="00106885">
            <w:pPr>
              <w:ind w:firstLine="0"/>
              <w:rPr>
                <w:rFonts w:cs="Times New Roman"/>
                <w:sz w:val="20"/>
              </w:rPr>
            </w:pPr>
            <w:r>
              <w:rPr>
                <w:rFonts w:cs="Times New Roman"/>
                <w:sz w:val="20"/>
              </w:rPr>
              <w:t>Aug</w:t>
            </w:r>
          </w:p>
        </w:tc>
        <w:tc>
          <w:tcPr>
            <w:tcW w:w="675" w:type="dxa"/>
            <w:gridSpan w:val="4"/>
            <w:tcBorders>
              <w:top w:val="nil"/>
              <w:left w:val="nil"/>
              <w:bottom w:val="nil"/>
              <w:right w:val="nil"/>
            </w:tcBorders>
          </w:tcPr>
          <w:p w14:paraId="6F8B1498" w14:textId="7B3ECA09" w:rsidR="00170702" w:rsidRPr="001816C1" w:rsidRDefault="00170702" w:rsidP="00106885">
            <w:pPr>
              <w:ind w:firstLine="0"/>
              <w:rPr>
                <w:rFonts w:cs="Times New Roman"/>
                <w:sz w:val="20"/>
              </w:rPr>
            </w:pPr>
            <w:r>
              <w:rPr>
                <w:rFonts w:cs="Times New Roman"/>
                <w:sz w:val="20"/>
              </w:rPr>
              <w:t xml:space="preserve"> Okt</w:t>
            </w:r>
          </w:p>
        </w:tc>
        <w:tc>
          <w:tcPr>
            <w:tcW w:w="567" w:type="dxa"/>
            <w:gridSpan w:val="4"/>
            <w:tcBorders>
              <w:top w:val="nil"/>
              <w:left w:val="nil"/>
              <w:bottom w:val="nil"/>
              <w:right w:val="nil"/>
            </w:tcBorders>
          </w:tcPr>
          <w:p w14:paraId="66FFDF66" w14:textId="5517D8BA" w:rsidR="00170702" w:rsidRDefault="00170702" w:rsidP="00106885">
            <w:pPr>
              <w:ind w:firstLine="0"/>
              <w:rPr>
                <w:rFonts w:cs="Times New Roman"/>
                <w:sz w:val="20"/>
              </w:rPr>
            </w:pPr>
            <w:r>
              <w:rPr>
                <w:rFonts w:cs="Times New Roman"/>
                <w:sz w:val="20"/>
              </w:rPr>
              <w:t>Des</w:t>
            </w:r>
          </w:p>
        </w:tc>
      </w:tr>
      <w:tr w:rsidR="00170702" w:rsidRPr="001816C1" w14:paraId="25509535" w14:textId="012A2E71" w:rsidTr="00170702">
        <w:trPr>
          <w:jc w:val="center"/>
        </w:trPr>
        <w:tc>
          <w:tcPr>
            <w:tcW w:w="460" w:type="dxa"/>
            <w:tcBorders>
              <w:top w:val="nil"/>
              <w:bottom w:val="single" w:sz="4" w:space="0" w:color="auto"/>
              <w:right w:val="nil"/>
            </w:tcBorders>
          </w:tcPr>
          <w:p w14:paraId="73A00B5C" w14:textId="77777777" w:rsidR="00170702" w:rsidRPr="001816C1" w:rsidRDefault="00170702" w:rsidP="00106885">
            <w:pPr>
              <w:ind w:firstLine="0"/>
              <w:rPr>
                <w:rFonts w:cs="Times New Roman"/>
                <w:sz w:val="20"/>
              </w:rPr>
            </w:pPr>
          </w:p>
        </w:tc>
        <w:tc>
          <w:tcPr>
            <w:tcW w:w="1686" w:type="dxa"/>
            <w:tcBorders>
              <w:top w:val="nil"/>
              <w:left w:val="nil"/>
              <w:bottom w:val="single" w:sz="4" w:space="0" w:color="auto"/>
              <w:right w:val="nil"/>
            </w:tcBorders>
          </w:tcPr>
          <w:p w14:paraId="5DE0BA29" w14:textId="77777777" w:rsidR="00170702" w:rsidRPr="001816C1" w:rsidRDefault="00170702" w:rsidP="00106885">
            <w:pPr>
              <w:ind w:firstLine="0"/>
              <w:rPr>
                <w:rFonts w:cs="Times New Roman"/>
                <w:sz w:val="20"/>
              </w:rPr>
            </w:pPr>
          </w:p>
        </w:tc>
        <w:tc>
          <w:tcPr>
            <w:tcW w:w="168" w:type="dxa"/>
            <w:tcBorders>
              <w:top w:val="nil"/>
              <w:left w:val="nil"/>
              <w:bottom w:val="single" w:sz="4" w:space="0" w:color="auto"/>
              <w:right w:val="nil"/>
            </w:tcBorders>
          </w:tcPr>
          <w:p w14:paraId="1152ACE9"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BC01D58" w14:textId="77777777" w:rsidR="00170702" w:rsidRPr="001816C1" w:rsidRDefault="00170702" w:rsidP="00106885">
            <w:pPr>
              <w:ind w:firstLine="0"/>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04328360"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20E6BB84" w14:textId="77777777" w:rsidR="00170702" w:rsidRPr="001816C1" w:rsidRDefault="00170702" w:rsidP="00106885">
            <w:pPr>
              <w:ind w:firstLine="0"/>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4EB46EED"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7B1047DF" w14:textId="77777777" w:rsidR="00170702" w:rsidRPr="001816C1" w:rsidRDefault="00170702" w:rsidP="00106885">
            <w:pPr>
              <w:ind w:firstLine="0"/>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3AA224AE"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79660BFC" w14:textId="77777777" w:rsidR="00170702" w:rsidRPr="001816C1" w:rsidRDefault="00170702" w:rsidP="00106885">
            <w:pPr>
              <w:ind w:firstLine="0"/>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5AE6CE83"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638D5D1E" w14:textId="5673136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413A2675" w14:textId="2DB03651" w:rsidR="00170702" w:rsidRPr="001816C1" w:rsidRDefault="00170702" w:rsidP="00106885">
            <w:pPr>
              <w:ind w:firstLine="0"/>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6EE2392F" w14:textId="680E6719" w:rsidR="00170702" w:rsidRPr="001816C1" w:rsidRDefault="00170702" w:rsidP="00106885">
            <w:pPr>
              <w:ind w:firstLine="0"/>
              <w:rPr>
                <w:rFonts w:cs="Times New Roman"/>
                <w:sz w:val="20"/>
              </w:rPr>
            </w:pPr>
            <w:r w:rsidRPr="001816C1">
              <w:rPr>
                <w:rFonts w:cs="Times New Roman"/>
                <w:sz w:val="20"/>
              </w:rPr>
              <w:t>3</w:t>
            </w:r>
          </w:p>
        </w:tc>
        <w:tc>
          <w:tcPr>
            <w:tcW w:w="168" w:type="dxa"/>
            <w:tcBorders>
              <w:top w:val="nil"/>
              <w:left w:val="nil"/>
              <w:bottom w:val="single" w:sz="4" w:space="0" w:color="auto"/>
              <w:right w:val="nil"/>
            </w:tcBorders>
          </w:tcPr>
          <w:p w14:paraId="77B8A261" w14:textId="1B14C1DE" w:rsidR="00170702" w:rsidRPr="001816C1" w:rsidRDefault="00170702" w:rsidP="00106885">
            <w:pPr>
              <w:ind w:firstLine="0"/>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013A4912" w14:textId="77777777" w:rsidR="00170702" w:rsidRPr="001816C1" w:rsidRDefault="00170702" w:rsidP="00106885">
            <w:pPr>
              <w:ind w:firstLine="0"/>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3411E552"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2D9753F5" w14:textId="77777777" w:rsidR="00170702" w:rsidRPr="001816C1" w:rsidRDefault="00170702" w:rsidP="00106885">
            <w:pPr>
              <w:ind w:firstLine="0"/>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217CA2D4"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457F5F6B" w14:textId="77777777" w:rsidR="00170702" w:rsidRPr="001816C1" w:rsidRDefault="00170702" w:rsidP="00106885">
            <w:pPr>
              <w:ind w:firstLine="0"/>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427C5723"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3727B1FB" w14:textId="77777777" w:rsidR="00170702" w:rsidRPr="001816C1" w:rsidRDefault="00170702" w:rsidP="00106885">
            <w:pPr>
              <w:ind w:firstLine="0"/>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08E3C2FA"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4BBADAA" w14:textId="77777777" w:rsidR="00170702" w:rsidRPr="001816C1" w:rsidRDefault="00170702" w:rsidP="00106885">
            <w:pPr>
              <w:ind w:firstLine="0"/>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4F02191D"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1E8A5CE2" w14:textId="77777777" w:rsidR="00170702" w:rsidRPr="001816C1" w:rsidRDefault="00170702" w:rsidP="00106885">
            <w:pPr>
              <w:ind w:firstLine="0"/>
              <w:rPr>
                <w:rFonts w:cs="Times New Roman"/>
                <w:sz w:val="20"/>
              </w:rPr>
            </w:pPr>
            <w:r w:rsidRPr="001816C1">
              <w:rPr>
                <w:rFonts w:cs="Times New Roman"/>
                <w:sz w:val="20"/>
              </w:rPr>
              <w:t>4</w:t>
            </w:r>
          </w:p>
        </w:tc>
        <w:tc>
          <w:tcPr>
            <w:tcW w:w="169" w:type="dxa"/>
            <w:tcBorders>
              <w:top w:val="nil"/>
              <w:left w:val="nil"/>
              <w:bottom w:val="single" w:sz="4" w:space="0" w:color="auto"/>
              <w:right w:val="nil"/>
            </w:tcBorders>
          </w:tcPr>
          <w:p w14:paraId="3D19FA6E"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8A92DDF" w14:textId="77777777" w:rsidR="00170702" w:rsidRPr="001816C1" w:rsidRDefault="00170702" w:rsidP="00106885">
            <w:pPr>
              <w:ind w:firstLine="0"/>
              <w:rPr>
                <w:rFonts w:cs="Times New Roman"/>
                <w:sz w:val="20"/>
              </w:rPr>
            </w:pPr>
            <w:r w:rsidRPr="001816C1">
              <w:rPr>
                <w:rFonts w:cs="Times New Roman"/>
                <w:sz w:val="20"/>
              </w:rPr>
              <w:t>2</w:t>
            </w:r>
          </w:p>
        </w:tc>
        <w:tc>
          <w:tcPr>
            <w:tcW w:w="169" w:type="dxa"/>
            <w:tcBorders>
              <w:top w:val="nil"/>
              <w:left w:val="nil"/>
              <w:bottom w:val="single" w:sz="4" w:space="0" w:color="auto"/>
              <w:right w:val="nil"/>
            </w:tcBorders>
          </w:tcPr>
          <w:p w14:paraId="7D518AAA"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3C41A6FA" w14:textId="77777777" w:rsidR="00170702" w:rsidRPr="001816C1" w:rsidRDefault="00170702" w:rsidP="00106885">
            <w:pPr>
              <w:ind w:firstLine="0"/>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3DAF8B2E"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127B2CB2" w14:textId="77777777" w:rsidR="00170702" w:rsidRPr="001816C1" w:rsidRDefault="00170702" w:rsidP="00106885">
            <w:pPr>
              <w:ind w:firstLine="0"/>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1A6E58FF" w14:textId="77777777" w:rsidR="00170702" w:rsidRPr="001816C1" w:rsidRDefault="00170702" w:rsidP="00106885">
            <w:pPr>
              <w:ind w:firstLine="0"/>
              <w:rPr>
                <w:rFonts w:cs="Times New Roman"/>
                <w:sz w:val="20"/>
              </w:rPr>
            </w:pPr>
            <w:r w:rsidRPr="001816C1">
              <w:rPr>
                <w:rFonts w:cs="Times New Roman"/>
                <w:sz w:val="20"/>
              </w:rPr>
              <w:t>3</w:t>
            </w:r>
          </w:p>
        </w:tc>
        <w:tc>
          <w:tcPr>
            <w:tcW w:w="169" w:type="dxa"/>
            <w:tcBorders>
              <w:top w:val="nil"/>
              <w:left w:val="nil"/>
              <w:bottom w:val="single" w:sz="4" w:space="0" w:color="auto"/>
              <w:right w:val="nil"/>
            </w:tcBorders>
          </w:tcPr>
          <w:p w14:paraId="1658E82F" w14:textId="77777777" w:rsidR="00170702" w:rsidRPr="001816C1" w:rsidRDefault="00170702" w:rsidP="00106885">
            <w:pPr>
              <w:ind w:firstLine="0"/>
              <w:rPr>
                <w:rFonts w:cs="Times New Roman"/>
                <w:sz w:val="20"/>
              </w:rPr>
            </w:pPr>
            <w:r w:rsidRPr="001816C1">
              <w:rPr>
                <w:rFonts w:cs="Times New Roman"/>
                <w:sz w:val="20"/>
              </w:rPr>
              <w:t>4</w:t>
            </w:r>
          </w:p>
        </w:tc>
        <w:tc>
          <w:tcPr>
            <w:tcW w:w="168" w:type="dxa"/>
            <w:tcBorders>
              <w:top w:val="nil"/>
              <w:left w:val="nil"/>
              <w:bottom w:val="single" w:sz="4" w:space="0" w:color="auto"/>
              <w:right w:val="nil"/>
            </w:tcBorders>
          </w:tcPr>
          <w:p w14:paraId="6BD019BB" w14:textId="77777777" w:rsidR="00170702" w:rsidRPr="001816C1" w:rsidRDefault="00170702" w:rsidP="00106885">
            <w:pPr>
              <w:ind w:firstLine="0"/>
              <w:rPr>
                <w:rFonts w:cs="Times New Roman"/>
                <w:sz w:val="20"/>
              </w:rPr>
            </w:pPr>
            <w:r w:rsidRPr="001816C1">
              <w:rPr>
                <w:rFonts w:cs="Times New Roman"/>
                <w:sz w:val="20"/>
              </w:rPr>
              <w:t>1</w:t>
            </w:r>
          </w:p>
        </w:tc>
        <w:tc>
          <w:tcPr>
            <w:tcW w:w="169" w:type="dxa"/>
            <w:tcBorders>
              <w:top w:val="nil"/>
              <w:left w:val="nil"/>
              <w:bottom w:val="single" w:sz="4" w:space="0" w:color="auto"/>
              <w:right w:val="nil"/>
            </w:tcBorders>
          </w:tcPr>
          <w:p w14:paraId="2977FFCA" w14:textId="77777777" w:rsidR="00170702" w:rsidRPr="001816C1" w:rsidRDefault="00170702" w:rsidP="00106885">
            <w:pPr>
              <w:ind w:firstLine="0"/>
              <w:rPr>
                <w:rFonts w:cs="Times New Roman"/>
                <w:sz w:val="20"/>
              </w:rPr>
            </w:pPr>
            <w:r w:rsidRPr="001816C1">
              <w:rPr>
                <w:rFonts w:cs="Times New Roman"/>
                <w:sz w:val="20"/>
              </w:rPr>
              <w:t>2</w:t>
            </w:r>
          </w:p>
        </w:tc>
        <w:tc>
          <w:tcPr>
            <w:tcW w:w="168" w:type="dxa"/>
            <w:tcBorders>
              <w:top w:val="nil"/>
              <w:left w:val="nil"/>
              <w:bottom w:val="single" w:sz="4" w:space="0" w:color="auto"/>
              <w:right w:val="nil"/>
            </w:tcBorders>
          </w:tcPr>
          <w:p w14:paraId="7B9CAEBD" w14:textId="77777777" w:rsidR="00170702" w:rsidRPr="001816C1" w:rsidRDefault="00170702" w:rsidP="00106885">
            <w:pPr>
              <w:ind w:firstLine="0"/>
              <w:rPr>
                <w:rFonts w:cs="Times New Roman"/>
                <w:sz w:val="20"/>
              </w:rPr>
            </w:pPr>
            <w:r w:rsidRPr="001816C1">
              <w:rPr>
                <w:rFonts w:cs="Times New Roman"/>
                <w:sz w:val="20"/>
              </w:rPr>
              <w:t>3</w:t>
            </w:r>
          </w:p>
        </w:tc>
        <w:tc>
          <w:tcPr>
            <w:tcW w:w="170" w:type="dxa"/>
            <w:tcBorders>
              <w:top w:val="nil"/>
              <w:left w:val="nil"/>
              <w:bottom w:val="single" w:sz="4" w:space="0" w:color="auto"/>
              <w:right w:val="nil"/>
            </w:tcBorders>
          </w:tcPr>
          <w:p w14:paraId="44E87801" w14:textId="77777777" w:rsidR="00170702" w:rsidRPr="001816C1" w:rsidRDefault="00170702" w:rsidP="00106885">
            <w:pPr>
              <w:ind w:firstLine="0"/>
              <w:rPr>
                <w:rFonts w:cs="Times New Roman"/>
                <w:sz w:val="20"/>
              </w:rPr>
            </w:pPr>
            <w:r w:rsidRPr="001816C1">
              <w:rPr>
                <w:rFonts w:cs="Times New Roman"/>
                <w:sz w:val="20"/>
              </w:rPr>
              <w:t>4</w:t>
            </w:r>
          </w:p>
        </w:tc>
        <w:tc>
          <w:tcPr>
            <w:tcW w:w="142" w:type="dxa"/>
            <w:tcBorders>
              <w:top w:val="nil"/>
              <w:left w:val="nil"/>
              <w:bottom w:val="single" w:sz="4" w:space="0" w:color="auto"/>
              <w:right w:val="nil"/>
            </w:tcBorders>
          </w:tcPr>
          <w:p w14:paraId="4218C50F" w14:textId="443DB360" w:rsidR="00170702" w:rsidRPr="001816C1" w:rsidRDefault="00170702" w:rsidP="00106885">
            <w:pPr>
              <w:ind w:firstLine="0"/>
              <w:rPr>
                <w:rFonts w:cs="Times New Roman"/>
                <w:sz w:val="20"/>
              </w:rPr>
            </w:pPr>
            <w:r w:rsidRPr="001816C1">
              <w:rPr>
                <w:rFonts w:cs="Times New Roman"/>
                <w:sz w:val="20"/>
              </w:rPr>
              <w:t>1</w:t>
            </w:r>
          </w:p>
        </w:tc>
        <w:tc>
          <w:tcPr>
            <w:tcW w:w="141" w:type="dxa"/>
            <w:tcBorders>
              <w:top w:val="nil"/>
              <w:left w:val="nil"/>
              <w:bottom w:val="single" w:sz="4" w:space="0" w:color="auto"/>
              <w:right w:val="nil"/>
            </w:tcBorders>
          </w:tcPr>
          <w:p w14:paraId="4B4FCC81" w14:textId="0E174883" w:rsidR="00170702" w:rsidRPr="001816C1" w:rsidRDefault="00170702" w:rsidP="00106885">
            <w:pPr>
              <w:ind w:firstLine="0"/>
              <w:rPr>
                <w:rFonts w:cs="Times New Roman"/>
                <w:sz w:val="20"/>
              </w:rPr>
            </w:pPr>
            <w:r w:rsidRPr="001816C1">
              <w:rPr>
                <w:rFonts w:cs="Times New Roman"/>
                <w:sz w:val="20"/>
              </w:rPr>
              <w:t>2</w:t>
            </w:r>
          </w:p>
        </w:tc>
        <w:tc>
          <w:tcPr>
            <w:tcW w:w="142" w:type="dxa"/>
            <w:tcBorders>
              <w:top w:val="nil"/>
              <w:left w:val="nil"/>
              <w:bottom w:val="single" w:sz="4" w:space="0" w:color="auto"/>
              <w:right w:val="nil"/>
            </w:tcBorders>
          </w:tcPr>
          <w:p w14:paraId="7ECF4271" w14:textId="2E458CE0" w:rsidR="00170702" w:rsidRPr="001816C1" w:rsidRDefault="00170702" w:rsidP="00106885">
            <w:pPr>
              <w:ind w:firstLine="0"/>
              <w:rPr>
                <w:rFonts w:cs="Times New Roman"/>
                <w:sz w:val="20"/>
              </w:rPr>
            </w:pPr>
            <w:r w:rsidRPr="001816C1">
              <w:rPr>
                <w:rFonts w:cs="Times New Roman"/>
                <w:sz w:val="20"/>
              </w:rPr>
              <w:t>3</w:t>
            </w:r>
          </w:p>
        </w:tc>
        <w:tc>
          <w:tcPr>
            <w:tcW w:w="142" w:type="dxa"/>
            <w:tcBorders>
              <w:top w:val="nil"/>
              <w:left w:val="nil"/>
              <w:bottom w:val="single" w:sz="4" w:space="0" w:color="auto"/>
              <w:right w:val="nil"/>
            </w:tcBorders>
          </w:tcPr>
          <w:p w14:paraId="4A44451F" w14:textId="3D3A4B8F" w:rsidR="00170702" w:rsidRPr="001816C1" w:rsidRDefault="00170702" w:rsidP="00106885">
            <w:pPr>
              <w:ind w:firstLine="0"/>
              <w:rPr>
                <w:rFonts w:cs="Times New Roman"/>
                <w:sz w:val="20"/>
              </w:rPr>
            </w:pPr>
            <w:r w:rsidRPr="001816C1">
              <w:rPr>
                <w:rFonts w:cs="Times New Roman"/>
                <w:sz w:val="20"/>
              </w:rPr>
              <w:t>4</w:t>
            </w:r>
          </w:p>
        </w:tc>
      </w:tr>
      <w:tr w:rsidR="00170702" w:rsidRPr="001816C1" w14:paraId="0A48E09F" w14:textId="381C8636" w:rsidTr="00170702">
        <w:trPr>
          <w:jc w:val="center"/>
        </w:trPr>
        <w:tc>
          <w:tcPr>
            <w:tcW w:w="460" w:type="dxa"/>
            <w:tcBorders>
              <w:top w:val="single" w:sz="4" w:space="0" w:color="auto"/>
              <w:bottom w:val="nil"/>
              <w:right w:val="nil"/>
            </w:tcBorders>
          </w:tcPr>
          <w:p w14:paraId="1F78D9BD" w14:textId="77777777" w:rsidR="00170702" w:rsidRPr="001816C1" w:rsidRDefault="00170702" w:rsidP="00106885">
            <w:pPr>
              <w:ind w:firstLine="0"/>
              <w:rPr>
                <w:rFonts w:cs="Times New Roman"/>
                <w:sz w:val="20"/>
              </w:rPr>
            </w:pPr>
            <w:r w:rsidRPr="001816C1">
              <w:rPr>
                <w:rFonts w:cs="Times New Roman"/>
                <w:sz w:val="20"/>
              </w:rPr>
              <w:t>1.</w:t>
            </w:r>
          </w:p>
        </w:tc>
        <w:tc>
          <w:tcPr>
            <w:tcW w:w="1686" w:type="dxa"/>
            <w:tcBorders>
              <w:top w:val="single" w:sz="4" w:space="0" w:color="auto"/>
              <w:left w:val="nil"/>
              <w:bottom w:val="nil"/>
              <w:right w:val="nil"/>
            </w:tcBorders>
          </w:tcPr>
          <w:p w14:paraId="7A45E612" w14:textId="4E3A22AD" w:rsidR="00170702" w:rsidRPr="001816C1" w:rsidRDefault="00170702" w:rsidP="00106885">
            <w:pPr>
              <w:ind w:firstLine="0"/>
              <w:rPr>
                <w:rFonts w:cs="Times New Roman"/>
                <w:sz w:val="20"/>
              </w:rPr>
            </w:pPr>
            <w:r>
              <w:rPr>
                <w:rFonts w:cs="Times New Roman"/>
                <w:sz w:val="20"/>
              </w:rPr>
              <w:t xml:space="preserve">Studi dan Kajian Literatur </w:t>
            </w:r>
          </w:p>
        </w:tc>
        <w:tc>
          <w:tcPr>
            <w:tcW w:w="168" w:type="dxa"/>
            <w:tcBorders>
              <w:top w:val="single" w:sz="4" w:space="0" w:color="auto"/>
              <w:left w:val="nil"/>
              <w:bottom w:val="nil"/>
              <w:right w:val="nil"/>
            </w:tcBorders>
            <w:shd w:val="clear" w:color="auto" w:fill="000000" w:themeFill="text1"/>
          </w:tcPr>
          <w:p w14:paraId="66984C81"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7BBBD663"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701C98E3"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14221F4C"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7C17708F"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2A4628DE"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609A9D7F"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2698EA9A"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536CEB23"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14858BB6"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624D9178"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54D285F4"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000000" w:themeFill="text1"/>
          </w:tcPr>
          <w:p w14:paraId="2B69C7EB"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142759E4"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000000" w:themeFill="text1"/>
          </w:tcPr>
          <w:p w14:paraId="44B0394C"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3792FEAA"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000000" w:themeFill="text1"/>
          </w:tcPr>
          <w:p w14:paraId="1D40825F"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4ED63C58"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000000" w:themeFill="text1"/>
          </w:tcPr>
          <w:p w14:paraId="0BD5E0E7"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2721A4BC"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50B97738"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761F7EA6"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314AA84E"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182797DF"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41FA1031"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314BFAE6"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4AE50DE4"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5052B07B"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000000" w:themeFill="text1"/>
          </w:tcPr>
          <w:p w14:paraId="0F49318F"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000000" w:themeFill="text1"/>
          </w:tcPr>
          <w:p w14:paraId="05FEEA62"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auto"/>
          </w:tcPr>
          <w:p w14:paraId="1F726441"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auto"/>
          </w:tcPr>
          <w:p w14:paraId="027CE35D"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auto"/>
          </w:tcPr>
          <w:p w14:paraId="0C2B20C8" w14:textId="77777777" w:rsidR="00170702" w:rsidRPr="001816C1" w:rsidRDefault="00170702" w:rsidP="00106885">
            <w:pPr>
              <w:ind w:firstLine="0"/>
              <w:rPr>
                <w:rFonts w:cs="Times New Roman"/>
                <w:sz w:val="20"/>
              </w:rPr>
            </w:pPr>
          </w:p>
        </w:tc>
        <w:tc>
          <w:tcPr>
            <w:tcW w:w="169" w:type="dxa"/>
            <w:tcBorders>
              <w:top w:val="single" w:sz="4" w:space="0" w:color="auto"/>
              <w:left w:val="nil"/>
              <w:bottom w:val="nil"/>
              <w:right w:val="nil"/>
            </w:tcBorders>
            <w:shd w:val="clear" w:color="auto" w:fill="auto"/>
          </w:tcPr>
          <w:p w14:paraId="6D9562C3" w14:textId="77777777" w:rsidR="00170702" w:rsidRPr="001816C1" w:rsidRDefault="00170702" w:rsidP="00106885">
            <w:pPr>
              <w:ind w:firstLine="0"/>
              <w:rPr>
                <w:rFonts w:cs="Times New Roman"/>
                <w:sz w:val="20"/>
              </w:rPr>
            </w:pPr>
          </w:p>
        </w:tc>
        <w:tc>
          <w:tcPr>
            <w:tcW w:w="168" w:type="dxa"/>
            <w:tcBorders>
              <w:top w:val="single" w:sz="4" w:space="0" w:color="auto"/>
              <w:left w:val="nil"/>
              <w:bottom w:val="nil"/>
              <w:right w:val="nil"/>
            </w:tcBorders>
            <w:shd w:val="clear" w:color="auto" w:fill="auto"/>
          </w:tcPr>
          <w:p w14:paraId="16FAB5F7" w14:textId="77777777" w:rsidR="00170702" w:rsidRPr="001816C1" w:rsidRDefault="00170702" w:rsidP="00106885">
            <w:pPr>
              <w:ind w:firstLine="0"/>
              <w:rPr>
                <w:rFonts w:cs="Times New Roman"/>
                <w:sz w:val="20"/>
              </w:rPr>
            </w:pPr>
          </w:p>
        </w:tc>
        <w:tc>
          <w:tcPr>
            <w:tcW w:w="170" w:type="dxa"/>
            <w:tcBorders>
              <w:top w:val="single" w:sz="4" w:space="0" w:color="auto"/>
              <w:left w:val="nil"/>
              <w:bottom w:val="nil"/>
              <w:right w:val="nil"/>
            </w:tcBorders>
            <w:shd w:val="clear" w:color="auto" w:fill="auto"/>
          </w:tcPr>
          <w:p w14:paraId="2B2374E9" w14:textId="77777777" w:rsidR="00170702" w:rsidRPr="001816C1" w:rsidRDefault="00170702" w:rsidP="00106885">
            <w:pPr>
              <w:ind w:firstLine="0"/>
              <w:rPr>
                <w:rFonts w:cs="Times New Roman"/>
                <w:sz w:val="20"/>
              </w:rPr>
            </w:pPr>
          </w:p>
        </w:tc>
        <w:tc>
          <w:tcPr>
            <w:tcW w:w="142" w:type="dxa"/>
            <w:tcBorders>
              <w:top w:val="single" w:sz="4" w:space="0" w:color="auto"/>
              <w:left w:val="nil"/>
              <w:bottom w:val="nil"/>
              <w:right w:val="nil"/>
            </w:tcBorders>
          </w:tcPr>
          <w:p w14:paraId="56955168" w14:textId="77777777" w:rsidR="00170702" w:rsidRPr="001816C1" w:rsidRDefault="00170702" w:rsidP="00106885">
            <w:pPr>
              <w:ind w:firstLine="0"/>
              <w:rPr>
                <w:rFonts w:cs="Times New Roman"/>
                <w:sz w:val="20"/>
              </w:rPr>
            </w:pPr>
          </w:p>
        </w:tc>
        <w:tc>
          <w:tcPr>
            <w:tcW w:w="141" w:type="dxa"/>
            <w:tcBorders>
              <w:top w:val="single" w:sz="4" w:space="0" w:color="auto"/>
              <w:left w:val="nil"/>
              <w:bottom w:val="nil"/>
              <w:right w:val="nil"/>
            </w:tcBorders>
          </w:tcPr>
          <w:p w14:paraId="7EA74DC3" w14:textId="77777777" w:rsidR="00170702" w:rsidRPr="001816C1" w:rsidRDefault="00170702" w:rsidP="00106885">
            <w:pPr>
              <w:ind w:firstLine="0"/>
              <w:rPr>
                <w:rFonts w:cs="Times New Roman"/>
                <w:sz w:val="20"/>
              </w:rPr>
            </w:pPr>
          </w:p>
        </w:tc>
        <w:tc>
          <w:tcPr>
            <w:tcW w:w="142" w:type="dxa"/>
            <w:tcBorders>
              <w:top w:val="single" w:sz="4" w:space="0" w:color="auto"/>
              <w:left w:val="nil"/>
              <w:bottom w:val="nil"/>
              <w:right w:val="nil"/>
            </w:tcBorders>
          </w:tcPr>
          <w:p w14:paraId="37304805" w14:textId="77777777" w:rsidR="00170702" w:rsidRPr="001816C1" w:rsidRDefault="00170702" w:rsidP="00106885">
            <w:pPr>
              <w:ind w:firstLine="0"/>
              <w:rPr>
                <w:rFonts w:cs="Times New Roman"/>
                <w:sz w:val="20"/>
              </w:rPr>
            </w:pPr>
          </w:p>
        </w:tc>
        <w:tc>
          <w:tcPr>
            <w:tcW w:w="142" w:type="dxa"/>
            <w:tcBorders>
              <w:top w:val="single" w:sz="4" w:space="0" w:color="auto"/>
              <w:left w:val="nil"/>
              <w:bottom w:val="nil"/>
              <w:right w:val="nil"/>
            </w:tcBorders>
          </w:tcPr>
          <w:p w14:paraId="3955A3A7" w14:textId="77777777" w:rsidR="00170702" w:rsidRPr="001816C1" w:rsidRDefault="00170702" w:rsidP="00106885">
            <w:pPr>
              <w:ind w:firstLine="0"/>
              <w:rPr>
                <w:rFonts w:cs="Times New Roman"/>
                <w:sz w:val="20"/>
              </w:rPr>
            </w:pPr>
          </w:p>
        </w:tc>
      </w:tr>
      <w:tr w:rsidR="00170702" w:rsidRPr="001816C1" w14:paraId="52287C0B" w14:textId="257415EF" w:rsidTr="00170702">
        <w:trPr>
          <w:jc w:val="center"/>
        </w:trPr>
        <w:tc>
          <w:tcPr>
            <w:tcW w:w="460" w:type="dxa"/>
            <w:tcBorders>
              <w:top w:val="nil"/>
              <w:bottom w:val="nil"/>
              <w:right w:val="nil"/>
            </w:tcBorders>
          </w:tcPr>
          <w:p w14:paraId="28DDDC4D" w14:textId="77777777" w:rsidR="00170702" w:rsidRPr="001816C1" w:rsidRDefault="00170702" w:rsidP="00106885">
            <w:pPr>
              <w:ind w:firstLine="0"/>
              <w:rPr>
                <w:rFonts w:cs="Times New Roman"/>
                <w:sz w:val="20"/>
              </w:rPr>
            </w:pPr>
            <w:r w:rsidRPr="001816C1">
              <w:rPr>
                <w:rFonts w:cs="Times New Roman"/>
                <w:sz w:val="20"/>
              </w:rPr>
              <w:t>2.</w:t>
            </w:r>
          </w:p>
        </w:tc>
        <w:tc>
          <w:tcPr>
            <w:tcW w:w="1686" w:type="dxa"/>
            <w:tcBorders>
              <w:top w:val="nil"/>
              <w:left w:val="nil"/>
              <w:bottom w:val="nil"/>
              <w:right w:val="nil"/>
            </w:tcBorders>
          </w:tcPr>
          <w:p w14:paraId="625933B6" w14:textId="77777777" w:rsidR="00170702" w:rsidRPr="001816C1" w:rsidRDefault="00170702" w:rsidP="00106885">
            <w:pPr>
              <w:ind w:firstLine="0"/>
              <w:rPr>
                <w:rFonts w:cs="Times New Roman"/>
                <w:sz w:val="20"/>
              </w:rPr>
            </w:pPr>
            <w:r w:rsidRPr="001816C1">
              <w:rPr>
                <w:rFonts w:cs="Times New Roman"/>
                <w:sz w:val="20"/>
              </w:rPr>
              <w:t>Sidang Komisi 1</w:t>
            </w:r>
          </w:p>
        </w:tc>
        <w:tc>
          <w:tcPr>
            <w:tcW w:w="168" w:type="dxa"/>
            <w:tcBorders>
              <w:top w:val="nil"/>
              <w:left w:val="nil"/>
              <w:bottom w:val="nil"/>
              <w:right w:val="nil"/>
            </w:tcBorders>
            <w:shd w:val="clear" w:color="auto" w:fill="auto"/>
          </w:tcPr>
          <w:p w14:paraId="1321C0B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FFFFFF" w:themeFill="background1"/>
          </w:tcPr>
          <w:p w14:paraId="10EBAA3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BECCEA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06BFAC2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023B96A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30F59A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EEE9B4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2C8EF0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187BF4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FC1124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CE71CB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9445F2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F04605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5F0FAB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8D01EB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3374E9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BCDBC5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EBFEB4A"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3B255D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B94F34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C45A52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DE02E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E22AFD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3C1777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011FE2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D5109A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8EBDE1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BB4592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0CCC82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26F5E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0B47D2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733148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DA6FEB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A87A35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09295DA"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528BA43C"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57E7C44C"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tcPr>
          <w:p w14:paraId="26042243"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22FD3CD0"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717A4A9D" w14:textId="77777777" w:rsidR="00170702" w:rsidRPr="001816C1" w:rsidRDefault="00170702" w:rsidP="00106885">
            <w:pPr>
              <w:ind w:firstLine="0"/>
              <w:rPr>
                <w:rFonts w:cs="Times New Roman"/>
                <w:sz w:val="20"/>
              </w:rPr>
            </w:pPr>
          </w:p>
        </w:tc>
      </w:tr>
      <w:tr w:rsidR="00170702" w:rsidRPr="001816C1" w14:paraId="597C2EDB" w14:textId="7B8D4C3D" w:rsidTr="00DB36CC">
        <w:trPr>
          <w:jc w:val="center"/>
        </w:trPr>
        <w:tc>
          <w:tcPr>
            <w:tcW w:w="460" w:type="dxa"/>
            <w:tcBorders>
              <w:top w:val="nil"/>
              <w:bottom w:val="nil"/>
              <w:right w:val="nil"/>
            </w:tcBorders>
          </w:tcPr>
          <w:p w14:paraId="762BA190" w14:textId="77777777" w:rsidR="00170702" w:rsidRPr="001816C1" w:rsidRDefault="00170702" w:rsidP="00106885">
            <w:pPr>
              <w:ind w:firstLine="0"/>
              <w:rPr>
                <w:rFonts w:cs="Times New Roman"/>
                <w:sz w:val="20"/>
              </w:rPr>
            </w:pPr>
            <w:r w:rsidRPr="001816C1">
              <w:rPr>
                <w:rFonts w:cs="Times New Roman"/>
                <w:sz w:val="20"/>
              </w:rPr>
              <w:t>3.</w:t>
            </w:r>
          </w:p>
        </w:tc>
        <w:tc>
          <w:tcPr>
            <w:tcW w:w="1686" w:type="dxa"/>
            <w:tcBorders>
              <w:top w:val="nil"/>
              <w:left w:val="nil"/>
              <w:bottom w:val="nil"/>
              <w:right w:val="nil"/>
            </w:tcBorders>
          </w:tcPr>
          <w:p w14:paraId="02E1FCEA" w14:textId="77777777" w:rsidR="00170702" w:rsidRPr="001816C1" w:rsidRDefault="00170702" w:rsidP="00106885">
            <w:pPr>
              <w:ind w:firstLine="0"/>
              <w:rPr>
                <w:rFonts w:cs="Times New Roman"/>
                <w:sz w:val="20"/>
              </w:rPr>
            </w:pPr>
            <w:r w:rsidRPr="001816C1">
              <w:rPr>
                <w:rFonts w:cs="Times New Roman"/>
                <w:sz w:val="20"/>
              </w:rPr>
              <w:t>Kolokium</w:t>
            </w:r>
          </w:p>
        </w:tc>
        <w:tc>
          <w:tcPr>
            <w:tcW w:w="168" w:type="dxa"/>
            <w:tcBorders>
              <w:top w:val="nil"/>
              <w:left w:val="nil"/>
              <w:bottom w:val="nil"/>
              <w:right w:val="nil"/>
            </w:tcBorders>
            <w:shd w:val="clear" w:color="auto" w:fill="auto"/>
          </w:tcPr>
          <w:p w14:paraId="32B04A3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01B019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718A26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71BD54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1D2395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8EFC1E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0EEDDB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6BD6A3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9F74B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F4CD8E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229387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268B37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5BA45A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60E2A6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87E518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10A1E7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6C3F186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4B977C6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D8C981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5B3A34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78C2E2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7D3EAC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7E1E4B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0107BA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364857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261114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0E1A67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BBC07D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786719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BC0928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5C3569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1DD7BC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8E25F7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F75B18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128323A"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0E1BBF07"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6B841978"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tcPr>
          <w:p w14:paraId="1A4AD6C5"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32070FF9"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tcPr>
          <w:p w14:paraId="76B2ACE1" w14:textId="77777777" w:rsidR="00170702" w:rsidRPr="001816C1" w:rsidRDefault="00170702" w:rsidP="00106885">
            <w:pPr>
              <w:ind w:firstLine="0"/>
              <w:rPr>
                <w:rFonts w:cs="Times New Roman"/>
                <w:sz w:val="20"/>
              </w:rPr>
            </w:pPr>
          </w:p>
        </w:tc>
      </w:tr>
      <w:tr w:rsidR="00DB36CC" w:rsidRPr="001816C1" w14:paraId="3F668AA5" w14:textId="3F9F2328" w:rsidTr="00DB36CC">
        <w:trPr>
          <w:jc w:val="center"/>
        </w:trPr>
        <w:tc>
          <w:tcPr>
            <w:tcW w:w="460" w:type="dxa"/>
            <w:tcBorders>
              <w:top w:val="nil"/>
              <w:bottom w:val="nil"/>
              <w:right w:val="nil"/>
            </w:tcBorders>
          </w:tcPr>
          <w:p w14:paraId="0C1E740F" w14:textId="77777777" w:rsidR="00DB36CC" w:rsidRPr="001816C1" w:rsidRDefault="00DB36CC" w:rsidP="00106885">
            <w:pPr>
              <w:ind w:firstLine="0"/>
              <w:rPr>
                <w:rFonts w:cs="Times New Roman"/>
                <w:sz w:val="20"/>
              </w:rPr>
            </w:pPr>
            <w:r w:rsidRPr="001816C1">
              <w:rPr>
                <w:rFonts w:cs="Times New Roman"/>
                <w:sz w:val="20"/>
              </w:rPr>
              <w:t>4.</w:t>
            </w:r>
          </w:p>
        </w:tc>
        <w:tc>
          <w:tcPr>
            <w:tcW w:w="1686" w:type="dxa"/>
            <w:tcBorders>
              <w:top w:val="nil"/>
              <w:left w:val="nil"/>
              <w:bottom w:val="nil"/>
              <w:right w:val="nil"/>
            </w:tcBorders>
          </w:tcPr>
          <w:p w14:paraId="07571787" w14:textId="6861C58E" w:rsidR="00DB36CC" w:rsidRPr="001816C1" w:rsidRDefault="00DB36CC" w:rsidP="00106885">
            <w:pPr>
              <w:ind w:firstLine="0"/>
              <w:rPr>
                <w:rFonts w:cs="Times New Roman"/>
                <w:i/>
                <w:sz w:val="20"/>
              </w:rPr>
            </w:pPr>
            <w:r>
              <w:rPr>
                <w:rFonts w:cs="Times New Roman"/>
                <w:sz w:val="20"/>
              </w:rPr>
              <w:t>Akuisisi data</w:t>
            </w:r>
          </w:p>
        </w:tc>
        <w:tc>
          <w:tcPr>
            <w:tcW w:w="168" w:type="dxa"/>
            <w:tcBorders>
              <w:top w:val="nil"/>
              <w:left w:val="nil"/>
              <w:bottom w:val="nil"/>
              <w:right w:val="nil"/>
            </w:tcBorders>
            <w:shd w:val="clear" w:color="auto" w:fill="auto"/>
          </w:tcPr>
          <w:p w14:paraId="332E52BC"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1328D516"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208357DA"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69CE1C23"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231A51AB"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43BBD6A0"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1825993C"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757455DB"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0B0EA235"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4B71713E"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5A1234E2"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0783A862"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60DF68C1"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75C293F2"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44B290F7"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11703CDC"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19DB7155"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12978034"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591E18D1"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72AAE02A"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2066AE16"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1E313B2A"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61B7846F"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58608FC8"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0B78D65C"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35C42DB6"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421A71FD"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0B93CCB5"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4020EE68"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4A66DD87"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674D6466"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1F118D86"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7F6F19CE" w14:textId="77777777" w:rsidR="00DB36CC" w:rsidRPr="001816C1" w:rsidRDefault="00DB36CC" w:rsidP="00106885">
            <w:pPr>
              <w:ind w:firstLine="0"/>
              <w:rPr>
                <w:rFonts w:cs="Times New Roman"/>
                <w:sz w:val="20"/>
              </w:rPr>
            </w:pPr>
          </w:p>
        </w:tc>
        <w:tc>
          <w:tcPr>
            <w:tcW w:w="169" w:type="dxa"/>
            <w:tcBorders>
              <w:top w:val="nil"/>
              <w:left w:val="nil"/>
              <w:bottom w:val="nil"/>
              <w:right w:val="nil"/>
            </w:tcBorders>
            <w:shd w:val="clear" w:color="auto" w:fill="auto"/>
          </w:tcPr>
          <w:p w14:paraId="643DE2A7" w14:textId="77777777" w:rsidR="00DB36CC" w:rsidRPr="001816C1" w:rsidRDefault="00DB36CC" w:rsidP="00106885">
            <w:pPr>
              <w:ind w:firstLine="0"/>
              <w:rPr>
                <w:rFonts w:cs="Times New Roman"/>
                <w:sz w:val="20"/>
              </w:rPr>
            </w:pPr>
          </w:p>
        </w:tc>
        <w:tc>
          <w:tcPr>
            <w:tcW w:w="168" w:type="dxa"/>
            <w:tcBorders>
              <w:top w:val="nil"/>
              <w:left w:val="nil"/>
              <w:bottom w:val="nil"/>
              <w:right w:val="nil"/>
            </w:tcBorders>
            <w:shd w:val="clear" w:color="auto" w:fill="auto"/>
          </w:tcPr>
          <w:p w14:paraId="352D1362" w14:textId="77777777" w:rsidR="00DB36CC" w:rsidRPr="001816C1" w:rsidRDefault="00DB36CC" w:rsidP="00106885">
            <w:pPr>
              <w:ind w:firstLine="0"/>
              <w:rPr>
                <w:rFonts w:cs="Times New Roman"/>
                <w:sz w:val="20"/>
              </w:rPr>
            </w:pPr>
          </w:p>
        </w:tc>
        <w:tc>
          <w:tcPr>
            <w:tcW w:w="170" w:type="dxa"/>
            <w:tcBorders>
              <w:top w:val="nil"/>
              <w:left w:val="nil"/>
              <w:bottom w:val="nil"/>
              <w:right w:val="nil"/>
            </w:tcBorders>
            <w:shd w:val="clear" w:color="auto" w:fill="auto"/>
          </w:tcPr>
          <w:p w14:paraId="1D4D73F7" w14:textId="77777777" w:rsidR="00DB36CC" w:rsidRPr="001816C1" w:rsidRDefault="00DB36CC" w:rsidP="00106885">
            <w:pPr>
              <w:ind w:firstLine="0"/>
              <w:rPr>
                <w:rFonts w:cs="Times New Roman"/>
                <w:sz w:val="20"/>
              </w:rPr>
            </w:pPr>
          </w:p>
        </w:tc>
        <w:tc>
          <w:tcPr>
            <w:tcW w:w="142" w:type="dxa"/>
            <w:tcBorders>
              <w:top w:val="nil"/>
              <w:left w:val="nil"/>
              <w:bottom w:val="nil"/>
              <w:right w:val="nil"/>
            </w:tcBorders>
          </w:tcPr>
          <w:p w14:paraId="248B0E80" w14:textId="77777777" w:rsidR="00DB36CC" w:rsidRPr="001816C1" w:rsidRDefault="00DB36CC" w:rsidP="00106885">
            <w:pPr>
              <w:ind w:firstLine="0"/>
              <w:rPr>
                <w:rFonts w:cs="Times New Roman"/>
                <w:sz w:val="20"/>
              </w:rPr>
            </w:pPr>
          </w:p>
        </w:tc>
        <w:tc>
          <w:tcPr>
            <w:tcW w:w="141" w:type="dxa"/>
            <w:tcBorders>
              <w:top w:val="nil"/>
              <w:left w:val="nil"/>
              <w:bottom w:val="nil"/>
              <w:right w:val="nil"/>
            </w:tcBorders>
          </w:tcPr>
          <w:p w14:paraId="4C0B7922" w14:textId="77777777" w:rsidR="00DB36CC" w:rsidRPr="001816C1" w:rsidRDefault="00DB36CC" w:rsidP="00106885">
            <w:pPr>
              <w:ind w:firstLine="0"/>
              <w:rPr>
                <w:rFonts w:cs="Times New Roman"/>
                <w:sz w:val="20"/>
              </w:rPr>
            </w:pPr>
          </w:p>
        </w:tc>
        <w:tc>
          <w:tcPr>
            <w:tcW w:w="142" w:type="dxa"/>
            <w:tcBorders>
              <w:top w:val="nil"/>
              <w:left w:val="nil"/>
              <w:bottom w:val="nil"/>
              <w:right w:val="nil"/>
            </w:tcBorders>
          </w:tcPr>
          <w:p w14:paraId="1DEEB57D" w14:textId="77777777" w:rsidR="00DB36CC" w:rsidRPr="001816C1" w:rsidRDefault="00DB36CC" w:rsidP="00106885">
            <w:pPr>
              <w:ind w:firstLine="0"/>
              <w:rPr>
                <w:rFonts w:cs="Times New Roman"/>
                <w:sz w:val="20"/>
              </w:rPr>
            </w:pPr>
          </w:p>
        </w:tc>
        <w:tc>
          <w:tcPr>
            <w:tcW w:w="142" w:type="dxa"/>
            <w:tcBorders>
              <w:top w:val="nil"/>
              <w:left w:val="nil"/>
              <w:bottom w:val="nil"/>
              <w:right w:val="nil"/>
            </w:tcBorders>
          </w:tcPr>
          <w:p w14:paraId="57149344" w14:textId="77777777" w:rsidR="00DB36CC" w:rsidRPr="001816C1" w:rsidRDefault="00DB36CC" w:rsidP="00106885">
            <w:pPr>
              <w:ind w:firstLine="0"/>
              <w:rPr>
                <w:rFonts w:cs="Times New Roman"/>
                <w:sz w:val="20"/>
              </w:rPr>
            </w:pPr>
          </w:p>
        </w:tc>
      </w:tr>
      <w:tr w:rsidR="00170702" w:rsidRPr="001816C1" w14:paraId="29C2F253" w14:textId="4B627A75" w:rsidTr="00DB36CC">
        <w:trPr>
          <w:jc w:val="center"/>
        </w:trPr>
        <w:tc>
          <w:tcPr>
            <w:tcW w:w="460" w:type="dxa"/>
            <w:tcBorders>
              <w:top w:val="nil"/>
              <w:bottom w:val="nil"/>
              <w:right w:val="nil"/>
            </w:tcBorders>
          </w:tcPr>
          <w:p w14:paraId="5BE1B375" w14:textId="77777777" w:rsidR="00170702" w:rsidRPr="001816C1" w:rsidRDefault="00170702" w:rsidP="00106885">
            <w:pPr>
              <w:ind w:firstLine="0"/>
              <w:rPr>
                <w:rFonts w:cs="Times New Roman"/>
                <w:sz w:val="20"/>
              </w:rPr>
            </w:pPr>
            <w:r w:rsidRPr="001816C1">
              <w:rPr>
                <w:rFonts w:cs="Times New Roman"/>
                <w:sz w:val="20"/>
              </w:rPr>
              <w:t>5.</w:t>
            </w:r>
          </w:p>
        </w:tc>
        <w:tc>
          <w:tcPr>
            <w:tcW w:w="1686" w:type="dxa"/>
            <w:tcBorders>
              <w:top w:val="nil"/>
              <w:left w:val="nil"/>
              <w:bottom w:val="nil"/>
              <w:right w:val="nil"/>
            </w:tcBorders>
          </w:tcPr>
          <w:p w14:paraId="7CAE6F55" w14:textId="03CD3775" w:rsidR="00170702" w:rsidRPr="00897F65" w:rsidRDefault="00170702" w:rsidP="00106885">
            <w:pPr>
              <w:ind w:firstLine="0"/>
              <w:rPr>
                <w:rFonts w:eastAsia="MS Mincho"/>
                <w:sz w:val="20"/>
                <w:szCs w:val="16"/>
                <w:lang w:val="en-GB"/>
              </w:rPr>
            </w:pPr>
            <w:r>
              <w:rPr>
                <w:rFonts w:eastAsia="MS Mincho"/>
                <w:sz w:val="20"/>
                <w:szCs w:val="16"/>
                <w:lang w:val="en-GB"/>
              </w:rPr>
              <w:t>Proposal</w:t>
            </w:r>
          </w:p>
        </w:tc>
        <w:tc>
          <w:tcPr>
            <w:tcW w:w="168" w:type="dxa"/>
            <w:tcBorders>
              <w:top w:val="nil"/>
              <w:left w:val="nil"/>
              <w:bottom w:val="nil"/>
              <w:right w:val="nil"/>
            </w:tcBorders>
            <w:shd w:val="clear" w:color="auto" w:fill="auto"/>
          </w:tcPr>
          <w:p w14:paraId="4AF21C4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534525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348DA4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CEAD8D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88DA46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CE8A3E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3E601B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9DD512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7F266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F1F49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F4152A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80B6AB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909B6D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4B9019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87EFEB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FF35F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BC5D2A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F2FBBB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541544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64A870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42BC91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ECEB9F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BC0480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A987A4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697DD1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B0AB43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4B1A16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D893E5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15294E4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6CAB9B07"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E675B1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E1DA16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1C49F9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F2A404A"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2F11CB8"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76E77D68"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7F68CFB4"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10ECFCAE"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AE8FBDF"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1C00C3C8" w14:textId="77777777" w:rsidR="00170702" w:rsidRPr="001816C1" w:rsidRDefault="00170702" w:rsidP="00106885">
            <w:pPr>
              <w:ind w:firstLine="0"/>
              <w:rPr>
                <w:rFonts w:cs="Times New Roman"/>
                <w:sz w:val="20"/>
              </w:rPr>
            </w:pPr>
          </w:p>
        </w:tc>
      </w:tr>
      <w:tr w:rsidR="00170702" w:rsidRPr="001816C1" w14:paraId="758EBA08" w14:textId="64638AFF" w:rsidTr="00DB36CC">
        <w:trPr>
          <w:jc w:val="center"/>
        </w:trPr>
        <w:tc>
          <w:tcPr>
            <w:tcW w:w="460" w:type="dxa"/>
            <w:tcBorders>
              <w:top w:val="nil"/>
              <w:bottom w:val="nil"/>
              <w:right w:val="nil"/>
            </w:tcBorders>
          </w:tcPr>
          <w:p w14:paraId="36D72827" w14:textId="77777777" w:rsidR="00170702" w:rsidRPr="001816C1" w:rsidRDefault="00170702" w:rsidP="00106885">
            <w:pPr>
              <w:ind w:firstLine="0"/>
              <w:rPr>
                <w:rFonts w:cs="Times New Roman"/>
                <w:sz w:val="20"/>
              </w:rPr>
            </w:pPr>
            <w:r w:rsidRPr="001816C1">
              <w:rPr>
                <w:rFonts w:cs="Times New Roman"/>
                <w:sz w:val="20"/>
              </w:rPr>
              <w:t>6.</w:t>
            </w:r>
          </w:p>
        </w:tc>
        <w:tc>
          <w:tcPr>
            <w:tcW w:w="1686" w:type="dxa"/>
            <w:tcBorders>
              <w:top w:val="nil"/>
              <w:left w:val="nil"/>
              <w:bottom w:val="nil"/>
              <w:right w:val="nil"/>
            </w:tcBorders>
          </w:tcPr>
          <w:p w14:paraId="772C3D60" w14:textId="15D26B10" w:rsidR="00170702" w:rsidRPr="00897F65" w:rsidRDefault="00170702" w:rsidP="00106885">
            <w:pPr>
              <w:ind w:firstLine="0"/>
              <w:rPr>
                <w:rFonts w:eastAsia="MS Mincho"/>
                <w:sz w:val="20"/>
                <w:szCs w:val="16"/>
                <w:lang w:val="en-GB"/>
              </w:rPr>
            </w:pPr>
            <w:r>
              <w:rPr>
                <w:rFonts w:eastAsia="MS Mincho"/>
                <w:sz w:val="20"/>
                <w:szCs w:val="16"/>
                <w:lang w:val="en-GB"/>
              </w:rPr>
              <w:t>Praproses data</w:t>
            </w:r>
          </w:p>
        </w:tc>
        <w:tc>
          <w:tcPr>
            <w:tcW w:w="168" w:type="dxa"/>
            <w:tcBorders>
              <w:top w:val="nil"/>
              <w:left w:val="nil"/>
              <w:bottom w:val="nil"/>
              <w:right w:val="nil"/>
            </w:tcBorders>
            <w:shd w:val="clear" w:color="auto" w:fill="auto"/>
          </w:tcPr>
          <w:p w14:paraId="773B8A9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2402F9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36EE6B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0959DB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6CF9DB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5E340F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A400D6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4E57A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85362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F7A33A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E1C793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562196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F746A4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01E80B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D3D7CB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AE58EAE"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39F972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C75B8B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B3CE5C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A47E94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3CCDE1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57048D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FA7DE1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600CF3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81AFC5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E4ED99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1FE3CB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16CF20E"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B8EE34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23B296C7"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154F24A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83E557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A61898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AE6BF7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14BF886"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5A89DA76"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402A52A8"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7F0C6C9B"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128F2A14"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59D85371" w14:textId="77777777" w:rsidR="00170702" w:rsidRPr="001816C1" w:rsidRDefault="00170702" w:rsidP="00106885">
            <w:pPr>
              <w:ind w:firstLine="0"/>
              <w:rPr>
                <w:rFonts w:cs="Times New Roman"/>
                <w:sz w:val="20"/>
              </w:rPr>
            </w:pPr>
          </w:p>
        </w:tc>
      </w:tr>
      <w:tr w:rsidR="00170702" w:rsidRPr="001816C1" w14:paraId="1E31EF57" w14:textId="5B060B16" w:rsidTr="00DB36CC">
        <w:trPr>
          <w:jc w:val="center"/>
        </w:trPr>
        <w:tc>
          <w:tcPr>
            <w:tcW w:w="460" w:type="dxa"/>
            <w:tcBorders>
              <w:top w:val="nil"/>
              <w:bottom w:val="nil"/>
              <w:right w:val="nil"/>
            </w:tcBorders>
          </w:tcPr>
          <w:p w14:paraId="7F83B00D" w14:textId="77777777" w:rsidR="00170702" w:rsidRPr="001816C1" w:rsidRDefault="00170702" w:rsidP="00106885">
            <w:pPr>
              <w:ind w:firstLine="0"/>
              <w:rPr>
                <w:rFonts w:cs="Times New Roman"/>
                <w:sz w:val="20"/>
              </w:rPr>
            </w:pPr>
            <w:r w:rsidRPr="001816C1">
              <w:rPr>
                <w:rFonts w:cs="Times New Roman"/>
                <w:sz w:val="20"/>
              </w:rPr>
              <w:t>7.</w:t>
            </w:r>
          </w:p>
        </w:tc>
        <w:tc>
          <w:tcPr>
            <w:tcW w:w="1686" w:type="dxa"/>
            <w:tcBorders>
              <w:top w:val="nil"/>
              <w:left w:val="nil"/>
              <w:bottom w:val="nil"/>
              <w:right w:val="nil"/>
            </w:tcBorders>
          </w:tcPr>
          <w:p w14:paraId="7A05D955" w14:textId="3858C8A6" w:rsidR="00170702" w:rsidRPr="00897F65" w:rsidRDefault="00170702" w:rsidP="00106885">
            <w:pPr>
              <w:ind w:firstLine="0"/>
              <w:rPr>
                <w:rFonts w:eastAsia="MS Mincho"/>
                <w:lang w:val="en-GB"/>
              </w:rPr>
            </w:pPr>
            <w:r>
              <w:rPr>
                <w:rFonts w:eastAsia="MS Mincho"/>
                <w:lang w:val="en-GB"/>
              </w:rPr>
              <w:t>Konstruksi Jaringan (PPI,DDI,PDA)</w:t>
            </w:r>
          </w:p>
        </w:tc>
        <w:tc>
          <w:tcPr>
            <w:tcW w:w="168" w:type="dxa"/>
            <w:tcBorders>
              <w:top w:val="nil"/>
              <w:left w:val="nil"/>
              <w:bottom w:val="nil"/>
              <w:right w:val="nil"/>
            </w:tcBorders>
            <w:shd w:val="clear" w:color="auto" w:fill="auto"/>
          </w:tcPr>
          <w:p w14:paraId="4D6F806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99D9FE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F0C020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AB6F80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856C9F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48EC7E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4977AC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24CFA6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E30304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9B8868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70DE38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ADF7162"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90DC2A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FF1327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32B03F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443B55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49043F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D8B21A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D97113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77BFCB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A9BBA5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349B4F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DAF40A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74FAB5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66C373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08FFFE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F58BAC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A021BD1"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DF1EB5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4DDDD8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0E87EF4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0FF3B7A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3D996B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D7735B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1552592"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3A8F1553"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A61CFC9"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55B07060"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2A3E14D"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11E4408F" w14:textId="77777777" w:rsidR="00170702" w:rsidRPr="001816C1" w:rsidRDefault="00170702" w:rsidP="00106885">
            <w:pPr>
              <w:ind w:firstLine="0"/>
              <w:rPr>
                <w:rFonts w:cs="Times New Roman"/>
                <w:sz w:val="20"/>
              </w:rPr>
            </w:pPr>
          </w:p>
        </w:tc>
      </w:tr>
      <w:tr w:rsidR="00170702" w:rsidRPr="001816C1" w14:paraId="3DDBF14F" w14:textId="7C8D6132" w:rsidTr="00DB36CC">
        <w:trPr>
          <w:jc w:val="center"/>
        </w:trPr>
        <w:tc>
          <w:tcPr>
            <w:tcW w:w="460" w:type="dxa"/>
            <w:tcBorders>
              <w:top w:val="nil"/>
              <w:bottom w:val="nil"/>
              <w:right w:val="nil"/>
            </w:tcBorders>
          </w:tcPr>
          <w:p w14:paraId="7CB7A7E8" w14:textId="77777777" w:rsidR="00170702" w:rsidRPr="001816C1" w:rsidRDefault="00170702" w:rsidP="00106885">
            <w:pPr>
              <w:ind w:firstLine="0"/>
              <w:rPr>
                <w:rFonts w:cs="Times New Roman"/>
                <w:sz w:val="20"/>
              </w:rPr>
            </w:pPr>
            <w:r w:rsidRPr="001816C1">
              <w:rPr>
                <w:rFonts w:cs="Times New Roman"/>
                <w:sz w:val="20"/>
              </w:rPr>
              <w:t>8.</w:t>
            </w:r>
          </w:p>
        </w:tc>
        <w:tc>
          <w:tcPr>
            <w:tcW w:w="1686" w:type="dxa"/>
            <w:tcBorders>
              <w:top w:val="nil"/>
              <w:left w:val="nil"/>
              <w:bottom w:val="nil"/>
              <w:right w:val="nil"/>
            </w:tcBorders>
          </w:tcPr>
          <w:p w14:paraId="2CB15E2D" w14:textId="33C79090" w:rsidR="00170702" w:rsidRPr="00897F65" w:rsidRDefault="00170702" w:rsidP="00106885">
            <w:pPr>
              <w:ind w:firstLine="0"/>
              <w:rPr>
                <w:rFonts w:eastAsia="MS Mincho"/>
                <w:lang w:val="en-GB"/>
              </w:rPr>
            </w:pPr>
            <w:r>
              <w:rPr>
                <w:color w:val="000000"/>
                <w:sz w:val="20"/>
              </w:rPr>
              <w:t>Analisis Multi-Network Clustering (MNC)</w:t>
            </w:r>
          </w:p>
        </w:tc>
        <w:tc>
          <w:tcPr>
            <w:tcW w:w="168" w:type="dxa"/>
            <w:tcBorders>
              <w:top w:val="nil"/>
              <w:left w:val="nil"/>
              <w:bottom w:val="nil"/>
              <w:right w:val="nil"/>
            </w:tcBorders>
            <w:shd w:val="clear" w:color="auto" w:fill="auto"/>
          </w:tcPr>
          <w:p w14:paraId="2B76B79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46E147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E14EA3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368E0B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980DB6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F6E47A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4C08D7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A00E5D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F7EB62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2008A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6F9F2B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DE1722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CE639C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7439D2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7F09F6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5213CFD"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72DA3A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CED280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125318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AEA604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C7CB29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6DC8ED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661BB1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E52E5B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D42F26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C59FBE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320FC3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378D892"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E1925E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5D069C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7770D7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7D4BCEEA"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604DD48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4E014A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384B53D"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5529C0F2"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0B7A0318"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18E51D63"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2236A7B"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56D6C4A8" w14:textId="77777777" w:rsidR="00170702" w:rsidRPr="001816C1" w:rsidRDefault="00170702" w:rsidP="00106885">
            <w:pPr>
              <w:ind w:firstLine="0"/>
              <w:rPr>
                <w:rFonts w:cs="Times New Roman"/>
                <w:sz w:val="20"/>
              </w:rPr>
            </w:pPr>
          </w:p>
        </w:tc>
      </w:tr>
      <w:tr w:rsidR="00170702" w:rsidRPr="001816C1" w14:paraId="2F2F7522" w14:textId="084346DD" w:rsidTr="00DB36CC">
        <w:trPr>
          <w:jc w:val="center"/>
        </w:trPr>
        <w:tc>
          <w:tcPr>
            <w:tcW w:w="460" w:type="dxa"/>
            <w:tcBorders>
              <w:top w:val="nil"/>
              <w:bottom w:val="nil"/>
              <w:right w:val="nil"/>
            </w:tcBorders>
          </w:tcPr>
          <w:p w14:paraId="39C54508" w14:textId="77777777" w:rsidR="00170702" w:rsidRPr="001816C1" w:rsidRDefault="00170702" w:rsidP="00106885">
            <w:pPr>
              <w:ind w:firstLine="0"/>
              <w:rPr>
                <w:rFonts w:cs="Times New Roman"/>
                <w:sz w:val="20"/>
              </w:rPr>
            </w:pPr>
            <w:r w:rsidRPr="001816C1">
              <w:rPr>
                <w:rFonts w:cs="Times New Roman"/>
                <w:sz w:val="20"/>
              </w:rPr>
              <w:t>9.</w:t>
            </w:r>
          </w:p>
        </w:tc>
        <w:tc>
          <w:tcPr>
            <w:tcW w:w="1686" w:type="dxa"/>
            <w:tcBorders>
              <w:top w:val="nil"/>
              <w:left w:val="nil"/>
              <w:bottom w:val="nil"/>
              <w:right w:val="nil"/>
            </w:tcBorders>
          </w:tcPr>
          <w:p w14:paraId="5FF61BDF" w14:textId="0BC1BFBD" w:rsidR="00170702" w:rsidRPr="008748EA" w:rsidRDefault="00170702" w:rsidP="00106885">
            <w:pPr>
              <w:ind w:firstLine="0"/>
              <w:rPr>
                <w:rFonts w:eastAsia="MS Mincho"/>
                <w:lang w:val="en-GB"/>
              </w:rPr>
            </w:pPr>
            <w:r>
              <w:rPr>
                <w:color w:val="000000"/>
                <w:sz w:val="20"/>
              </w:rPr>
              <w:t>Analisis dan interpretasi Biologis</w:t>
            </w:r>
          </w:p>
        </w:tc>
        <w:tc>
          <w:tcPr>
            <w:tcW w:w="168" w:type="dxa"/>
            <w:tcBorders>
              <w:top w:val="nil"/>
              <w:left w:val="nil"/>
              <w:bottom w:val="nil"/>
              <w:right w:val="nil"/>
            </w:tcBorders>
            <w:shd w:val="clear" w:color="auto" w:fill="auto"/>
          </w:tcPr>
          <w:p w14:paraId="7F981D4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9A8939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332334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7E5686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6E33A2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3B5C0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E46ABF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841309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7F24B0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5361A0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7912C0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752C5D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D7C6CB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962CD3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E67AE0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8CA78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1039D1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2AF4EC7"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A6E220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E1D2CE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05188F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3014CB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3E8FD9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C55866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811707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014394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2E7487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DD3E2F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4B7AAA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51A78B2"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3952F2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D3E2FD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45BD90E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146C2923"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472E0EF"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162BF3AA"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2E59D1B3"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63A3DDF9"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59CCD10"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180239FF" w14:textId="77777777" w:rsidR="00170702" w:rsidRPr="001816C1" w:rsidRDefault="00170702" w:rsidP="00106885">
            <w:pPr>
              <w:ind w:firstLine="0"/>
              <w:rPr>
                <w:rFonts w:cs="Times New Roman"/>
                <w:sz w:val="20"/>
              </w:rPr>
            </w:pPr>
          </w:p>
        </w:tc>
      </w:tr>
      <w:tr w:rsidR="00170702" w:rsidRPr="001816C1" w14:paraId="695D4C9B" w14:textId="28779779" w:rsidTr="00DB36CC">
        <w:trPr>
          <w:jc w:val="center"/>
        </w:trPr>
        <w:tc>
          <w:tcPr>
            <w:tcW w:w="460" w:type="dxa"/>
            <w:tcBorders>
              <w:top w:val="nil"/>
              <w:bottom w:val="nil"/>
              <w:right w:val="nil"/>
            </w:tcBorders>
          </w:tcPr>
          <w:p w14:paraId="4AAD71EB" w14:textId="77777777" w:rsidR="00170702" w:rsidRPr="001816C1" w:rsidRDefault="00170702" w:rsidP="00106885">
            <w:pPr>
              <w:ind w:firstLine="0"/>
              <w:rPr>
                <w:rFonts w:cs="Times New Roman"/>
                <w:sz w:val="20"/>
              </w:rPr>
            </w:pPr>
            <w:r w:rsidRPr="001816C1">
              <w:rPr>
                <w:rFonts w:cs="Times New Roman"/>
                <w:sz w:val="20"/>
              </w:rPr>
              <w:t>9.</w:t>
            </w:r>
          </w:p>
        </w:tc>
        <w:tc>
          <w:tcPr>
            <w:tcW w:w="1686" w:type="dxa"/>
            <w:tcBorders>
              <w:top w:val="nil"/>
              <w:left w:val="nil"/>
              <w:bottom w:val="nil"/>
              <w:right w:val="nil"/>
            </w:tcBorders>
          </w:tcPr>
          <w:p w14:paraId="7AF812AB" w14:textId="0B157152" w:rsidR="00170702" w:rsidRPr="001816C1" w:rsidRDefault="00170702" w:rsidP="00106885">
            <w:pPr>
              <w:ind w:firstLine="0"/>
              <w:rPr>
                <w:rFonts w:cs="Times New Roman"/>
                <w:sz w:val="20"/>
              </w:rPr>
            </w:pPr>
            <w:r w:rsidRPr="001816C1">
              <w:rPr>
                <w:rFonts w:cs="Times New Roman"/>
                <w:sz w:val="20"/>
              </w:rPr>
              <w:t xml:space="preserve">Penulisan </w:t>
            </w:r>
            <w:r>
              <w:rPr>
                <w:rFonts w:cs="Times New Roman"/>
                <w:sz w:val="20"/>
              </w:rPr>
              <w:t>Tesis</w:t>
            </w:r>
          </w:p>
        </w:tc>
        <w:tc>
          <w:tcPr>
            <w:tcW w:w="168" w:type="dxa"/>
            <w:tcBorders>
              <w:top w:val="nil"/>
              <w:left w:val="nil"/>
              <w:bottom w:val="nil"/>
              <w:right w:val="nil"/>
            </w:tcBorders>
            <w:shd w:val="clear" w:color="auto" w:fill="auto"/>
          </w:tcPr>
          <w:p w14:paraId="19F1233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2E0701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739C36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E0B23F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C6F556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62C43B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2F4BA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07717A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3D3E39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2CE39D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C8D145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B5137E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5DA4F8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32A4AF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889789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CE3CA18"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9CCBCA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E6DF0E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0ABF9FB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45FFCF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1793BE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2FB8CD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7570D5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1A7986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58E5A1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122364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8896EE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B6F77D7"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E55711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EE0A33A"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AE2A51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3E32B1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CF991E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1D5F6F17"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713577DB"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auto"/>
          </w:tcPr>
          <w:p w14:paraId="2B43F6BC"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7F02EA8A"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0C1645F8"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3359FB01"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0EFABA67" w14:textId="77777777" w:rsidR="00170702" w:rsidRPr="001816C1" w:rsidRDefault="00170702" w:rsidP="00106885">
            <w:pPr>
              <w:ind w:firstLine="0"/>
              <w:rPr>
                <w:rFonts w:cs="Times New Roman"/>
                <w:sz w:val="20"/>
              </w:rPr>
            </w:pPr>
          </w:p>
        </w:tc>
      </w:tr>
      <w:tr w:rsidR="00170702" w:rsidRPr="001816C1" w14:paraId="725A90D5" w14:textId="43CDB2CC" w:rsidTr="00DB36CC">
        <w:trPr>
          <w:jc w:val="center"/>
        </w:trPr>
        <w:tc>
          <w:tcPr>
            <w:tcW w:w="460" w:type="dxa"/>
            <w:tcBorders>
              <w:top w:val="nil"/>
              <w:bottom w:val="nil"/>
              <w:right w:val="nil"/>
            </w:tcBorders>
          </w:tcPr>
          <w:p w14:paraId="3B50CCFF" w14:textId="77777777" w:rsidR="00170702" w:rsidRPr="001816C1" w:rsidRDefault="00170702" w:rsidP="00106885">
            <w:pPr>
              <w:ind w:firstLine="0"/>
              <w:rPr>
                <w:rFonts w:cs="Times New Roman"/>
                <w:sz w:val="20"/>
              </w:rPr>
            </w:pPr>
            <w:r w:rsidRPr="001816C1">
              <w:rPr>
                <w:rFonts w:cs="Times New Roman"/>
                <w:sz w:val="20"/>
              </w:rPr>
              <w:t>10.</w:t>
            </w:r>
          </w:p>
        </w:tc>
        <w:tc>
          <w:tcPr>
            <w:tcW w:w="1686" w:type="dxa"/>
            <w:tcBorders>
              <w:top w:val="nil"/>
              <w:left w:val="nil"/>
              <w:bottom w:val="nil"/>
              <w:right w:val="nil"/>
            </w:tcBorders>
          </w:tcPr>
          <w:p w14:paraId="25D521B0" w14:textId="77777777" w:rsidR="00170702" w:rsidRPr="001816C1" w:rsidRDefault="00170702" w:rsidP="00106885">
            <w:pPr>
              <w:ind w:firstLine="0"/>
              <w:rPr>
                <w:rFonts w:cs="Times New Roman"/>
                <w:sz w:val="20"/>
              </w:rPr>
            </w:pPr>
            <w:r w:rsidRPr="001816C1">
              <w:rPr>
                <w:rFonts w:cs="Times New Roman"/>
                <w:sz w:val="20"/>
              </w:rPr>
              <w:t>Publikasi</w:t>
            </w:r>
          </w:p>
        </w:tc>
        <w:tc>
          <w:tcPr>
            <w:tcW w:w="168" w:type="dxa"/>
            <w:tcBorders>
              <w:top w:val="nil"/>
              <w:left w:val="nil"/>
              <w:bottom w:val="nil"/>
              <w:right w:val="nil"/>
            </w:tcBorders>
            <w:shd w:val="clear" w:color="auto" w:fill="auto"/>
          </w:tcPr>
          <w:p w14:paraId="7C7A289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574FA6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3B74CD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A0C6F1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0F612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10240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5425C0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DD2848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0337AD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1FCB31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6E840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8CB7C6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171157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50AAED"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3BA313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9000DF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2255D0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E6FBA21"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F4447D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986259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A5C8A5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34E55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74EB5A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19BEEB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62084B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88F615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F95AF7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C78CA1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0EE6D6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5E83BCB"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94AD51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6DE381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61B791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000000" w:themeFill="text1"/>
          </w:tcPr>
          <w:p w14:paraId="2700546C"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000000" w:themeFill="text1"/>
          </w:tcPr>
          <w:p w14:paraId="52B38581"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000000" w:themeFill="text1"/>
          </w:tcPr>
          <w:p w14:paraId="4C1590A3"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000000" w:themeFill="text1"/>
          </w:tcPr>
          <w:p w14:paraId="6E2F8E3A"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4BBD713F"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5D870051"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45510A7C" w14:textId="77777777" w:rsidR="00170702" w:rsidRPr="001816C1" w:rsidRDefault="00170702" w:rsidP="00106885">
            <w:pPr>
              <w:ind w:firstLine="0"/>
              <w:rPr>
                <w:rFonts w:cs="Times New Roman"/>
                <w:sz w:val="20"/>
              </w:rPr>
            </w:pPr>
          </w:p>
        </w:tc>
      </w:tr>
      <w:tr w:rsidR="00170702" w:rsidRPr="001816C1" w14:paraId="3BE3F1E9" w14:textId="510C10BC" w:rsidTr="00DB36CC">
        <w:trPr>
          <w:jc w:val="center"/>
        </w:trPr>
        <w:tc>
          <w:tcPr>
            <w:tcW w:w="460" w:type="dxa"/>
            <w:tcBorders>
              <w:top w:val="nil"/>
              <w:bottom w:val="nil"/>
              <w:right w:val="nil"/>
            </w:tcBorders>
          </w:tcPr>
          <w:p w14:paraId="1773307F" w14:textId="77777777" w:rsidR="00170702" w:rsidRPr="001816C1" w:rsidRDefault="00170702" w:rsidP="00106885">
            <w:pPr>
              <w:ind w:firstLine="0"/>
              <w:rPr>
                <w:rFonts w:cs="Times New Roman"/>
                <w:sz w:val="20"/>
              </w:rPr>
            </w:pPr>
            <w:r w:rsidRPr="001816C1">
              <w:rPr>
                <w:rFonts w:cs="Times New Roman"/>
                <w:sz w:val="20"/>
              </w:rPr>
              <w:t>11.</w:t>
            </w:r>
          </w:p>
        </w:tc>
        <w:tc>
          <w:tcPr>
            <w:tcW w:w="1686" w:type="dxa"/>
            <w:tcBorders>
              <w:top w:val="nil"/>
              <w:left w:val="nil"/>
              <w:bottom w:val="nil"/>
              <w:right w:val="nil"/>
            </w:tcBorders>
          </w:tcPr>
          <w:p w14:paraId="39182804" w14:textId="77777777" w:rsidR="00170702" w:rsidRPr="001816C1" w:rsidRDefault="00170702" w:rsidP="00106885">
            <w:pPr>
              <w:ind w:firstLine="0"/>
              <w:rPr>
                <w:rFonts w:cs="Times New Roman"/>
                <w:sz w:val="20"/>
              </w:rPr>
            </w:pPr>
            <w:r w:rsidRPr="001816C1">
              <w:rPr>
                <w:rFonts w:cs="Times New Roman"/>
                <w:sz w:val="20"/>
              </w:rPr>
              <w:t>Sidang Komisi 2</w:t>
            </w:r>
          </w:p>
        </w:tc>
        <w:tc>
          <w:tcPr>
            <w:tcW w:w="168" w:type="dxa"/>
            <w:tcBorders>
              <w:top w:val="nil"/>
              <w:left w:val="nil"/>
              <w:bottom w:val="nil"/>
              <w:right w:val="nil"/>
            </w:tcBorders>
            <w:shd w:val="clear" w:color="auto" w:fill="auto"/>
          </w:tcPr>
          <w:p w14:paraId="6EC3FDE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FF0D96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5D0B40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296931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5965F9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4DE8D4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8DDEF8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53BAE2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D94849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5AEF20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3874B9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86C767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4088D90"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72BB63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2FA1AD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FE4B98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4ADF01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FE18FB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B52E04E"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573EA1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AE8B22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C07395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C2EA64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4ADC11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8D489C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CB5B67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226992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DCF1CEE"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D95982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EFBB549"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4966A18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14FF3E4"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34C339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D64FA4F"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5E379D9"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000000" w:themeFill="text1"/>
          </w:tcPr>
          <w:p w14:paraId="72C648CE"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372F6B02"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64DB4711"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4583AB2C"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56EAE665" w14:textId="77777777" w:rsidR="00170702" w:rsidRPr="001816C1" w:rsidRDefault="00170702" w:rsidP="00106885">
            <w:pPr>
              <w:ind w:firstLine="0"/>
              <w:rPr>
                <w:rFonts w:cs="Times New Roman"/>
                <w:sz w:val="20"/>
              </w:rPr>
            </w:pPr>
          </w:p>
        </w:tc>
      </w:tr>
      <w:tr w:rsidR="00170702" w:rsidRPr="001816C1" w14:paraId="0CB68920" w14:textId="0C959254" w:rsidTr="00DB36CC">
        <w:trPr>
          <w:jc w:val="center"/>
        </w:trPr>
        <w:tc>
          <w:tcPr>
            <w:tcW w:w="460" w:type="dxa"/>
            <w:tcBorders>
              <w:top w:val="nil"/>
              <w:bottom w:val="nil"/>
              <w:right w:val="nil"/>
            </w:tcBorders>
          </w:tcPr>
          <w:p w14:paraId="32C440DA" w14:textId="77777777" w:rsidR="00170702" w:rsidRPr="001816C1" w:rsidRDefault="00170702" w:rsidP="00106885">
            <w:pPr>
              <w:ind w:firstLine="0"/>
              <w:rPr>
                <w:rFonts w:cs="Times New Roman"/>
                <w:sz w:val="20"/>
              </w:rPr>
            </w:pPr>
            <w:r w:rsidRPr="001816C1">
              <w:rPr>
                <w:rFonts w:cs="Times New Roman"/>
                <w:sz w:val="20"/>
              </w:rPr>
              <w:t>12,</w:t>
            </w:r>
          </w:p>
        </w:tc>
        <w:tc>
          <w:tcPr>
            <w:tcW w:w="1686" w:type="dxa"/>
            <w:tcBorders>
              <w:top w:val="nil"/>
              <w:left w:val="nil"/>
              <w:bottom w:val="nil"/>
              <w:right w:val="nil"/>
            </w:tcBorders>
          </w:tcPr>
          <w:p w14:paraId="2DF8B06E" w14:textId="77777777" w:rsidR="00170702" w:rsidRPr="001816C1" w:rsidRDefault="00170702" w:rsidP="00106885">
            <w:pPr>
              <w:ind w:firstLine="0"/>
              <w:rPr>
                <w:rFonts w:cs="Times New Roman"/>
                <w:sz w:val="20"/>
              </w:rPr>
            </w:pPr>
            <w:r w:rsidRPr="001816C1">
              <w:rPr>
                <w:rFonts w:cs="Times New Roman"/>
                <w:sz w:val="20"/>
              </w:rPr>
              <w:t>Seminar Hasil</w:t>
            </w:r>
          </w:p>
        </w:tc>
        <w:tc>
          <w:tcPr>
            <w:tcW w:w="168" w:type="dxa"/>
            <w:tcBorders>
              <w:top w:val="nil"/>
              <w:left w:val="nil"/>
              <w:bottom w:val="nil"/>
              <w:right w:val="nil"/>
            </w:tcBorders>
            <w:shd w:val="clear" w:color="auto" w:fill="auto"/>
          </w:tcPr>
          <w:p w14:paraId="38953F8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0B2260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D68F504"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E8C6F9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CA11B12"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B982BA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7CF5C4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9146CA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F9A3B56"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AE309D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62FD4E6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AB5A25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5215359"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A874736"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72C3C033"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5AB15FB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1B1944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491FC05"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1F7E4DAB"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4B766AB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8E8E745"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9FCEE0D"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745341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4EC98F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3B44B0A"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26AF9148"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3865380C"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E23E36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61D6AA7F"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0357B510"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56C9E201"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19F02D3D"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2E042DB7" w14:textId="77777777" w:rsidR="00170702" w:rsidRPr="001816C1" w:rsidRDefault="00170702" w:rsidP="00106885">
            <w:pPr>
              <w:ind w:firstLine="0"/>
              <w:rPr>
                <w:rFonts w:cs="Times New Roman"/>
                <w:sz w:val="20"/>
              </w:rPr>
            </w:pPr>
          </w:p>
        </w:tc>
        <w:tc>
          <w:tcPr>
            <w:tcW w:w="169" w:type="dxa"/>
            <w:tcBorders>
              <w:top w:val="nil"/>
              <w:left w:val="nil"/>
              <w:bottom w:val="nil"/>
              <w:right w:val="nil"/>
            </w:tcBorders>
            <w:shd w:val="clear" w:color="auto" w:fill="auto"/>
          </w:tcPr>
          <w:p w14:paraId="715A93ED" w14:textId="77777777" w:rsidR="00170702" w:rsidRPr="001816C1" w:rsidRDefault="00170702" w:rsidP="00106885">
            <w:pPr>
              <w:ind w:firstLine="0"/>
              <w:rPr>
                <w:rFonts w:cs="Times New Roman"/>
                <w:sz w:val="20"/>
              </w:rPr>
            </w:pPr>
          </w:p>
        </w:tc>
        <w:tc>
          <w:tcPr>
            <w:tcW w:w="168" w:type="dxa"/>
            <w:tcBorders>
              <w:top w:val="nil"/>
              <w:left w:val="nil"/>
              <w:bottom w:val="nil"/>
              <w:right w:val="nil"/>
            </w:tcBorders>
            <w:shd w:val="clear" w:color="auto" w:fill="auto"/>
          </w:tcPr>
          <w:p w14:paraId="3AE9F21E" w14:textId="77777777" w:rsidR="00170702" w:rsidRPr="001816C1" w:rsidRDefault="00170702" w:rsidP="00106885">
            <w:pPr>
              <w:ind w:firstLine="0"/>
              <w:rPr>
                <w:rFonts w:cs="Times New Roman"/>
                <w:sz w:val="20"/>
              </w:rPr>
            </w:pPr>
          </w:p>
        </w:tc>
        <w:tc>
          <w:tcPr>
            <w:tcW w:w="170" w:type="dxa"/>
            <w:tcBorders>
              <w:top w:val="nil"/>
              <w:left w:val="nil"/>
              <w:bottom w:val="nil"/>
              <w:right w:val="nil"/>
            </w:tcBorders>
            <w:shd w:val="clear" w:color="auto" w:fill="000000" w:themeFill="text1"/>
          </w:tcPr>
          <w:p w14:paraId="3BFA4F07"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000000" w:themeFill="text1"/>
          </w:tcPr>
          <w:p w14:paraId="0CEA074F" w14:textId="77777777" w:rsidR="00170702" w:rsidRPr="001816C1" w:rsidRDefault="00170702" w:rsidP="00106885">
            <w:pPr>
              <w:ind w:firstLine="0"/>
              <w:rPr>
                <w:rFonts w:cs="Times New Roman"/>
                <w:sz w:val="20"/>
              </w:rPr>
            </w:pPr>
          </w:p>
        </w:tc>
        <w:tc>
          <w:tcPr>
            <w:tcW w:w="141" w:type="dxa"/>
            <w:tcBorders>
              <w:top w:val="nil"/>
              <w:left w:val="nil"/>
              <w:bottom w:val="nil"/>
              <w:right w:val="nil"/>
            </w:tcBorders>
            <w:shd w:val="clear" w:color="auto" w:fill="auto"/>
          </w:tcPr>
          <w:p w14:paraId="4958CA58"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3404506B" w14:textId="77777777" w:rsidR="00170702" w:rsidRPr="001816C1" w:rsidRDefault="00170702" w:rsidP="00106885">
            <w:pPr>
              <w:ind w:firstLine="0"/>
              <w:rPr>
                <w:rFonts w:cs="Times New Roman"/>
                <w:sz w:val="20"/>
              </w:rPr>
            </w:pPr>
          </w:p>
        </w:tc>
        <w:tc>
          <w:tcPr>
            <w:tcW w:w="142" w:type="dxa"/>
            <w:tcBorders>
              <w:top w:val="nil"/>
              <w:left w:val="nil"/>
              <w:bottom w:val="nil"/>
              <w:right w:val="nil"/>
            </w:tcBorders>
            <w:shd w:val="clear" w:color="auto" w:fill="auto"/>
          </w:tcPr>
          <w:p w14:paraId="611B47A0" w14:textId="77777777" w:rsidR="00170702" w:rsidRPr="001816C1" w:rsidRDefault="00170702" w:rsidP="00106885">
            <w:pPr>
              <w:ind w:firstLine="0"/>
              <w:rPr>
                <w:rFonts w:cs="Times New Roman"/>
                <w:sz w:val="20"/>
              </w:rPr>
            </w:pPr>
          </w:p>
        </w:tc>
      </w:tr>
      <w:tr w:rsidR="00170702" w:rsidRPr="001816C1" w14:paraId="290A984B" w14:textId="6E97BE48" w:rsidTr="00DB36CC">
        <w:trPr>
          <w:jc w:val="center"/>
        </w:trPr>
        <w:tc>
          <w:tcPr>
            <w:tcW w:w="460" w:type="dxa"/>
            <w:tcBorders>
              <w:top w:val="nil"/>
              <w:right w:val="nil"/>
            </w:tcBorders>
          </w:tcPr>
          <w:p w14:paraId="212E7B17" w14:textId="77777777" w:rsidR="00170702" w:rsidRPr="001816C1" w:rsidRDefault="00170702" w:rsidP="00106885">
            <w:pPr>
              <w:ind w:firstLine="0"/>
              <w:rPr>
                <w:rFonts w:cs="Times New Roman"/>
                <w:sz w:val="20"/>
              </w:rPr>
            </w:pPr>
            <w:r w:rsidRPr="001816C1">
              <w:rPr>
                <w:rFonts w:cs="Times New Roman"/>
                <w:sz w:val="20"/>
              </w:rPr>
              <w:t>1</w:t>
            </w:r>
            <w:r>
              <w:rPr>
                <w:rFonts w:cs="Times New Roman"/>
                <w:sz w:val="20"/>
              </w:rPr>
              <w:t>5</w:t>
            </w:r>
            <w:r w:rsidRPr="001816C1">
              <w:rPr>
                <w:rFonts w:cs="Times New Roman"/>
                <w:sz w:val="20"/>
              </w:rPr>
              <w:t>.</w:t>
            </w:r>
          </w:p>
        </w:tc>
        <w:tc>
          <w:tcPr>
            <w:tcW w:w="1686" w:type="dxa"/>
            <w:tcBorders>
              <w:top w:val="nil"/>
              <w:left w:val="nil"/>
              <w:right w:val="nil"/>
            </w:tcBorders>
          </w:tcPr>
          <w:p w14:paraId="0F34DF06" w14:textId="5FA54F41" w:rsidR="00170702" w:rsidRPr="001816C1" w:rsidRDefault="00170702" w:rsidP="00106885">
            <w:pPr>
              <w:ind w:firstLine="0"/>
              <w:rPr>
                <w:rFonts w:cs="Times New Roman"/>
                <w:sz w:val="20"/>
              </w:rPr>
            </w:pPr>
            <w:r>
              <w:rPr>
                <w:rFonts w:cs="Times New Roman"/>
                <w:sz w:val="20"/>
              </w:rPr>
              <w:t>Ujian Tesis</w:t>
            </w:r>
          </w:p>
        </w:tc>
        <w:tc>
          <w:tcPr>
            <w:tcW w:w="168" w:type="dxa"/>
            <w:tcBorders>
              <w:top w:val="nil"/>
              <w:left w:val="nil"/>
              <w:right w:val="nil"/>
            </w:tcBorders>
            <w:shd w:val="clear" w:color="auto" w:fill="auto"/>
          </w:tcPr>
          <w:p w14:paraId="7A5CAF76"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50C42A3E"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1095676A"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EAD0DA5"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5FF15F5C"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9E44641"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556812CA"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14A5ADCC"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3309197E"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F23BAF4"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18C82E16"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529CB6D1"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611E4BF0"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6254121F"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4E482A98"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196E24F"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5474C96A"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1F5FC3BF"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37E540DE"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0F64D40"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33FE90D4"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806E32A"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B45AD68"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B1A3EE1"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8EB1E3F"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EF42EED"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8B92458"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1B433AF"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292FBA2F"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27066F6C"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3CED4D9D"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76C74F88"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574309E5" w14:textId="77777777" w:rsidR="00170702" w:rsidRPr="001816C1" w:rsidRDefault="00170702" w:rsidP="00106885">
            <w:pPr>
              <w:ind w:firstLine="0"/>
              <w:rPr>
                <w:rFonts w:cs="Times New Roman"/>
                <w:sz w:val="20"/>
              </w:rPr>
            </w:pPr>
          </w:p>
        </w:tc>
        <w:tc>
          <w:tcPr>
            <w:tcW w:w="169" w:type="dxa"/>
            <w:tcBorders>
              <w:top w:val="nil"/>
              <w:left w:val="nil"/>
              <w:right w:val="nil"/>
            </w:tcBorders>
            <w:shd w:val="clear" w:color="auto" w:fill="auto"/>
          </w:tcPr>
          <w:p w14:paraId="41DF68D6" w14:textId="77777777" w:rsidR="00170702" w:rsidRPr="001816C1" w:rsidRDefault="00170702" w:rsidP="00106885">
            <w:pPr>
              <w:ind w:firstLine="0"/>
              <w:rPr>
                <w:rFonts w:cs="Times New Roman"/>
                <w:sz w:val="20"/>
              </w:rPr>
            </w:pPr>
          </w:p>
        </w:tc>
        <w:tc>
          <w:tcPr>
            <w:tcW w:w="168" w:type="dxa"/>
            <w:tcBorders>
              <w:top w:val="nil"/>
              <w:left w:val="nil"/>
              <w:right w:val="nil"/>
            </w:tcBorders>
            <w:shd w:val="clear" w:color="auto" w:fill="auto"/>
          </w:tcPr>
          <w:p w14:paraId="32C5C0FF" w14:textId="77777777" w:rsidR="00170702" w:rsidRPr="001816C1" w:rsidRDefault="00170702" w:rsidP="00106885">
            <w:pPr>
              <w:ind w:firstLine="0"/>
              <w:rPr>
                <w:rFonts w:cs="Times New Roman"/>
                <w:sz w:val="20"/>
              </w:rPr>
            </w:pPr>
          </w:p>
        </w:tc>
        <w:tc>
          <w:tcPr>
            <w:tcW w:w="170" w:type="dxa"/>
            <w:tcBorders>
              <w:top w:val="nil"/>
              <w:left w:val="nil"/>
              <w:right w:val="nil"/>
            </w:tcBorders>
            <w:shd w:val="clear" w:color="auto" w:fill="auto"/>
          </w:tcPr>
          <w:p w14:paraId="6789B5A6" w14:textId="77777777" w:rsidR="00170702" w:rsidRPr="001816C1" w:rsidRDefault="00170702" w:rsidP="00106885">
            <w:pPr>
              <w:ind w:firstLine="0"/>
              <w:rPr>
                <w:rFonts w:cs="Times New Roman"/>
                <w:sz w:val="20"/>
              </w:rPr>
            </w:pPr>
          </w:p>
        </w:tc>
        <w:tc>
          <w:tcPr>
            <w:tcW w:w="142" w:type="dxa"/>
            <w:tcBorders>
              <w:top w:val="nil"/>
              <w:left w:val="nil"/>
              <w:right w:val="nil"/>
            </w:tcBorders>
            <w:shd w:val="clear" w:color="auto" w:fill="auto"/>
          </w:tcPr>
          <w:p w14:paraId="3CE27FD2" w14:textId="77777777" w:rsidR="00170702" w:rsidRPr="001816C1" w:rsidRDefault="00170702" w:rsidP="00106885">
            <w:pPr>
              <w:ind w:firstLine="0"/>
              <w:rPr>
                <w:rFonts w:cs="Times New Roman"/>
                <w:sz w:val="20"/>
              </w:rPr>
            </w:pPr>
          </w:p>
        </w:tc>
        <w:tc>
          <w:tcPr>
            <w:tcW w:w="141" w:type="dxa"/>
            <w:tcBorders>
              <w:top w:val="nil"/>
              <w:left w:val="nil"/>
              <w:right w:val="nil"/>
            </w:tcBorders>
            <w:shd w:val="clear" w:color="auto" w:fill="000000" w:themeFill="text1"/>
          </w:tcPr>
          <w:p w14:paraId="2A963876" w14:textId="77777777" w:rsidR="00170702" w:rsidRPr="001816C1" w:rsidRDefault="00170702" w:rsidP="00106885">
            <w:pPr>
              <w:ind w:firstLine="0"/>
              <w:rPr>
                <w:rFonts w:cs="Times New Roman"/>
                <w:sz w:val="20"/>
              </w:rPr>
            </w:pPr>
          </w:p>
        </w:tc>
        <w:tc>
          <w:tcPr>
            <w:tcW w:w="142" w:type="dxa"/>
            <w:tcBorders>
              <w:top w:val="nil"/>
              <w:left w:val="nil"/>
              <w:right w:val="nil"/>
            </w:tcBorders>
            <w:shd w:val="clear" w:color="auto" w:fill="auto"/>
          </w:tcPr>
          <w:p w14:paraId="735A70A9" w14:textId="77777777" w:rsidR="00170702" w:rsidRPr="001816C1" w:rsidRDefault="00170702" w:rsidP="00106885">
            <w:pPr>
              <w:ind w:firstLine="0"/>
              <w:rPr>
                <w:rFonts w:cs="Times New Roman"/>
                <w:sz w:val="20"/>
              </w:rPr>
            </w:pPr>
          </w:p>
        </w:tc>
        <w:tc>
          <w:tcPr>
            <w:tcW w:w="142" w:type="dxa"/>
            <w:tcBorders>
              <w:top w:val="nil"/>
              <w:left w:val="nil"/>
              <w:right w:val="nil"/>
            </w:tcBorders>
            <w:shd w:val="clear" w:color="auto" w:fill="auto"/>
          </w:tcPr>
          <w:p w14:paraId="4E6BC558" w14:textId="77777777" w:rsidR="00170702" w:rsidRPr="001816C1" w:rsidRDefault="00170702" w:rsidP="00106885">
            <w:pPr>
              <w:ind w:firstLine="0"/>
              <w:rPr>
                <w:rFonts w:cs="Times New Roman"/>
                <w:sz w:val="20"/>
              </w:rPr>
            </w:pPr>
          </w:p>
        </w:tc>
      </w:tr>
    </w:tbl>
    <w:p w14:paraId="168139CF" w14:textId="3565F632" w:rsidR="00460E36" w:rsidRDefault="001D41F7" w:rsidP="00106885">
      <w:pPr>
        <w:pStyle w:val="Heading1"/>
        <w:tabs>
          <w:tab w:val="left" w:pos="2021"/>
          <w:tab w:val="center" w:pos="3969"/>
        </w:tabs>
        <w:spacing w:before="480" w:after="240"/>
        <w:jc w:val="both"/>
      </w:pPr>
      <w:r>
        <w:lastRenderedPageBreak/>
        <w:tab/>
      </w:r>
      <w:r>
        <w:tab/>
      </w:r>
      <w:bookmarkStart w:id="104" w:name="_Toc209880617"/>
      <w:r w:rsidR="00460E36">
        <w:t>DAFTAR PUSTAKA</w:t>
      </w:r>
      <w:bookmarkEnd w:id="76"/>
      <w:bookmarkEnd w:id="77"/>
      <w:bookmarkEnd w:id="78"/>
      <w:bookmarkEnd w:id="104"/>
    </w:p>
    <w:p w14:paraId="4606A9A9" w14:textId="11DFF782" w:rsidR="00A22F5A" w:rsidRDefault="00A22F5A" w:rsidP="00106885">
      <w:pPr>
        <w:ind w:firstLine="0"/>
      </w:pPr>
    </w:p>
    <w:sdt>
      <w:sdtPr>
        <w:rPr>
          <w:rFonts w:eastAsiaTheme="minorEastAsia" w:cstheme="minorBidi"/>
          <w:color w:val="000000"/>
          <w:szCs w:val="22"/>
          <w:lang w:eastAsia="ja-JP"/>
        </w:rPr>
        <w:tag w:val="MENDELEY_BIBLIOGRAPHY"/>
        <w:id w:val="297883265"/>
        <w:placeholder>
          <w:docPart w:val="DefaultPlaceholder_-1854013440"/>
        </w:placeholder>
      </w:sdtPr>
      <w:sdtContent>
        <w:p w14:paraId="05F691CE" w14:textId="77777777" w:rsidR="00C215FF" w:rsidRDefault="00C215FF" w:rsidP="00106885">
          <w:pPr>
            <w:pStyle w:val="NormalWeb"/>
            <w:spacing w:before="0" w:beforeAutospacing="0" w:after="0" w:afterAutospacing="0"/>
            <w:ind w:left="567" w:hanging="567"/>
            <w:jc w:val="both"/>
            <w:divId w:val="1573002400"/>
          </w:pPr>
          <w:r w:rsidRPr="00C215FF">
            <w:t xml:space="preserve">Ahmad, N. N., Robinson, S., Kennedy-Martin, T., Poon, J. L., &amp; Kan, H. 2021. </w:t>
          </w:r>
          <w:r w:rsidRPr="00C215FF">
            <w:rPr>
              <w:rStyle w:val="Emphasis"/>
            </w:rPr>
            <w:t>Clinical outcomes associated with anti-obesity medications in real-world practice: A systematic literature review.</w:t>
          </w:r>
          <w:r w:rsidRPr="00C215FF">
            <w:t xml:space="preserve"> </w:t>
          </w:r>
          <w:r w:rsidRPr="00C215FF">
            <w:rPr>
              <w:rStyle w:val="Emphasis"/>
            </w:rPr>
            <w:t>Obesity Reviews</w:t>
          </w:r>
          <w:r w:rsidRPr="00C215FF">
            <w:t xml:space="preserve">, </w:t>
          </w:r>
          <w:r w:rsidRPr="00831F39">
            <w:rPr>
              <w:rStyle w:val="Strong"/>
              <w:b w:val="0"/>
            </w:rPr>
            <w:t>22</w:t>
          </w:r>
          <w:r w:rsidRPr="00C215FF">
            <w:t>(11). https://doi.org/10.1111/obr.13326.</w:t>
          </w:r>
        </w:p>
        <w:p w14:paraId="22E66ACB" w14:textId="4B4DE27C" w:rsidR="00C215FF" w:rsidRPr="00C215FF" w:rsidRDefault="00C215FF" w:rsidP="00106885">
          <w:pPr>
            <w:pStyle w:val="NormalWeb"/>
            <w:spacing w:before="0" w:beforeAutospacing="0" w:after="0" w:afterAutospacing="0"/>
            <w:ind w:left="567" w:hanging="567"/>
            <w:jc w:val="both"/>
            <w:divId w:val="1573002400"/>
          </w:pPr>
          <w:r w:rsidRPr="00C215FF">
            <w:t xml:space="preserve">Alborzi, S. Z., Nacer, A. A., Najjar, H., Ritchie, D. W., &amp; Devignes, M. D. 2021. </w:t>
          </w:r>
          <w:r w:rsidRPr="00C215FF">
            <w:rPr>
              <w:rStyle w:val="Emphasis"/>
            </w:rPr>
            <w:t>PPIDomainMiner: Inferring domain-domain interactions from multiple sources of protein-protein interactions.</w:t>
          </w:r>
          <w:r w:rsidRPr="00C215FF">
            <w:t xml:space="preserve"> </w:t>
          </w:r>
          <w:r w:rsidRPr="00C215FF">
            <w:rPr>
              <w:rStyle w:val="Emphasis"/>
            </w:rPr>
            <w:t>PLoS Computational Biology</w:t>
          </w:r>
          <w:r w:rsidRPr="00C215FF">
            <w:t xml:space="preserve">, </w:t>
          </w:r>
          <w:r w:rsidRPr="00831F39">
            <w:rPr>
              <w:rStyle w:val="Strong"/>
              <w:b w:val="0"/>
            </w:rPr>
            <w:t>17</w:t>
          </w:r>
          <w:r w:rsidRPr="00C215FF">
            <w:t>(8). https://doi.org/10.1371/journal.pcbi.1008844.</w:t>
          </w:r>
        </w:p>
        <w:p w14:paraId="7C9BABC9"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Centre for Agriculture and Bioscience International (CABI). 2022. </w:t>
          </w:r>
          <w:r w:rsidRPr="00C215FF">
            <w:rPr>
              <w:rStyle w:val="Emphasis"/>
            </w:rPr>
            <w:t>Murraya paniculata (orange jessamine).</w:t>
          </w:r>
          <w:r w:rsidRPr="00C215FF">
            <w:t xml:space="preserve"> </w:t>
          </w:r>
          <w:r w:rsidRPr="00C215FF">
            <w:rPr>
              <w:rStyle w:val="Emphasis"/>
            </w:rPr>
            <w:t>PlantwisePlus Knowledge Bank, Species Pages.</w:t>
          </w:r>
          <w:r w:rsidRPr="00C215FF">
            <w:t xml:space="preserve"> https://doi.org/10.1079/pwkb.species.35178.</w:t>
          </w:r>
        </w:p>
        <w:p w14:paraId="7B1A2724"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Dai, H., Alsalhe, T. A., Chalghaf, N., Riccò, M., Bragazzi, N. L., &amp; Wu, J. 2020. </w:t>
          </w:r>
          <w:r w:rsidRPr="00C215FF">
            <w:rPr>
              <w:rStyle w:val="Emphasis"/>
            </w:rPr>
            <w:t>The global burden of disease attributable to high body mass index in 195 countries and territories, 1990–2017: An analysis of the Global Burden of Disease Study.</w:t>
          </w:r>
          <w:r w:rsidRPr="00C215FF">
            <w:t xml:space="preserve"> </w:t>
          </w:r>
          <w:r w:rsidRPr="00C215FF">
            <w:rPr>
              <w:rStyle w:val="Emphasis"/>
            </w:rPr>
            <w:t>PLoS Medicine</w:t>
          </w:r>
          <w:r w:rsidRPr="00C215FF">
            <w:t xml:space="preserve">, </w:t>
          </w:r>
          <w:r w:rsidRPr="00831F39">
            <w:rPr>
              <w:rStyle w:val="Strong"/>
              <w:b w:val="0"/>
            </w:rPr>
            <w:t>17</w:t>
          </w:r>
          <w:r w:rsidRPr="00C215FF">
            <w:t>(7). https://doi.org/10.1371/journal.pmed.1003198.</w:t>
          </w:r>
        </w:p>
        <w:p w14:paraId="355C8A4A"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Daina, A., Michielin, O., &amp; Zoete, V. 2017. </w:t>
          </w:r>
          <w:r w:rsidRPr="00C215FF">
            <w:rPr>
              <w:rStyle w:val="Emphasis"/>
            </w:rPr>
            <w:t>SwissADME: A free web tool to evaluate pharmacokinetics, drug-likeness and medicinal chemistry friendliness of small molecules.</w:t>
          </w:r>
          <w:r w:rsidRPr="00C215FF">
            <w:t xml:space="preserve"> </w:t>
          </w:r>
          <w:r w:rsidRPr="00C215FF">
            <w:rPr>
              <w:rStyle w:val="Emphasis"/>
            </w:rPr>
            <w:t>Scientific Reports</w:t>
          </w:r>
          <w:r w:rsidRPr="00C215FF">
            <w:t xml:space="preserve">, </w:t>
          </w:r>
          <w:r w:rsidRPr="00C215FF">
            <w:rPr>
              <w:rStyle w:val="Strong"/>
            </w:rPr>
            <w:t>7</w:t>
          </w:r>
          <w:r w:rsidRPr="00C215FF">
            <w:t>(1): 42717. https://doi.org/10.1038/srep42717.</w:t>
          </w:r>
        </w:p>
        <w:p w14:paraId="3A31F640"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Dilmaghani, S., Brust, M. R., Ribeiro, C. H. C., Kieffer, E., Danoy, G., &amp; Bouvry, P. 2022. </w:t>
          </w:r>
          <w:r w:rsidRPr="00C215FF">
            <w:rPr>
              <w:rStyle w:val="Emphasis"/>
            </w:rPr>
            <w:t>From communities to protein complexes: A local community detection algorithm on PPI networks.</w:t>
          </w:r>
          <w:r w:rsidRPr="00C215FF">
            <w:t xml:space="preserve"> </w:t>
          </w:r>
          <w:r w:rsidRPr="00C215FF">
            <w:rPr>
              <w:rStyle w:val="Emphasis"/>
            </w:rPr>
            <w:t>PLoS ONE</w:t>
          </w:r>
          <w:r w:rsidRPr="00C215FF">
            <w:t xml:space="preserve">, </w:t>
          </w:r>
          <w:r w:rsidRPr="00831F39">
            <w:rPr>
              <w:rStyle w:val="Strong"/>
              <w:b w:val="0"/>
            </w:rPr>
            <w:t>17</w:t>
          </w:r>
          <w:r w:rsidRPr="00C215FF">
            <w:t>(1). https://doi.org/10.1371/journal.pone.0260484.</w:t>
          </w:r>
        </w:p>
        <w:p w14:paraId="29C0C606"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European Journal of Clinical Pharmacology. 2022. </w:t>
          </w:r>
          <w:r w:rsidRPr="00C215FF">
            <w:rPr>
              <w:rStyle w:val="Emphasis"/>
            </w:rPr>
            <w:t>15th Congress of the European Association for Clinical Pharmacology and Therapeutics (EACPT).</w:t>
          </w:r>
          <w:r w:rsidRPr="00C215FF">
            <w:t xml:space="preserve"> </w:t>
          </w:r>
          <w:r w:rsidRPr="00C215FF">
            <w:rPr>
              <w:rStyle w:val="Emphasis"/>
            </w:rPr>
            <w:t>European Journal of Clinical Pharmacology</w:t>
          </w:r>
          <w:r w:rsidRPr="00C215FF">
            <w:t xml:space="preserve">, </w:t>
          </w:r>
          <w:r w:rsidRPr="00831F39">
            <w:rPr>
              <w:rStyle w:val="Strong"/>
              <w:b w:val="0"/>
            </w:rPr>
            <w:t>78</w:t>
          </w:r>
          <w:r w:rsidRPr="00C215FF">
            <w:t>(S1): 1–163. https://doi.org/10.1007/s00228-022-03333-y.</w:t>
          </w:r>
        </w:p>
        <w:p w14:paraId="6379A6AD"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Fatriani, R., Pratiwi, F. A. K., Annisa, A., Septaningsih, D. A., Aziz, S. A., Miladiyah, I., Kusumastuti, S. A., Nasution, M. A. F., Ramadhan, D., &amp; Kusuma, W. A. 2024. </w:t>
          </w:r>
          <w:r w:rsidRPr="00C215FF">
            <w:rPr>
              <w:rStyle w:val="Emphasis"/>
            </w:rPr>
            <w:t>Unveiling the anti-obesity potential of Kemuning (Murraya paniculata): A network pharmacology approach.</w:t>
          </w:r>
          <w:r w:rsidRPr="00C215FF">
            <w:t xml:space="preserve"> </w:t>
          </w:r>
          <w:r w:rsidRPr="00C215FF">
            <w:rPr>
              <w:rStyle w:val="Emphasis"/>
            </w:rPr>
            <w:t>PLoS ONE</w:t>
          </w:r>
          <w:r w:rsidRPr="00C215FF">
            <w:t xml:space="preserve">, </w:t>
          </w:r>
          <w:r w:rsidRPr="00831F39">
            <w:rPr>
              <w:rStyle w:val="Strong"/>
              <w:b w:val="0"/>
            </w:rPr>
            <w:t>19</w:t>
          </w:r>
          <w:r w:rsidRPr="00C215FF">
            <w:t>(8). https://doi.org/10.1371/journal.pone.0305544.</w:t>
          </w:r>
        </w:p>
        <w:p w14:paraId="4CFC1429"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Fucile, M., Lupia, C., Armentano, M., Marrelli, M., Zicarelli, L., Toma, C. C., Statti, G., &amp; Conforti, F. 2025. </w:t>
          </w:r>
          <w:r w:rsidRPr="00C215FF">
            <w:rPr>
              <w:rStyle w:val="Emphasis"/>
            </w:rPr>
            <w:t>Anti-obesity and weight management-related antioxidant potential properties of Calabrian pine extracts: Pinus nigra subsp. laricio (Poir.) Maire.</w:t>
          </w:r>
          <w:r w:rsidRPr="00C215FF">
            <w:t xml:space="preserve"> </w:t>
          </w:r>
          <w:r w:rsidRPr="00C215FF">
            <w:rPr>
              <w:rStyle w:val="Emphasis"/>
            </w:rPr>
            <w:t>Plants</w:t>
          </w:r>
          <w:r w:rsidRPr="00C215FF">
            <w:t xml:space="preserve">, </w:t>
          </w:r>
          <w:r w:rsidRPr="00831F39">
            <w:rPr>
              <w:rStyle w:val="Strong"/>
              <w:b w:val="0"/>
            </w:rPr>
            <w:t>14</w:t>
          </w:r>
          <w:r w:rsidRPr="00C215FF">
            <w:t>(6). https://doi.org/10.3390/plants14060851.</w:t>
          </w:r>
        </w:p>
        <w:p w14:paraId="7D9E5683"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Gómez Borrego, J., &amp; Torrent Burgas, M. 2022. </w:t>
          </w:r>
          <w:r w:rsidRPr="00C215FF">
            <w:rPr>
              <w:rStyle w:val="Emphasis"/>
            </w:rPr>
            <w:t>Analysis of host–bacteria protein interactions reveals conserved domains and motifs that mediate fundamental infection pathways.</w:t>
          </w:r>
          <w:r w:rsidRPr="00C215FF">
            <w:t xml:space="preserve"> </w:t>
          </w:r>
          <w:r w:rsidRPr="00C215FF">
            <w:rPr>
              <w:rStyle w:val="Emphasis"/>
            </w:rPr>
            <w:t>International Journal of Molecular Sciences</w:t>
          </w:r>
          <w:r w:rsidRPr="00C215FF">
            <w:t xml:space="preserve">, </w:t>
          </w:r>
          <w:r w:rsidRPr="00831F39">
            <w:rPr>
              <w:rStyle w:val="Strong"/>
              <w:b w:val="0"/>
            </w:rPr>
            <w:t>23</w:t>
          </w:r>
          <w:r w:rsidRPr="00C215FF">
            <w:t>(19). https://doi.org/10.3390/ijms231911489.</w:t>
          </w:r>
        </w:p>
        <w:p w14:paraId="3E69D5D4"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Hachemi, I., &amp; U-Din, M. 2023. </w:t>
          </w:r>
          <w:r w:rsidRPr="00C215FF">
            <w:rPr>
              <w:rStyle w:val="Emphasis"/>
            </w:rPr>
            <w:t>Brown adipose tissue: Activation and metabolism in humans.</w:t>
          </w:r>
          <w:r w:rsidRPr="00C215FF">
            <w:t xml:space="preserve"> </w:t>
          </w:r>
          <w:r w:rsidRPr="00C215FF">
            <w:rPr>
              <w:rStyle w:val="Emphasis"/>
            </w:rPr>
            <w:t>Endocrinology and Metabolism</w:t>
          </w:r>
          <w:r w:rsidRPr="00C215FF">
            <w:t xml:space="preserve">, </w:t>
          </w:r>
          <w:r w:rsidRPr="00831F39">
            <w:rPr>
              <w:rStyle w:val="Strong"/>
              <w:b w:val="0"/>
            </w:rPr>
            <w:t>38</w:t>
          </w:r>
          <w:r w:rsidRPr="00C215FF">
            <w:t>(2): 214–222. https://doi.org/10.3803/EnM.2023.1659.</w:t>
          </w:r>
        </w:p>
        <w:p w14:paraId="7D3CF1C4" w14:textId="77777777" w:rsidR="00C215FF" w:rsidRPr="00C215FF" w:rsidRDefault="00C215FF" w:rsidP="00106885">
          <w:pPr>
            <w:pStyle w:val="NormalWeb"/>
            <w:spacing w:before="0" w:beforeAutospacing="0" w:after="0" w:afterAutospacing="0"/>
            <w:ind w:left="567" w:hanging="567"/>
            <w:jc w:val="both"/>
            <w:divId w:val="1573002400"/>
          </w:pPr>
          <w:r w:rsidRPr="00C215FF">
            <w:lastRenderedPageBreak/>
            <w:t xml:space="preserve">Hajfathalian, M., Ghelichi, S., &amp; Jacobsen, C. 2025. </w:t>
          </w:r>
          <w:r w:rsidRPr="00C215FF">
            <w:rPr>
              <w:rStyle w:val="Emphasis"/>
            </w:rPr>
            <w:t>Anti-obesity peptides from food: Production, evaluation, sources, and commercialization.</w:t>
          </w:r>
          <w:r w:rsidRPr="00C215FF">
            <w:t xml:space="preserve"> </w:t>
          </w:r>
          <w:r w:rsidRPr="00C215FF">
            <w:rPr>
              <w:rStyle w:val="Emphasis"/>
            </w:rPr>
            <w:t>Comprehensive Reviews in Food Science and Food Safety</w:t>
          </w:r>
          <w:r w:rsidRPr="00C215FF">
            <w:t xml:space="preserve">, </w:t>
          </w:r>
          <w:r w:rsidRPr="00831F39">
            <w:rPr>
              <w:rStyle w:val="Strong"/>
              <w:b w:val="0"/>
            </w:rPr>
            <w:t>24</w:t>
          </w:r>
          <w:r w:rsidRPr="00C215FF">
            <w:t>(2). https://doi.org/10.1111/1541-4337.70158.</w:t>
          </w:r>
        </w:p>
        <w:p w14:paraId="2613DE8C"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Hancková, M., &amp; Betáková, T. 2022. </w:t>
          </w:r>
          <w:r w:rsidRPr="00C215FF">
            <w:rPr>
              <w:rStyle w:val="Emphasis"/>
            </w:rPr>
            <w:t>Pandemics of the 21st century: The risk factor for obese people.</w:t>
          </w:r>
          <w:r w:rsidRPr="00C215FF">
            <w:t xml:space="preserve"> </w:t>
          </w:r>
          <w:r w:rsidRPr="00C215FF">
            <w:rPr>
              <w:rStyle w:val="Emphasis"/>
            </w:rPr>
            <w:t>Viruses</w:t>
          </w:r>
          <w:r w:rsidRPr="00C215FF">
            <w:t xml:space="preserve">, </w:t>
          </w:r>
          <w:r w:rsidRPr="00831F39">
            <w:rPr>
              <w:rStyle w:val="Strong"/>
              <w:b w:val="0"/>
            </w:rPr>
            <w:t>14</w:t>
          </w:r>
          <w:r w:rsidRPr="00C215FF">
            <w:t>(1). https://doi.org/10.3390/v14010025.</w:t>
          </w:r>
        </w:p>
        <w:p w14:paraId="634D5B87"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Ibáñez, M. D., Sanchez-Ballester, N. M., &amp; Blázquez, M. A. 2020. </w:t>
          </w:r>
          <w:r w:rsidRPr="00C215FF">
            <w:rPr>
              <w:rStyle w:val="Emphasis"/>
            </w:rPr>
            <w:t>Encapsulated limonene: A pleasant lemon-like aroma with promising application in the agri-food industry. A review.</w:t>
          </w:r>
          <w:r w:rsidRPr="00C215FF">
            <w:t xml:space="preserve"> </w:t>
          </w:r>
          <w:r w:rsidRPr="00C215FF">
            <w:rPr>
              <w:rStyle w:val="Emphasis"/>
            </w:rPr>
            <w:t>Molecules</w:t>
          </w:r>
          <w:r w:rsidRPr="00C215FF">
            <w:t xml:space="preserve">, </w:t>
          </w:r>
          <w:r w:rsidRPr="00C215FF">
            <w:rPr>
              <w:rStyle w:val="Strong"/>
              <w:b w:val="0"/>
            </w:rPr>
            <w:t>25</w:t>
          </w:r>
          <w:r w:rsidRPr="00C215FF">
            <w:t>(11). https://doi.org/10.3390/molecules25112598.</w:t>
          </w:r>
        </w:p>
        <w:p w14:paraId="29BD2C80"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Ibtehaz, N., Kagaya, Y., &amp; Kihara, D. 2023. </w:t>
          </w:r>
          <w:r w:rsidRPr="00C215FF">
            <w:rPr>
              <w:rStyle w:val="Emphasis"/>
            </w:rPr>
            <w:t>Domain-PFP allows protein function prediction using function-aware domain embedding representations.</w:t>
          </w:r>
          <w:r w:rsidRPr="00C215FF">
            <w:t xml:space="preserve"> </w:t>
          </w:r>
          <w:r w:rsidRPr="00C215FF">
            <w:rPr>
              <w:rStyle w:val="Emphasis"/>
            </w:rPr>
            <w:t>Communications Biology</w:t>
          </w:r>
          <w:r w:rsidRPr="00C215FF">
            <w:t xml:space="preserve">, </w:t>
          </w:r>
          <w:r w:rsidRPr="00C215FF">
            <w:rPr>
              <w:rStyle w:val="Strong"/>
              <w:b w:val="0"/>
            </w:rPr>
            <w:t>6</w:t>
          </w:r>
          <w:r w:rsidRPr="00C215FF">
            <w:t>(1). https://doi.org/10.1038/s42003-023-05476-9.</w:t>
          </w:r>
        </w:p>
        <w:p w14:paraId="5960F7E6"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Jeanine Vélez-Gavilán. 2020. </w:t>
          </w:r>
          <w:r w:rsidRPr="00C215FF">
            <w:rPr>
              <w:rStyle w:val="Emphasis"/>
            </w:rPr>
            <w:t>Murraya paniculata.</w:t>
          </w:r>
          <w:r w:rsidRPr="00C215FF">
            <w:t xml:space="preserve"> CABI Digital Library. </w:t>
          </w:r>
          <w:hyperlink r:id="rId27" w:tgtFrame="_new" w:history="1">
            <w:r w:rsidRPr="00C215FF">
              <w:rPr>
                <w:rStyle w:val="Hyperlink"/>
                <w:color w:val="auto"/>
                <w:u w:val="none"/>
              </w:rPr>
              <w:t>https://www.cabidigitallibrary.org/doi/10.1079/cabicompendium.35178</w:t>
            </w:r>
          </w:hyperlink>
          <w:r w:rsidRPr="00C215FF">
            <w:t>.</w:t>
          </w:r>
        </w:p>
        <w:p w14:paraId="781324BE"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Joshi, D., &amp; Gohil, K. J. 2023. </w:t>
          </w:r>
          <w:r w:rsidRPr="00C215FF">
            <w:rPr>
              <w:rStyle w:val="Emphasis"/>
            </w:rPr>
            <w:t>A brief review on Murraya paniculata (Orange Jasmine): Pharmacognosy, phytochemistry and ethnomedicinal uses.</w:t>
          </w:r>
          <w:r w:rsidRPr="00C215FF">
            <w:t xml:space="preserve"> </w:t>
          </w:r>
          <w:r w:rsidRPr="00C215FF">
            <w:rPr>
              <w:rStyle w:val="Emphasis"/>
            </w:rPr>
            <w:t>Journal of Pharmacopuncture</w:t>
          </w:r>
          <w:r w:rsidRPr="00C215FF">
            <w:t xml:space="preserve">, </w:t>
          </w:r>
          <w:r w:rsidRPr="00C215FF">
            <w:rPr>
              <w:rStyle w:val="Strong"/>
              <w:b w:val="0"/>
            </w:rPr>
            <w:t>26</w:t>
          </w:r>
          <w:r w:rsidRPr="00C215FF">
            <w:t>(1): 10–17. https://doi.org/10.3831/KPI.2023.26.1.10.</w:t>
          </w:r>
        </w:p>
        <w:p w14:paraId="11758656"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Joshi, H., Vastrad, B., Joshi, N., Vastrad, C., Tengli, A., Kotturshetti, I., &amp; Kotturshetti, I. 2021. </w:t>
          </w:r>
          <w:r w:rsidRPr="00C215FF">
            <w:rPr>
              <w:rStyle w:val="Emphasis"/>
            </w:rPr>
            <w:t>Identification of key pathways and genes in obesity using bioinformatics analysis and molecular docking studies.</w:t>
          </w:r>
          <w:r w:rsidRPr="00C215FF">
            <w:t xml:space="preserve"> </w:t>
          </w:r>
          <w:r w:rsidRPr="00C215FF">
            <w:rPr>
              <w:rStyle w:val="Emphasis"/>
            </w:rPr>
            <w:t>Frontiers in Endocrinology</w:t>
          </w:r>
          <w:r w:rsidRPr="00C215FF">
            <w:t xml:space="preserve">, </w:t>
          </w:r>
          <w:r w:rsidRPr="00C215FF">
            <w:rPr>
              <w:rStyle w:val="Strong"/>
              <w:b w:val="0"/>
            </w:rPr>
            <w:t>12</w:t>
          </w:r>
          <w:r w:rsidRPr="00C215FF">
            <w:t>. https://doi.org/10.3389/fendo.2021.628907.</w:t>
          </w:r>
        </w:p>
        <w:p w14:paraId="64AF47B7"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Lavallee, K. L., Zhang, X. C., Schneider, S., &amp; Margraf, J. 2021. </w:t>
          </w:r>
          <w:r w:rsidRPr="00C215FF">
            <w:rPr>
              <w:rStyle w:val="Emphasis"/>
            </w:rPr>
            <w:t>Obesity and mental health: A longitudinal, cross-cultural examination in Germany and China.</w:t>
          </w:r>
          <w:r w:rsidRPr="00C215FF">
            <w:t xml:space="preserve"> </w:t>
          </w:r>
          <w:r w:rsidRPr="00C215FF">
            <w:rPr>
              <w:rStyle w:val="Emphasis"/>
            </w:rPr>
            <w:t>Frontiers in Psychology</w:t>
          </w:r>
          <w:r w:rsidRPr="00C215FF">
            <w:t xml:space="preserve">, </w:t>
          </w:r>
          <w:r w:rsidRPr="00C215FF">
            <w:rPr>
              <w:rStyle w:val="Strong"/>
              <w:b w:val="0"/>
            </w:rPr>
            <w:t>12</w:t>
          </w:r>
          <w:r w:rsidRPr="00C215FF">
            <w:t>. https://doi.org/10.3389/fpsyg.2021.712567.</w:t>
          </w:r>
        </w:p>
        <w:p w14:paraId="335F1358"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McNaughton, A. D., Ramalaxmi, G., Kruel, A., Knutson, C. R., Varikoti, R. A., &amp; Kumar, N. 2024. </w:t>
          </w:r>
          <w:r w:rsidRPr="00C215FF">
            <w:rPr>
              <w:rStyle w:val="Emphasis"/>
            </w:rPr>
            <w:t>CACTUS: Chemistry Agent Connecting Tool-Usage to Science.</w:t>
          </w:r>
          <w:r w:rsidRPr="00C215FF">
            <w:t xml:space="preserve"> </w:t>
          </w:r>
          <w:r w:rsidRPr="00C215FF">
            <w:rPr>
              <w:rStyle w:val="Emphasis"/>
            </w:rPr>
            <w:t>ACS Omega</w:t>
          </w:r>
          <w:r w:rsidRPr="00C215FF">
            <w:t>. https://doi.org/10.1021/acsomega.4c08408.</w:t>
          </w:r>
        </w:p>
        <w:p w14:paraId="6175E4F8"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Müller, T. D., Blüher, M., Tschöp, M. H., &amp; DiMarchi, R. D. 2022. </w:t>
          </w:r>
          <w:r w:rsidRPr="00C215FF">
            <w:rPr>
              <w:rStyle w:val="Emphasis"/>
            </w:rPr>
            <w:t>Anti-obesity drug discovery: Advances and challenges.</w:t>
          </w:r>
          <w:r w:rsidRPr="00C215FF">
            <w:t xml:space="preserve"> </w:t>
          </w:r>
          <w:r w:rsidRPr="00C215FF">
            <w:rPr>
              <w:rStyle w:val="Emphasis"/>
            </w:rPr>
            <w:t>Nature Reviews Drug Discovery</w:t>
          </w:r>
          <w:r w:rsidRPr="00C215FF">
            <w:t xml:space="preserve">, </w:t>
          </w:r>
          <w:r w:rsidRPr="00C215FF">
            <w:rPr>
              <w:rStyle w:val="Strong"/>
              <w:b w:val="0"/>
            </w:rPr>
            <w:t>21</w:t>
          </w:r>
          <w:r w:rsidRPr="00C215FF">
            <w:t>(3): 201–223. https://doi.org/10.1038/s41573-021-00337-8.</w:t>
          </w:r>
        </w:p>
        <w:p w14:paraId="02DDDB4F"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Murgas, K. A., Saucan, E., &amp; Sandhu, R. 2022. </w:t>
          </w:r>
          <w:r w:rsidRPr="00C215FF">
            <w:rPr>
              <w:rStyle w:val="Emphasis"/>
            </w:rPr>
            <w:t>Hypergraph geometry reflects higher-order dynamics in protein interaction networks.</w:t>
          </w:r>
          <w:r w:rsidRPr="00C215FF">
            <w:t xml:space="preserve"> </w:t>
          </w:r>
          <w:r w:rsidRPr="00C215FF">
            <w:rPr>
              <w:rStyle w:val="Emphasis"/>
            </w:rPr>
            <w:t>Scientific Reports</w:t>
          </w:r>
          <w:r w:rsidRPr="00C215FF">
            <w:t xml:space="preserve">, </w:t>
          </w:r>
          <w:r w:rsidRPr="00C215FF">
            <w:rPr>
              <w:rStyle w:val="Strong"/>
              <w:b w:val="0"/>
            </w:rPr>
            <w:t>12</w:t>
          </w:r>
          <w:r w:rsidRPr="00C215FF">
            <w:t>(1). https://doi.org/10.1038/s41598-022-24584-w.</w:t>
          </w:r>
        </w:p>
        <w:p w14:paraId="143317AE"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Muscogiuri, G., Pugliese, G., Laudisio, D., Castellucci, B., Barrea, L., Savastano, S., &amp; Colao, A. 2021. </w:t>
          </w:r>
          <w:r w:rsidRPr="00C215FF">
            <w:rPr>
              <w:rStyle w:val="Emphasis"/>
            </w:rPr>
            <w:t>The impact of obesity on immune response to infection: Plausible mechanisms and outcomes.</w:t>
          </w:r>
          <w:r w:rsidRPr="00C215FF">
            <w:t xml:space="preserve"> </w:t>
          </w:r>
          <w:r w:rsidRPr="00C215FF">
            <w:rPr>
              <w:rStyle w:val="Emphasis"/>
            </w:rPr>
            <w:t>Obesity Reviews</w:t>
          </w:r>
          <w:r w:rsidRPr="00C215FF">
            <w:t xml:space="preserve">, </w:t>
          </w:r>
          <w:r w:rsidRPr="00C215FF">
            <w:rPr>
              <w:rStyle w:val="Strong"/>
            </w:rPr>
            <w:t>22</w:t>
          </w:r>
          <w:r w:rsidRPr="00C215FF">
            <w:t>(6). https://doi.org/10.1111/obr.13216.</w:t>
          </w:r>
        </w:p>
        <w:p w14:paraId="0720279D"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Ou-Yang, L., Yan, H., &amp; Zhang, X. F. 2017. </w:t>
          </w:r>
          <w:r w:rsidRPr="00C215FF">
            <w:rPr>
              <w:rStyle w:val="Emphasis"/>
            </w:rPr>
            <w:t>A multi-network clustering method for detecting protein complexes from multiple heterogeneous networks.</w:t>
          </w:r>
          <w:r w:rsidRPr="00C215FF">
            <w:t xml:space="preserve"> </w:t>
          </w:r>
          <w:r w:rsidRPr="00C215FF">
            <w:rPr>
              <w:rStyle w:val="Emphasis"/>
            </w:rPr>
            <w:t>BMC Bioinformatics</w:t>
          </w:r>
          <w:r w:rsidRPr="00C215FF">
            <w:t xml:space="preserve">, </w:t>
          </w:r>
          <w:r w:rsidRPr="00C215FF">
            <w:rPr>
              <w:rStyle w:val="Strong"/>
              <w:b w:val="0"/>
            </w:rPr>
            <w:t>18</w:t>
          </w:r>
          <w:r w:rsidRPr="00C215FF">
            <w:t>. https://doi.org/10.1186/s12859-017-1877-4.</w:t>
          </w:r>
        </w:p>
        <w:p w14:paraId="779C5B64"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Ou-Yang, L., Zhang, X. F., Dai, D. Q., Wu, M. Y., Zhu, Y., Liu, Z., &amp; Yan, H. 2016. </w:t>
          </w:r>
          <w:r w:rsidRPr="00C215FF">
            <w:rPr>
              <w:rStyle w:val="Emphasis"/>
            </w:rPr>
            <w:t>Protein complex detection based on partially shared multi-view clustering.</w:t>
          </w:r>
          <w:r w:rsidRPr="00C215FF">
            <w:t xml:space="preserve"> </w:t>
          </w:r>
          <w:r w:rsidRPr="00C215FF">
            <w:rPr>
              <w:rStyle w:val="Emphasis"/>
            </w:rPr>
            <w:t>BMC Bioinformatics</w:t>
          </w:r>
          <w:r w:rsidRPr="00C215FF">
            <w:t xml:space="preserve">, </w:t>
          </w:r>
          <w:r w:rsidRPr="00C215FF">
            <w:rPr>
              <w:rStyle w:val="Strong"/>
              <w:b w:val="0"/>
            </w:rPr>
            <w:t>17</w:t>
          </w:r>
          <w:r w:rsidRPr="00C215FF">
            <w:t>(1). https://doi.org/10.1186/s12859-016-1164-9.</w:t>
          </w:r>
        </w:p>
        <w:p w14:paraId="446B15B9" w14:textId="77777777" w:rsidR="00C215FF" w:rsidRPr="00C215FF" w:rsidRDefault="00C215FF" w:rsidP="00106885">
          <w:pPr>
            <w:pStyle w:val="NormalWeb"/>
            <w:spacing w:before="0" w:beforeAutospacing="0" w:after="0" w:afterAutospacing="0"/>
            <w:ind w:left="567" w:hanging="567"/>
            <w:jc w:val="both"/>
            <w:divId w:val="1573002400"/>
          </w:pPr>
          <w:r w:rsidRPr="00C215FF">
            <w:lastRenderedPageBreak/>
            <w:t xml:space="preserve">Rajan, L., Palaniswamy, D., &amp; Mohankumar, S. K. 2020. </w:t>
          </w:r>
          <w:r w:rsidRPr="00C215FF">
            <w:rPr>
              <w:rStyle w:val="Emphasis"/>
            </w:rPr>
            <w:t>Targeting obesity with plant-derived pancreatic lipase inhibitors: A comprehensive review.</w:t>
          </w:r>
          <w:r w:rsidRPr="00C215FF">
            <w:t xml:space="preserve"> </w:t>
          </w:r>
          <w:r w:rsidRPr="00C215FF">
            <w:rPr>
              <w:rStyle w:val="Emphasis"/>
            </w:rPr>
            <w:t>Pharmacological Research</w:t>
          </w:r>
          <w:r w:rsidRPr="00C215FF">
            <w:t xml:space="preserve">, </w:t>
          </w:r>
          <w:r w:rsidRPr="00C215FF">
            <w:rPr>
              <w:rStyle w:val="Strong"/>
              <w:b w:val="0"/>
            </w:rPr>
            <w:t>155</w:t>
          </w:r>
          <w:r w:rsidRPr="00C215FF">
            <w:t>: 104681. https://doi.org/10.1016/j.phrs.2020.104681.</w:t>
          </w:r>
        </w:p>
        <w:p w14:paraId="5B2D2090"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Riandini, E., Sri Astuti, R., Supriati, R., &amp; Ade Septi Utama, N. 2022. </w:t>
          </w:r>
          <w:r w:rsidRPr="00C215FF">
            <w:rPr>
              <w:rStyle w:val="Emphasis"/>
            </w:rPr>
            <w:t>Keanekaragaman familia Rutaceae di Kecamatan Muara Bangkahulu Kota Bengkulu.</w:t>
          </w:r>
          <w:r w:rsidRPr="00C215FF">
            <w:t xml:space="preserve"> </w:t>
          </w:r>
          <w:r w:rsidRPr="00C215FF">
            <w:rPr>
              <w:rStyle w:val="Emphasis"/>
            </w:rPr>
            <w:t>Jurnal Biologi dan Lingkungan</w:t>
          </w:r>
          <w:r w:rsidRPr="00C215FF">
            <w:t xml:space="preserve">, </w:t>
          </w:r>
          <w:r w:rsidRPr="00C215FF">
            <w:rPr>
              <w:rStyle w:val="Strong"/>
              <w:b w:val="0"/>
            </w:rPr>
            <w:t>1</w:t>
          </w:r>
          <w:r w:rsidRPr="00C215FF">
            <w:t>(1): 1–10.</w:t>
          </w:r>
        </w:p>
        <w:p w14:paraId="6D4723A7"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Suwandi, D. W., Bahari, J., &amp; Subarnas, A. 2023. </w:t>
          </w:r>
          <w:r w:rsidRPr="00C215FF">
            <w:rPr>
              <w:rStyle w:val="Emphasis"/>
            </w:rPr>
            <w:t>Aktivitas antiobesitas ekstrak etanol daun kemuning (Murraya paniculata (L.) Jack) pada tikus betina galur Wistar.</w:t>
          </w:r>
          <w:r w:rsidRPr="00C215FF">
            <w:t xml:space="preserve"> </w:t>
          </w:r>
          <w:r w:rsidRPr="00C215FF">
            <w:rPr>
              <w:rStyle w:val="Emphasis"/>
            </w:rPr>
            <w:t>Jurnal Sains dan Kesehatan</w:t>
          </w:r>
          <w:r w:rsidRPr="00C215FF">
            <w:t xml:space="preserve">, </w:t>
          </w:r>
          <w:r w:rsidRPr="00C215FF">
            <w:rPr>
              <w:rStyle w:val="Strong"/>
              <w:b w:val="0"/>
            </w:rPr>
            <w:t>5</w:t>
          </w:r>
          <w:r w:rsidRPr="00C215FF">
            <w:t>(3): 275–282. https://doi.org/10.25026/jsk.v5i3.1727.</w:t>
          </w:r>
        </w:p>
        <w:p w14:paraId="5D2FBAB9"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Tak, Y. J., &amp; Lee, S. Y. 2021. </w:t>
          </w:r>
          <w:r w:rsidRPr="00C215FF">
            <w:rPr>
              <w:rStyle w:val="Emphasis"/>
            </w:rPr>
            <w:t>Long-term efficacy and safety of anti-obesity treatment: Where do we stand?</w:t>
          </w:r>
          <w:r w:rsidRPr="00C215FF">
            <w:t xml:space="preserve"> </w:t>
          </w:r>
          <w:r w:rsidRPr="00C215FF">
            <w:rPr>
              <w:rStyle w:val="Emphasis"/>
            </w:rPr>
            <w:t>Current Obesity Reports</w:t>
          </w:r>
          <w:r w:rsidRPr="00C215FF">
            <w:t xml:space="preserve">, </w:t>
          </w:r>
          <w:r w:rsidRPr="00C215FF">
            <w:rPr>
              <w:rStyle w:val="Strong"/>
              <w:b w:val="0"/>
            </w:rPr>
            <w:t>10</w:t>
          </w:r>
          <w:r w:rsidRPr="00C215FF">
            <w:rPr>
              <w:b/>
            </w:rPr>
            <w:t>(</w:t>
          </w:r>
          <w:r w:rsidRPr="00C215FF">
            <w:t>1): 1–10. https://doi.org/10.1007/s13679-020-00422-w.</w:t>
          </w:r>
        </w:p>
        <w:p w14:paraId="0B1B2B32"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Wharton, S., Lau, D. C. W., Vallis, M., Sharma, A. M., Biertho, L., Campbell-Scherer, D., et al. 2020. </w:t>
          </w:r>
          <w:r w:rsidRPr="00C215FF">
            <w:rPr>
              <w:rStyle w:val="Emphasis"/>
            </w:rPr>
            <w:t>Obesity in adults: A clinical practice guideline.</w:t>
          </w:r>
          <w:r w:rsidRPr="00C215FF">
            <w:t xml:space="preserve"> </w:t>
          </w:r>
          <w:r w:rsidRPr="00C215FF">
            <w:rPr>
              <w:rStyle w:val="Emphasis"/>
            </w:rPr>
            <w:t>CMAJ</w:t>
          </w:r>
          <w:r w:rsidRPr="00C215FF">
            <w:t xml:space="preserve">, </w:t>
          </w:r>
          <w:r w:rsidRPr="00C215FF">
            <w:rPr>
              <w:rStyle w:val="Strong"/>
              <w:b w:val="0"/>
            </w:rPr>
            <w:t>192</w:t>
          </w:r>
          <w:r w:rsidRPr="00C215FF">
            <w:t>(31): E875–E891. https://doi.org/10.1503/cmaj.191707.</w:t>
          </w:r>
        </w:p>
        <w:p w14:paraId="2C54C46E"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World Health Organization (WHO). 2023. </w:t>
          </w:r>
          <w:r w:rsidRPr="00C215FF">
            <w:rPr>
              <w:rStyle w:val="Emphasis"/>
            </w:rPr>
            <w:t>Overweight prevalence among children under 5 years of age.</w:t>
          </w:r>
          <w:r w:rsidRPr="00C215FF">
            <w:t xml:space="preserve"> </w:t>
          </w:r>
          <w:r w:rsidRPr="00C215FF">
            <w:rPr>
              <w:rStyle w:val="Emphasis"/>
            </w:rPr>
            <w:t>The Global Health Observatory.</w:t>
          </w:r>
          <w:r w:rsidRPr="00C215FF">
            <w:t xml:space="preserve"> [diunduh 2023 Nov 16]. Tersedia pada: </w:t>
          </w:r>
          <w:hyperlink r:id="rId28" w:tgtFrame="_new" w:history="1">
            <w:r w:rsidRPr="00C215FF">
              <w:rPr>
                <w:rStyle w:val="Hyperlink"/>
                <w:color w:val="auto"/>
                <w:u w:val="none"/>
              </w:rPr>
              <w:t>https://www.who.int/data/gho/data/indicators/indicator-details/GHO/gho-jme-country-children-aged-5-years-overweight</w:t>
            </w:r>
          </w:hyperlink>
          <w:r w:rsidRPr="00C215FF">
            <w:t>.</w:t>
          </w:r>
        </w:p>
        <w:p w14:paraId="4B006A54"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Yoneshiro, T., Aita, S., Matsushita, M., Kayahara, T., Kameya, T., Kawai, Y., Iwanaga, T., &amp; Saito, M. 2013. </w:t>
          </w:r>
          <w:r w:rsidRPr="00C215FF">
            <w:rPr>
              <w:rStyle w:val="Emphasis"/>
            </w:rPr>
            <w:t>Recruited brown adipose tissue as an anti-obesity agent in humans.</w:t>
          </w:r>
          <w:r w:rsidRPr="00C215FF">
            <w:t xml:space="preserve"> </w:t>
          </w:r>
          <w:r w:rsidRPr="00C215FF">
            <w:rPr>
              <w:rStyle w:val="Emphasis"/>
            </w:rPr>
            <w:t>Journal of Clinical Investigation</w:t>
          </w:r>
          <w:r w:rsidRPr="00C215FF">
            <w:t xml:space="preserve">, </w:t>
          </w:r>
          <w:r w:rsidRPr="00C215FF">
            <w:rPr>
              <w:rStyle w:val="Strong"/>
              <w:b w:val="0"/>
            </w:rPr>
            <w:t>123</w:t>
          </w:r>
          <w:r w:rsidRPr="00C215FF">
            <w:t>(8): 3404–3408. https://doi.org/10.1172/JCI67803.</w:t>
          </w:r>
        </w:p>
        <w:p w14:paraId="69FC0576" w14:textId="77777777" w:rsidR="00C215FF" w:rsidRPr="00C215FF" w:rsidRDefault="00C215FF" w:rsidP="00106885">
          <w:pPr>
            <w:pStyle w:val="NormalWeb"/>
            <w:spacing w:before="0" w:beforeAutospacing="0" w:after="0" w:afterAutospacing="0"/>
            <w:ind w:left="567" w:hanging="567"/>
            <w:jc w:val="both"/>
            <w:divId w:val="1573002400"/>
          </w:pPr>
          <w:r w:rsidRPr="00C215FF">
            <w:t xml:space="preserve">Zhan, Y., Liu, J., Wu, M., Tan, C. S. H., Li, X., &amp; Ou-Yang, L. 2023. </w:t>
          </w:r>
          <w:r w:rsidRPr="00C215FF">
            <w:rPr>
              <w:rStyle w:val="Emphasis"/>
            </w:rPr>
            <w:t>A partially shared joint clustering framework for detecting protein complexes from multiple state-specific signed interaction networks.</w:t>
          </w:r>
          <w:r w:rsidRPr="00C215FF">
            <w:t xml:space="preserve"> </w:t>
          </w:r>
          <w:r w:rsidRPr="00C215FF">
            <w:rPr>
              <w:rStyle w:val="Emphasis"/>
            </w:rPr>
            <w:t>Computers in Biology and Medicine</w:t>
          </w:r>
          <w:r w:rsidRPr="00C215FF">
            <w:t xml:space="preserve">, </w:t>
          </w:r>
          <w:r w:rsidRPr="00C215FF">
            <w:rPr>
              <w:rStyle w:val="Strong"/>
              <w:b w:val="0"/>
            </w:rPr>
            <w:t>159</w:t>
          </w:r>
          <w:r w:rsidRPr="00C215FF">
            <w:t>: 106936. https://doi.org/10.1016/j.compbiomed.2023.106936.</w:t>
          </w:r>
        </w:p>
        <w:p w14:paraId="2F68F8A8" w14:textId="08E52C51" w:rsidR="0047338D" w:rsidRPr="00C215FF" w:rsidRDefault="0047338D" w:rsidP="00106885">
          <w:pPr>
            <w:ind w:left="567" w:hanging="567"/>
            <w:divId w:val="1573002400"/>
            <w:rPr>
              <w:rFonts w:eastAsia="Times New Roman" w:cs="Times New Roman"/>
              <w:szCs w:val="24"/>
            </w:rPr>
          </w:pPr>
        </w:p>
        <w:p w14:paraId="0D42CAFA" w14:textId="69180072" w:rsidR="00B27E21" w:rsidRDefault="0047338D" w:rsidP="00106885">
          <w:pPr>
            <w:ind w:left="567" w:hanging="567"/>
          </w:pPr>
          <w:r w:rsidRPr="00C215FF">
            <w:rPr>
              <w:rFonts w:eastAsia="Times New Roman" w:cs="Times New Roman"/>
              <w:szCs w:val="24"/>
            </w:rPr>
            <w:t> </w:t>
          </w:r>
        </w:p>
      </w:sdtContent>
    </w:sdt>
    <w:p w14:paraId="30C76308" w14:textId="77777777" w:rsidR="00B27E21" w:rsidRPr="00B27E21" w:rsidRDefault="00B27E21" w:rsidP="00106885">
      <w:pPr>
        <w:ind w:firstLine="0"/>
      </w:pPr>
    </w:p>
    <w:sectPr w:rsidR="00B27E21" w:rsidRPr="00B27E21" w:rsidSect="003722A5">
      <w:headerReference w:type="even" r:id="rId29"/>
      <w:headerReference w:type="default" r:id="rId30"/>
      <w:pgSz w:w="11907" w:h="16839" w:code="9"/>
      <w:pgMar w:top="1701" w:right="1701" w:bottom="1701" w:left="1701" w:header="1134" w:footer="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5A696B" w14:textId="77777777" w:rsidR="00E43417" w:rsidRDefault="00E43417" w:rsidP="002A32FD">
      <w:r>
        <w:separator/>
      </w:r>
    </w:p>
  </w:endnote>
  <w:endnote w:type="continuationSeparator" w:id="0">
    <w:p w14:paraId="0F9D265B" w14:textId="77777777" w:rsidR="00E43417" w:rsidRDefault="00E43417"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371B29" w14:textId="77777777" w:rsidR="00E43417" w:rsidRDefault="00E43417" w:rsidP="002A32FD">
      <w:r>
        <w:separator/>
      </w:r>
    </w:p>
  </w:footnote>
  <w:footnote w:type="continuationSeparator" w:id="0">
    <w:p w14:paraId="4C091246" w14:textId="77777777" w:rsidR="00E43417" w:rsidRDefault="00E43417"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2ABE5" w14:textId="4BE4BD49" w:rsidR="00CE3388" w:rsidRDefault="00CE3388">
    <w:pPr>
      <w:pStyle w:val="Header"/>
      <w:jc w:val="right"/>
    </w:pPr>
  </w:p>
  <w:p w14:paraId="5F6D8338" w14:textId="77777777" w:rsidR="00CE3388" w:rsidRDefault="00CE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65ADF" w14:textId="77777777" w:rsidR="00CE3388" w:rsidRDefault="00CE3388">
    <w:pPr>
      <w:pStyle w:val="Header"/>
      <w:jc w:val="right"/>
    </w:pPr>
  </w:p>
  <w:p w14:paraId="7F88F653" w14:textId="77777777" w:rsidR="00CE3388" w:rsidRDefault="00CE3388" w:rsidP="000C6D85">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60D0F4" w14:textId="00C43B9C" w:rsidR="00CE3388" w:rsidRDefault="00CE3388">
    <w:pPr>
      <w:pStyle w:val="Header"/>
      <w:jc w:val="right"/>
    </w:pPr>
  </w:p>
  <w:p w14:paraId="12DBE550" w14:textId="77777777" w:rsidR="00CE3388" w:rsidRDefault="00CE33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FA133" w14:textId="6148B9A3" w:rsidR="00CE3388" w:rsidRDefault="00CE3388" w:rsidP="003722A5">
    <w:pPr>
      <w:pStyle w:val="Header"/>
      <w:ind w:firstLine="0"/>
    </w:pPr>
  </w:p>
  <w:p w14:paraId="4E4F3BB2" w14:textId="77777777" w:rsidR="00CE3388" w:rsidRPr="00673176" w:rsidRDefault="00CE3388" w:rsidP="00170702">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C558D9" w14:textId="70536C68" w:rsidR="00CE3388" w:rsidRDefault="00CE3388">
    <w:pPr>
      <w:pStyle w:val="Header"/>
      <w:jc w:val="right"/>
    </w:pPr>
  </w:p>
  <w:p w14:paraId="3F27BEDF" w14:textId="77777777" w:rsidR="00CE3388" w:rsidRDefault="00CE3388" w:rsidP="000C6D85">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751753"/>
      <w:docPartObj>
        <w:docPartGallery w:val="Page Numbers (Top of Page)"/>
        <w:docPartUnique/>
      </w:docPartObj>
    </w:sdtPr>
    <w:sdtEndPr>
      <w:rPr>
        <w:noProof/>
      </w:rPr>
    </w:sdtEndPr>
    <w:sdtContent>
      <w:p w14:paraId="21AEA132" w14:textId="06959726" w:rsidR="00CE3388" w:rsidRDefault="00CE3388" w:rsidP="00951F3C">
        <w:pPr>
          <w:pStyle w:val="Header"/>
          <w:ind w:firstLine="0"/>
        </w:pPr>
        <w:r>
          <w:fldChar w:fldCharType="begin"/>
        </w:r>
        <w:r>
          <w:instrText xml:space="preserve"> PAGE   \* MERGEFORMAT </w:instrText>
        </w:r>
        <w:r>
          <w:fldChar w:fldCharType="separate"/>
        </w:r>
        <w:r w:rsidR="00102637">
          <w:rPr>
            <w:noProof/>
          </w:rPr>
          <w:t>20</w:t>
        </w:r>
        <w:r>
          <w:rPr>
            <w:noProof/>
          </w:rPr>
          <w:fldChar w:fldCharType="end"/>
        </w:r>
      </w:p>
    </w:sdtContent>
  </w:sdt>
  <w:p w14:paraId="5D4373DE" w14:textId="77777777" w:rsidR="00CE3388" w:rsidRPr="00673176" w:rsidRDefault="00CE3388" w:rsidP="00170702">
    <w:pPr>
      <w:pStyle w:val="Header"/>
      <w:ind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3183791"/>
      <w:docPartObj>
        <w:docPartGallery w:val="Page Numbers (Top of Page)"/>
        <w:docPartUnique/>
      </w:docPartObj>
    </w:sdtPr>
    <w:sdtEndPr>
      <w:rPr>
        <w:noProof/>
      </w:rPr>
    </w:sdtEndPr>
    <w:sdtContent>
      <w:p w14:paraId="756CCF69" w14:textId="481AA445" w:rsidR="00CE3388" w:rsidRDefault="00CE3388">
        <w:pPr>
          <w:pStyle w:val="Header"/>
          <w:jc w:val="right"/>
        </w:pPr>
        <w:r>
          <w:fldChar w:fldCharType="begin"/>
        </w:r>
        <w:r>
          <w:instrText xml:space="preserve"> PAGE   \* MERGEFORMAT </w:instrText>
        </w:r>
        <w:r>
          <w:fldChar w:fldCharType="separate"/>
        </w:r>
        <w:r w:rsidR="00102637">
          <w:rPr>
            <w:noProof/>
          </w:rPr>
          <w:t>19</w:t>
        </w:r>
        <w:r>
          <w:rPr>
            <w:noProof/>
          </w:rPr>
          <w:fldChar w:fldCharType="end"/>
        </w:r>
      </w:p>
    </w:sdtContent>
  </w:sdt>
  <w:p w14:paraId="74D1A4DC" w14:textId="77777777" w:rsidR="00CE3388" w:rsidRDefault="00CE3388" w:rsidP="000C6D8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B2BF3"/>
    <w:multiLevelType w:val="multilevel"/>
    <w:tmpl w:val="693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0F1"/>
    <w:multiLevelType w:val="multilevel"/>
    <w:tmpl w:val="0B66C71A"/>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rPr>
        <w:rFonts w:hint="default"/>
      </w:rPr>
    </w:lvl>
    <w:lvl w:ilvl="2">
      <w:start w:val="1"/>
      <w:numFmt w:val="decimal"/>
      <w:lvlText w:val="%3."/>
      <w:lvlJc w:val="left"/>
      <w:pPr>
        <w:tabs>
          <w:tab w:val="num" w:pos="2302"/>
        </w:tabs>
        <w:ind w:left="2302" w:hanging="720"/>
      </w:pPr>
      <w:rPr>
        <w:rFonts w:hint="default"/>
      </w:rPr>
    </w:lvl>
    <w:lvl w:ilvl="3">
      <w:start w:val="1"/>
      <w:numFmt w:val="decimal"/>
      <w:lvlText w:val="%4."/>
      <w:lvlJc w:val="left"/>
      <w:pPr>
        <w:tabs>
          <w:tab w:val="num" w:pos="3022"/>
        </w:tabs>
        <w:ind w:left="3022" w:hanging="720"/>
      </w:pPr>
      <w:rPr>
        <w:rFonts w:hint="default"/>
      </w:rPr>
    </w:lvl>
    <w:lvl w:ilvl="4">
      <w:start w:val="1"/>
      <w:numFmt w:val="decimal"/>
      <w:lvlText w:val="%5."/>
      <w:lvlJc w:val="left"/>
      <w:pPr>
        <w:tabs>
          <w:tab w:val="num" w:pos="3742"/>
        </w:tabs>
        <w:ind w:left="3742" w:hanging="720"/>
      </w:pPr>
      <w:rPr>
        <w:rFonts w:hint="default"/>
      </w:rPr>
    </w:lvl>
    <w:lvl w:ilvl="5">
      <w:start w:val="1"/>
      <w:numFmt w:val="decimal"/>
      <w:lvlText w:val="%6."/>
      <w:lvlJc w:val="left"/>
      <w:pPr>
        <w:tabs>
          <w:tab w:val="num" w:pos="4462"/>
        </w:tabs>
        <w:ind w:left="4462" w:hanging="720"/>
      </w:pPr>
      <w:rPr>
        <w:rFonts w:hint="default"/>
      </w:rPr>
    </w:lvl>
    <w:lvl w:ilvl="6">
      <w:start w:val="1"/>
      <w:numFmt w:val="decimal"/>
      <w:lvlText w:val="%7."/>
      <w:lvlJc w:val="left"/>
      <w:pPr>
        <w:tabs>
          <w:tab w:val="num" w:pos="5182"/>
        </w:tabs>
        <w:ind w:left="5182" w:hanging="720"/>
      </w:pPr>
      <w:rPr>
        <w:rFonts w:hint="default"/>
      </w:rPr>
    </w:lvl>
    <w:lvl w:ilvl="7">
      <w:start w:val="1"/>
      <w:numFmt w:val="decimal"/>
      <w:lvlText w:val="%8."/>
      <w:lvlJc w:val="left"/>
      <w:pPr>
        <w:tabs>
          <w:tab w:val="num" w:pos="5902"/>
        </w:tabs>
        <w:ind w:left="5902" w:hanging="720"/>
      </w:pPr>
      <w:rPr>
        <w:rFonts w:hint="default"/>
      </w:rPr>
    </w:lvl>
    <w:lvl w:ilvl="8">
      <w:start w:val="1"/>
      <w:numFmt w:val="decimal"/>
      <w:lvlText w:val="%9."/>
      <w:lvlJc w:val="left"/>
      <w:pPr>
        <w:tabs>
          <w:tab w:val="num" w:pos="6622"/>
        </w:tabs>
        <w:ind w:left="6622" w:hanging="720"/>
      </w:pPr>
      <w:rPr>
        <w:rFonts w:hint="default"/>
      </w:rPr>
    </w:lvl>
  </w:abstractNum>
  <w:abstractNum w:abstractNumId="2" w15:restartNumberingAfterBreak="0">
    <w:nsid w:val="0DCF6642"/>
    <w:multiLevelType w:val="multilevel"/>
    <w:tmpl w:val="991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96B15"/>
    <w:multiLevelType w:val="multilevel"/>
    <w:tmpl w:val="9D3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27B3"/>
    <w:multiLevelType w:val="multilevel"/>
    <w:tmpl w:val="F6189BD2"/>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 w15:restartNumberingAfterBreak="0">
    <w:nsid w:val="20A6423F"/>
    <w:multiLevelType w:val="multilevel"/>
    <w:tmpl w:val="45E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F3E57"/>
    <w:multiLevelType w:val="multilevel"/>
    <w:tmpl w:val="AEBA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F338D"/>
    <w:multiLevelType w:val="multilevel"/>
    <w:tmpl w:val="7CA66EF6"/>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8" w15:restartNumberingAfterBreak="0">
    <w:nsid w:val="32ED651D"/>
    <w:multiLevelType w:val="multilevel"/>
    <w:tmpl w:val="AA82D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93C31"/>
    <w:multiLevelType w:val="multilevel"/>
    <w:tmpl w:val="D2D8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82C1D"/>
    <w:multiLevelType w:val="multilevel"/>
    <w:tmpl w:val="3698CFC4"/>
    <w:lvl w:ilvl="0">
      <w:start w:val="1"/>
      <w:numFmt w:val="lowerLetter"/>
      <w:lvlText w:val="%1."/>
      <w:lvlJc w:val="left"/>
      <w:pPr>
        <w:tabs>
          <w:tab w:val="num" w:pos="1287"/>
        </w:tabs>
        <w:ind w:left="1287" w:hanging="720"/>
      </w:pPr>
      <w:rPr>
        <w:rFonts w:hint="default"/>
      </w:rPr>
    </w:lvl>
    <w:lvl w:ilvl="1">
      <w:start w:val="1"/>
      <w:numFmt w:val="decimal"/>
      <w:lvlText w:val="%2."/>
      <w:lvlJc w:val="left"/>
      <w:pPr>
        <w:tabs>
          <w:tab w:val="num" w:pos="2007"/>
        </w:tabs>
        <w:ind w:left="2007" w:hanging="720"/>
      </w:pPr>
      <w:rPr>
        <w:rFonts w:hint="default"/>
      </w:rPr>
    </w:lvl>
    <w:lvl w:ilvl="2">
      <w:start w:val="1"/>
      <w:numFmt w:val="decimal"/>
      <w:lvlText w:val="%3."/>
      <w:lvlJc w:val="left"/>
      <w:pPr>
        <w:tabs>
          <w:tab w:val="num" w:pos="2727"/>
        </w:tabs>
        <w:ind w:left="2727" w:hanging="720"/>
      </w:pPr>
      <w:rPr>
        <w:rFonts w:hint="default"/>
      </w:rPr>
    </w:lvl>
    <w:lvl w:ilvl="3">
      <w:start w:val="1"/>
      <w:numFmt w:val="decimal"/>
      <w:lvlText w:val="%4."/>
      <w:lvlJc w:val="left"/>
      <w:pPr>
        <w:tabs>
          <w:tab w:val="num" w:pos="3447"/>
        </w:tabs>
        <w:ind w:left="3447" w:hanging="720"/>
      </w:pPr>
      <w:rPr>
        <w:rFonts w:hint="default"/>
      </w:rPr>
    </w:lvl>
    <w:lvl w:ilvl="4">
      <w:start w:val="1"/>
      <w:numFmt w:val="decimal"/>
      <w:lvlText w:val="%5."/>
      <w:lvlJc w:val="left"/>
      <w:pPr>
        <w:tabs>
          <w:tab w:val="num" w:pos="4167"/>
        </w:tabs>
        <w:ind w:left="4167" w:hanging="720"/>
      </w:pPr>
      <w:rPr>
        <w:rFonts w:hint="default"/>
      </w:rPr>
    </w:lvl>
    <w:lvl w:ilvl="5">
      <w:start w:val="1"/>
      <w:numFmt w:val="decimal"/>
      <w:lvlText w:val="%6."/>
      <w:lvlJc w:val="left"/>
      <w:pPr>
        <w:tabs>
          <w:tab w:val="num" w:pos="4887"/>
        </w:tabs>
        <w:ind w:left="4887" w:hanging="720"/>
      </w:pPr>
      <w:rPr>
        <w:rFonts w:hint="default"/>
      </w:rPr>
    </w:lvl>
    <w:lvl w:ilvl="6">
      <w:start w:val="1"/>
      <w:numFmt w:val="decimal"/>
      <w:lvlText w:val="%7."/>
      <w:lvlJc w:val="left"/>
      <w:pPr>
        <w:tabs>
          <w:tab w:val="num" w:pos="5607"/>
        </w:tabs>
        <w:ind w:left="5607" w:hanging="720"/>
      </w:pPr>
      <w:rPr>
        <w:rFonts w:hint="default"/>
      </w:rPr>
    </w:lvl>
    <w:lvl w:ilvl="7">
      <w:start w:val="1"/>
      <w:numFmt w:val="decimal"/>
      <w:lvlText w:val="%8."/>
      <w:lvlJc w:val="left"/>
      <w:pPr>
        <w:tabs>
          <w:tab w:val="num" w:pos="6327"/>
        </w:tabs>
        <w:ind w:left="6327" w:hanging="720"/>
      </w:pPr>
      <w:rPr>
        <w:rFonts w:hint="default"/>
      </w:rPr>
    </w:lvl>
    <w:lvl w:ilvl="8">
      <w:start w:val="1"/>
      <w:numFmt w:val="decimal"/>
      <w:lvlText w:val="%9."/>
      <w:lvlJc w:val="left"/>
      <w:pPr>
        <w:tabs>
          <w:tab w:val="num" w:pos="7047"/>
        </w:tabs>
        <w:ind w:left="7047" w:hanging="720"/>
      </w:pPr>
      <w:rPr>
        <w:rFonts w:hint="default"/>
      </w:rPr>
    </w:lvl>
  </w:abstractNum>
  <w:abstractNum w:abstractNumId="11" w15:restartNumberingAfterBreak="0">
    <w:nsid w:val="3F3B7468"/>
    <w:multiLevelType w:val="multilevel"/>
    <w:tmpl w:val="4620CED0"/>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rPr>
        <w:rFonts w:hint="default"/>
      </w:rPr>
    </w:lvl>
    <w:lvl w:ilvl="2">
      <w:start w:val="1"/>
      <w:numFmt w:val="decimal"/>
      <w:lvlText w:val="%3."/>
      <w:lvlJc w:val="left"/>
      <w:pPr>
        <w:tabs>
          <w:tab w:val="num" w:pos="2302"/>
        </w:tabs>
        <w:ind w:left="2302" w:hanging="720"/>
      </w:pPr>
      <w:rPr>
        <w:rFonts w:hint="default"/>
      </w:rPr>
    </w:lvl>
    <w:lvl w:ilvl="3">
      <w:start w:val="1"/>
      <w:numFmt w:val="decimal"/>
      <w:lvlText w:val="%4."/>
      <w:lvlJc w:val="left"/>
      <w:pPr>
        <w:tabs>
          <w:tab w:val="num" w:pos="3022"/>
        </w:tabs>
        <w:ind w:left="3022" w:hanging="720"/>
      </w:pPr>
      <w:rPr>
        <w:rFonts w:hint="default"/>
      </w:rPr>
    </w:lvl>
    <w:lvl w:ilvl="4">
      <w:start w:val="1"/>
      <w:numFmt w:val="decimal"/>
      <w:lvlText w:val="%5."/>
      <w:lvlJc w:val="left"/>
      <w:pPr>
        <w:tabs>
          <w:tab w:val="num" w:pos="3742"/>
        </w:tabs>
        <w:ind w:left="3742" w:hanging="720"/>
      </w:pPr>
      <w:rPr>
        <w:rFonts w:hint="default"/>
      </w:rPr>
    </w:lvl>
    <w:lvl w:ilvl="5">
      <w:start w:val="1"/>
      <w:numFmt w:val="decimal"/>
      <w:lvlText w:val="%6."/>
      <w:lvlJc w:val="left"/>
      <w:pPr>
        <w:tabs>
          <w:tab w:val="num" w:pos="4462"/>
        </w:tabs>
        <w:ind w:left="4462" w:hanging="720"/>
      </w:pPr>
      <w:rPr>
        <w:rFonts w:hint="default"/>
      </w:rPr>
    </w:lvl>
    <w:lvl w:ilvl="6">
      <w:start w:val="1"/>
      <w:numFmt w:val="decimal"/>
      <w:lvlText w:val="%7."/>
      <w:lvlJc w:val="left"/>
      <w:pPr>
        <w:tabs>
          <w:tab w:val="num" w:pos="5182"/>
        </w:tabs>
        <w:ind w:left="5182" w:hanging="720"/>
      </w:pPr>
      <w:rPr>
        <w:rFonts w:hint="default"/>
      </w:rPr>
    </w:lvl>
    <w:lvl w:ilvl="7">
      <w:start w:val="1"/>
      <w:numFmt w:val="decimal"/>
      <w:lvlText w:val="%8."/>
      <w:lvlJc w:val="left"/>
      <w:pPr>
        <w:tabs>
          <w:tab w:val="num" w:pos="5902"/>
        </w:tabs>
        <w:ind w:left="5902" w:hanging="720"/>
      </w:pPr>
      <w:rPr>
        <w:rFonts w:hint="default"/>
      </w:rPr>
    </w:lvl>
    <w:lvl w:ilvl="8">
      <w:start w:val="1"/>
      <w:numFmt w:val="decimal"/>
      <w:lvlText w:val="%9."/>
      <w:lvlJc w:val="left"/>
      <w:pPr>
        <w:tabs>
          <w:tab w:val="num" w:pos="6622"/>
        </w:tabs>
        <w:ind w:left="6622" w:hanging="720"/>
      </w:pPr>
      <w:rPr>
        <w:rFonts w:hint="default"/>
      </w:rPr>
    </w:lvl>
  </w:abstractNum>
  <w:abstractNum w:abstractNumId="12" w15:restartNumberingAfterBreak="0">
    <w:nsid w:val="40E558DA"/>
    <w:multiLevelType w:val="multilevel"/>
    <w:tmpl w:val="D50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971F8"/>
    <w:multiLevelType w:val="hybridMultilevel"/>
    <w:tmpl w:val="40C8B08C"/>
    <w:lvl w:ilvl="0" w:tplc="10D87DF8">
      <w:start w:val="1"/>
      <w:numFmt w:val="decimal"/>
      <w:pStyle w:val="DaftarIlustrasi"/>
      <w:lvlText w:val="%1"/>
      <w:lvlJc w:val="right"/>
      <w:pPr>
        <w:ind w:left="644" w:hanging="360"/>
      </w:pPr>
      <w:rPr>
        <w:rFonts w:ascii="Times New Roman" w:hAnsi="Times New Roman" w:hint="default"/>
        <w:sz w:val="24"/>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277625E"/>
    <w:multiLevelType w:val="multilevel"/>
    <w:tmpl w:val="1104245C"/>
    <w:lvl w:ilvl="0">
      <w:start w:val="1"/>
      <w:numFmt w:val="decimal"/>
      <w:lvlText w:val="%1."/>
      <w:lvlJc w:val="left"/>
      <w:pPr>
        <w:ind w:left="360" w:hanging="360"/>
      </w:pPr>
      <w:rPr>
        <w:rFonts w:ascii="Times New Roman" w:hAnsi="Times New Roman" w:cs="Times New Roman" w:hint="default"/>
        <w:sz w:val="24"/>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AB309E"/>
    <w:multiLevelType w:val="hybridMultilevel"/>
    <w:tmpl w:val="E4B6CA56"/>
    <w:lvl w:ilvl="0" w:tplc="D65E631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FA0E54"/>
    <w:multiLevelType w:val="multilevel"/>
    <w:tmpl w:val="9A7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55442"/>
    <w:multiLevelType w:val="multilevel"/>
    <w:tmpl w:val="6D9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054EC"/>
    <w:multiLevelType w:val="multilevel"/>
    <w:tmpl w:val="2EA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31C29"/>
    <w:multiLevelType w:val="multilevel"/>
    <w:tmpl w:val="0D0010C0"/>
    <w:lvl w:ilvl="0">
      <w:start w:val="1"/>
      <w:numFmt w:val="decimal"/>
      <w:lvlText w:val="%1."/>
      <w:lvlJc w:val="left"/>
      <w:pPr>
        <w:tabs>
          <w:tab w:val="num" w:pos="862"/>
        </w:tabs>
        <w:ind w:left="862" w:hanging="720"/>
      </w:pPr>
      <w:rPr>
        <w:rFonts w:hint="default"/>
      </w:rPr>
    </w:lvl>
    <w:lvl w:ilvl="1">
      <w:start w:val="1"/>
      <w:numFmt w:val="decimal"/>
      <w:lvlText w:val="%2."/>
      <w:lvlJc w:val="left"/>
      <w:pPr>
        <w:tabs>
          <w:tab w:val="num" w:pos="1582"/>
        </w:tabs>
        <w:ind w:left="1582" w:hanging="720"/>
      </w:pPr>
    </w:lvl>
    <w:lvl w:ilvl="2">
      <w:start w:val="1"/>
      <w:numFmt w:val="decimal"/>
      <w:lvlText w:val="%3."/>
      <w:lvlJc w:val="left"/>
      <w:pPr>
        <w:tabs>
          <w:tab w:val="num" w:pos="2302"/>
        </w:tabs>
        <w:ind w:left="2302" w:hanging="720"/>
      </w:pPr>
    </w:lvl>
    <w:lvl w:ilvl="3">
      <w:start w:val="1"/>
      <w:numFmt w:val="decimal"/>
      <w:lvlText w:val="%4."/>
      <w:lvlJc w:val="left"/>
      <w:pPr>
        <w:tabs>
          <w:tab w:val="num" w:pos="3022"/>
        </w:tabs>
        <w:ind w:left="3022" w:hanging="720"/>
      </w:pPr>
    </w:lvl>
    <w:lvl w:ilvl="4">
      <w:start w:val="1"/>
      <w:numFmt w:val="decimal"/>
      <w:lvlText w:val="%5."/>
      <w:lvlJc w:val="left"/>
      <w:pPr>
        <w:tabs>
          <w:tab w:val="num" w:pos="3742"/>
        </w:tabs>
        <w:ind w:left="3742" w:hanging="720"/>
      </w:pPr>
    </w:lvl>
    <w:lvl w:ilvl="5">
      <w:start w:val="1"/>
      <w:numFmt w:val="decimal"/>
      <w:lvlText w:val="%6."/>
      <w:lvlJc w:val="left"/>
      <w:pPr>
        <w:tabs>
          <w:tab w:val="num" w:pos="4462"/>
        </w:tabs>
        <w:ind w:left="4462" w:hanging="720"/>
      </w:pPr>
    </w:lvl>
    <w:lvl w:ilvl="6">
      <w:start w:val="1"/>
      <w:numFmt w:val="decimal"/>
      <w:lvlText w:val="%7."/>
      <w:lvlJc w:val="left"/>
      <w:pPr>
        <w:tabs>
          <w:tab w:val="num" w:pos="5182"/>
        </w:tabs>
        <w:ind w:left="5182" w:hanging="720"/>
      </w:pPr>
    </w:lvl>
    <w:lvl w:ilvl="7">
      <w:start w:val="1"/>
      <w:numFmt w:val="decimal"/>
      <w:lvlText w:val="%8."/>
      <w:lvlJc w:val="left"/>
      <w:pPr>
        <w:tabs>
          <w:tab w:val="num" w:pos="5902"/>
        </w:tabs>
        <w:ind w:left="5902" w:hanging="720"/>
      </w:pPr>
    </w:lvl>
    <w:lvl w:ilvl="8">
      <w:start w:val="1"/>
      <w:numFmt w:val="decimal"/>
      <w:lvlText w:val="%9."/>
      <w:lvlJc w:val="left"/>
      <w:pPr>
        <w:tabs>
          <w:tab w:val="num" w:pos="6622"/>
        </w:tabs>
        <w:ind w:left="6622" w:hanging="720"/>
      </w:pPr>
    </w:lvl>
  </w:abstractNum>
  <w:abstractNum w:abstractNumId="20" w15:restartNumberingAfterBreak="0">
    <w:nsid w:val="69146B24"/>
    <w:multiLevelType w:val="multilevel"/>
    <w:tmpl w:val="2A8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43C64"/>
    <w:multiLevelType w:val="multilevel"/>
    <w:tmpl w:val="1B9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11907"/>
    <w:multiLevelType w:val="multilevel"/>
    <w:tmpl w:val="8B8888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09F57C7"/>
    <w:multiLevelType w:val="multilevel"/>
    <w:tmpl w:val="890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9340B"/>
    <w:multiLevelType w:val="multilevel"/>
    <w:tmpl w:val="7D547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D434C36"/>
    <w:multiLevelType w:val="multilevel"/>
    <w:tmpl w:val="CC0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11"/>
  </w:num>
  <w:num w:numId="4">
    <w:abstractNumId w:val="1"/>
  </w:num>
  <w:num w:numId="5">
    <w:abstractNumId w:val="10"/>
  </w:num>
  <w:num w:numId="6">
    <w:abstractNumId w:val="15"/>
  </w:num>
  <w:num w:numId="7">
    <w:abstractNumId w:val="14"/>
  </w:num>
  <w:num w:numId="8">
    <w:abstractNumId w:val="2"/>
  </w:num>
  <w:num w:numId="9">
    <w:abstractNumId w:val="8"/>
  </w:num>
  <w:num w:numId="10">
    <w:abstractNumId w:val="23"/>
  </w:num>
  <w:num w:numId="11">
    <w:abstractNumId w:val="7"/>
  </w:num>
  <w:num w:numId="12">
    <w:abstractNumId w:val="24"/>
  </w:num>
  <w:num w:numId="13">
    <w:abstractNumId w:val="22"/>
  </w:num>
  <w:num w:numId="14">
    <w:abstractNumId w:val="16"/>
  </w:num>
  <w:num w:numId="15">
    <w:abstractNumId w:val="0"/>
  </w:num>
  <w:num w:numId="16">
    <w:abstractNumId w:val="4"/>
  </w:num>
  <w:num w:numId="17">
    <w:abstractNumId w:val="18"/>
  </w:num>
  <w:num w:numId="18">
    <w:abstractNumId w:val="25"/>
  </w:num>
  <w:num w:numId="19">
    <w:abstractNumId w:val="20"/>
  </w:num>
  <w:num w:numId="20">
    <w:abstractNumId w:val="17"/>
  </w:num>
  <w:num w:numId="21">
    <w:abstractNumId w:val="12"/>
  </w:num>
  <w:num w:numId="22">
    <w:abstractNumId w:val="5"/>
  </w:num>
  <w:num w:numId="23">
    <w:abstractNumId w:val="9"/>
  </w:num>
  <w:num w:numId="24">
    <w:abstractNumId w:val="21"/>
  </w:num>
  <w:num w:numId="25">
    <w:abstractNumId w:val="3"/>
  </w:num>
  <w:num w:numId="26">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mirrorMargins/>
  <w:hideSpellingErrors/>
  <w:attachedTemplate r:id="rId1"/>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2F2"/>
    <w:rsid w:val="000021C8"/>
    <w:rsid w:val="00002499"/>
    <w:rsid w:val="00003DE3"/>
    <w:rsid w:val="00004026"/>
    <w:rsid w:val="000048F3"/>
    <w:rsid w:val="0000493F"/>
    <w:rsid w:val="00004D87"/>
    <w:rsid w:val="00005153"/>
    <w:rsid w:val="00005734"/>
    <w:rsid w:val="000058A2"/>
    <w:rsid w:val="0000591C"/>
    <w:rsid w:val="00005C79"/>
    <w:rsid w:val="00006025"/>
    <w:rsid w:val="00007018"/>
    <w:rsid w:val="00015668"/>
    <w:rsid w:val="000174FC"/>
    <w:rsid w:val="00017F02"/>
    <w:rsid w:val="000204C5"/>
    <w:rsid w:val="00024C1A"/>
    <w:rsid w:val="000262DB"/>
    <w:rsid w:val="00034712"/>
    <w:rsid w:val="00034A56"/>
    <w:rsid w:val="00037385"/>
    <w:rsid w:val="00037689"/>
    <w:rsid w:val="00037825"/>
    <w:rsid w:val="0004008C"/>
    <w:rsid w:val="00040FEF"/>
    <w:rsid w:val="00041B71"/>
    <w:rsid w:val="000446D1"/>
    <w:rsid w:val="00044B8B"/>
    <w:rsid w:val="00045DBA"/>
    <w:rsid w:val="000460FE"/>
    <w:rsid w:val="00054C36"/>
    <w:rsid w:val="00061AD7"/>
    <w:rsid w:val="00061C92"/>
    <w:rsid w:val="000633FB"/>
    <w:rsid w:val="00063DA9"/>
    <w:rsid w:val="00064879"/>
    <w:rsid w:val="00066E7E"/>
    <w:rsid w:val="0007160C"/>
    <w:rsid w:val="0007213A"/>
    <w:rsid w:val="00072B14"/>
    <w:rsid w:val="0007396C"/>
    <w:rsid w:val="000744B6"/>
    <w:rsid w:val="00075222"/>
    <w:rsid w:val="00075FC9"/>
    <w:rsid w:val="00076279"/>
    <w:rsid w:val="00080A6A"/>
    <w:rsid w:val="000821BC"/>
    <w:rsid w:val="0008452A"/>
    <w:rsid w:val="00085464"/>
    <w:rsid w:val="000864F3"/>
    <w:rsid w:val="00086BFA"/>
    <w:rsid w:val="00090C2C"/>
    <w:rsid w:val="000962BE"/>
    <w:rsid w:val="00097462"/>
    <w:rsid w:val="000A3368"/>
    <w:rsid w:val="000A3461"/>
    <w:rsid w:val="000A4B80"/>
    <w:rsid w:val="000B2D6E"/>
    <w:rsid w:val="000B4AAB"/>
    <w:rsid w:val="000B4B60"/>
    <w:rsid w:val="000B4CF2"/>
    <w:rsid w:val="000B74F8"/>
    <w:rsid w:val="000B75FC"/>
    <w:rsid w:val="000C02B7"/>
    <w:rsid w:val="000C2F48"/>
    <w:rsid w:val="000C34AC"/>
    <w:rsid w:val="000C5C35"/>
    <w:rsid w:val="000C6D85"/>
    <w:rsid w:val="000D0370"/>
    <w:rsid w:val="000D0BBA"/>
    <w:rsid w:val="000D24BD"/>
    <w:rsid w:val="000D4156"/>
    <w:rsid w:val="000D62F2"/>
    <w:rsid w:val="000E0509"/>
    <w:rsid w:val="000E2424"/>
    <w:rsid w:val="000E3A8D"/>
    <w:rsid w:val="000E4AB0"/>
    <w:rsid w:val="000E53EC"/>
    <w:rsid w:val="000F08C7"/>
    <w:rsid w:val="000F4485"/>
    <w:rsid w:val="000F6902"/>
    <w:rsid w:val="00100AB0"/>
    <w:rsid w:val="00100DCF"/>
    <w:rsid w:val="00101994"/>
    <w:rsid w:val="00102637"/>
    <w:rsid w:val="00102DC1"/>
    <w:rsid w:val="00103134"/>
    <w:rsid w:val="00105E58"/>
    <w:rsid w:val="00106885"/>
    <w:rsid w:val="00106CC5"/>
    <w:rsid w:val="00110828"/>
    <w:rsid w:val="0011326D"/>
    <w:rsid w:val="00115DE0"/>
    <w:rsid w:val="00117B84"/>
    <w:rsid w:val="00117BED"/>
    <w:rsid w:val="0012229F"/>
    <w:rsid w:val="00124BE4"/>
    <w:rsid w:val="00125278"/>
    <w:rsid w:val="00125DDA"/>
    <w:rsid w:val="001272F0"/>
    <w:rsid w:val="00130BE8"/>
    <w:rsid w:val="00134B46"/>
    <w:rsid w:val="00134EFA"/>
    <w:rsid w:val="001363AE"/>
    <w:rsid w:val="00141FCF"/>
    <w:rsid w:val="00142D34"/>
    <w:rsid w:val="001439ED"/>
    <w:rsid w:val="0014642D"/>
    <w:rsid w:val="001470DC"/>
    <w:rsid w:val="00147375"/>
    <w:rsid w:val="00147B5D"/>
    <w:rsid w:val="00150AD5"/>
    <w:rsid w:val="00150FD7"/>
    <w:rsid w:val="001525E7"/>
    <w:rsid w:val="00152A95"/>
    <w:rsid w:val="00153A66"/>
    <w:rsid w:val="00153E05"/>
    <w:rsid w:val="00153EFE"/>
    <w:rsid w:val="001548F8"/>
    <w:rsid w:val="00155ADC"/>
    <w:rsid w:val="00161164"/>
    <w:rsid w:val="001633BF"/>
    <w:rsid w:val="00167C78"/>
    <w:rsid w:val="00170702"/>
    <w:rsid w:val="00171166"/>
    <w:rsid w:val="00173946"/>
    <w:rsid w:val="00173A6E"/>
    <w:rsid w:val="00180115"/>
    <w:rsid w:val="0018040D"/>
    <w:rsid w:val="00180514"/>
    <w:rsid w:val="0018230B"/>
    <w:rsid w:val="00182921"/>
    <w:rsid w:val="00182E4B"/>
    <w:rsid w:val="001836AC"/>
    <w:rsid w:val="0018393B"/>
    <w:rsid w:val="0018447C"/>
    <w:rsid w:val="00185707"/>
    <w:rsid w:val="001869C3"/>
    <w:rsid w:val="00186EC4"/>
    <w:rsid w:val="00190A6E"/>
    <w:rsid w:val="0019145B"/>
    <w:rsid w:val="00191B17"/>
    <w:rsid w:val="0019492B"/>
    <w:rsid w:val="0019612C"/>
    <w:rsid w:val="001978D5"/>
    <w:rsid w:val="001A1541"/>
    <w:rsid w:val="001A1D52"/>
    <w:rsid w:val="001A223B"/>
    <w:rsid w:val="001A43AF"/>
    <w:rsid w:val="001A4A4F"/>
    <w:rsid w:val="001A4BE8"/>
    <w:rsid w:val="001A5AD5"/>
    <w:rsid w:val="001A6245"/>
    <w:rsid w:val="001A6F6A"/>
    <w:rsid w:val="001A71C0"/>
    <w:rsid w:val="001A76BF"/>
    <w:rsid w:val="001B186E"/>
    <w:rsid w:val="001B23AC"/>
    <w:rsid w:val="001B24F7"/>
    <w:rsid w:val="001B3127"/>
    <w:rsid w:val="001B3B41"/>
    <w:rsid w:val="001B56B4"/>
    <w:rsid w:val="001B5B04"/>
    <w:rsid w:val="001B635B"/>
    <w:rsid w:val="001B6621"/>
    <w:rsid w:val="001B6FBF"/>
    <w:rsid w:val="001B7CE4"/>
    <w:rsid w:val="001C24DA"/>
    <w:rsid w:val="001C49B9"/>
    <w:rsid w:val="001C5070"/>
    <w:rsid w:val="001C56D5"/>
    <w:rsid w:val="001C63F0"/>
    <w:rsid w:val="001C6B4B"/>
    <w:rsid w:val="001D0359"/>
    <w:rsid w:val="001D22D5"/>
    <w:rsid w:val="001D2B2F"/>
    <w:rsid w:val="001D40B0"/>
    <w:rsid w:val="001D41F7"/>
    <w:rsid w:val="001D5507"/>
    <w:rsid w:val="001D59CD"/>
    <w:rsid w:val="001D75F2"/>
    <w:rsid w:val="001D7FE5"/>
    <w:rsid w:val="001E1219"/>
    <w:rsid w:val="001E1DF3"/>
    <w:rsid w:val="001E3B81"/>
    <w:rsid w:val="001E411B"/>
    <w:rsid w:val="001F083D"/>
    <w:rsid w:val="001F23EB"/>
    <w:rsid w:val="001F408D"/>
    <w:rsid w:val="001F41C9"/>
    <w:rsid w:val="001F46DC"/>
    <w:rsid w:val="001F4C32"/>
    <w:rsid w:val="001F4CA6"/>
    <w:rsid w:val="001F4E10"/>
    <w:rsid w:val="001F652E"/>
    <w:rsid w:val="0020009A"/>
    <w:rsid w:val="00201962"/>
    <w:rsid w:val="00202030"/>
    <w:rsid w:val="0020481A"/>
    <w:rsid w:val="002055EE"/>
    <w:rsid w:val="00205B79"/>
    <w:rsid w:val="00205C88"/>
    <w:rsid w:val="0020626F"/>
    <w:rsid w:val="00206583"/>
    <w:rsid w:val="00207C2F"/>
    <w:rsid w:val="002109A9"/>
    <w:rsid w:val="00211238"/>
    <w:rsid w:val="0021139A"/>
    <w:rsid w:val="00213488"/>
    <w:rsid w:val="00216F6A"/>
    <w:rsid w:val="00217467"/>
    <w:rsid w:val="00217EDA"/>
    <w:rsid w:val="00220FC1"/>
    <w:rsid w:val="00220FCE"/>
    <w:rsid w:val="002233BF"/>
    <w:rsid w:val="0022345E"/>
    <w:rsid w:val="00225A69"/>
    <w:rsid w:val="002265AA"/>
    <w:rsid w:val="00230075"/>
    <w:rsid w:val="002300F0"/>
    <w:rsid w:val="0023066A"/>
    <w:rsid w:val="00232F94"/>
    <w:rsid w:val="002376C9"/>
    <w:rsid w:val="002418D1"/>
    <w:rsid w:val="00241E82"/>
    <w:rsid w:val="002421BC"/>
    <w:rsid w:val="002424A6"/>
    <w:rsid w:val="00244C7F"/>
    <w:rsid w:val="00246ADD"/>
    <w:rsid w:val="00247F40"/>
    <w:rsid w:val="00251726"/>
    <w:rsid w:val="00252133"/>
    <w:rsid w:val="00252842"/>
    <w:rsid w:val="00254307"/>
    <w:rsid w:val="002546C9"/>
    <w:rsid w:val="00255D78"/>
    <w:rsid w:val="00256610"/>
    <w:rsid w:val="00256F29"/>
    <w:rsid w:val="002614C7"/>
    <w:rsid w:val="00262277"/>
    <w:rsid w:val="0026424F"/>
    <w:rsid w:val="00264458"/>
    <w:rsid w:val="0026617A"/>
    <w:rsid w:val="0026644E"/>
    <w:rsid w:val="0026652F"/>
    <w:rsid w:val="0027054F"/>
    <w:rsid w:val="00270EB5"/>
    <w:rsid w:val="002711AE"/>
    <w:rsid w:val="00272C2D"/>
    <w:rsid w:val="00272D73"/>
    <w:rsid w:val="00273381"/>
    <w:rsid w:val="002736CB"/>
    <w:rsid w:val="00274BD4"/>
    <w:rsid w:val="002752DE"/>
    <w:rsid w:val="00275625"/>
    <w:rsid w:val="00275B8D"/>
    <w:rsid w:val="00276AF1"/>
    <w:rsid w:val="00283A0C"/>
    <w:rsid w:val="00283CF2"/>
    <w:rsid w:val="002840AC"/>
    <w:rsid w:val="002865DB"/>
    <w:rsid w:val="002900F4"/>
    <w:rsid w:val="00292415"/>
    <w:rsid w:val="00293DE2"/>
    <w:rsid w:val="002964CA"/>
    <w:rsid w:val="00296C2C"/>
    <w:rsid w:val="002978FD"/>
    <w:rsid w:val="002A0DE8"/>
    <w:rsid w:val="002A14BA"/>
    <w:rsid w:val="002A2CF5"/>
    <w:rsid w:val="002A32FD"/>
    <w:rsid w:val="002A43BE"/>
    <w:rsid w:val="002A4630"/>
    <w:rsid w:val="002A6B5F"/>
    <w:rsid w:val="002B0954"/>
    <w:rsid w:val="002B199C"/>
    <w:rsid w:val="002B2317"/>
    <w:rsid w:val="002B4915"/>
    <w:rsid w:val="002B64EC"/>
    <w:rsid w:val="002B727F"/>
    <w:rsid w:val="002C10A4"/>
    <w:rsid w:val="002C1D41"/>
    <w:rsid w:val="002C280E"/>
    <w:rsid w:val="002C2EC1"/>
    <w:rsid w:val="002C4F9B"/>
    <w:rsid w:val="002C6858"/>
    <w:rsid w:val="002C73E8"/>
    <w:rsid w:val="002C7B2F"/>
    <w:rsid w:val="002D1997"/>
    <w:rsid w:val="002D3441"/>
    <w:rsid w:val="002D41DB"/>
    <w:rsid w:val="002D4C73"/>
    <w:rsid w:val="002D7A86"/>
    <w:rsid w:val="002E1A34"/>
    <w:rsid w:val="002E1E70"/>
    <w:rsid w:val="002E263B"/>
    <w:rsid w:val="002E4609"/>
    <w:rsid w:val="002E69D1"/>
    <w:rsid w:val="002E7108"/>
    <w:rsid w:val="002F0F2F"/>
    <w:rsid w:val="002F2F10"/>
    <w:rsid w:val="002F2FA0"/>
    <w:rsid w:val="002F417A"/>
    <w:rsid w:val="002F5743"/>
    <w:rsid w:val="002F6673"/>
    <w:rsid w:val="002F7529"/>
    <w:rsid w:val="00301BAA"/>
    <w:rsid w:val="0030375E"/>
    <w:rsid w:val="003039C1"/>
    <w:rsid w:val="00303D52"/>
    <w:rsid w:val="00305A1E"/>
    <w:rsid w:val="00307E25"/>
    <w:rsid w:val="00311214"/>
    <w:rsid w:val="003123ED"/>
    <w:rsid w:val="0031274F"/>
    <w:rsid w:val="00312A74"/>
    <w:rsid w:val="0031605A"/>
    <w:rsid w:val="00316910"/>
    <w:rsid w:val="00320F11"/>
    <w:rsid w:val="003211C0"/>
    <w:rsid w:val="0032322C"/>
    <w:rsid w:val="00325917"/>
    <w:rsid w:val="00325A42"/>
    <w:rsid w:val="00327944"/>
    <w:rsid w:val="00331548"/>
    <w:rsid w:val="00331C98"/>
    <w:rsid w:val="003369BB"/>
    <w:rsid w:val="00337052"/>
    <w:rsid w:val="00340857"/>
    <w:rsid w:val="00341507"/>
    <w:rsid w:val="00341FCD"/>
    <w:rsid w:val="0034247C"/>
    <w:rsid w:val="00342EA4"/>
    <w:rsid w:val="0034357F"/>
    <w:rsid w:val="0034389A"/>
    <w:rsid w:val="0034425C"/>
    <w:rsid w:val="00345DD3"/>
    <w:rsid w:val="00347691"/>
    <w:rsid w:val="003510A7"/>
    <w:rsid w:val="00351288"/>
    <w:rsid w:val="0035194A"/>
    <w:rsid w:val="00353B2E"/>
    <w:rsid w:val="003555CB"/>
    <w:rsid w:val="003557DE"/>
    <w:rsid w:val="00355ABC"/>
    <w:rsid w:val="0036046B"/>
    <w:rsid w:val="003605FF"/>
    <w:rsid w:val="00360939"/>
    <w:rsid w:val="0036103F"/>
    <w:rsid w:val="0036184B"/>
    <w:rsid w:val="00361AEE"/>
    <w:rsid w:val="00361CF0"/>
    <w:rsid w:val="00367A2B"/>
    <w:rsid w:val="003722A5"/>
    <w:rsid w:val="00372D87"/>
    <w:rsid w:val="00373DC9"/>
    <w:rsid w:val="00381703"/>
    <w:rsid w:val="00381A2C"/>
    <w:rsid w:val="00383078"/>
    <w:rsid w:val="003833FC"/>
    <w:rsid w:val="00384492"/>
    <w:rsid w:val="00385619"/>
    <w:rsid w:val="00385E07"/>
    <w:rsid w:val="00387789"/>
    <w:rsid w:val="00387BC7"/>
    <w:rsid w:val="0039012F"/>
    <w:rsid w:val="0039087E"/>
    <w:rsid w:val="00391B72"/>
    <w:rsid w:val="003941B9"/>
    <w:rsid w:val="00396CCA"/>
    <w:rsid w:val="00397D21"/>
    <w:rsid w:val="003A162D"/>
    <w:rsid w:val="003A2E59"/>
    <w:rsid w:val="003A7A11"/>
    <w:rsid w:val="003B0FA8"/>
    <w:rsid w:val="003B4252"/>
    <w:rsid w:val="003B443E"/>
    <w:rsid w:val="003B44E4"/>
    <w:rsid w:val="003B4BDD"/>
    <w:rsid w:val="003B634A"/>
    <w:rsid w:val="003B6F8D"/>
    <w:rsid w:val="003B712F"/>
    <w:rsid w:val="003B7C84"/>
    <w:rsid w:val="003B7F82"/>
    <w:rsid w:val="003C06C4"/>
    <w:rsid w:val="003C15B7"/>
    <w:rsid w:val="003C1A28"/>
    <w:rsid w:val="003C4B22"/>
    <w:rsid w:val="003C5721"/>
    <w:rsid w:val="003C63D9"/>
    <w:rsid w:val="003C6D93"/>
    <w:rsid w:val="003C7ED9"/>
    <w:rsid w:val="003C7EF4"/>
    <w:rsid w:val="003D0246"/>
    <w:rsid w:val="003D08FB"/>
    <w:rsid w:val="003D159E"/>
    <w:rsid w:val="003D18CF"/>
    <w:rsid w:val="003D18F8"/>
    <w:rsid w:val="003D1C6D"/>
    <w:rsid w:val="003D2C3C"/>
    <w:rsid w:val="003D449F"/>
    <w:rsid w:val="003D4E48"/>
    <w:rsid w:val="003D548B"/>
    <w:rsid w:val="003D614A"/>
    <w:rsid w:val="003D682B"/>
    <w:rsid w:val="003D6F1F"/>
    <w:rsid w:val="003D76C7"/>
    <w:rsid w:val="003E0098"/>
    <w:rsid w:val="003E1A56"/>
    <w:rsid w:val="003E291C"/>
    <w:rsid w:val="003E6207"/>
    <w:rsid w:val="003E6B15"/>
    <w:rsid w:val="003E7249"/>
    <w:rsid w:val="003F0FC7"/>
    <w:rsid w:val="003F20BC"/>
    <w:rsid w:val="003F28BA"/>
    <w:rsid w:val="003F56C4"/>
    <w:rsid w:val="003F5EA7"/>
    <w:rsid w:val="003F6FFE"/>
    <w:rsid w:val="003F700B"/>
    <w:rsid w:val="003F73A7"/>
    <w:rsid w:val="003F73E8"/>
    <w:rsid w:val="004001D0"/>
    <w:rsid w:val="00400263"/>
    <w:rsid w:val="00403988"/>
    <w:rsid w:val="00403B4C"/>
    <w:rsid w:val="0040531B"/>
    <w:rsid w:val="004072E7"/>
    <w:rsid w:val="004079D1"/>
    <w:rsid w:val="00410B31"/>
    <w:rsid w:val="0041165E"/>
    <w:rsid w:val="00413611"/>
    <w:rsid w:val="00413DA6"/>
    <w:rsid w:val="00414114"/>
    <w:rsid w:val="00415632"/>
    <w:rsid w:val="00416D64"/>
    <w:rsid w:val="004209C4"/>
    <w:rsid w:val="00421D2D"/>
    <w:rsid w:val="00422BA7"/>
    <w:rsid w:val="00425F8D"/>
    <w:rsid w:val="00426200"/>
    <w:rsid w:val="00426559"/>
    <w:rsid w:val="00427A36"/>
    <w:rsid w:val="00427BE1"/>
    <w:rsid w:val="00427F6B"/>
    <w:rsid w:val="00434923"/>
    <w:rsid w:val="00436853"/>
    <w:rsid w:val="00441023"/>
    <w:rsid w:val="00442579"/>
    <w:rsid w:val="00447BE9"/>
    <w:rsid w:val="004505DC"/>
    <w:rsid w:val="004518BA"/>
    <w:rsid w:val="004537E4"/>
    <w:rsid w:val="00453BBD"/>
    <w:rsid w:val="00454331"/>
    <w:rsid w:val="00455AD1"/>
    <w:rsid w:val="00456C36"/>
    <w:rsid w:val="00457ABD"/>
    <w:rsid w:val="004606A7"/>
    <w:rsid w:val="00460E36"/>
    <w:rsid w:val="0046458E"/>
    <w:rsid w:val="00465114"/>
    <w:rsid w:val="00465ABD"/>
    <w:rsid w:val="00466790"/>
    <w:rsid w:val="004712DA"/>
    <w:rsid w:val="00471A4A"/>
    <w:rsid w:val="0047338D"/>
    <w:rsid w:val="00473D12"/>
    <w:rsid w:val="004765E4"/>
    <w:rsid w:val="00476667"/>
    <w:rsid w:val="00477D22"/>
    <w:rsid w:val="00480F62"/>
    <w:rsid w:val="004813AC"/>
    <w:rsid w:val="00482B76"/>
    <w:rsid w:val="00484585"/>
    <w:rsid w:val="004867BD"/>
    <w:rsid w:val="00486F0D"/>
    <w:rsid w:val="00490212"/>
    <w:rsid w:val="004905D5"/>
    <w:rsid w:val="00490887"/>
    <w:rsid w:val="00490BCB"/>
    <w:rsid w:val="00493C72"/>
    <w:rsid w:val="00494226"/>
    <w:rsid w:val="0049544E"/>
    <w:rsid w:val="00497C11"/>
    <w:rsid w:val="004A20D8"/>
    <w:rsid w:val="004A2765"/>
    <w:rsid w:val="004B3B4F"/>
    <w:rsid w:val="004B43C2"/>
    <w:rsid w:val="004B63EA"/>
    <w:rsid w:val="004B6D69"/>
    <w:rsid w:val="004B6F38"/>
    <w:rsid w:val="004C2666"/>
    <w:rsid w:val="004C3A95"/>
    <w:rsid w:val="004C4F75"/>
    <w:rsid w:val="004C7C2A"/>
    <w:rsid w:val="004D00DB"/>
    <w:rsid w:val="004D2835"/>
    <w:rsid w:val="004D31AB"/>
    <w:rsid w:val="004D3BAE"/>
    <w:rsid w:val="004D413B"/>
    <w:rsid w:val="004D420D"/>
    <w:rsid w:val="004D514E"/>
    <w:rsid w:val="004D5678"/>
    <w:rsid w:val="004D6DC5"/>
    <w:rsid w:val="004D74E2"/>
    <w:rsid w:val="004D78CD"/>
    <w:rsid w:val="004D7C24"/>
    <w:rsid w:val="004E0736"/>
    <w:rsid w:val="004E0B85"/>
    <w:rsid w:val="004E19A3"/>
    <w:rsid w:val="004E28B0"/>
    <w:rsid w:val="004E6EBB"/>
    <w:rsid w:val="004E708E"/>
    <w:rsid w:val="004F0FFD"/>
    <w:rsid w:val="004F2D3C"/>
    <w:rsid w:val="004F32EA"/>
    <w:rsid w:val="004F6F22"/>
    <w:rsid w:val="004F725C"/>
    <w:rsid w:val="004F78A5"/>
    <w:rsid w:val="00500615"/>
    <w:rsid w:val="00501ADD"/>
    <w:rsid w:val="00501E95"/>
    <w:rsid w:val="00502E31"/>
    <w:rsid w:val="00504978"/>
    <w:rsid w:val="005057D1"/>
    <w:rsid w:val="00507993"/>
    <w:rsid w:val="00507C71"/>
    <w:rsid w:val="005103E1"/>
    <w:rsid w:val="005106B9"/>
    <w:rsid w:val="00511261"/>
    <w:rsid w:val="0051319B"/>
    <w:rsid w:val="005136B6"/>
    <w:rsid w:val="00514683"/>
    <w:rsid w:val="0051485E"/>
    <w:rsid w:val="00514D45"/>
    <w:rsid w:val="00516924"/>
    <w:rsid w:val="00517355"/>
    <w:rsid w:val="00521670"/>
    <w:rsid w:val="00521E16"/>
    <w:rsid w:val="00522F72"/>
    <w:rsid w:val="005242D4"/>
    <w:rsid w:val="005273CE"/>
    <w:rsid w:val="0053064D"/>
    <w:rsid w:val="005346B5"/>
    <w:rsid w:val="00534D29"/>
    <w:rsid w:val="005356CB"/>
    <w:rsid w:val="005357AB"/>
    <w:rsid w:val="0053622B"/>
    <w:rsid w:val="0053650A"/>
    <w:rsid w:val="0054169D"/>
    <w:rsid w:val="005424E2"/>
    <w:rsid w:val="00542709"/>
    <w:rsid w:val="00543681"/>
    <w:rsid w:val="005458E1"/>
    <w:rsid w:val="005509A2"/>
    <w:rsid w:val="00551AC4"/>
    <w:rsid w:val="00552025"/>
    <w:rsid w:val="00553306"/>
    <w:rsid w:val="00553F0C"/>
    <w:rsid w:val="00555357"/>
    <w:rsid w:val="00560759"/>
    <w:rsid w:val="005612CE"/>
    <w:rsid w:val="00562C30"/>
    <w:rsid w:val="00566CAC"/>
    <w:rsid w:val="005672E9"/>
    <w:rsid w:val="00567CD8"/>
    <w:rsid w:val="00571B0B"/>
    <w:rsid w:val="005731B3"/>
    <w:rsid w:val="005800AD"/>
    <w:rsid w:val="00580691"/>
    <w:rsid w:val="00582F5A"/>
    <w:rsid w:val="005848C3"/>
    <w:rsid w:val="00584C58"/>
    <w:rsid w:val="00585AB3"/>
    <w:rsid w:val="005870B4"/>
    <w:rsid w:val="00591882"/>
    <w:rsid w:val="005942C7"/>
    <w:rsid w:val="0059520A"/>
    <w:rsid w:val="00596924"/>
    <w:rsid w:val="00596F29"/>
    <w:rsid w:val="00597719"/>
    <w:rsid w:val="00597DE7"/>
    <w:rsid w:val="005A0453"/>
    <w:rsid w:val="005A1075"/>
    <w:rsid w:val="005A13DF"/>
    <w:rsid w:val="005A164C"/>
    <w:rsid w:val="005A1FD2"/>
    <w:rsid w:val="005A208F"/>
    <w:rsid w:val="005A7D08"/>
    <w:rsid w:val="005B2DAB"/>
    <w:rsid w:val="005B3D80"/>
    <w:rsid w:val="005B5808"/>
    <w:rsid w:val="005B7E31"/>
    <w:rsid w:val="005C0BF3"/>
    <w:rsid w:val="005C36B8"/>
    <w:rsid w:val="005C3C00"/>
    <w:rsid w:val="005C509E"/>
    <w:rsid w:val="005C5A51"/>
    <w:rsid w:val="005D01FB"/>
    <w:rsid w:val="005D1364"/>
    <w:rsid w:val="005D1F57"/>
    <w:rsid w:val="005D28DD"/>
    <w:rsid w:val="005D30D2"/>
    <w:rsid w:val="005D4D55"/>
    <w:rsid w:val="005D6811"/>
    <w:rsid w:val="005D6F4B"/>
    <w:rsid w:val="005E00AE"/>
    <w:rsid w:val="005E26EA"/>
    <w:rsid w:val="005E2F8C"/>
    <w:rsid w:val="005E3290"/>
    <w:rsid w:val="005E4945"/>
    <w:rsid w:val="005E49A1"/>
    <w:rsid w:val="005E4B91"/>
    <w:rsid w:val="005E5020"/>
    <w:rsid w:val="005E532A"/>
    <w:rsid w:val="005E69F7"/>
    <w:rsid w:val="005F149B"/>
    <w:rsid w:val="005F3F0E"/>
    <w:rsid w:val="005F4208"/>
    <w:rsid w:val="005F42E1"/>
    <w:rsid w:val="005F5FEC"/>
    <w:rsid w:val="005F794C"/>
    <w:rsid w:val="00600902"/>
    <w:rsid w:val="006049E9"/>
    <w:rsid w:val="00604DC9"/>
    <w:rsid w:val="00606082"/>
    <w:rsid w:val="006061DB"/>
    <w:rsid w:val="00606D87"/>
    <w:rsid w:val="00612C69"/>
    <w:rsid w:val="00612DEF"/>
    <w:rsid w:val="00613DAB"/>
    <w:rsid w:val="006176D7"/>
    <w:rsid w:val="00621288"/>
    <w:rsid w:val="0062132B"/>
    <w:rsid w:val="006221EE"/>
    <w:rsid w:val="006223D6"/>
    <w:rsid w:val="00622E17"/>
    <w:rsid w:val="00623DB4"/>
    <w:rsid w:val="00626252"/>
    <w:rsid w:val="00626699"/>
    <w:rsid w:val="00627AC2"/>
    <w:rsid w:val="00627B11"/>
    <w:rsid w:val="006327BA"/>
    <w:rsid w:val="006372F9"/>
    <w:rsid w:val="00637890"/>
    <w:rsid w:val="00637F52"/>
    <w:rsid w:val="006428E2"/>
    <w:rsid w:val="006435D1"/>
    <w:rsid w:val="006457F1"/>
    <w:rsid w:val="0064745E"/>
    <w:rsid w:val="006504BD"/>
    <w:rsid w:val="00650AEC"/>
    <w:rsid w:val="00651E80"/>
    <w:rsid w:val="006543DF"/>
    <w:rsid w:val="00655BF4"/>
    <w:rsid w:val="00656B21"/>
    <w:rsid w:val="00660EE2"/>
    <w:rsid w:val="00663199"/>
    <w:rsid w:val="00663615"/>
    <w:rsid w:val="00664E71"/>
    <w:rsid w:val="006652FD"/>
    <w:rsid w:val="006661E0"/>
    <w:rsid w:val="0066626F"/>
    <w:rsid w:val="00670041"/>
    <w:rsid w:val="0067093F"/>
    <w:rsid w:val="0067671D"/>
    <w:rsid w:val="0068227F"/>
    <w:rsid w:val="006822B4"/>
    <w:rsid w:val="006822BD"/>
    <w:rsid w:val="00684387"/>
    <w:rsid w:val="00687931"/>
    <w:rsid w:val="00687D1B"/>
    <w:rsid w:val="006956C9"/>
    <w:rsid w:val="006971D5"/>
    <w:rsid w:val="006A0BF0"/>
    <w:rsid w:val="006A1C13"/>
    <w:rsid w:val="006A293A"/>
    <w:rsid w:val="006A29AC"/>
    <w:rsid w:val="006A2EF2"/>
    <w:rsid w:val="006A307A"/>
    <w:rsid w:val="006A3A52"/>
    <w:rsid w:val="006A4774"/>
    <w:rsid w:val="006A4778"/>
    <w:rsid w:val="006A5D27"/>
    <w:rsid w:val="006A706E"/>
    <w:rsid w:val="006A7A70"/>
    <w:rsid w:val="006B3BB1"/>
    <w:rsid w:val="006B511B"/>
    <w:rsid w:val="006B5CFE"/>
    <w:rsid w:val="006B70A1"/>
    <w:rsid w:val="006B7E13"/>
    <w:rsid w:val="006C2F59"/>
    <w:rsid w:val="006C496A"/>
    <w:rsid w:val="006C6025"/>
    <w:rsid w:val="006C62EC"/>
    <w:rsid w:val="006C6E0D"/>
    <w:rsid w:val="006D0483"/>
    <w:rsid w:val="006D0DC2"/>
    <w:rsid w:val="006D1A10"/>
    <w:rsid w:val="006D353A"/>
    <w:rsid w:val="006D3E8D"/>
    <w:rsid w:val="006D4CE7"/>
    <w:rsid w:val="006D545C"/>
    <w:rsid w:val="006D5B94"/>
    <w:rsid w:val="006D767C"/>
    <w:rsid w:val="006E1D64"/>
    <w:rsid w:val="006E27E8"/>
    <w:rsid w:val="006E2CB3"/>
    <w:rsid w:val="006E42EB"/>
    <w:rsid w:val="006E44A5"/>
    <w:rsid w:val="006E58CA"/>
    <w:rsid w:val="006E7DFD"/>
    <w:rsid w:val="006F077B"/>
    <w:rsid w:val="006F0780"/>
    <w:rsid w:val="006F0A3B"/>
    <w:rsid w:val="006F0F35"/>
    <w:rsid w:val="006F11A5"/>
    <w:rsid w:val="006F191C"/>
    <w:rsid w:val="006F1C30"/>
    <w:rsid w:val="006F1FBA"/>
    <w:rsid w:val="006F3CFD"/>
    <w:rsid w:val="006F4535"/>
    <w:rsid w:val="006F4A5D"/>
    <w:rsid w:val="006F72EC"/>
    <w:rsid w:val="006F7C64"/>
    <w:rsid w:val="0070052A"/>
    <w:rsid w:val="00700806"/>
    <w:rsid w:val="00703F22"/>
    <w:rsid w:val="00704690"/>
    <w:rsid w:val="00706FDB"/>
    <w:rsid w:val="007079E4"/>
    <w:rsid w:val="00710BC0"/>
    <w:rsid w:val="00711D38"/>
    <w:rsid w:val="00713C22"/>
    <w:rsid w:val="00714227"/>
    <w:rsid w:val="00715C50"/>
    <w:rsid w:val="00715E1E"/>
    <w:rsid w:val="007170C6"/>
    <w:rsid w:val="0072036E"/>
    <w:rsid w:val="0072119A"/>
    <w:rsid w:val="00725346"/>
    <w:rsid w:val="00726508"/>
    <w:rsid w:val="007268CB"/>
    <w:rsid w:val="00731BE3"/>
    <w:rsid w:val="007329D3"/>
    <w:rsid w:val="007368FF"/>
    <w:rsid w:val="00740072"/>
    <w:rsid w:val="007416BC"/>
    <w:rsid w:val="00742A72"/>
    <w:rsid w:val="007430C3"/>
    <w:rsid w:val="00743F4E"/>
    <w:rsid w:val="00745B4F"/>
    <w:rsid w:val="00745C29"/>
    <w:rsid w:val="00747686"/>
    <w:rsid w:val="007518DC"/>
    <w:rsid w:val="00751AB6"/>
    <w:rsid w:val="007520FD"/>
    <w:rsid w:val="0075289E"/>
    <w:rsid w:val="00756D7B"/>
    <w:rsid w:val="0075795D"/>
    <w:rsid w:val="007615FF"/>
    <w:rsid w:val="007629AA"/>
    <w:rsid w:val="00763E65"/>
    <w:rsid w:val="00765801"/>
    <w:rsid w:val="0076608D"/>
    <w:rsid w:val="0076619B"/>
    <w:rsid w:val="007670FF"/>
    <w:rsid w:val="00767719"/>
    <w:rsid w:val="00767AD5"/>
    <w:rsid w:val="0077190C"/>
    <w:rsid w:val="00771AD6"/>
    <w:rsid w:val="0077466F"/>
    <w:rsid w:val="00781768"/>
    <w:rsid w:val="007825E4"/>
    <w:rsid w:val="00782687"/>
    <w:rsid w:val="00792565"/>
    <w:rsid w:val="007945D7"/>
    <w:rsid w:val="007965F5"/>
    <w:rsid w:val="007A27C7"/>
    <w:rsid w:val="007A2A79"/>
    <w:rsid w:val="007A5B58"/>
    <w:rsid w:val="007A6E0E"/>
    <w:rsid w:val="007B0708"/>
    <w:rsid w:val="007B168D"/>
    <w:rsid w:val="007B2543"/>
    <w:rsid w:val="007B2A09"/>
    <w:rsid w:val="007B449A"/>
    <w:rsid w:val="007B5876"/>
    <w:rsid w:val="007B70FB"/>
    <w:rsid w:val="007C0B50"/>
    <w:rsid w:val="007C1D30"/>
    <w:rsid w:val="007C2962"/>
    <w:rsid w:val="007C3718"/>
    <w:rsid w:val="007C435E"/>
    <w:rsid w:val="007C62A9"/>
    <w:rsid w:val="007C6E75"/>
    <w:rsid w:val="007D0EEC"/>
    <w:rsid w:val="007D18D4"/>
    <w:rsid w:val="007D1F12"/>
    <w:rsid w:val="007D30A0"/>
    <w:rsid w:val="007D40A8"/>
    <w:rsid w:val="007D40B4"/>
    <w:rsid w:val="007D6B6D"/>
    <w:rsid w:val="007D6DB8"/>
    <w:rsid w:val="007E3363"/>
    <w:rsid w:val="007E5221"/>
    <w:rsid w:val="007E5416"/>
    <w:rsid w:val="007E7104"/>
    <w:rsid w:val="007E7E1A"/>
    <w:rsid w:val="007F1DFC"/>
    <w:rsid w:val="007F2399"/>
    <w:rsid w:val="007F255E"/>
    <w:rsid w:val="007F3BFF"/>
    <w:rsid w:val="007F5DCA"/>
    <w:rsid w:val="007F6E67"/>
    <w:rsid w:val="00801783"/>
    <w:rsid w:val="008022CF"/>
    <w:rsid w:val="00803859"/>
    <w:rsid w:val="008077D1"/>
    <w:rsid w:val="008107E5"/>
    <w:rsid w:val="0081410E"/>
    <w:rsid w:val="00815069"/>
    <w:rsid w:val="0081729B"/>
    <w:rsid w:val="00817E2F"/>
    <w:rsid w:val="00821AF8"/>
    <w:rsid w:val="008241B9"/>
    <w:rsid w:val="008262B3"/>
    <w:rsid w:val="0082750F"/>
    <w:rsid w:val="00831107"/>
    <w:rsid w:val="00831F39"/>
    <w:rsid w:val="00832682"/>
    <w:rsid w:val="008331BA"/>
    <w:rsid w:val="00833699"/>
    <w:rsid w:val="00835868"/>
    <w:rsid w:val="00837B06"/>
    <w:rsid w:val="008422B3"/>
    <w:rsid w:val="00842335"/>
    <w:rsid w:val="00843FD2"/>
    <w:rsid w:val="0084418D"/>
    <w:rsid w:val="008444A4"/>
    <w:rsid w:val="008466C1"/>
    <w:rsid w:val="00846B3C"/>
    <w:rsid w:val="00847047"/>
    <w:rsid w:val="0084769B"/>
    <w:rsid w:val="00847F2D"/>
    <w:rsid w:val="008507CF"/>
    <w:rsid w:val="00850C81"/>
    <w:rsid w:val="008520C1"/>
    <w:rsid w:val="00852F41"/>
    <w:rsid w:val="00853E6E"/>
    <w:rsid w:val="00855534"/>
    <w:rsid w:val="00861AEA"/>
    <w:rsid w:val="00865940"/>
    <w:rsid w:val="00867A51"/>
    <w:rsid w:val="00867EDA"/>
    <w:rsid w:val="00871287"/>
    <w:rsid w:val="00871E90"/>
    <w:rsid w:val="00872829"/>
    <w:rsid w:val="0087385E"/>
    <w:rsid w:val="008742CF"/>
    <w:rsid w:val="00874443"/>
    <w:rsid w:val="008748EA"/>
    <w:rsid w:val="008768CE"/>
    <w:rsid w:val="00876AE8"/>
    <w:rsid w:val="00877EE2"/>
    <w:rsid w:val="0088075C"/>
    <w:rsid w:val="00880EE8"/>
    <w:rsid w:val="0088379C"/>
    <w:rsid w:val="008860FB"/>
    <w:rsid w:val="0088658F"/>
    <w:rsid w:val="00890300"/>
    <w:rsid w:val="0089308D"/>
    <w:rsid w:val="0089382B"/>
    <w:rsid w:val="00897F65"/>
    <w:rsid w:val="008A21BF"/>
    <w:rsid w:val="008A4D87"/>
    <w:rsid w:val="008A6DA4"/>
    <w:rsid w:val="008A7CE5"/>
    <w:rsid w:val="008B18C7"/>
    <w:rsid w:val="008B30D3"/>
    <w:rsid w:val="008B3AA8"/>
    <w:rsid w:val="008C0CBB"/>
    <w:rsid w:val="008C2293"/>
    <w:rsid w:val="008C4D5B"/>
    <w:rsid w:val="008C76EF"/>
    <w:rsid w:val="008D09DA"/>
    <w:rsid w:val="008D7F0B"/>
    <w:rsid w:val="008E0D82"/>
    <w:rsid w:val="008E14C1"/>
    <w:rsid w:val="008E1D51"/>
    <w:rsid w:val="008E2777"/>
    <w:rsid w:val="008E40E0"/>
    <w:rsid w:val="008E4950"/>
    <w:rsid w:val="008E4D82"/>
    <w:rsid w:val="008E5611"/>
    <w:rsid w:val="008E5C0E"/>
    <w:rsid w:val="008E62CF"/>
    <w:rsid w:val="008F019C"/>
    <w:rsid w:val="008F3D17"/>
    <w:rsid w:val="008F3EDB"/>
    <w:rsid w:val="008F4AD8"/>
    <w:rsid w:val="008F529A"/>
    <w:rsid w:val="008F6C25"/>
    <w:rsid w:val="008F74A0"/>
    <w:rsid w:val="00900417"/>
    <w:rsid w:val="0090297C"/>
    <w:rsid w:val="00906FDB"/>
    <w:rsid w:val="00910335"/>
    <w:rsid w:val="00913411"/>
    <w:rsid w:val="009136CF"/>
    <w:rsid w:val="00920778"/>
    <w:rsid w:val="00921EA8"/>
    <w:rsid w:val="00924AFF"/>
    <w:rsid w:val="00924F5F"/>
    <w:rsid w:val="0092557E"/>
    <w:rsid w:val="009256D6"/>
    <w:rsid w:val="00926177"/>
    <w:rsid w:val="009274EF"/>
    <w:rsid w:val="00931369"/>
    <w:rsid w:val="00934F2A"/>
    <w:rsid w:val="009357CC"/>
    <w:rsid w:val="00940263"/>
    <w:rsid w:val="00941E80"/>
    <w:rsid w:val="009433D2"/>
    <w:rsid w:val="0094619B"/>
    <w:rsid w:val="00946C3E"/>
    <w:rsid w:val="0095132A"/>
    <w:rsid w:val="00951F3C"/>
    <w:rsid w:val="00952840"/>
    <w:rsid w:val="009543CF"/>
    <w:rsid w:val="00954ADC"/>
    <w:rsid w:val="00954E5D"/>
    <w:rsid w:val="009642F1"/>
    <w:rsid w:val="00965693"/>
    <w:rsid w:val="009670A5"/>
    <w:rsid w:val="009710C1"/>
    <w:rsid w:val="0097188D"/>
    <w:rsid w:val="00972731"/>
    <w:rsid w:val="00980C79"/>
    <w:rsid w:val="00984D35"/>
    <w:rsid w:val="009866E0"/>
    <w:rsid w:val="00987883"/>
    <w:rsid w:val="00987953"/>
    <w:rsid w:val="00992F37"/>
    <w:rsid w:val="009935BF"/>
    <w:rsid w:val="00994B6F"/>
    <w:rsid w:val="00995DFE"/>
    <w:rsid w:val="00997D82"/>
    <w:rsid w:val="009A3558"/>
    <w:rsid w:val="009B22CA"/>
    <w:rsid w:val="009B62A1"/>
    <w:rsid w:val="009B62F6"/>
    <w:rsid w:val="009B6F32"/>
    <w:rsid w:val="009B7A84"/>
    <w:rsid w:val="009C375A"/>
    <w:rsid w:val="009C5857"/>
    <w:rsid w:val="009C7C3B"/>
    <w:rsid w:val="009D16D0"/>
    <w:rsid w:val="009D425C"/>
    <w:rsid w:val="009D4B46"/>
    <w:rsid w:val="009D4BEC"/>
    <w:rsid w:val="009D4D5D"/>
    <w:rsid w:val="009D71A0"/>
    <w:rsid w:val="009D7CDB"/>
    <w:rsid w:val="009E05B9"/>
    <w:rsid w:val="009E166F"/>
    <w:rsid w:val="009E1C8C"/>
    <w:rsid w:val="009E25EE"/>
    <w:rsid w:val="009E29DE"/>
    <w:rsid w:val="009E5A6B"/>
    <w:rsid w:val="009E6441"/>
    <w:rsid w:val="009E7A32"/>
    <w:rsid w:val="009F058D"/>
    <w:rsid w:val="009F14D5"/>
    <w:rsid w:val="009F255E"/>
    <w:rsid w:val="009F358A"/>
    <w:rsid w:val="009F3DC7"/>
    <w:rsid w:val="009F41DE"/>
    <w:rsid w:val="009F5A1B"/>
    <w:rsid w:val="009F64AA"/>
    <w:rsid w:val="009F68A1"/>
    <w:rsid w:val="00A00105"/>
    <w:rsid w:val="00A007EE"/>
    <w:rsid w:val="00A020DD"/>
    <w:rsid w:val="00A02BD4"/>
    <w:rsid w:val="00A03233"/>
    <w:rsid w:val="00A10A75"/>
    <w:rsid w:val="00A10DE3"/>
    <w:rsid w:val="00A14CC2"/>
    <w:rsid w:val="00A1500E"/>
    <w:rsid w:val="00A154CC"/>
    <w:rsid w:val="00A16252"/>
    <w:rsid w:val="00A20ED1"/>
    <w:rsid w:val="00A2189D"/>
    <w:rsid w:val="00A22F5A"/>
    <w:rsid w:val="00A23B72"/>
    <w:rsid w:val="00A2448D"/>
    <w:rsid w:val="00A248CB"/>
    <w:rsid w:val="00A24FBA"/>
    <w:rsid w:val="00A25AE6"/>
    <w:rsid w:val="00A26C36"/>
    <w:rsid w:val="00A30D77"/>
    <w:rsid w:val="00A3255B"/>
    <w:rsid w:val="00A33F5D"/>
    <w:rsid w:val="00A33F7E"/>
    <w:rsid w:val="00A357A4"/>
    <w:rsid w:val="00A36C90"/>
    <w:rsid w:val="00A36D56"/>
    <w:rsid w:val="00A37C65"/>
    <w:rsid w:val="00A43CE7"/>
    <w:rsid w:val="00A4706A"/>
    <w:rsid w:val="00A47C9A"/>
    <w:rsid w:val="00A47FCE"/>
    <w:rsid w:val="00A50172"/>
    <w:rsid w:val="00A518F6"/>
    <w:rsid w:val="00A52886"/>
    <w:rsid w:val="00A54C7B"/>
    <w:rsid w:val="00A62337"/>
    <w:rsid w:val="00A62F24"/>
    <w:rsid w:val="00A63F91"/>
    <w:rsid w:val="00A64B36"/>
    <w:rsid w:val="00A716CF"/>
    <w:rsid w:val="00A745AA"/>
    <w:rsid w:val="00A74B3D"/>
    <w:rsid w:val="00A74EC0"/>
    <w:rsid w:val="00A75645"/>
    <w:rsid w:val="00A756EF"/>
    <w:rsid w:val="00A77D00"/>
    <w:rsid w:val="00A804A8"/>
    <w:rsid w:val="00A82CC5"/>
    <w:rsid w:val="00A82D4A"/>
    <w:rsid w:val="00A84979"/>
    <w:rsid w:val="00A8505E"/>
    <w:rsid w:val="00A85AF8"/>
    <w:rsid w:val="00A8631C"/>
    <w:rsid w:val="00A91F5E"/>
    <w:rsid w:val="00A9473C"/>
    <w:rsid w:val="00A96632"/>
    <w:rsid w:val="00A97523"/>
    <w:rsid w:val="00AA15EF"/>
    <w:rsid w:val="00AA2D23"/>
    <w:rsid w:val="00AA580D"/>
    <w:rsid w:val="00AA6312"/>
    <w:rsid w:val="00AA6B6A"/>
    <w:rsid w:val="00AB0C8D"/>
    <w:rsid w:val="00AB0E40"/>
    <w:rsid w:val="00AB1238"/>
    <w:rsid w:val="00AB1511"/>
    <w:rsid w:val="00AB20EE"/>
    <w:rsid w:val="00AB2678"/>
    <w:rsid w:val="00AB3C4E"/>
    <w:rsid w:val="00AB48F8"/>
    <w:rsid w:val="00AB5BC1"/>
    <w:rsid w:val="00AC40BC"/>
    <w:rsid w:val="00AC4A44"/>
    <w:rsid w:val="00AC4E97"/>
    <w:rsid w:val="00AC53F7"/>
    <w:rsid w:val="00AC6417"/>
    <w:rsid w:val="00AC78BC"/>
    <w:rsid w:val="00AD17E2"/>
    <w:rsid w:val="00AD184B"/>
    <w:rsid w:val="00AD39B0"/>
    <w:rsid w:val="00AD6F45"/>
    <w:rsid w:val="00AE076E"/>
    <w:rsid w:val="00AE27FF"/>
    <w:rsid w:val="00AE3589"/>
    <w:rsid w:val="00AE4DDE"/>
    <w:rsid w:val="00AE54E9"/>
    <w:rsid w:val="00AE5E95"/>
    <w:rsid w:val="00AE61BF"/>
    <w:rsid w:val="00AF1C5D"/>
    <w:rsid w:val="00AF1DE5"/>
    <w:rsid w:val="00AF2014"/>
    <w:rsid w:val="00AF2ECE"/>
    <w:rsid w:val="00AF4B61"/>
    <w:rsid w:val="00AF60F4"/>
    <w:rsid w:val="00AF6DCF"/>
    <w:rsid w:val="00B00EBA"/>
    <w:rsid w:val="00B010B5"/>
    <w:rsid w:val="00B01776"/>
    <w:rsid w:val="00B0382B"/>
    <w:rsid w:val="00B03EE6"/>
    <w:rsid w:val="00B04B90"/>
    <w:rsid w:val="00B06D7D"/>
    <w:rsid w:val="00B1093A"/>
    <w:rsid w:val="00B10B4E"/>
    <w:rsid w:val="00B12F9F"/>
    <w:rsid w:val="00B149AC"/>
    <w:rsid w:val="00B20971"/>
    <w:rsid w:val="00B210F2"/>
    <w:rsid w:val="00B27E21"/>
    <w:rsid w:val="00B30A91"/>
    <w:rsid w:val="00B315E6"/>
    <w:rsid w:val="00B34500"/>
    <w:rsid w:val="00B3533F"/>
    <w:rsid w:val="00B36659"/>
    <w:rsid w:val="00B37A8D"/>
    <w:rsid w:val="00B41B76"/>
    <w:rsid w:val="00B41BE7"/>
    <w:rsid w:val="00B41E3B"/>
    <w:rsid w:val="00B4343A"/>
    <w:rsid w:val="00B44ED6"/>
    <w:rsid w:val="00B45589"/>
    <w:rsid w:val="00B45E48"/>
    <w:rsid w:val="00B474C9"/>
    <w:rsid w:val="00B47EE5"/>
    <w:rsid w:val="00B504A1"/>
    <w:rsid w:val="00B51D27"/>
    <w:rsid w:val="00B52284"/>
    <w:rsid w:val="00B53490"/>
    <w:rsid w:val="00B53B32"/>
    <w:rsid w:val="00B556B5"/>
    <w:rsid w:val="00B57FA0"/>
    <w:rsid w:val="00B609FC"/>
    <w:rsid w:val="00B62F5C"/>
    <w:rsid w:val="00B632E1"/>
    <w:rsid w:val="00B6395C"/>
    <w:rsid w:val="00B673BF"/>
    <w:rsid w:val="00B6768C"/>
    <w:rsid w:val="00B7685B"/>
    <w:rsid w:val="00B7734F"/>
    <w:rsid w:val="00B80796"/>
    <w:rsid w:val="00B80BB1"/>
    <w:rsid w:val="00B81551"/>
    <w:rsid w:val="00B819F4"/>
    <w:rsid w:val="00B81D63"/>
    <w:rsid w:val="00B82170"/>
    <w:rsid w:val="00B82E15"/>
    <w:rsid w:val="00B83C4B"/>
    <w:rsid w:val="00B842A9"/>
    <w:rsid w:val="00B84DE6"/>
    <w:rsid w:val="00B86A3A"/>
    <w:rsid w:val="00B87327"/>
    <w:rsid w:val="00B915BB"/>
    <w:rsid w:val="00B92D6B"/>
    <w:rsid w:val="00B9398A"/>
    <w:rsid w:val="00B94A24"/>
    <w:rsid w:val="00B94C5A"/>
    <w:rsid w:val="00B94DB0"/>
    <w:rsid w:val="00B95033"/>
    <w:rsid w:val="00B9584F"/>
    <w:rsid w:val="00B96BD4"/>
    <w:rsid w:val="00B97DD4"/>
    <w:rsid w:val="00BA25A3"/>
    <w:rsid w:val="00BA513C"/>
    <w:rsid w:val="00BA56BA"/>
    <w:rsid w:val="00BA57E4"/>
    <w:rsid w:val="00BA6055"/>
    <w:rsid w:val="00BB41CB"/>
    <w:rsid w:val="00BB5B1C"/>
    <w:rsid w:val="00BB7804"/>
    <w:rsid w:val="00BC24A8"/>
    <w:rsid w:val="00BC3440"/>
    <w:rsid w:val="00BC3A1B"/>
    <w:rsid w:val="00BC3B96"/>
    <w:rsid w:val="00BC4387"/>
    <w:rsid w:val="00BC4878"/>
    <w:rsid w:val="00BC75D1"/>
    <w:rsid w:val="00BD2B3D"/>
    <w:rsid w:val="00BD4161"/>
    <w:rsid w:val="00BD72D7"/>
    <w:rsid w:val="00BD770C"/>
    <w:rsid w:val="00BE37ED"/>
    <w:rsid w:val="00BE53D2"/>
    <w:rsid w:val="00BE5E9D"/>
    <w:rsid w:val="00BE7397"/>
    <w:rsid w:val="00BF5463"/>
    <w:rsid w:val="00BF61AF"/>
    <w:rsid w:val="00BF7D00"/>
    <w:rsid w:val="00C02699"/>
    <w:rsid w:val="00C03AF9"/>
    <w:rsid w:val="00C0505D"/>
    <w:rsid w:val="00C05948"/>
    <w:rsid w:val="00C06240"/>
    <w:rsid w:val="00C06256"/>
    <w:rsid w:val="00C06461"/>
    <w:rsid w:val="00C0661D"/>
    <w:rsid w:val="00C07127"/>
    <w:rsid w:val="00C108C7"/>
    <w:rsid w:val="00C112D0"/>
    <w:rsid w:val="00C12C54"/>
    <w:rsid w:val="00C12C87"/>
    <w:rsid w:val="00C13A35"/>
    <w:rsid w:val="00C15E3A"/>
    <w:rsid w:val="00C167CD"/>
    <w:rsid w:val="00C1712C"/>
    <w:rsid w:val="00C215FF"/>
    <w:rsid w:val="00C22998"/>
    <w:rsid w:val="00C22BE3"/>
    <w:rsid w:val="00C24C33"/>
    <w:rsid w:val="00C272B7"/>
    <w:rsid w:val="00C3050B"/>
    <w:rsid w:val="00C32192"/>
    <w:rsid w:val="00C328AE"/>
    <w:rsid w:val="00C3444C"/>
    <w:rsid w:val="00C34A95"/>
    <w:rsid w:val="00C34E08"/>
    <w:rsid w:val="00C35CDA"/>
    <w:rsid w:val="00C37A31"/>
    <w:rsid w:val="00C404D6"/>
    <w:rsid w:val="00C40F1D"/>
    <w:rsid w:val="00C41876"/>
    <w:rsid w:val="00C427F2"/>
    <w:rsid w:val="00C43296"/>
    <w:rsid w:val="00C4461A"/>
    <w:rsid w:val="00C47DB6"/>
    <w:rsid w:val="00C514D7"/>
    <w:rsid w:val="00C5162E"/>
    <w:rsid w:val="00C5215F"/>
    <w:rsid w:val="00C5386E"/>
    <w:rsid w:val="00C54BC7"/>
    <w:rsid w:val="00C56207"/>
    <w:rsid w:val="00C56566"/>
    <w:rsid w:val="00C60788"/>
    <w:rsid w:val="00C60F4C"/>
    <w:rsid w:val="00C64762"/>
    <w:rsid w:val="00C647B1"/>
    <w:rsid w:val="00C6480F"/>
    <w:rsid w:val="00C66DE5"/>
    <w:rsid w:val="00C7016C"/>
    <w:rsid w:val="00C70883"/>
    <w:rsid w:val="00C73346"/>
    <w:rsid w:val="00C73FE5"/>
    <w:rsid w:val="00C76E39"/>
    <w:rsid w:val="00C77660"/>
    <w:rsid w:val="00C7792A"/>
    <w:rsid w:val="00C77C99"/>
    <w:rsid w:val="00C80A28"/>
    <w:rsid w:val="00C81251"/>
    <w:rsid w:val="00C8225F"/>
    <w:rsid w:val="00C86CD5"/>
    <w:rsid w:val="00C877CE"/>
    <w:rsid w:val="00C87970"/>
    <w:rsid w:val="00C87B2C"/>
    <w:rsid w:val="00C904FE"/>
    <w:rsid w:val="00C905CA"/>
    <w:rsid w:val="00C92418"/>
    <w:rsid w:val="00C92C2C"/>
    <w:rsid w:val="00C93137"/>
    <w:rsid w:val="00C97F17"/>
    <w:rsid w:val="00CA3405"/>
    <w:rsid w:val="00CA49D7"/>
    <w:rsid w:val="00CA6E24"/>
    <w:rsid w:val="00CB029A"/>
    <w:rsid w:val="00CB2875"/>
    <w:rsid w:val="00CC10C4"/>
    <w:rsid w:val="00CC1CA8"/>
    <w:rsid w:val="00CC511D"/>
    <w:rsid w:val="00CC54A1"/>
    <w:rsid w:val="00CC54A9"/>
    <w:rsid w:val="00CD0520"/>
    <w:rsid w:val="00CD1E91"/>
    <w:rsid w:val="00CD2255"/>
    <w:rsid w:val="00CD22CA"/>
    <w:rsid w:val="00CD26E7"/>
    <w:rsid w:val="00CD3266"/>
    <w:rsid w:val="00CD4D39"/>
    <w:rsid w:val="00CD6699"/>
    <w:rsid w:val="00CD694E"/>
    <w:rsid w:val="00CD7792"/>
    <w:rsid w:val="00CD7F91"/>
    <w:rsid w:val="00CE3388"/>
    <w:rsid w:val="00CE4C3A"/>
    <w:rsid w:val="00CE6102"/>
    <w:rsid w:val="00CE61F3"/>
    <w:rsid w:val="00CE73A7"/>
    <w:rsid w:val="00CF2A6E"/>
    <w:rsid w:val="00CF2F36"/>
    <w:rsid w:val="00CF4256"/>
    <w:rsid w:val="00CF4A6C"/>
    <w:rsid w:val="00CF718F"/>
    <w:rsid w:val="00D05105"/>
    <w:rsid w:val="00D10874"/>
    <w:rsid w:val="00D11FC3"/>
    <w:rsid w:val="00D1341B"/>
    <w:rsid w:val="00D16B2C"/>
    <w:rsid w:val="00D1715B"/>
    <w:rsid w:val="00D17564"/>
    <w:rsid w:val="00D17FF5"/>
    <w:rsid w:val="00D222BC"/>
    <w:rsid w:val="00D23374"/>
    <w:rsid w:val="00D250F5"/>
    <w:rsid w:val="00D253EE"/>
    <w:rsid w:val="00D26C92"/>
    <w:rsid w:val="00D27664"/>
    <w:rsid w:val="00D27E6D"/>
    <w:rsid w:val="00D3088C"/>
    <w:rsid w:val="00D311E7"/>
    <w:rsid w:val="00D32B56"/>
    <w:rsid w:val="00D34338"/>
    <w:rsid w:val="00D34F8A"/>
    <w:rsid w:val="00D3548E"/>
    <w:rsid w:val="00D3635F"/>
    <w:rsid w:val="00D36947"/>
    <w:rsid w:val="00D371D0"/>
    <w:rsid w:val="00D37228"/>
    <w:rsid w:val="00D37C5F"/>
    <w:rsid w:val="00D4033D"/>
    <w:rsid w:val="00D40580"/>
    <w:rsid w:val="00D4159F"/>
    <w:rsid w:val="00D41A5C"/>
    <w:rsid w:val="00D42603"/>
    <w:rsid w:val="00D429A4"/>
    <w:rsid w:val="00D46397"/>
    <w:rsid w:val="00D47207"/>
    <w:rsid w:val="00D50047"/>
    <w:rsid w:val="00D500D1"/>
    <w:rsid w:val="00D5028D"/>
    <w:rsid w:val="00D51BCF"/>
    <w:rsid w:val="00D523E5"/>
    <w:rsid w:val="00D52D36"/>
    <w:rsid w:val="00D52EA0"/>
    <w:rsid w:val="00D539DA"/>
    <w:rsid w:val="00D54B27"/>
    <w:rsid w:val="00D54DCF"/>
    <w:rsid w:val="00D54F44"/>
    <w:rsid w:val="00D551B4"/>
    <w:rsid w:val="00D56B38"/>
    <w:rsid w:val="00D57B2C"/>
    <w:rsid w:val="00D60528"/>
    <w:rsid w:val="00D60BC0"/>
    <w:rsid w:val="00D61A88"/>
    <w:rsid w:val="00D62A8C"/>
    <w:rsid w:val="00D7010C"/>
    <w:rsid w:val="00D701FE"/>
    <w:rsid w:val="00D721E9"/>
    <w:rsid w:val="00D73258"/>
    <w:rsid w:val="00D73B09"/>
    <w:rsid w:val="00D745B2"/>
    <w:rsid w:val="00D748E2"/>
    <w:rsid w:val="00D76FFF"/>
    <w:rsid w:val="00D80B51"/>
    <w:rsid w:val="00D81BA9"/>
    <w:rsid w:val="00D81F2E"/>
    <w:rsid w:val="00D8349C"/>
    <w:rsid w:val="00D83FA0"/>
    <w:rsid w:val="00D843F2"/>
    <w:rsid w:val="00D84E75"/>
    <w:rsid w:val="00D8659B"/>
    <w:rsid w:val="00D86C0E"/>
    <w:rsid w:val="00D86FA3"/>
    <w:rsid w:val="00D870AC"/>
    <w:rsid w:val="00D87163"/>
    <w:rsid w:val="00D871B2"/>
    <w:rsid w:val="00D87A4B"/>
    <w:rsid w:val="00D90448"/>
    <w:rsid w:val="00D92522"/>
    <w:rsid w:val="00D92664"/>
    <w:rsid w:val="00D93C29"/>
    <w:rsid w:val="00D94AE8"/>
    <w:rsid w:val="00D965C3"/>
    <w:rsid w:val="00D97173"/>
    <w:rsid w:val="00DA18B7"/>
    <w:rsid w:val="00DA1CD6"/>
    <w:rsid w:val="00DA30C5"/>
    <w:rsid w:val="00DA35EB"/>
    <w:rsid w:val="00DA3BFA"/>
    <w:rsid w:val="00DA59B9"/>
    <w:rsid w:val="00DA7C4B"/>
    <w:rsid w:val="00DB11AA"/>
    <w:rsid w:val="00DB1BB0"/>
    <w:rsid w:val="00DB2D82"/>
    <w:rsid w:val="00DB362A"/>
    <w:rsid w:val="00DB36CC"/>
    <w:rsid w:val="00DB398B"/>
    <w:rsid w:val="00DC4B0E"/>
    <w:rsid w:val="00DC5BE9"/>
    <w:rsid w:val="00DC7728"/>
    <w:rsid w:val="00DC7F47"/>
    <w:rsid w:val="00DD19CA"/>
    <w:rsid w:val="00DD3778"/>
    <w:rsid w:val="00DD513E"/>
    <w:rsid w:val="00DD7277"/>
    <w:rsid w:val="00DE071B"/>
    <w:rsid w:val="00DE1522"/>
    <w:rsid w:val="00DE32E2"/>
    <w:rsid w:val="00DE3A69"/>
    <w:rsid w:val="00DE4175"/>
    <w:rsid w:val="00DE7A93"/>
    <w:rsid w:val="00DF2C4D"/>
    <w:rsid w:val="00DF3C04"/>
    <w:rsid w:val="00DF43D7"/>
    <w:rsid w:val="00DF599C"/>
    <w:rsid w:val="00DF6636"/>
    <w:rsid w:val="00DF6735"/>
    <w:rsid w:val="00DF697C"/>
    <w:rsid w:val="00E00723"/>
    <w:rsid w:val="00E02F94"/>
    <w:rsid w:val="00E0306B"/>
    <w:rsid w:val="00E0458F"/>
    <w:rsid w:val="00E05EA9"/>
    <w:rsid w:val="00E06187"/>
    <w:rsid w:val="00E06A29"/>
    <w:rsid w:val="00E079C2"/>
    <w:rsid w:val="00E11640"/>
    <w:rsid w:val="00E12893"/>
    <w:rsid w:val="00E13B05"/>
    <w:rsid w:val="00E140E7"/>
    <w:rsid w:val="00E15683"/>
    <w:rsid w:val="00E210F0"/>
    <w:rsid w:val="00E21D9D"/>
    <w:rsid w:val="00E22377"/>
    <w:rsid w:val="00E238B9"/>
    <w:rsid w:val="00E35C4E"/>
    <w:rsid w:val="00E37924"/>
    <w:rsid w:val="00E40406"/>
    <w:rsid w:val="00E433C3"/>
    <w:rsid w:val="00E43417"/>
    <w:rsid w:val="00E50FE5"/>
    <w:rsid w:val="00E515A1"/>
    <w:rsid w:val="00E527AA"/>
    <w:rsid w:val="00E63AD5"/>
    <w:rsid w:val="00E640FC"/>
    <w:rsid w:val="00E64FDF"/>
    <w:rsid w:val="00E71BB4"/>
    <w:rsid w:val="00E76B69"/>
    <w:rsid w:val="00E810C9"/>
    <w:rsid w:val="00E819F4"/>
    <w:rsid w:val="00E82794"/>
    <w:rsid w:val="00E83576"/>
    <w:rsid w:val="00E8420F"/>
    <w:rsid w:val="00E86363"/>
    <w:rsid w:val="00E87C47"/>
    <w:rsid w:val="00E91010"/>
    <w:rsid w:val="00E92F69"/>
    <w:rsid w:val="00E9316E"/>
    <w:rsid w:val="00E93B14"/>
    <w:rsid w:val="00E95B08"/>
    <w:rsid w:val="00E96EA3"/>
    <w:rsid w:val="00E97874"/>
    <w:rsid w:val="00EA0CF7"/>
    <w:rsid w:val="00EA16F1"/>
    <w:rsid w:val="00EA2C0E"/>
    <w:rsid w:val="00EA475E"/>
    <w:rsid w:val="00EA5961"/>
    <w:rsid w:val="00EA6274"/>
    <w:rsid w:val="00EA7500"/>
    <w:rsid w:val="00EB0695"/>
    <w:rsid w:val="00EB1290"/>
    <w:rsid w:val="00EB1860"/>
    <w:rsid w:val="00EB56DA"/>
    <w:rsid w:val="00EB5A5F"/>
    <w:rsid w:val="00EC1FA1"/>
    <w:rsid w:val="00EC3800"/>
    <w:rsid w:val="00EC3BEA"/>
    <w:rsid w:val="00EC6073"/>
    <w:rsid w:val="00ED2CB0"/>
    <w:rsid w:val="00ED4A9C"/>
    <w:rsid w:val="00ED533B"/>
    <w:rsid w:val="00ED5D66"/>
    <w:rsid w:val="00ED72D7"/>
    <w:rsid w:val="00ED76A8"/>
    <w:rsid w:val="00EE1A7A"/>
    <w:rsid w:val="00EE2277"/>
    <w:rsid w:val="00EE269B"/>
    <w:rsid w:val="00EE4F82"/>
    <w:rsid w:val="00EE6360"/>
    <w:rsid w:val="00EE6BB8"/>
    <w:rsid w:val="00EF0491"/>
    <w:rsid w:val="00EF79FF"/>
    <w:rsid w:val="00F01597"/>
    <w:rsid w:val="00F0183E"/>
    <w:rsid w:val="00F04EFD"/>
    <w:rsid w:val="00F13080"/>
    <w:rsid w:val="00F17789"/>
    <w:rsid w:val="00F17B79"/>
    <w:rsid w:val="00F21021"/>
    <w:rsid w:val="00F22B6B"/>
    <w:rsid w:val="00F255B2"/>
    <w:rsid w:val="00F26FFA"/>
    <w:rsid w:val="00F302DA"/>
    <w:rsid w:val="00F31B43"/>
    <w:rsid w:val="00F33905"/>
    <w:rsid w:val="00F3412B"/>
    <w:rsid w:val="00F370F1"/>
    <w:rsid w:val="00F37D98"/>
    <w:rsid w:val="00F41BCD"/>
    <w:rsid w:val="00F429E0"/>
    <w:rsid w:val="00F43EE9"/>
    <w:rsid w:val="00F445B4"/>
    <w:rsid w:val="00F451A3"/>
    <w:rsid w:val="00F4576E"/>
    <w:rsid w:val="00F46908"/>
    <w:rsid w:val="00F46C18"/>
    <w:rsid w:val="00F46C43"/>
    <w:rsid w:val="00F4728C"/>
    <w:rsid w:val="00F50029"/>
    <w:rsid w:val="00F5287E"/>
    <w:rsid w:val="00F52E3B"/>
    <w:rsid w:val="00F53D34"/>
    <w:rsid w:val="00F54F6F"/>
    <w:rsid w:val="00F602A6"/>
    <w:rsid w:val="00F608FB"/>
    <w:rsid w:val="00F60A2F"/>
    <w:rsid w:val="00F61FB0"/>
    <w:rsid w:val="00F62ADA"/>
    <w:rsid w:val="00F67811"/>
    <w:rsid w:val="00F67E9C"/>
    <w:rsid w:val="00F70627"/>
    <w:rsid w:val="00F712EF"/>
    <w:rsid w:val="00F71B57"/>
    <w:rsid w:val="00F71F40"/>
    <w:rsid w:val="00F732F6"/>
    <w:rsid w:val="00F74CC5"/>
    <w:rsid w:val="00F75CF5"/>
    <w:rsid w:val="00F7682A"/>
    <w:rsid w:val="00F800BC"/>
    <w:rsid w:val="00F81CA0"/>
    <w:rsid w:val="00F8475C"/>
    <w:rsid w:val="00F85F48"/>
    <w:rsid w:val="00F90FBD"/>
    <w:rsid w:val="00F942CA"/>
    <w:rsid w:val="00F9551D"/>
    <w:rsid w:val="00F9714A"/>
    <w:rsid w:val="00FA02B5"/>
    <w:rsid w:val="00FA1274"/>
    <w:rsid w:val="00FA2327"/>
    <w:rsid w:val="00FA51F7"/>
    <w:rsid w:val="00FA5604"/>
    <w:rsid w:val="00FA7691"/>
    <w:rsid w:val="00FA7ABE"/>
    <w:rsid w:val="00FB1DE4"/>
    <w:rsid w:val="00FB3952"/>
    <w:rsid w:val="00FB4DC5"/>
    <w:rsid w:val="00FC074C"/>
    <w:rsid w:val="00FC0AB2"/>
    <w:rsid w:val="00FC3CE9"/>
    <w:rsid w:val="00FC3DEA"/>
    <w:rsid w:val="00FC3F7E"/>
    <w:rsid w:val="00FC50EF"/>
    <w:rsid w:val="00FC5364"/>
    <w:rsid w:val="00FC5A79"/>
    <w:rsid w:val="00FC623B"/>
    <w:rsid w:val="00FC6421"/>
    <w:rsid w:val="00FC67A5"/>
    <w:rsid w:val="00FC78FC"/>
    <w:rsid w:val="00FD07B9"/>
    <w:rsid w:val="00FD0A73"/>
    <w:rsid w:val="00FD147A"/>
    <w:rsid w:val="00FD23D4"/>
    <w:rsid w:val="00FD2E04"/>
    <w:rsid w:val="00FD32DC"/>
    <w:rsid w:val="00FD45C8"/>
    <w:rsid w:val="00FD7654"/>
    <w:rsid w:val="00FE0A4C"/>
    <w:rsid w:val="00FE2CCB"/>
    <w:rsid w:val="00FE2F0D"/>
    <w:rsid w:val="00FE4A37"/>
    <w:rsid w:val="00FE4F6C"/>
    <w:rsid w:val="00FE65EB"/>
    <w:rsid w:val="00FF0360"/>
    <w:rsid w:val="00FF2665"/>
    <w:rsid w:val="00FF2B63"/>
    <w:rsid w:val="00FF5CB4"/>
    <w:rsid w:val="00FF5FA6"/>
    <w:rsid w:val="00FF713A"/>
    <w:rsid w:val="00FF736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0F729"/>
  <w15:docId w15:val="{EFF81549-E787-4069-A171-71870139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ubuh Tulisan"/>
    <w:qFormat/>
    <w:rsid w:val="00A8631C"/>
    <w:pPr>
      <w:spacing w:after="0" w:line="240" w:lineRule="auto"/>
      <w:ind w:firstLine="562"/>
      <w:jc w:val="both"/>
    </w:pPr>
    <w:rPr>
      <w:rFonts w:ascii="Times New Roman" w:hAnsi="Times New Roman"/>
      <w:sz w:val="24"/>
    </w:rPr>
  </w:style>
  <w:style w:type="paragraph" w:styleId="Heading1">
    <w:name w:val="heading 1"/>
    <w:aliases w:val="Judul Bab Tanpa Nomor"/>
    <w:basedOn w:val="Normal"/>
    <w:next w:val="Normal"/>
    <w:link w:val="Heading1Char"/>
    <w:uiPriority w:val="9"/>
    <w:qFormat/>
    <w:rsid w:val="00F04EFD"/>
    <w:pPr>
      <w:keepNext/>
      <w:keepLines/>
      <w:spacing w:after="480"/>
      <w:ind w:firstLine="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qFormat/>
    <w:rsid w:val="00715E1E"/>
    <w:pPr>
      <w:keepNext/>
      <w:keepLines/>
      <w:spacing w:after="240"/>
      <w:ind w:firstLine="0"/>
      <w:jc w:val="center"/>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qFormat/>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D4BEC"/>
    <w:pPr>
      <w:keepNext/>
      <w:keepLines/>
      <w:spacing w:before="40"/>
      <w:ind w:firstLine="0"/>
      <w:jc w:val="left"/>
      <w:outlineLvl w:val="3"/>
    </w:pPr>
    <w:rPr>
      <w:rFonts w:asciiTheme="majorHAnsi" w:eastAsiaTheme="majorEastAsia" w:hAnsiTheme="majorHAnsi" w:cstheme="majorBidi"/>
      <w:i/>
      <w:iCs/>
      <w:color w:val="365F91" w:themeColor="accent1" w:themeShade="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Tanpa Nomor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715E1E"/>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qFormat/>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autoRedefine/>
    <w:uiPriority w:val="39"/>
    <w:unhideWhenUsed/>
    <w:rsid w:val="00A03233"/>
    <w:pPr>
      <w:tabs>
        <w:tab w:val="left" w:pos="993"/>
        <w:tab w:val="right" w:pos="7928"/>
      </w:tabs>
      <w:spacing w:line="276" w:lineRule="auto"/>
      <w:ind w:left="567" w:firstLine="0"/>
      <w:jc w:val="left"/>
    </w:pPr>
    <w:rPr>
      <w:lang w:eastAsia="en-US"/>
    </w:rPr>
  </w:style>
  <w:style w:type="paragraph" w:styleId="TOC1">
    <w:name w:val="toc 1"/>
    <w:basedOn w:val="Normal"/>
    <w:next w:val="Normal"/>
    <w:autoRedefine/>
    <w:uiPriority w:val="39"/>
    <w:unhideWhenUsed/>
    <w:rsid w:val="00A03233"/>
    <w:pPr>
      <w:tabs>
        <w:tab w:val="left" w:pos="284"/>
        <w:tab w:val="right" w:pos="7928"/>
      </w:tabs>
      <w:spacing w:before="120"/>
      <w:ind w:firstLine="0"/>
      <w:jc w:val="left"/>
    </w:pPr>
    <w:rPr>
      <w:lang w:eastAsia="en-US"/>
    </w:rPr>
  </w:style>
  <w:style w:type="paragraph" w:styleId="TOC3">
    <w:name w:val="toc 3"/>
    <w:basedOn w:val="Normal"/>
    <w:next w:val="Normal"/>
    <w:autoRedefine/>
    <w:uiPriority w:val="39"/>
    <w:semiHidden/>
    <w:unhideWhenUsed/>
    <w:qFormat/>
    <w:rsid w:val="00347691"/>
    <w:pPr>
      <w:spacing w:after="100" w:line="276" w:lineRule="auto"/>
      <w:ind w:left="440"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rsid w:val="00715C50"/>
    <w:pPr>
      <w:ind w:left="644" w:right="567" w:hanging="36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link w:val="ListParagraphChar"/>
    <w:uiPriority w:val="34"/>
    <w:qFormat/>
    <w:rsid w:val="00710BC0"/>
    <w:pPr>
      <w:ind w:left="720"/>
      <w:contextualSpacing/>
    </w:pPr>
  </w:style>
  <w:style w:type="paragraph" w:customStyle="1" w:styleId="DaftarPustaka">
    <w:name w:val="Daftar Pustaka"/>
    <w:basedOn w:val="Normal"/>
    <w:link w:val="DaftarPustakaChar"/>
    <w:qFormat/>
    <w:rsid w:val="00FC3DEA"/>
    <w:pPr>
      <w:ind w:left="284" w:hanging="284"/>
    </w:pPr>
    <w:rPr>
      <w:rFonts w:cs="Times New Roman"/>
      <w:szCs w:val="24"/>
    </w:rPr>
  </w:style>
  <w:style w:type="character" w:customStyle="1" w:styleId="DaftarPustakaChar">
    <w:name w:val="Daftar Pustaka Char"/>
    <w:basedOn w:val="DefaultParagraphFont"/>
    <w:link w:val="DaftarPustaka"/>
    <w:rsid w:val="00FC3DEA"/>
    <w:rPr>
      <w:rFonts w:ascii="Times New Roman" w:hAnsi="Times New Roman" w:cs="Times New Roman"/>
      <w:sz w:val="24"/>
      <w:szCs w:val="24"/>
    </w:rPr>
  </w:style>
  <w:style w:type="paragraph" w:customStyle="1" w:styleId="DaftarIlustrasi">
    <w:name w:val="Daftar Ilustrasi"/>
    <w:basedOn w:val="TableofFigures"/>
    <w:link w:val="DaftarIlustrasiChar"/>
    <w:qFormat/>
    <w:rsid w:val="00B0382B"/>
    <w:pPr>
      <w:numPr>
        <w:numId w:val="1"/>
      </w:numPr>
      <w:tabs>
        <w:tab w:val="right" w:pos="7928"/>
      </w:tabs>
      <w:ind w:left="437" w:hanging="153"/>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92557E"/>
    <w:rPr>
      <w:rFonts w:ascii="Times New Roman" w:hAnsi="Times New Roman"/>
      <w:sz w:val="24"/>
    </w:rPr>
  </w:style>
  <w:style w:type="character" w:customStyle="1" w:styleId="DaftarIlustrasiChar">
    <w:name w:val="Daftar Ilustrasi Char"/>
    <w:basedOn w:val="TableofFiguresChar"/>
    <w:link w:val="DaftarIlustrasi"/>
    <w:rsid w:val="00B0382B"/>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qFormat/>
    <w:rsid w:val="007C3718"/>
    <w:p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customStyle="1" w:styleId="JudulBabdenganNomor">
    <w:name w:val="Judul Bab dengan Nomor"/>
    <w:basedOn w:val="Heading1"/>
    <w:link w:val="JudulBabdenganNomorChar"/>
    <w:qFormat/>
    <w:rsid w:val="00080A6A"/>
  </w:style>
  <w:style w:type="character" w:customStyle="1" w:styleId="JudulBabdenganNomorChar">
    <w:name w:val="Judul Bab dengan Nomor Char"/>
    <w:basedOn w:val="Heading1Char"/>
    <w:link w:val="JudulBabdenganNomor"/>
    <w:rsid w:val="00D54F44"/>
    <w:rPr>
      <w:rFonts w:ascii="Times New Roman" w:eastAsiaTheme="majorEastAsia" w:hAnsi="Times New Roman" w:cstheme="majorBidi"/>
      <w:b/>
      <w:bCs/>
      <w:sz w:val="28"/>
      <w:szCs w:val="28"/>
    </w:rPr>
  </w:style>
  <w:style w:type="table" w:styleId="TableGrid">
    <w:name w:val="Table Grid"/>
    <w:basedOn w:val="TableNormal"/>
    <w:uiPriority w:val="59"/>
    <w:rsid w:val="003F5EA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D4BEC"/>
    <w:rPr>
      <w:rFonts w:asciiTheme="majorHAnsi" w:eastAsiaTheme="majorEastAsia" w:hAnsiTheme="majorHAnsi" w:cstheme="majorBidi"/>
      <w:i/>
      <w:iCs/>
      <w:color w:val="365F91" w:themeColor="accent1" w:themeShade="BF"/>
      <w:sz w:val="20"/>
      <w:szCs w:val="20"/>
      <w:lang w:eastAsia="en-US"/>
    </w:rPr>
  </w:style>
  <w:style w:type="character" w:customStyle="1" w:styleId="fontstyle01">
    <w:name w:val="fontstyle01"/>
    <w:basedOn w:val="DefaultParagraphFont"/>
    <w:rsid w:val="00E0306B"/>
    <w:rPr>
      <w:rFonts w:ascii="Times-Roman" w:hAnsi="Times-Roman" w:hint="default"/>
      <w:b w:val="0"/>
      <w:bCs w:val="0"/>
      <w:i w:val="0"/>
      <w:iCs w:val="0"/>
      <w:color w:val="000000"/>
      <w:sz w:val="24"/>
      <w:szCs w:val="24"/>
    </w:rPr>
  </w:style>
  <w:style w:type="character" w:customStyle="1" w:styleId="fontstyle21">
    <w:name w:val="fontstyle21"/>
    <w:basedOn w:val="DefaultParagraphFont"/>
    <w:rsid w:val="00E0306B"/>
    <w:rPr>
      <w:rFonts w:ascii="Times-Italic" w:hAnsi="Times-Italic" w:hint="default"/>
      <w:b w:val="0"/>
      <w:bCs w:val="0"/>
      <w:i/>
      <w:iCs/>
      <w:color w:val="000000"/>
      <w:sz w:val="24"/>
      <w:szCs w:val="24"/>
    </w:rPr>
  </w:style>
  <w:style w:type="table" w:customStyle="1" w:styleId="TableGrid1">
    <w:name w:val="Table Grid1"/>
    <w:basedOn w:val="TableNormal"/>
    <w:next w:val="TableGrid"/>
    <w:uiPriority w:val="39"/>
    <w:rsid w:val="00460E36"/>
    <w:pPr>
      <w:spacing w:after="0" w:line="240" w:lineRule="auto"/>
    </w:pPr>
    <w:rPr>
      <w:rFonts w:ascii="Calibri" w:eastAsia="Calibri" w:hAnsi="Calibri" w:cs="Arial"/>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TMLPreformatted">
    <w:name w:val="HTML Preformatted"/>
    <w:basedOn w:val="Normal"/>
    <w:link w:val="HTMLPreformattedChar"/>
    <w:uiPriority w:val="99"/>
    <w:unhideWhenUsed/>
    <w:rsid w:val="00F43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F43EE9"/>
    <w:rPr>
      <w:rFonts w:ascii="Courier New" w:eastAsia="Times New Roman" w:hAnsi="Courier New" w:cs="Courier New"/>
      <w:sz w:val="20"/>
      <w:szCs w:val="20"/>
      <w:lang w:val="en-ID" w:eastAsia="en-ID"/>
    </w:rPr>
  </w:style>
  <w:style w:type="paragraph" w:styleId="NormalWeb">
    <w:name w:val="Normal (Web)"/>
    <w:basedOn w:val="Normal"/>
    <w:uiPriority w:val="99"/>
    <w:unhideWhenUsed/>
    <w:rsid w:val="000262DB"/>
    <w:pPr>
      <w:spacing w:before="100" w:beforeAutospacing="1" w:after="100" w:afterAutospacing="1"/>
      <w:ind w:firstLine="0"/>
      <w:jc w:val="left"/>
    </w:pPr>
    <w:rPr>
      <w:rFonts w:eastAsia="Times New Roman" w:cs="Times New Roman"/>
      <w:szCs w:val="24"/>
      <w:lang w:eastAsia="en-US"/>
    </w:rPr>
  </w:style>
  <w:style w:type="character" w:customStyle="1" w:styleId="ListParagraphChar">
    <w:name w:val="List Paragraph Char"/>
    <w:basedOn w:val="DefaultParagraphFont"/>
    <w:link w:val="ListParagraph"/>
    <w:uiPriority w:val="34"/>
    <w:rsid w:val="00A2448D"/>
    <w:rPr>
      <w:rFonts w:ascii="Times New Roman" w:hAnsi="Times New Roman"/>
      <w:sz w:val="24"/>
    </w:rPr>
  </w:style>
  <w:style w:type="character" w:styleId="Emphasis">
    <w:name w:val="Emphasis"/>
    <w:basedOn w:val="DefaultParagraphFont"/>
    <w:uiPriority w:val="20"/>
    <w:qFormat/>
    <w:rsid w:val="003B7F82"/>
    <w:rPr>
      <w:i/>
      <w:iCs/>
    </w:rPr>
  </w:style>
  <w:style w:type="table" w:styleId="GridTable1Light-Accent6">
    <w:name w:val="Grid Table 1 Light Accent 6"/>
    <w:basedOn w:val="TableNormal"/>
    <w:uiPriority w:val="46"/>
    <w:rsid w:val="003555CB"/>
    <w:pPr>
      <w:spacing w:after="0" w:line="240" w:lineRule="auto"/>
    </w:pPr>
    <w:rPr>
      <w:rFonts w:ascii="Times New Roman" w:eastAsiaTheme="minorHAnsi" w:hAnsi="Times New Roman"/>
      <w:kern w:val="24"/>
      <w:sz w:val="24"/>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2">
    <w:name w:val="Plain Table 2"/>
    <w:basedOn w:val="TableNormal"/>
    <w:uiPriority w:val="42"/>
    <w:rsid w:val="003555CB"/>
    <w:pPr>
      <w:spacing w:after="0" w:line="240" w:lineRule="auto"/>
    </w:pPr>
    <w:rPr>
      <w:rFonts w:ascii="Times New Roman" w:eastAsiaTheme="minorHAnsi" w:hAnsi="Times New Roman"/>
      <w:kern w:val="24"/>
      <w:sz w:val="24"/>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6B5CFE"/>
    <w:rPr>
      <w:b/>
      <w:bCs/>
    </w:rPr>
  </w:style>
  <w:style w:type="character" w:customStyle="1" w:styleId="JudulSubbabChar">
    <w:name w:val="Judul Sub bab Char"/>
    <w:basedOn w:val="DefaultParagraphFont"/>
    <w:link w:val="JudulSubbab"/>
    <w:locked/>
    <w:rsid w:val="001B6621"/>
    <w:rPr>
      <w:rFonts w:eastAsiaTheme="majorEastAsia" w:cstheme="majorBidi"/>
      <w:b/>
      <w:bCs/>
      <w:kern w:val="24"/>
      <w:sz w:val="24"/>
      <w:szCs w:val="26"/>
      <w:lang w:val="id-ID"/>
    </w:rPr>
  </w:style>
  <w:style w:type="paragraph" w:customStyle="1" w:styleId="JudulSubbab">
    <w:name w:val="Judul Sub bab"/>
    <w:basedOn w:val="Heading2"/>
    <w:link w:val="JudulSubbabChar"/>
    <w:qFormat/>
    <w:rsid w:val="001B6621"/>
    <w:pPr>
      <w:spacing w:before="240" w:after="120"/>
      <w:ind w:left="1080" w:hanging="360"/>
      <w:jc w:val="left"/>
    </w:pPr>
    <w:rPr>
      <w:rFonts w:asciiTheme="minorHAnsi" w:hAnsiTheme="minorHAnsi"/>
      <w:kern w:val="24"/>
      <w:lang w:val="id-ID"/>
    </w:rPr>
  </w:style>
  <w:style w:type="paragraph" w:styleId="BodyText">
    <w:name w:val="Body Text"/>
    <w:basedOn w:val="Normal"/>
    <w:link w:val="BodyTextChar"/>
    <w:uiPriority w:val="99"/>
    <w:unhideWhenUsed/>
    <w:rsid w:val="001B6621"/>
    <w:pPr>
      <w:spacing w:after="120"/>
    </w:pPr>
    <w:rPr>
      <w:lang w:val="id-ID"/>
    </w:rPr>
  </w:style>
  <w:style w:type="character" w:customStyle="1" w:styleId="BodyTextChar">
    <w:name w:val="Body Text Char"/>
    <w:basedOn w:val="DefaultParagraphFont"/>
    <w:link w:val="BodyText"/>
    <w:uiPriority w:val="99"/>
    <w:rsid w:val="001B6621"/>
    <w:rPr>
      <w:rFonts w:ascii="Times New Roman" w:hAnsi="Times New Roman"/>
      <w:sz w:val="24"/>
      <w:lang w:val="id-ID"/>
    </w:rPr>
  </w:style>
  <w:style w:type="character" w:styleId="HTMLCode">
    <w:name w:val="HTML Code"/>
    <w:basedOn w:val="DefaultParagraphFont"/>
    <w:uiPriority w:val="99"/>
    <w:semiHidden/>
    <w:unhideWhenUsed/>
    <w:rsid w:val="00D523E5"/>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AF1C5D"/>
  </w:style>
  <w:style w:type="character" w:customStyle="1" w:styleId="katex-mathml">
    <w:name w:val="katex-mathml"/>
    <w:basedOn w:val="DefaultParagraphFont"/>
    <w:rsid w:val="00C70883"/>
  </w:style>
  <w:style w:type="character" w:customStyle="1" w:styleId="mord">
    <w:name w:val="mord"/>
    <w:basedOn w:val="DefaultParagraphFont"/>
    <w:rsid w:val="00C70883"/>
  </w:style>
  <w:style w:type="character" w:customStyle="1" w:styleId="vlist-s">
    <w:name w:val="vlist-s"/>
    <w:basedOn w:val="DefaultParagraphFont"/>
    <w:rsid w:val="00C70883"/>
  </w:style>
  <w:style w:type="character" w:customStyle="1" w:styleId="mbin">
    <w:name w:val="mbin"/>
    <w:basedOn w:val="DefaultParagraphFont"/>
    <w:rsid w:val="00C70883"/>
  </w:style>
  <w:style w:type="character" w:customStyle="1" w:styleId="mrel">
    <w:name w:val="mrel"/>
    <w:basedOn w:val="DefaultParagraphFont"/>
    <w:rsid w:val="00C70883"/>
  </w:style>
  <w:style w:type="character" w:customStyle="1" w:styleId="mopen">
    <w:name w:val="mopen"/>
    <w:basedOn w:val="DefaultParagraphFont"/>
    <w:rsid w:val="00C70883"/>
  </w:style>
  <w:style w:type="character" w:customStyle="1" w:styleId="mclose">
    <w:name w:val="mclose"/>
    <w:basedOn w:val="DefaultParagraphFont"/>
    <w:rsid w:val="00C70883"/>
  </w:style>
  <w:style w:type="character" w:customStyle="1" w:styleId="mop">
    <w:name w:val="mop"/>
    <w:basedOn w:val="DefaultParagraphFont"/>
    <w:rsid w:val="00EC6073"/>
  </w:style>
  <w:style w:type="character" w:customStyle="1" w:styleId="mpunct">
    <w:name w:val="mpunct"/>
    <w:basedOn w:val="DefaultParagraphFont"/>
    <w:rsid w:val="006D545C"/>
  </w:style>
  <w:style w:type="character" w:customStyle="1" w:styleId="minner">
    <w:name w:val="minner"/>
    <w:basedOn w:val="DefaultParagraphFont"/>
    <w:rsid w:val="006D545C"/>
  </w:style>
  <w:style w:type="character" w:customStyle="1" w:styleId="delimsizing">
    <w:name w:val="delimsizing"/>
    <w:basedOn w:val="DefaultParagraphFont"/>
    <w:rsid w:val="004D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4991">
      <w:bodyDiv w:val="1"/>
      <w:marLeft w:val="0"/>
      <w:marRight w:val="0"/>
      <w:marTop w:val="0"/>
      <w:marBottom w:val="0"/>
      <w:divBdr>
        <w:top w:val="none" w:sz="0" w:space="0" w:color="auto"/>
        <w:left w:val="none" w:sz="0" w:space="0" w:color="auto"/>
        <w:bottom w:val="none" w:sz="0" w:space="0" w:color="auto"/>
        <w:right w:val="none" w:sz="0" w:space="0" w:color="auto"/>
      </w:divBdr>
    </w:div>
    <w:div w:id="16662563">
      <w:bodyDiv w:val="1"/>
      <w:marLeft w:val="0"/>
      <w:marRight w:val="0"/>
      <w:marTop w:val="0"/>
      <w:marBottom w:val="0"/>
      <w:divBdr>
        <w:top w:val="none" w:sz="0" w:space="0" w:color="auto"/>
        <w:left w:val="none" w:sz="0" w:space="0" w:color="auto"/>
        <w:bottom w:val="none" w:sz="0" w:space="0" w:color="auto"/>
        <w:right w:val="none" w:sz="0" w:space="0" w:color="auto"/>
      </w:divBdr>
    </w:div>
    <w:div w:id="17393511">
      <w:bodyDiv w:val="1"/>
      <w:marLeft w:val="0"/>
      <w:marRight w:val="0"/>
      <w:marTop w:val="0"/>
      <w:marBottom w:val="0"/>
      <w:divBdr>
        <w:top w:val="none" w:sz="0" w:space="0" w:color="auto"/>
        <w:left w:val="none" w:sz="0" w:space="0" w:color="auto"/>
        <w:bottom w:val="none" w:sz="0" w:space="0" w:color="auto"/>
        <w:right w:val="none" w:sz="0" w:space="0" w:color="auto"/>
      </w:divBdr>
    </w:div>
    <w:div w:id="18358673">
      <w:bodyDiv w:val="1"/>
      <w:marLeft w:val="0"/>
      <w:marRight w:val="0"/>
      <w:marTop w:val="0"/>
      <w:marBottom w:val="0"/>
      <w:divBdr>
        <w:top w:val="none" w:sz="0" w:space="0" w:color="auto"/>
        <w:left w:val="none" w:sz="0" w:space="0" w:color="auto"/>
        <w:bottom w:val="none" w:sz="0" w:space="0" w:color="auto"/>
        <w:right w:val="none" w:sz="0" w:space="0" w:color="auto"/>
      </w:divBdr>
    </w:div>
    <w:div w:id="19016264">
      <w:bodyDiv w:val="1"/>
      <w:marLeft w:val="0"/>
      <w:marRight w:val="0"/>
      <w:marTop w:val="0"/>
      <w:marBottom w:val="0"/>
      <w:divBdr>
        <w:top w:val="none" w:sz="0" w:space="0" w:color="auto"/>
        <w:left w:val="none" w:sz="0" w:space="0" w:color="auto"/>
        <w:bottom w:val="none" w:sz="0" w:space="0" w:color="auto"/>
        <w:right w:val="none" w:sz="0" w:space="0" w:color="auto"/>
      </w:divBdr>
    </w:div>
    <w:div w:id="21978683">
      <w:bodyDiv w:val="1"/>
      <w:marLeft w:val="0"/>
      <w:marRight w:val="0"/>
      <w:marTop w:val="0"/>
      <w:marBottom w:val="0"/>
      <w:divBdr>
        <w:top w:val="none" w:sz="0" w:space="0" w:color="auto"/>
        <w:left w:val="none" w:sz="0" w:space="0" w:color="auto"/>
        <w:bottom w:val="none" w:sz="0" w:space="0" w:color="auto"/>
        <w:right w:val="none" w:sz="0" w:space="0" w:color="auto"/>
      </w:divBdr>
    </w:div>
    <w:div w:id="22294289">
      <w:bodyDiv w:val="1"/>
      <w:marLeft w:val="0"/>
      <w:marRight w:val="0"/>
      <w:marTop w:val="0"/>
      <w:marBottom w:val="0"/>
      <w:divBdr>
        <w:top w:val="none" w:sz="0" w:space="0" w:color="auto"/>
        <w:left w:val="none" w:sz="0" w:space="0" w:color="auto"/>
        <w:bottom w:val="none" w:sz="0" w:space="0" w:color="auto"/>
        <w:right w:val="none" w:sz="0" w:space="0" w:color="auto"/>
      </w:divBdr>
    </w:div>
    <w:div w:id="22370602">
      <w:bodyDiv w:val="1"/>
      <w:marLeft w:val="0"/>
      <w:marRight w:val="0"/>
      <w:marTop w:val="0"/>
      <w:marBottom w:val="0"/>
      <w:divBdr>
        <w:top w:val="none" w:sz="0" w:space="0" w:color="auto"/>
        <w:left w:val="none" w:sz="0" w:space="0" w:color="auto"/>
        <w:bottom w:val="none" w:sz="0" w:space="0" w:color="auto"/>
        <w:right w:val="none" w:sz="0" w:space="0" w:color="auto"/>
      </w:divBdr>
    </w:div>
    <w:div w:id="35471525">
      <w:bodyDiv w:val="1"/>
      <w:marLeft w:val="0"/>
      <w:marRight w:val="0"/>
      <w:marTop w:val="0"/>
      <w:marBottom w:val="0"/>
      <w:divBdr>
        <w:top w:val="none" w:sz="0" w:space="0" w:color="auto"/>
        <w:left w:val="none" w:sz="0" w:space="0" w:color="auto"/>
        <w:bottom w:val="none" w:sz="0" w:space="0" w:color="auto"/>
        <w:right w:val="none" w:sz="0" w:space="0" w:color="auto"/>
      </w:divBdr>
    </w:div>
    <w:div w:id="41910034">
      <w:bodyDiv w:val="1"/>
      <w:marLeft w:val="0"/>
      <w:marRight w:val="0"/>
      <w:marTop w:val="0"/>
      <w:marBottom w:val="0"/>
      <w:divBdr>
        <w:top w:val="none" w:sz="0" w:space="0" w:color="auto"/>
        <w:left w:val="none" w:sz="0" w:space="0" w:color="auto"/>
        <w:bottom w:val="none" w:sz="0" w:space="0" w:color="auto"/>
        <w:right w:val="none" w:sz="0" w:space="0" w:color="auto"/>
      </w:divBdr>
    </w:div>
    <w:div w:id="45186750">
      <w:bodyDiv w:val="1"/>
      <w:marLeft w:val="0"/>
      <w:marRight w:val="0"/>
      <w:marTop w:val="0"/>
      <w:marBottom w:val="0"/>
      <w:divBdr>
        <w:top w:val="none" w:sz="0" w:space="0" w:color="auto"/>
        <w:left w:val="none" w:sz="0" w:space="0" w:color="auto"/>
        <w:bottom w:val="none" w:sz="0" w:space="0" w:color="auto"/>
        <w:right w:val="none" w:sz="0" w:space="0" w:color="auto"/>
      </w:divBdr>
    </w:div>
    <w:div w:id="49423735">
      <w:bodyDiv w:val="1"/>
      <w:marLeft w:val="0"/>
      <w:marRight w:val="0"/>
      <w:marTop w:val="0"/>
      <w:marBottom w:val="0"/>
      <w:divBdr>
        <w:top w:val="none" w:sz="0" w:space="0" w:color="auto"/>
        <w:left w:val="none" w:sz="0" w:space="0" w:color="auto"/>
        <w:bottom w:val="none" w:sz="0" w:space="0" w:color="auto"/>
        <w:right w:val="none" w:sz="0" w:space="0" w:color="auto"/>
      </w:divBdr>
    </w:div>
    <w:div w:id="49962222">
      <w:bodyDiv w:val="1"/>
      <w:marLeft w:val="0"/>
      <w:marRight w:val="0"/>
      <w:marTop w:val="0"/>
      <w:marBottom w:val="0"/>
      <w:divBdr>
        <w:top w:val="none" w:sz="0" w:space="0" w:color="auto"/>
        <w:left w:val="none" w:sz="0" w:space="0" w:color="auto"/>
        <w:bottom w:val="none" w:sz="0" w:space="0" w:color="auto"/>
        <w:right w:val="none" w:sz="0" w:space="0" w:color="auto"/>
      </w:divBdr>
    </w:div>
    <w:div w:id="51736308">
      <w:bodyDiv w:val="1"/>
      <w:marLeft w:val="0"/>
      <w:marRight w:val="0"/>
      <w:marTop w:val="0"/>
      <w:marBottom w:val="0"/>
      <w:divBdr>
        <w:top w:val="none" w:sz="0" w:space="0" w:color="auto"/>
        <w:left w:val="none" w:sz="0" w:space="0" w:color="auto"/>
        <w:bottom w:val="none" w:sz="0" w:space="0" w:color="auto"/>
        <w:right w:val="none" w:sz="0" w:space="0" w:color="auto"/>
      </w:divBdr>
    </w:div>
    <w:div w:id="52506679">
      <w:bodyDiv w:val="1"/>
      <w:marLeft w:val="0"/>
      <w:marRight w:val="0"/>
      <w:marTop w:val="0"/>
      <w:marBottom w:val="0"/>
      <w:divBdr>
        <w:top w:val="none" w:sz="0" w:space="0" w:color="auto"/>
        <w:left w:val="none" w:sz="0" w:space="0" w:color="auto"/>
        <w:bottom w:val="none" w:sz="0" w:space="0" w:color="auto"/>
        <w:right w:val="none" w:sz="0" w:space="0" w:color="auto"/>
      </w:divBdr>
    </w:div>
    <w:div w:id="54743886">
      <w:bodyDiv w:val="1"/>
      <w:marLeft w:val="0"/>
      <w:marRight w:val="0"/>
      <w:marTop w:val="0"/>
      <w:marBottom w:val="0"/>
      <w:divBdr>
        <w:top w:val="none" w:sz="0" w:space="0" w:color="auto"/>
        <w:left w:val="none" w:sz="0" w:space="0" w:color="auto"/>
        <w:bottom w:val="none" w:sz="0" w:space="0" w:color="auto"/>
        <w:right w:val="none" w:sz="0" w:space="0" w:color="auto"/>
      </w:divBdr>
    </w:div>
    <w:div w:id="59059353">
      <w:bodyDiv w:val="1"/>
      <w:marLeft w:val="0"/>
      <w:marRight w:val="0"/>
      <w:marTop w:val="0"/>
      <w:marBottom w:val="0"/>
      <w:divBdr>
        <w:top w:val="none" w:sz="0" w:space="0" w:color="auto"/>
        <w:left w:val="none" w:sz="0" w:space="0" w:color="auto"/>
        <w:bottom w:val="none" w:sz="0" w:space="0" w:color="auto"/>
        <w:right w:val="none" w:sz="0" w:space="0" w:color="auto"/>
      </w:divBdr>
    </w:div>
    <w:div w:id="59866108">
      <w:bodyDiv w:val="1"/>
      <w:marLeft w:val="0"/>
      <w:marRight w:val="0"/>
      <w:marTop w:val="0"/>
      <w:marBottom w:val="0"/>
      <w:divBdr>
        <w:top w:val="none" w:sz="0" w:space="0" w:color="auto"/>
        <w:left w:val="none" w:sz="0" w:space="0" w:color="auto"/>
        <w:bottom w:val="none" w:sz="0" w:space="0" w:color="auto"/>
        <w:right w:val="none" w:sz="0" w:space="0" w:color="auto"/>
      </w:divBdr>
    </w:div>
    <w:div w:id="64110012">
      <w:bodyDiv w:val="1"/>
      <w:marLeft w:val="0"/>
      <w:marRight w:val="0"/>
      <w:marTop w:val="0"/>
      <w:marBottom w:val="0"/>
      <w:divBdr>
        <w:top w:val="none" w:sz="0" w:space="0" w:color="auto"/>
        <w:left w:val="none" w:sz="0" w:space="0" w:color="auto"/>
        <w:bottom w:val="none" w:sz="0" w:space="0" w:color="auto"/>
        <w:right w:val="none" w:sz="0" w:space="0" w:color="auto"/>
      </w:divBdr>
    </w:div>
    <w:div w:id="64841824">
      <w:bodyDiv w:val="1"/>
      <w:marLeft w:val="0"/>
      <w:marRight w:val="0"/>
      <w:marTop w:val="0"/>
      <w:marBottom w:val="0"/>
      <w:divBdr>
        <w:top w:val="none" w:sz="0" w:space="0" w:color="auto"/>
        <w:left w:val="none" w:sz="0" w:space="0" w:color="auto"/>
        <w:bottom w:val="none" w:sz="0" w:space="0" w:color="auto"/>
        <w:right w:val="none" w:sz="0" w:space="0" w:color="auto"/>
      </w:divBdr>
    </w:div>
    <w:div w:id="71048675">
      <w:bodyDiv w:val="1"/>
      <w:marLeft w:val="0"/>
      <w:marRight w:val="0"/>
      <w:marTop w:val="0"/>
      <w:marBottom w:val="0"/>
      <w:divBdr>
        <w:top w:val="none" w:sz="0" w:space="0" w:color="auto"/>
        <w:left w:val="none" w:sz="0" w:space="0" w:color="auto"/>
        <w:bottom w:val="none" w:sz="0" w:space="0" w:color="auto"/>
        <w:right w:val="none" w:sz="0" w:space="0" w:color="auto"/>
      </w:divBdr>
    </w:div>
    <w:div w:id="76054393">
      <w:bodyDiv w:val="1"/>
      <w:marLeft w:val="0"/>
      <w:marRight w:val="0"/>
      <w:marTop w:val="0"/>
      <w:marBottom w:val="0"/>
      <w:divBdr>
        <w:top w:val="none" w:sz="0" w:space="0" w:color="auto"/>
        <w:left w:val="none" w:sz="0" w:space="0" w:color="auto"/>
        <w:bottom w:val="none" w:sz="0" w:space="0" w:color="auto"/>
        <w:right w:val="none" w:sz="0" w:space="0" w:color="auto"/>
      </w:divBdr>
    </w:div>
    <w:div w:id="89005735">
      <w:bodyDiv w:val="1"/>
      <w:marLeft w:val="0"/>
      <w:marRight w:val="0"/>
      <w:marTop w:val="0"/>
      <w:marBottom w:val="0"/>
      <w:divBdr>
        <w:top w:val="none" w:sz="0" w:space="0" w:color="auto"/>
        <w:left w:val="none" w:sz="0" w:space="0" w:color="auto"/>
        <w:bottom w:val="none" w:sz="0" w:space="0" w:color="auto"/>
        <w:right w:val="none" w:sz="0" w:space="0" w:color="auto"/>
      </w:divBdr>
    </w:div>
    <w:div w:id="89471183">
      <w:bodyDiv w:val="1"/>
      <w:marLeft w:val="0"/>
      <w:marRight w:val="0"/>
      <w:marTop w:val="0"/>
      <w:marBottom w:val="0"/>
      <w:divBdr>
        <w:top w:val="none" w:sz="0" w:space="0" w:color="auto"/>
        <w:left w:val="none" w:sz="0" w:space="0" w:color="auto"/>
        <w:bottom w:val="none" w:sz="0" w:space="0" w:color="auto"/>
        <w:right w:val="none" w:sz="0" w:space="0" w:color="auto"/>
      </w:divBdr>
    </w:div>
    <w:div w:id="103693889">
      <w:bodyDiv w:val="1"/>
      <w:marLeft w:val="0"/>
      <w:marRight w:val="0"/>
      <w:marTop w:val="0"/>
      <w:marBottom w:val="0"/>
      <w:divBdr>
        <w:top w:val="none" w:sz="0" w:space="0" w:color="auto"/>
        <w:left w:val="none" w:sz="0" w:space="0" w:color="auto"/>
        <w:bottom w:val="none" w:sz="0" w:space="0" w:color="auto"/>
        <w:right w:val="none" w:sz="0" w:space="0" w:color="auto"/>
      </w:divBdr>
    </w:div>
    <w:div w:id="108478125">
      <w:bodyDiv w:val="1"/>
      <w:marLeft w:val="0"/>
      <w:marRight w:val="0"/>
      <w:marTop w:val="0"/>
      <w:marBottom w:val="0"/>
      <w:divBdr>
        <w:top w:val="none" w:sz="0" w:space="0" w:color="auto"/>
        <w:left w:val="none" w:sz="0" w:space="0" w:color="auto"/>
        <w:bottom w:val="none" w:sz="0" w:space="0" w:color="auto"/>
        <w:right w:val="none" w:sz="0" w:space="0" w:color="auto"/>
      </w:divBdr>
    </w:div>
    <w:div w:id="108548162">
      <w:bodyDiv w:val="1"/>
      <w:marLeft w:val="0"/>
      <w:marRight w:val="0"/>
      <w:marTop w:val="0"/>
      <w:marBottom w:val="0"/>
      <w:divBdr>
        <w:top w:val="none" w:sz="0" w:space="0" w:color="auto"/>
        <w:left w:val="none" w:sz="0" w:space="0" w:color="auto"/>
        <w:bottom w:val="none" w:sz="0" w:space="0" w:color="auto"/>
        <w:right w:val="none" w:sz="0" w:space="0" w:color="auto"/>
      </w:divBdr>
    </w:div>
    <w:div w:id="109084251">
      <w:bodyDiv w:val="1"/>
      <w:marLeft w:val="0"/>
      <w:marRight w:val="0"/>
      <w:marTop w:val="0"/>
      <w:marBottom w:val="0"/>
      <w:divBdr>
        <w:top w:val="none" w:sz="0" w:space="0" w:color="auto"/>
        <w:left w:val="none" w:sz="0" w:space="0" w:color="auto"/>
        <w:bottom w:val="none" w:sz="0" w:space="0" w:color="auto"/>
        <w:right w:val="none" w:sz="0" w:space="0" w:color="auto"/>
      </w:divBdr>
    </w:div>
    <w:div w:id="114954943">
      <w:bodyDiv w:val="1"/>
      <w:marLeft w:val="0"/>
      <w:marRight w:val="0"/>
      <w:marTop w:val="0"/>
      <w:marBottom w:val="0"/>
      <w:divBdr>
        <w:top w:val="none" w:sz="0" w:space="0" w:color="auto"/>
        <w:left w:val="none" w:sz="0" w:space="0" w:color="auto"/>
        <w:bottom w:val="none" w:sz="0" w:space="0" w:color="auto"/>
        <w:right w:val="none" w:sz="0" w:space="0" w:color="auto"/>
      </w:divBdr>
    </w:div>
    <w:div w:id="115372793">
      <w:bodyDiv w:val="1"/>
      <w:marLeft w:val="0"/>
      <w:marRight w:val="0"/>
      <w:marTop w:val="0"/>
      <w:marBottom w:val="0"/>
      <w:divBdr>
        <w:top w:val="none" w:sz="0" w:space="0" w:color="auto"/>
        <w:left w:val="none" w:sz="0" w:space="0" w:color="auto"/>
        <w:bottom w:val="none" w:sz="0" w:space="0" w:color="auto"/>
        <w:right w:val="none" w:sz="0" w:space="0" w:color="auto"/>
      </w:divBdr>
    </w:div>
    <w:div w:id="134034505">
      <w:bodyDiv w:val="1"/>
      <w:marLeft w:val="0"/>
      <w:marRight w:val="0"/>
      <w:marTop w:val="0"/>
      <w:marBottom w:val="0"/>
      <w:divBdr>
        <w:top w:val="none" w:sz="0" w:space="0" w:color="auto"/>
        <w:left w:val="none" w:sz="0" w:space="0" w:color="auto"/>
        <w:bottom w:val="none" w:sz="0" w:space="0" w:color="auto"/>
        <w:right w:val="none" w:sz="0" w:space="0" w:color="auto"/>
      </w:divBdr>
    </w:div>
    <w:div w:id="135994958">
      <w:bodyDiv w:val="1"/>
      <w:marLeft w:val="0"/>
      <w:marRight w:val="0"/>
      <w:marTop w:val="0"/>
      <w:marBottom w:val="0"/>
      <w:divBdr>
        <w:top w:val="none" w:sz="0" w:space="0" w:color="auto"/>
        <w:left w:val="none" w:sz="0" w:space="0" w:color="auto"/>
        <w:bottom w:val="none" w:sz="0" w:space="0" w:color="auto"/>
        <w:right w:val="none" w:sz="0" w:space="0" w:color="auto"/>
      </w:divBdr>
    </w:div>
    <w:div w:id="138426201">
      <w:bodyDiv w:val="1"/>
      <w:marLeft w:val="0"/>
      <w:marRight w:val="0"/>
      <w:marTop w:val="0"/>
      <w:marBottom w:val="0"/>
      <w:divBdr>
        <w:top w:val="none" w:sz="0" w:space="0" w:color="auto"/>
        <w:left w:val="none" w:sz="0" w:space="0" w:color="auto"/>
        <w:bottom w:val="none" w:sz="0" w:space="0" w:color="auto"/>
        <w:right w:val="none" w:sz="0" w:space="0" w:color="auto"/>
      </w:divBdr>
    </w:div>
    <w:div w:id="138767049">
      <w:bodyDiv w:val="1"/>
      <w:marLeft w:val="0"/>
      <w:marRight w:val="0"/>
      <w:marTop w:val="0"/>
      <w:marBottom w:val="0"/>
      <w:divBdr>
        <w:top w:val="none" w:sz="0" w:space="0" w:color="auto"/>
        <w:left w:val="none" w:sz="0" w:space="0" w:color="auto"/>
        <w:bottom w:val="none" w:sz="0" w:space="0" w:color="auto"/>
        <w:right w:val="none" w:sz="0" w:space="0" w:color="auto"/>
      </w:divBdr>
    </w:div>
    <w:div w:id="145905385">
      <w:bodyDiv w:val="1"/>
      <w:marLeft w:val="0"/>
      <w:marRight w:val="0"/>
      <w:marTop w:val="0"/>
      <w:marBottom w:val="0"/>
      <w:divBdr>
        <w:top w:val="none" w:sz="0" w:space="0" w:color="auto"/>
        <w:left w:val="none" w:sz="0" w:space="0" w:color="auto"/>
        <w:bottom w:val="none" w:sz="0" w:space="0" w:color="auto"/>
        <w:right w:val="none" w:sz="0" w:space="0" w:color="auto"/>
      </w:divBdr>
    </w:div>
    <w:div w:id="147939747">
      <w:bodyDiv w:val="1"/>
      <w:marLeft w:val="0"/>
      <w:marRight w:val="0"/>
      <w:marTop w:val="0"/>
      <w:marBottom w:val="0"/>
      <w:divBdr>
        <w:top w:val="none" w:sz="0" w:space="0" w:color="auto"/>
        <w:left w:val="none" w:sz="0" w:space="0" w:color="auto"/>
        <w:bottom w:val="none" w:sz="0" w:space="0" w:color="auto"/>
        <w:right w:val="none" w:sz="0" w:space="0" w:color="auto"/>
      </w:divBdr>
    </w:div>
    <w:div w:id="151602896">
      <w:bodyDiv w:val="1"/>
      <w:marLeft w:val="0"/>
      <w:marRight w:val="0"/>
      <w:marTop w:val="0"/>
      <w:marBottom w:val="0"/>
      <w:divBdr>
        <w:top w:val="none" w:sz="0" w:space="0" w:color="auto"/>
        <w:left w:val="none" w:sz="0" w:space="0" w:color="auto"/>
        <w:bottom w:val="none" w:sz="0" w:space="0" w:color="auto"/>
        <w:right w:val="none" w:sz="0" w:space="0" w:color="auto"/>
      </w:divBdr>
    </w:div>
    <w:div w:id="155922416">
      <w:bodyDiv w:val="1"/>
      <w:marLeft w:val="0"/>
      <w:marRight w:val="0"/>
      <w:marTop w:val="0"/>
      <w:marBottom w:val="0"/>
      <w:divBdr>
        <w:top w:val="none" w:sz="0" w:space="0" w:color="auto"/>
        <w:left w:val="none" w:sz="0" w:space="0" w:color="auto"/>
        <w:bottom w:val="none" w:sz="0" w:space="0" w:color="auto"/>
        <w:right w:val="none" w:sz="0" w:space="0" w:color="auto"/>
      </w:divBdr>
    </w:div>
    <w:div w:id="158277400">
      <w:bodyDiv w:val="1"/>
      <w:marLeft w:val="0"/>
      <w:marRight w:val="0"/>
      <w:marTop w:val="0"/>
      <w:marBottom w:val="0"/>
      <w:divBdr>
        <w:top w:val="none" w:sz="0" w:space="0" w:color="auto"/>
        <w:left w:val="none" w:sz="0" w:space="0" w:color="auto"/>
        <w:bottom w:val="none" w:sz="0" w:space="0" w:color="auto"/>
        <w:right w:val="none" w:sz="0" w:space="0" w:color="auto"/>
      </w:divBdr>
    </w:div>
    <w:div w:id="162743915">
      <w:bodyDiv w:val="1"/>
      <w:marLeft w:val="0"/>
      <w:marRight w:val="0"/>
      <w:marTop w:val="0"/>
      <w:marBottom w:val="0"/>
      <w:divBdr>
        <w:top w:val="none" w:sz="0" w:space="0" w:color="auto"/>
        <w:left w:val="none" w:sz="0" w:space="0" w:color="auto"/>
        <w:bottom w:val="none" w:sz="0" w:space="0" w:color="auto"/>
        <w:right w:val="none" w:sz="0" w:space="0" w:color="auto"/>
      </w:divBdr>
    </w:div>
    <w:div w:id="165243211">
      <w:bodyDiv w:val="1"/>
      <w:marLeft w:val="0"/>
      <w:marRight w:val="0"/>
      <w:marTop w:val="0"/>
      <w:marBottom w:val="0"/>
      <w:divBdr>
        <w:top w:val="none" w:sz="0" w:space="0" w:color="auto"/>
        <w:left w:val="none" w:sz="0" w:space="0" w:color="auto"/>
        <w:bottom w:val="none" w:sz="0" w:space="0" w:color="auto"/>
        <w:right w:val="none" w:sz="0" w:space="0" w:color="auto"/>
      </w:divBdr>
    </w:div>
    <w:div w:id="165754950">
      <w:bodyDiv w:val="1"/>
      <w:marLeft w:val="0"/>
      <w:marRight w:val="0"/>
      <w:marTop w:val="0"/>
      <w:marBottom w:val="0"/>
      <w:divBdr>
        <w:top w:val="none" w:sz="0" w:space="0" w:color="auto"/>
        <w:left w:val="none" w:sz="0" w:space="0" w:color="auto"/>
        <w:bottom w:val="none" w:sz="0" w:space="0" w:color="auto"/>
        <w:right w:val="none" w:sz="0" w:space="0" w:color="auto"/>
      </w:divBdr>
    </w:div>
    <w:div w:id="167142882">
      <w:bodyDiv w:val="1"/>
      <w:marLeft w:val="0"/>
      <w:marRight w:val="0"/>
      <w:marTop w:val="0"/>
      <w:marBottom w:val="0"/>
      <w:divBdr>
        <w:top w:val="none" w:sz="0" w:space="0" w:color="auto"/>
        <w:left w:val="none" w:sz="0" w:space="0" w:color="auto"/>
        <w:bottom w:val="none" w:sz="0" w:space="0" w:color="auto"/>
        <w:right w:val="none" w:sz="0" w:space="0" w:color="auto"/>
      </w:divBdr>
    </w:div>
    <w:div w:id="168520496">
      <w:bodyDiv w:val="1"/>
      <w:marLeft w:val="0"/>
      <w:marRight w:val="0"/>
      <w:marTop w:val="0"/>
      <w:marBottom w:val="0"/>
      <w:divBdr>
        <w:top w:val="none" w:sz="0" w:space="0" w:color="auto"/>
        <w:left w:val="none" w:sz="0" w:space="0" w:color="auto"/>
        <w:bottom w:val="none" w:sz="0" w:space="0" w:color="auto"/>
        <w:right w:val="none" w:sz="0" w:space="0" w:color="auto"/>
      </w:divBdr>
    </w:div>
    <w:div w:id="168717386">
      <w:bodyDiv w:val="1"/>
      <w:marLeft w:val="0"/>
      <w:marRight w:val="0"/>
      <w:marTop w:val="0"/>
      <w:marBottom w:val="0"/>
      <w:divBdr>
        <w:top w:val="none" w:sz="0" w:space="0" w:color="auto"/>
        <w:left w:val="none" w:sz="0" w:space="0" w:color="auto"/>
        <w:bottom w:val="none" w:sz="0" w:space="0" w:color="auto"/>
        <w:right w:val="none" w:sz="0" w:space="0" w:color="auto"/>
      </w:divBdr>
    </w:div>
    <w:div w:id="169295980">
      <w:bodyDiv w:val="1"/>
      <w:marLeft w:val="0"/>
      <w:marRight w:val="0"/>
      <w:marTop w:val="0"/>
      <w:marBottom w:val="0"/>
      <w:divBdr>
        <w:top w:val="none" w:sz="0" w:space="0" w:color="auto"/>
        <w:left w:val="none" w:sz="0" w:space="0" w:color="auto"/>
        <w:bottom w:val="none" w:sz="0" w:space="0" w:color="auto"/>
        <w:right w:val="none" w:sz="0" w:space="0" w:color="auto"/>
      </w:divBdr>
    </w:div>
    <w:div w:id="180700663">
      <w:bodyDiv w:val="1"/>
      <w:marLeft w:val="0"/>
      <w:marRight w:val="0"/>
      <w:marTop w:val="0"/>
      <w:marBottom w:val="0"/>
      <w:divBdr>
        <w:top w:val="none" w:sz="0" w:space="0" w:color="auto"/>
        <w:left w:val="none" w:sz="0" w:space="0" w:color="auto"/>
        <w:bottom w:val="none" w:sz="0" w:space="0" w:color="auto"/>
        <w:right w:val="none" w:sz="0" w:space="0" w:color="auto"/>
      </w:divBdr>
    </w:div>
    <w:div w:id="180894256">
      <w:bodyDiv w:val="1"/>
      <w:marLeft w:val="0"/>
      <w:marRight w:val="0"/>
      <w:marTop w:val="0"/>
      <w:marBottom w:val="0"/>
      <w:divBdr>
        <w:top w:val="none" w:sz="0" w:space="0" w:color="auto"/>
        <w:left w:val="none" w:sz="0" w:space="0" w:color="auto"/>
        <w:bottom w:val="none" w:sz="0" w:space="0" w:color="auto"/>
        <w:right w:val="none" w:sz="0" w:space="0" w:color="auto"/>
      </w:divBdr>
    </w:div>
    <w:div w:id="183055375">
      <w:bodyDiv w:val="1"/>
      <w:marLeft w:val="0"/>
      <w:marRight w:val="0"/>
      <w:marTop w:val="0"/>
      <w:marBottom w:val="0"/>
      <w:divBdr>
        <w:top w:val="none" w:sz="0" w:space="0" w:color="auto"/>
        <w:left w:val="none" w:sz="0" w:space="0" w:color="auto"/>
        <w:bottom w:val="none" w:sz="0" w:space="0" w:color="auto"/>
        <w:right w:val="none" w:sz="0" w:space="0" w:color="auto"/>
      </w:divBdr>
    </w:div>
    <w:div w:id="188955208">
      <w:bodyDiv w:val="1"/>
      <w:marLeft w:val="0"/>
      <w:marRight w:val="0"/>
      <w:marTop w:val="0"/>
      <w:marBottom w:val="0"/>
      <w:divBdr>
        <w:top w:val="none" w:sz="0" w:space="0" w:color="auto"/>
        <w:left w:val="none" w:sz="0" w:space="0" w:color="auto"/>
        <w:bottom w:val="none" w:sz="0" w:space="0" w:color="auto"/>
        <w:right w:val="none" w:sz="0" w:space="0" w:color="auto"/>
      </w:divBdr>
    </w:div>
    <w:div w:id="194198233">
      <w:bodyDiv w:val="1"/>
      <w:marLeft w:val="0"/>
      <w:marRight w:val="0"/>
      <w:marTop w:val="0"/>
      <w:marBottom w:val="0"/>
      <w:divBdr>
        <w:top w:val="none" w:sz="0" w:space="0" w:color="auto"/>
        <w:left w:val="none" w:sz="0" w:space="0" w:color="auto"/>
        <w:bottom w:val="none" w:sz="0" w:space="0" w:color="auto"/>
        <w:right w:val="none" w:sz="0" w:space="0" w:color="auto"/>
      </w:divBdr>
      <w:divsChild>
        <w:div w:id="788014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1469">
      <w:bodyDiv w:val="1"/>
      <w:marLeft w:val="0"/>
      <w:marRight w:val="0"/>
      <w:marTop w:val="0"/>
      <w:marBottom w:val="0"/>
      <w:divBdr>
        <w:top w:val="none" w:sz="0" w:space="0" w:color="auto"/>
        <w:left w:val="none" w:sz="0" w:space="0" w:color="auto"/>
        <w:bottom w:val="none" w:sz="0" w:space="0" w:color="auto"/>
        <w:right w:val="none" w:sz="0" w:space="0" w:color="auto"/>
      </w:divBdr>
    </w:div>
    <w:div w:id="203635227">
      <w:bodyDiv w:val="1"/>
      <w:marLeft w:val="0"/>
      <w:marRight w:val="0"/>
      <w:marTop w:val="0"/>
      <w:marBottom w:val="0"/>
      <w:divBdr>
        <w:top w:val="none" w:sz="0" w:space="0" w:color="auto"/>
        <w:left w:val="none" w:sz="0" w:space="0" w:color="auto"/>
        <w:bottom w:val="none" w:sz="0" w:space="0" w:color="auto"/>
        <w:right w:val="none" w:sz="0" w:space="0" w:color="auto"/>
      </w:divBdr>
    </w:div>
    <w:div w:id="204829096">
      <w:bodyDiv w:val="1"/>
      <w:marLeft w:val="0"/>
      <w:marRight w:val="0"/>
      <w:marTop w:val="0"/>
      <w:marBottom w:val="0"/>
      <w:divBdr>
        <w:top w:val="none" w:sz="0" w:space="0" w:color="auto"/>
        <w:left w:val="none" w:sz="0" w:space="0" w:color="auto"/>
        <w:bottom w:val="none" w:sz="0" w:space="0" w:color="auto"/>
        <w:right w:val="none" w:sz="0" w:space="0" w:color="auto"/>
      </w:divBdr>
    </w:div>
    <w:div w:id="209339997">
      <w:bodyDiv w:val="1"/>
      <w:marLeft w:val="0"/>
      <w:marRight w:val="0"/>
      <w:marTop w:val="0"/>
      <w:marBottom w:val="0"/>
      <w:divBdr>
        <w:top w:val="none" w:sz="0" w:space="0" w:color="auto"/>
        <w:left w:val="none" w:sz="0" w:space="0" w:color="auto"/>
        <w:bottom w:val="none" w:sz="0" w:space="0" w:color="auto"/>
        <w:right w:val="none" w:sz="0" w:space="0" w:color="auto"/>
      </w:divBdr>
    </w:div>
    <w:div w:id="215505825">
      <w:bodyDiv w:val="1"/>
      <w:marLeft w:val="0"/>
      <w:marRight w:val="0"/>
      <w:marTop w:val="0"/>
      <w:marBottom w:val="0"/>
      <w:divBdr>
        <w:top w:val="none" w:sz="0" w:space="0" w:color="auto"/>
        <w:left w:val="none" w:sz="0" w:space="0" w:color="auto"/>
        <w:bottom w:val="none" w:sz="0" w:space="0" w:color="auto"/>
        <w:right w:val="none" w:sz="0" w:space="0" w:color="auto"/>
      </w:divBdr>
    </w:div>
    <w:div w:id="215708080">
      <w:bodyDiv w:val="1"/>
      <w:marLeft w:val="0"/>
      <w:marRight w:val="0"/>
      <w:marTop w:val="0"/>
      <w:marBottom w:val="0"/>
      <w:divBdr>
        <w:top w:val="none" w:sz="0" w:space="0" w:color="auto"/>
        <w:left w:val="none" w:sz="0" w:space="0" w:color="auto"/>
        <w:bottom w:val="none" w:sz="0" w:space="0" w:color="auto"/>
        <w:right w:val="none" w:sz="0" w:space="0" w:color="auto"/>
      </w:divBdr>
    </w:div>
    <w:div w:id="220481371">
      <w:bodyDiv w:val="1"/>
      <w:marLeft w:val="0"/>
      <w:marRight w:val="0"/>
      <w:marTop w:val="0"/>
      <w:marBottom w:val="0"/>
      <w:divBdr>
        <w:top w:val="none" w:sz="0" w:space="0" w:color="auto"/>
        <w:left w:val="none" w:sz="0" w:space="0" w:color="auto"/>
        <w:bottom w:val="none" w:sz="0" w:space="0" w:color="auto"/>
        <w:right w:val="none" w:sz="0" w:space="0" w:color="auto"/>
      </w:divBdr>
    </w:div>
    <w:div w:id="227345084">
      <w:bodyDiv w:val="1"/>
      <w:marLeft w:val="0"/>
      <w:marRight w:val="0"/>
      <w:marTop w:val="0"/>
      <w:marBottom w:val="0"/>
      <w:divBdr>
        <w:top w:val="none" w:sz="0" w:space="0" w:color="auto"/>
        <w:left w:val="none" w:sz="0" w:space="0" w:color="auto"/>
        <w:bottom w:val="none" w:sz="0" w:space="0" w:color="auto"/>
        <w:right w:val="none" w:sz="0" w:space="0" w:color="auto"/>
      </w:divBdr>
    </w:div>
    <w:div w:id="228197496">
      <w:bodyDiv w:val="1"/>
      <w:marLeft w:val="0"/>
      <w:marRight w:val="0"/>
      <w:marTop w:val="0"/>
      <w:marBottom w:val="0"/>
      <w:divBdr>
        <w:top w:val="none" w:sz="0" w:space="0" w:color="auto"/>
        <w:left w:val="none" w:sz="0" w:space="0" w:color="auto"/>
        <w:bottom w:val="none" w:sz="0" w:space="0" w:color="auto"/>
        <w:right w:val="none" w:sz="0" w:space="0" w:color="auto"/>
      </w:divBdr>
    </w:div>
    <w:div w:id="230427552">
      <w:bodyDiv w:val="1"/>
      <w:marLeft w:val="0"/>
      <w:marRight w:val="0"/>
      <w:marTop w:val="0"/>
      <w:marBottom w:val="0"/>
      <w:divBdr>
        <w:top w:val="none" w:sz="0" w:space="0" w:color="auto"/>
        <w:left w:val="none" w:sz="0" w:space="0" w:color="auto"/>
        <w:bottom w:val="none" w:sz="0" w:space="0" w:color="auto"/>
        <w:right w:val="none" w:sz="0" w:space="0" w:color="auto"/>
      </w:divBdr>
    </w:div>
    <w:div w:id="232930845">
      <w:bodyDiv w:val="1"/>
      <w:marLeft w:val="0"/>
      <w:marRight w:val="0"/>
      <w:marTop w:val="0"/>
      <w:marBottom w:val="0"/>
      <w:divBdr>
        <w:top w:val="none" w:sz="0" w:space="0" w:color="auto"/>
        <w:left w:val="none" w:sz="0" w:space="0" w:color="auto"/>
        <w:bottom w:val="none" w:sz="0" w:space="0" w:color="auto"/>
        <w:right w:val="none" w:sz="0" w:space="0" w:color="auto"/>
      </w:divBdr>
    </w:div>
    <w:div w:id="243607415">
      <w:bodyDiv w:val="1"/>
      <w:marLeft w:val="0"/>
      <w:marRight w:val="0"/>
      <w:marTop w:val="0"/>
      <w:marBottom w:val="0"/>
      <w:divBdr>
        <w:top w:val="none" w:sz="0" w:space="0" w:color="auto"/>
        <w:left w:val="none" w:sz="0" w:space="0" w:color="auto"/>
        <w:bottom w:val="none" w:sz="0" w:space="0" w:color="auto"/>
        <w:right w:val="none" w:sz="0" w:space="0" w:color="auto"/>
      </w:divBdr>
    </w:div>
    <w:div w:id="252207785">
      <w:bodyDiv w:val="1"/>
      <w:marLeft w:val="0"/>
      <w:marRight w:val="0"/>
      <w:marTop w:val="0"/>
      <w:marBottom w:val="0"/>
      <w:divBdr>
        <w:top w:val="none" w:sz="0" w:space="0" w:color="auto"/>
        <w:left w:val="none" w:sz="0" w:space="0" w:color="auto"/>
        <w:bottom w:val="none" w:sz="0" w:space="0" w:color="auto"/>
        <w:right w:val="none" w:sz="0" w:space="0" w:color="auto"/>
      </w:divBdr>
    </w:div>
    <w:div w:id="253443349">
      <w:bodyDiv w:val="1"/>
      <w:marLeft w:val="0"/>
      <w:marRight w:val="0"/>
      <w:marTop w:val="0"/>
      <w:marBottom w:val="0"/>
      <w:divBdr>
        <w:top w:val="none" w:sz="0" w:space="0" w:color="auto"/>
        <w:left w:val="none" w:sz="0" w:space="0" w:color="auto"/>
        <w:bottom w:val="none" w:sz="0" w:space="0" w:color="auto"/>
        <w:right w:val="none" w:sz="0" w:space="0" w:color="auto"/>
      </w:divBdr>
    </w:div>
    <w:div w:id="258565190">
      <w:bodyDiv w:val="1"/>
      <w:marLeft w:val="0"/>
      <w:marRight w:val="0"/>
      <w:marTop w:val="0"/>
      <w:marBottom w:val="0"/>
      <w:divBdr>
        <w:top w:val="none" w:sz="0" w:space="0" w:color="auto"/>
        <w:left w:val="none" w:sz="0" w:space="0" w:color="auto"/>
        <w:bottom w:val="none" w:sz="0" w:space="0" w:color="auto"/>
        <w:right w:val="none" w:sz="0" w:space="0" w:color="auto"/>
      </w:divBdr>
    </w:div>
    <w:div w:id="258679105">
      <w:bodyDiv w:val="1"/>
      <w:marLeft w:val="0"/>
      <w:marRight w:val="0"/>
      <w:marTop w:val="0"/>
      <w:marBottom w:val="0"/>
      <w:divBdr>
        <w:top w:val="none" w:sz="0" w:space="0" w:color="auto"/>
        <w:left w:val="none" w:sz="0" w:space="0" w:color="auto"/>
        <w:bottom w:val="none" w:sz="0" w:space="0" w:color="auto"/>
        <w:right w:val="none" w:sz="0" w:space="0" w:color="auto"/>
      </w:divBdr>
    </w:div>
    <w:div w:id="261304671">
      <w:bodyDiv w:val="1"/>
      <w:marLeft w:val="0"/>
      <w:marRight w:val="0"/>
      <w:marTop w:val="0"/>
      <w:marBottom w:val="0"/>
      <w:divBdr>
        <w:top w:val="none" w:sz="0" w:space="0" w:color="auto"/>
        <w:left w:val="none" w:sz="0" w:space="0" w:color="auto"/>
        <w:bottom w:val="none" w:sz="0" w:space="0" w:color="auto"/>
        <w:right w:val="none" w:sz="0" w:space="0" w:color="auto"/>
      </w:divBdr>
    </w:div>
    <w:div w:id="271475065">
      <w:bodyDiv w:val="1"/>
      <w:marLeft w:val="0"/>
      <w:marRight w:val="0"/>
      <w:marTop w:val="0"/>
      <w:marBottom w:val="0"/>
      <w:divBdr>
        <w:top w:val="none" w:sz="0" w:space="0" w:color="auto"/>
        <w:left w:val="none" w:sz="0" w:space="0" w:color="auto"/>
        <w:bottom w:val="none" w:sz="0" w:space="0" w:color="auto"/>
        <w:right w:val="none" w:sz="0" w:space="0" w:color="auto"/>
      </w:divBdr>
    </w:div>
    <w:div w:id="277642816">
      <w:bodyDiv w:val="1"/>
      <w:marLeft w:val="0"/>
      <w:marRight w:val="0"/>
      <w:marTop w:val="0"/>
      <w:marBottom w:val="0"/>
      <w:divBdr>
        <w:top w:val="none" w:sz="0" w:space="0" w:color="auto"/>
        <w:left w:val="none" w:sz="0" w:space="0" w:color="auto"/>
        <w:bottom w:val="none" w:sz="0" w:space="0" w:color="auto"/>
        <w:right w:val="none" w:sz="0" w:space="0" w:color="auto"/>
      </w:divBdr>
    </w:div>
    <w:div w:id="279335511">
      <w:bodyDiv w:val="1"/>
      <w:marLeft w:val="0"/>
      <w:marRight w:val="0"/>
      <w:marTop w:val="0"/>
      <w:marBottom w:val="0"/>
      <w:divBdr>
        <w:top w:val="none" w:sz="0" w:space="0" w:color="auto"/>
        <w:left w:val="none" w:sz="0" w:space="0" w:color="auto"/>
        <w:bottom w:val="none" w:sz="0" w:space="0" w:color="auto"/>
        <w:right w:val="none" w:sz="0" w:space="0" w:color="auto"/>
      </w:divBdr>
    </w:div>
    <w:div w:id="279922752">
      <w:bodyDiv w:val="1"/>
      <w:marLeft w:val="0"/>
      <w:marRight w:val="0"/>
      <w:marTop w:val="0"/>
      <w:marBottom w:val="0"/>
      <w:divBdr>
        <w:top w:val="none" w:sz="0" w:space="0" w:color="auto"/>
        <w:left w:val="none" w:sz="0" w:space="0" w:color="auto"/>
        <w:bottom w:val="none" w:sz="0" w:space="0" w:color="auto"/>
        <w:right w:val="none" w:sz="0" w:space="0" w:color="auto"/>
      </w:divBdr>
    </w:div>
    <w:div w:id="283200131">
      <w:bodyDiv w:val="1"/>
      <w:marLeft w:val="0"/>
      <w:marRight w:val="0"/>
      <w:marTop w:val="0"/>
      <w:marBottom w:val="0"/>
      <w:divBdr>
        <w:top w:val="none" w:sz="0" w:space="0" w:color="auto"/>
        <w:left w:val="none" w:sz="0" w:space="0" w:color="auto"/>
        <w:bottom w:val="none" w:sz="0" w:space="0" w:color="auto"/>
        <w:right w:val="none" w:sz="0" w:space="0" w:color="auto"/>
      </w:divBdr>
    </w:div>
    <w:div w:id="286402042">
      <w:bodyDiv w:val="1"/>
      <w:marLeft w:val="0"/>
      <w:marRight w:val="0"/>
      <w:marTop w:val="0"/>
      <w:marBottom w:val="0"/>
      <w:divBdr>
        <w:top w:val="none" w:sz="0" w:space="0" w:color="auto"/>
        <w:left w:val="none" w:sz="0" w:space="0" w:color="auto"/>
        <w:bottom w:val="none" w:sz="0" w:space="0" w:color="auto"/>
        <w:right w:val="none" w:sz="0" w:space="0" w:color="auto"/>
      </w:divBdr>
    </w:div>
    <w:div w:id="286932104">
      <w:bodyDiv w:val="1"/>
      <w:marLeft w:val="0"/>
      <w:marRight w:val="0"/>
      <w:marTop w:val="0"/>
      <w:marBottom w:val="0"/>
      <w:divBdr>
        <w:top w:val="none" w:sz="0" w:space="0" w:color="auto"/>
        <w:left w:val="none" w:sz="0" w:space="0" w:color="auto"/>
        <w:bottom w:val="none" w:sz="0" w:space="0" w:color="auto"/>
        <w:right w:val="none" w:sz="0" w:space="0" w:color="auto"/>
      </w:divBdr>
    </w:div>
    <w:div w:id="289285336">
      <w:bodyDiv w:val="1"/>
      <w:marLeft w:val="0"/>
      <w:marRight w:val="0"/>
      <w:marTop w:val="0"/>
      <w:marBottom w:val="0"/>
      <w:divBdr>
        <w:top w:val="none" w:sz="0" w:space="0" w:color="auto"/>
        <w:left w:val="none" w:sz="0" w:space="0" w:color="auto"/>
        <w:bottom w:val="none" w:sz="0" w:space="0" w:color="auto"/>
        <w:right w:val="none" w:sz="0" w:space="0" w:color="auto"/>
      </w:divBdr>
    </w:div>
    <w:div w:id="304748240">
      <w:bodyDiv w:val="1"/>
      <w:marLeft w:val="0"/>
      <w:marRight w:val="0"/>
      <w:marTop w:val="0"/>
      <w:marBottom w:val="0"/>
      <w:divBdr>
        <w:top w:val="none" w:sz="0" w:space="0" w:color="auto"/>
        <w:left w:val="none" w:sz="0" w:space="0" w:color="auto"/>
        <w:bottom w:val="none" w:sz="0" w:space="0" w:color="auto"/>
        <w:right w:val="none" w:sz="0" w:space="0" w:color="auto"/>
      </w:divBdr>
    </w:div>
    <w:div w:id="310837349">
      <w:bodyDiv w:val="1"/>
      <w:marLeft w:val="0"/>
      <w:marRight w:val="0"/>
      <w:marTop w:val="0"/>
      <w:marBottom w:val="0"/>
      <w:divBdr>
        <w:top w:val="none" w:sz="0" w:space="0" w:color="auto"/>
        <w:left w:val="none" w:sz="0" w:space="0" w:color="auto"/>
        <w:bottom w:val="none" w:sz="0" w:space="0" w:color="auto"/>
        <w:right w:val="none" w:sz="0" w:space="0" w:color="auto"/>
      </w:divBdr>
    </w:div>
    <w:div w:id="311256506">
      <w:bodyDiv w:val="1"/>
      <w:marLeft w:val="0"/>
      <w:marRight w:val="0"/>
      <w:marTop w:val="0"/>
      <w:marBottom w:val="0"/>
      <w:divBdr>
        <w:top w:val="none" w:sz="0" w:space="0" w:color="auto"/>
        <w:left w:val="none" w:sz="0" w:space="0" w:color="auto"/>
        <w:bottom w:val="none" w:sz="0" w:space="0" w:color="auto"/>
        <w:right w:val="none" w:sz="0" w:space="0" w:color="auto"/>
      </w:divBdr>
    </w:div>
    <w:div w:id="311445633">
      <w:bodyDiv w:val="1"/>
      <w:marLeft w:val="0"/>
      <w:marRight w:val="0"/>
      <w:marTop w:val="0"/>
      <w:marBottom w:val="0"/>
      <w:divBdr>
        <w:top w:val="none" w:sz="0" w:space="0" w:color="auto"/>
        <w:left w:val="none" w:sz="0" w:space="0" w:color="auto"/>
        <w:bottom w:val="none" w:sz="0" w:space="0" w:color="auto"/>
        <w:right w:val="none" w:sz="0" w:space="0" w:color="auto"/>
      </w:divBdr>
    </w:div>
    <w:div w:id="320625269">
      <w:bodyDiv w:val="1"/>
      <w:marLeft w:val="0"/>
      <w:marRight w:val="0"/>
      <w:marTop w:val="0"/>
      <w:marBottom w:val="0"/>
      <w:divBdr>
        <w:top w:val="none" w:sz="0" w:space="0" w:color="auto"/>
        <w:left w:val="none" w:sz="0" w:space="0" w:color="auto"/>
        <w:bottom w:val="none" w:sz="0" w:space="0" w:color="auto"/>
        <w:right w:val="none" w:sz="0" w:space="0" w:color="auto"/>
      </w:divBdr>
    </w:div>
    <w:div w:id="326977794">
      <w:bodyDiv w:val="1"/>
      <w:marLeft w:val="0"/>
      <w:marRight w:val="0"/>
      <w:marTop w:val="0"/>
      <w:marBottom w:val="0"/>
      <w:divBdr>
        <w:top w:val="none" w:sz="0" w:space="0" w:color="auto"/>
        <w:left w:val="none" w:sz="0" w:space="0" w:color="auto"/>
        <w:bottom w:val="none" w:sz="0" w:space="0" w:color="auto"/>
        <w:right w:val="none" w:sz="0" w:space="0" w:color="auto"/>
      </w:divBdr>
    </w:div>
    <w:div w:id="330378223">
      <w:bodyDiv w:val="1"/>
      <w:marLeft w:val="0"/>
      <w:marRight w:val="0"/>
      <w:marTop w:val="0"/>
      <w:marBottom w:val="0"/>
      <w:divBdr>
        <w:top w:val="none" w:sz="0" w:space="0" w:color="auto"/>
        <w:left w:val="none" w:sz="0" w:space="0" w:color="auto"/>
        <w:bottom w:val="none" w:sz="0" w:space="0" w:color="auto"/>
        <w:right w:val="none" w:sz="0" w:space="0" w:color="auto"/>
      </w:divBdr>
    </w:div>
    <w:div w:id="332804634">
      <w:bodyDiv w:val="1"/>
      <w:marLeft w:val="0"/>
      <w:marRight w:val="0"/>
      <w:marTop w:val="0"/>
      <w:marBottom w:val="0"/>
      <w:divBdr>
        <w:top w:val="none" w:sz="0" w:space="0" w:color="auto"/>
        <w:left w:val="none" w:sz="0" w:space="0" w:color="auto"/>
        <w:bottom w:val="none" w:sz="0" w:space="0" w:color="auto"/>
        <w:right w:val="none" w:sz="0" w:space="0" w:color="auto"/>
      </w:divBdr>
    </w:div>
    <w:div w:id="341706962">
      <w:bodyDiv w:val="1"/>
      <w:marLeft w:val="0"/>
      <w:marRight w:val="0"/>
      <w:marTop w:val="0"/>
      <w:marBottom w:val="0"/>
      <w:divBdr>
        <w:top w:val="none" w:sz="0" w:space="0" w:color="auto"/>
        <w:left w:val="none" w:sz="0" w:space="0" w:color="auto"/>
        <w:bottom w:val="none" w:sz="0" w:space="0" w:color="auto"/>
        <w:right w:val="none" w:sz="0" w:space="0" w:color="auto"/>
      </w:divBdr>
    </w:div>
    <w:div w:id="342708351">
      <w:bodyDiv w:val="1"/>
      <w:marLeft w:val="0"/>
      <w:marRight w:val="0"/>
      <w:marTop w:val="0"/>
      <w:marBottom w:val="0"/>
      <w:divBdr>
        <w:top w:val="none" w:sz="0" w:space="0" w:color="auto"/>
        <w:left w:val="none" w:sz="0" w:space="0" w:color="auto"/>
        <w:bottom w:val="none" w:sz="0" w:space="0" w:color="auto"/>
        <w:right w:val="none" w:sz="0" w:space="0" w:color="auto"/>
      </w:divBdr>
    </w:div>
    <w:div w:id="345863383">
      <w:bodyDiv w:val="1"/>
      <w:marLeft w:val="0"/>
      <w:marRight w:val="0"/>
      <w:marTop w:val="0"/>
      <w:marBottom w:val="0"/>
      <w:divBdr>
        <w:top w:val="none" w:sz="0" w:space="0" w:color="auto"/>
        <w:left w:val="none" w:sz="0" w:space="0" w:color="auto"/>
        <w:bottom w:val="none" w:sz="0" w:space="0" w:color="auto"/>
        <w:right w:val="none" w:sz="0" w:space="0" w:color="auto"/>
      </w:divBdr>
    </w:div>
    <w:div w:id="345908744">
      <w:bodyDiv w:val="1"/>
      <w:marLeft w:val="0"/>
      <w:marRight w:val="0"/>
      <w:marTop w:val="0"/>
      <w:marBottom w:val="0"/>
      <w:divBdr>
        <w:top w:val="none" w:sz="0" w:space="0" w:color="auto"/>
        <w:left w:val="none" w:sz="0" w:space="0" w:color="auto"/>
        <w:bottom w:val="none" w:sz="0" w:space="0" w:color="auto"/>
        <w:right w:val="none" w:sz="0" w:space="0" w:color="auto"/>
      </w:divBdr>
    </w:div>
    <w:div w:id="350686406">
      <w:bodyDiv w:val="1"/>
      <w:marLeft w:val="0"/>
      <w:marRight w:val="0"/>
      <w:marTop w:val="0"/>
      <w:marBottom w:val="0"/>
      <w:divBdr>
        <w:top w:val="none" w:sz="0" w:space="0" w:color="auto"/>
        <w:left w:val="none" w:sz="0" w:space="0" w:color="auto"/>
        <w:bottom w:val="none" w:sz="0" w:space="0" w:color="auto"/>
        <w:right w:val="none" w:sz="0" w:space="0" w:color="auto"/>
      </w:divBdr>
    </w:div>
    <w:div w:id="361367263">
      <w:bodyDiv w:val="1"/>
      <w:marLeft w:val="0"/>
      <w:marRight w:val="0"/>
      <w:marTop w:val="0"/>
      <w:marBottom w:val="0"/>
      <w:divBdr>
        <w:top w:val="none" w:sz="0" w:space="0" w:color="auto"/>
        <w:left w:val="none" w:sz="0" w:space="0" w:color="auto"/>
        <w:bottom w:val="none" w:sz="0" w:space="0" w:color="auto"/>
        <w:right w:val="none" w:sz="0" w:space="0" w:color="auto"/>
      </w:divBdr>
    </w:div>
    <w:div w:id="361825620">
      <w:bodyDiv w:val="1"/>
      <w:marLeft w:val="0"/>
      <w:marRight w:val="0"/>
      <w:marTop w:val="0"/>
      <w:marBottom w:val="0"/>
      <w:divBdr>
        <w:top w:val="none" w:sz="0" w:space="0" w:color="auto"/>
        <w:left w:val="none" w:sz="0" w:space="0" w:color="auto"/>
        <w:bottom w:val="none" w:sz="0" w:space="0" w:color="auto"/>
        <w:right w:val="none" w:sz="0" w:space="0" w:color="auto"/>
      </w:divBdr>
    </w:div>
    <w:div w:id="366489057">
      <w:bodyDiv w:val="1"/>
      <w:marLeft w:val="0"/>
      <w:marRight w:val="0"/>
      <w:marTop w:val="0"/>
      <w:marBottom w:val="0"/>
      <w:divBdr>
        <w:top w:val="none" w:sz="0" w:space="0" w:color="auto"/>
        <w:left w:val="none" w:sz="0" w:space="0" w:color="auto"/>
        <w:bottom w:val="none" w:sz="0" w:space="0" w:color="auto"/>
        <w:right w:val="none" w:sz="0" w:space="0" w:color="auto"/>
      </w:divBdr>
    </w:div>
    <w:div w:id="372508679">
      <w:bodyDiv w:val="1"/>
      <w:marLeft w:val="0"/>
      <w:marRight w:val="0"/>
      <w:marTop w:val="0"/>
      <w:marBottom w:val="0"/>
      <w:divBdr>
        <w:top w:val="none" w:sz="0" w:space="0" w:color="auto"/>
        <w:left w:val="none" w:sz="0" w:space="0" w:color="auto"/>
        <w:bottom w:val="none" w:sz="0" w:space="0" w:color="auto"/>
        <w:right w:val="none" w:sz="0" w:space="0" w:color="auto"/>
      </w:divBdr>
    </w:div>
    <w:div w:id="374544172">
      <w:bodyDiv w:val="1"/>
      <w:marLeft w:val="0"/>
      <w:marRight w:val="0"/>
      <w:marTop w:val="0"/>
      <w:marBottom w:val="0"/>
      <w:divBdr>
        <w:top w:val="none" w:sz="0" w:space="0" w:color="auto"/>
        <w:left w:val="none" w:sz="0" w:space="0" w:color="auto"/>
        <w:bottom w:val="none" w:sz="0" w:space="0" w:color="auto"/>
        <w:right w:val="none" w:sz="0" w:space="0" w:color="auto"/>
      </w:divBdr>
    </w:div>
    <w:div w:id="376974677">
      <w:bodyDiv w:val="1"/>
      <w:marLeft w:val="0"/>
      <w:marRight w:val="0"/>
      <w:marTop w:val="0"/>
      <w:marBottom w:val="0"/>
      <w:divBdr>
        <w:top w:val="none" w:sz="0" w:space="0" w:color="auto"/>
        <w:left w:val="none" w:sz="0" w:space="0" w:color="auto"/>
        <w:bottom w:val="none" w:sz="0" w:space="0" w:color="auto"/>
        <w:right w:val="none" w:sz="0" w:space="0" w:color="auto"/>
      </w:divBdr>
    </w:div>
    <w:div w:id="381516603">
      <w:bodyDiv w:val="1"/>
      <w:marLeft w:val="0"/>
      <w:marRight w:val="0"/>
      <w:marTop w:val="0"/>
      <w:marBottom w:val="0"/>
      <w:divBdr>
        <w:top w:val="none" w:sz="0" w:space="0" w:color="auto"/>
        <w:left w:val="none" w:sz="0" w:space="0" w:color="auto"/>
        <w:bottom w:val="none" w:sz="0" w:space="0" w:color="auto"/>
        <w:right w:val="none" w:sz="0" w:space="0" w:color="auto"/>
      </w:divBdr>
    </w:div>
    <w:div w:id="381947213">
      <w:bodyDiv w:val="1"/>
      <w:marLeft w:val="0"/>
      <w:marRight w:val="0"/>
      <w:marTop w:val="0"/>
      <w:marBottom w:val="0"/>
      <w:divBdr>
        <w:top w:val="none" w:sz="0" w:space="0" w:color="auto"/>
        <w:left w:val="none" w:sz="0" w:space="0" w:color="auto"/>
        <w:bottom w:val="none" w:sz="0" w:space="0" w:color="auto"/>
        <w:right w:val="none" w:sz="0" w:space="0" w:color="auto"/>
      </w:divBdr>
    </w:div>
    <w:div w:id="388386421">
      <w:bodyDiv w:val="1"/>
      <w:marLeft w:val="0"/>
      <w:marRight w:val="0"/>
      <w:marTop w:val="0"/>
      <w:marBottom w:val="0"/>
      <w:divBdr>
        <w:top w:val="none" w:sz="0" w:space="0" w:color="auto"/>
        <w:left w:val="none" w:sz="0" w:space="0" w:color="auto"/>
        <w:bottom w:val="none" w:sz="0" w:space="0" w:color="auto"/>
        <w:right w:val="none" w:sz="0" w:space="0" w:color="auto"/>
      </w:divBdr>
    </w:div>
    <w:div w:id="395278105">
      <w:bodyDiv w:val="1"/>
      <w:marLeft w:val="0"/>
      <w:marRight w:val="0"/>
      <w:marTop w:val="0"/>
      <w:marBottom w:val="0"/>
      <w:divBdr>
        <w:top w:val="none" w:sz="0" w:space="0" w:color="auto"/>
        <w:left w:val="none" w:sz="0" w:space="0" w:color="auto"/>
        <w:bottom w:val="none" w:sz="0" w:space="0" w:color="auto"/>
        <w:right w:val="none" w:sz="0" w:space="0" w:color="auto"/>
      </w:divBdr>
    </w:div>
    <w:div w:id="398480930">
      <w:bodyDiv w:val="1"/>
      <w:marLeft w:val="0"/>
      <w:marRight w:val="0"/>
      <w:marTop w:val="0"/>
      <w:marBottom w:val="0"/>
      <w:divBdr>
        <w:top w:val="none" w:sz="0" w:space="0" w:color="auto"/>
        <w:left w:val="none" w:sz="0" w:space="0" w:color="auto"/>
        <w:bottom w:val="none" w:sz="0" w:space="0" w:color="auto"/>
        <w:right w:val="none" w:sz="0" w:space="0" w:color="auto"/>
      </w:divBdr>
    </w:div>
    <w:div w:id="401098461">
      <w:bodyDiv w:val="1"/>
      <w:marLeft w:val="0"/>
      <w:marRight w:val="0"/>
      <w:marTop w:val="0"/>
      <w:marBottom w:val="0"/>
      <w:divBdr>
        <w:top w:val="none" w:sz="0" w:space="0" w:color="auto"/>
        <w:left w:val="none" w:sz="0" w:space="0" w:color="auto"/>
        <w:bottom w:val="none" w:sz="0" w:space="0" w:color="auto"/>
        <w:right w:val="none" w:sz="0" w:space="0" w:color="auto"/>
      </w:divBdr>
    </w:div>
    <w:div w:id="408619647">
      <w:bodyDiv w:val="1"/>
      <w:marLeft w:val="0"/>
      <w:marRight w:val="0"/>
      <w:marTop w:val="0"/>
      <w:marBottom w:val="0"/>
      <w:divBdr>
        <w:top w:val="none" w:sz="0" w:space="0" w:color="auto"/>
        <w:left w:val="none" w:sz="0" w:space="0" w:color="auto"/>
        <w:bottom w:val="none" w:sz="0" w:space="0" w:color="auto"/>
        <w:right w:val="none" w:sz="0" w:space="0" w:color="auto"/>
      </w:divBdr>
    </w:div>
    <w:div w:id="413860401">
      <w:bodyDiv w:val="1"/>
      <w:marLeft w:val="0"/>
      <w:marRight w:val="0"/>
      <w:marTop w:val="0"/>
      <w:marBottom w:val="0"/>
      <w:divBdr>
        <w:top w:val="none" w:sz="0" w:space="0" w:color="auto"/>
        <w:left w:val="none" w:sz="0" w:space="0" w:color="auto"/>
        <w:bottom w:val="none" w:sz="0" w:space="0" w:color="auto"/>
        <w:right w:val="none" w:sz="0" w:space="0" w:color="auto"/>
      </w:divBdr>
    </w:div>
    <w:div w:id="417756201">
      <w:bodyDiv w:val="1"/>
      <w:marLeft w:val="0"/>
      <w:marRight w:val="0"/>
      <w:marTop w:val="0"/>
      <w:marBottom w:val="0"/>
      <w:divBdr>
        <w:top w:val="none" w:sz="0" w:space="0" w:color="auto"/>
        <w:left w:val="none" w:sz="0" w:space="0" w:color="auto"/>
        <w:bottom w:val="none" w:sz="0" w:space="0" w:color="auto"/>
        <w:right w:val="none" w:sz="0" w:space="0" w:color="auto"/>
      </w:divBdr>
    </w:div>
    <w:div w:id="421604360">
      <w:bodyDiv w:val="1"/>
      <w:marLeft w:val="0"/>
      <w:marRight w:val="0"/>
      <w:marTop w:val="0"/>
      <w:marBottom w:val="0"/>
      <w:divBdr>
        <w:top w:val="none" w:sz="0" w:space="0" w:color="auto"/>
        <w:left w:val="none" w:sz="0" w:space="0" w:color="auto"/>
        <w:bottom w:val="none" w:sz="0" w:space="0" w:color="auto"/>
        <w:right w:val="none" w:sz="0" w:space="0" w:color="auto"/>
      </w:divBdr>
    </w:div>
    <w:div w:id="423035211">
      <w:bodyDiv w:val="1"/>
      <w:marLeft w:val="0"/>
      <w:marRight w:val="0"/>
      <w:marTop w:val="0"/>
      <w:marBottom w:val="0"/>
      <w:divBdr>
        <w:top w:val="none" w:sz="0" w:space="0" w:color="auto"/>
        <w:left w:val="none" w:sz="0" w:space="0" w:color="auto"/>
        <w:bottom w:val="none" w:sz="0" w:space="0" w:color="auto"/>
        <w:right w:val="none" w:sz="0" w:space="0" w:color="auto"/>
      </w:divBdr>
    </w:div>
    <w:div w:id="423113562">
      <w:bodyDiv w:val="1"/>
      <w:marLeft w:val="0"/>
      <w:marRight w:val="0"/>
      <w:marTop w:val="0"/>
      <w:marBottom w:val="0"/>
      <w:divBdr>
        <w:top w:val="none" w:sz="0" w:space="0" w:color="auto"/>
        <w:left w:val="none" w:sz="0" w:space="0" w:color="auto"/>
        <w:bottom w:val="none" w:sz="0" w:space="0" w:color="auto"/>
        <w:right w:val="none" w:sz="0" w:space="0" w:color="auto"/>
      </w:divBdr>
    </w:div>
    <w:div w:id="433549554">
      <w:bodyDiv w:val="1"/>
      <w:marLeft w:val="0"/>
      <w:marRight w:val="0"/>
      <w:marTop w:val="0"/>
      <w:marBottom w:val="0"/>
      <w:divBdr>
        <w:top w:val="none" w:sz="0" w:space="0" w:color="auto"/>
        <w:left w:val="none" w:sz="0" w:space="0" w:color="auto"/>
        <w:bottom w:val="none" w:sz="0" w:space="0" w:color="auto"/>
        <w:right w:val="none" w:sz="0" w:space="0" w:color="auto"/>
      </w:divBdr>
    </w:div>
    <w:div w:id="440607401">
      <w:bodyDiv w:val="1"/>
      <w:marLeft w:val="0"/>
      <w:marRight w:val="0"/>
      <w:marTop w:val="0"/>
      <w:marBottom w:val="0"/>
      <w:divBdr>
        <w:top w:val="none" w:sz="0" w:space="0" w:color="auto"/>
        <w:left w:val="none" w:sz="0" w:space="0" w:color="auto"/>
        <w:bottom w:val="none" w:sz="0" w:space="0" w:color="auto"/>
        <w:right w:val="none" w:sz="0" w:space="0" w:color="auto"/>
      </w:divBdr>
    </w:div>
    <w:div w:id="440761776">
      <w:bodyDiv w:val="1"/>
      <w:marLeft w:val="0"/>
      <w:marRight w:val="0"/>
      <w:marTop w:val="0"/>
      <w:marBottom w:val="0"/>
      <w:divBdr>
        <w:top w:val="none" w:sz="0" w:space="0" w:color="auto"/>
        <w:left w:val="none" w:sz="0" w:space="0" w:color="auto"/>
        <w:bottom w:val="none" w:sz="0" w:space="0" w:color="auto"/>
        <w:right w:val="none" w:sz="0" w:space="0" w:color="auto"/>
      </w:divBdr>
    </w:div>
    <w:div w:id="442313295">
      <w:bodyDiv w:val="1"/>
      <w:marLeft w:val="0"/>
      <w:marRight w:val="0"/>
      <w:marTop w:val="0"/>
      <w:marBottom w:val="0"/>
      <w:divBdr>
        <w:top w:val="none" w:sz="0" w:space="0" w:color="auto"/>
        <w:left w:val="none" w:sz="0" w:space="0" w:color="auto"/>
        <w:bottom w:val="none" w:sz="0" w:space="0" w:color="auto"/>
        <w:right w:val="none" w:sz="0" w:space="0" w:color="auto"/>
      </w:divBdr>
    </w:div>
    <w:div w:id="443040739">
      <w:bodyDiv w:val="1"/>
      <w:marLeft w:val="0"/>
      <w:marRight w:val="0"/>
      <w:marTop w:val="0"/>
      <w:marBottom w:val="0"/>
      <w:divBdr>
        <w:top w:val="none" w:sz="0" w:space="0" w:color="auto"/>
        <w:left w:val="none" w:sz="0" w:space="0" w:color="auto"/>
        <w:bottom w:val="none" w:sz="0" w:space="0" w:color="auto"/>
        <w:right w:val="none" w:sz="0" w:space="0" w:color="auto"/>
      </w:divBdr>
    </w:div>
    <w:div w:id="443768296">
      <w:bodyDiv w:val="1"/>
      <w:marLeft w:val="0"/>
      <w:marRight w:val="0"/>
      <w:marTop w:val="0"/>
      <w:marBottom w:val="0"/>
      <w:divBdr>
        <w:top w:val="none" w:sz="0" w:space="0" w:color="auto"/>
        <w:left w:val="none" w:sz="0" w:space="0" w:color="auto"/>
        <w:bottom w:val="none" w:sz="0" w:space="0" w:color="auto"/>
        <w:right w:val="none" w:sz="0" w:space="0" w:color="auto"/>
      </w:divBdr>
    </w:div>
    <w:div w:id="444613982">
      <w:bodyDiv w:val="1"/>
      <w:marLeft w:val="0"/>
      <w:marRight w:val="0"/>
      <w:marTop w:val="0"/>
      <w:marBottom w:val="0"/>
      <w:divBdr>
        <w:top w:val="none" w:sz="0" w:space="0" w:color="auto"/>
        <w:left w:val="none" w:sz="0" w:space="0" w:color="auto"/>
        <w:bottom w:val="none" w:sz="0" w:space="0" w:color="auto"/>
        <w:right w:val="none" w:sz="0" w:space="0" w:color="auto"/>
      </w:divBdr>
    </w:div>
    <w:div w:id="458836820">
      <w:bodyDiv w:val="1"/>
      <w:marLeft w:val="0"/>
      <w:marRight w:val="0"/>
      <w:marTop w:val="0"/>
      <w:marBottom w:val="0"/>
      <w:divBdr>
        <w:top w:val="none" w:sz="0" w:space="0" w:color="auto"/>
        <w:left w:val="none" w:sz="0" w:space="0" w:color="auto"/>
        <w:bottom w:val="none" w:sz="0" w:space="0" w:color="auto"/>
        <w:right w:val="none" w:sz="0" w:space="0" w:color="auto"/>
      </w:divBdr>
    </w:div>
    <w:div w:id="459081324">
      <w:bodyDiv w:val="1"/>
      <w:marLeft w:val="0"/>
      <w:marRight w:val="0"/>
      <w:marTop w:val="0"/>
      <w:marBottom w:val="0"/>
      <w:divBdr>
        <w:top w:val="none" w:sz="0" w:space="0" w:color="auto"/>
        <w:left w:val="none" w:sz="0" w:space="0" w:color="auto"/>
        <w:bottom w:val="none" w:sz="0" w:space="0" w:color="auto"/>
        <w:right w:val="none" w:sz="0" w:space="0" w:color="auto"/>
      </w:divBdr>
    </w:div>
    <w:div w:id="459306892">
      <w:bodyDiv w:val="1"/>
      <w:marLeft w:val="0"/>
      <w:marRight w:val="0"/>
      <w:marTop w:val="0"/>
      <w:marBottom w:val="0"/>
      <w:divBdr>
        <w:top w:val="none" w:sz="0" w:space="0" w:color="auto"/>
        <w:left w:val="none" w:sz="0" w:space="0" w:color="auto"/>
        <w:bottom w:val="none" w:sz="0" w:space="0" w:color="auto"/>
        <w:right w:val="none" w:sz="0" w:space="0" w:color="auto"/>
      </w:divBdr>
    </w:div>
    <w:div w:id="463815315">
      <w:bodyDiv w:val="1"/>
      <w:marLeft w:val="0"/>
      <w:marRight w:val="0"/>
      <w:marTop w:val="0"/>
      <w:marBottom w:val="0"/>
      <w:divBdr>
        <w:top w:val="none" w:sz="0" w:space="0" w:color="auto"/>
        <w:left w:val="none" w:sz="0" w:space="0" w:color="auto"/>
        <w:bottom w:val="none" w:sz="0" w:space="0" w:color="auto"/>
        <w:right w:val="none" w:sz="0" w:space="0" w:color="auto"/>
      </w:divBdr>
    </w:div>
    <w:div w:id="467162926">
      <w:bodyDiv w:val="1"/>
      <w:marLeft w:val="0"/>
      <w:marRight w:val="0"/>
      <w:marTop w:val="0"/>
      <w:marBottom w:val="0"/>
      <w:divBdr>
        <w:top w:val="none" w:sz="0" w:space="0" w:color="auto"/>
        <w:left w:val="none" w:sz="0" w:space="0" w:color="auto"/>
        <w:bottom w:val="none" w:sz="0" w:space="0" w:color="auto"/>
        <w:right w:val="none" w:sz="0" w:space="0" w:color="auto"/>
      </w:divBdr>
    </w:div>
    <w:div w:id="468205544">
      <w:bodyDiv w:val="1"/>
      <w:marLeft w:val="0"/>
      <w:marRight w:val="0"/>
      <w:marTop w:val="0"/>
      <w:marBottom w:val="0"/>
      <w:divBdr>
        <w:top w:val="none" w:sz="0" w:space="0" w:color="auto"/>
        <w:left w:val="none" w:sz="0" w:space="0" w:color="auto"/>
        <w:bottom w:val="none" w:sz="0" w:space="0" w:color="auto"/>
        <w:right w:val="none" w:sz="0" w:space="0" w:color="auto"/>
      </w:divBdr>
    </w:div>
    <w:div w:id="473956567">
      <w:bodyDiv w:val="1"/>
      <w:marLeft w:val="0"/>
      <w:marRight w:val="0"/>
      <w:marTop w:val="0"/>
      <w:marBottom w:val="0"/>
      <w:divBdr>
        <w:top w:val="none" w:sz="0" w:space="0" w:color="auto"/>
        <w:left w:val="none" w:sz="0" w:space="0" w:color="auto"/>
        <w:bottom w:val="none" w:sz="0" w:space="0" w:color="auto"/>
        <w:right w:val="none" w:sz="0" w:space="0" w:color="auto"/>
      </w:divBdr>
    </w:div>
    <w:div w:id="476076045">
      <w:bodyDiv w:val="1"/>
      <w:marLeft w:val="0"/>
      <w:marRight w:val="0"/>
      <w:marTop w:val="0"/>
      <w:marBottom w:val="0"/>
      <w:divBdr>
        <w:top w:val="none" w:sz="0" w:space="0" w:color="auto"/>
        <w:left w:val="none" w:sz="0" w:space="0" w:color="auto"/>
        <w:bottom w:val="none" w:sz="0" w:space="0" w:color="auto"/>
        <w:right w:val="none" w:sz="0" w:space="0" w:color="auto"/>
      </w:divBdr>
    </w:div>
    <w:div w:id="478348105">
      <w:bodyDiv w:val="1"/>
      <w:marLeft w:val="0"/>
      <w:marRight w:val="0"/>
      <w:marTop w:val="0"/>
      <w:marBottom w:val="0"/>
      <w:divBdr>
        <w:top w:val="none" w:sz="0" w:space="0" w:color="auto"/>
        <w:left w:val="none" w:sz="0" w:space="0" w:color="auto"/>
        <w:bottom w:val="none" w:sz="0" w:space="0" w:color="auto"/>
        <w:right w:val="none" w:sz="0" w:space="0" w:color="auto"/>
      </w:divBdr>
    </w:div>
    <w:div w:id="479003458">
      <w:bodyDiv w:val="1"/>
      <w:marLeft w:val="0"/>
      <w:marRight w:val="0"/>
      <w:marTop w:val="0"/>
      <w:marBottom w:val="0"/>
      <w:divBdr>
        <w:top w:val="none" w:sz="0" w:space="0" w:color="auto"/>
        <w:left w:val="none" w:sz="0" w:space="0" w:color="auto"/>
        <w:bottom w:val="none" w:sz="0" w:space="0" w:color="auto"/>
        <w:right w:val="none" w:sz="0" w:space="0" w:color="auto"/>
      </w:divBdr>
    </w:div>
    <w:div w:id="490678856">
      <w:bodyDiv w:val="1"/>
      <w:marLeft w:val="0"/>
      <w:marRight w:val="0"/>
      <w:marTop w:val="0"/>
      <w:marBottom w:val="0"/>
      <w:divBdr>
        <w:top w:val="none" w:sz="0" w:space="0" w:color="auto"/>
        <w:left w:val="none" w:sz="0" w:space="0" w:color="auto"/>
        <w:bottom w:val="none" w:sz="0" w:space="0" w:color="auto"/>
        <w:right w:val="none" w:sz="0" w:space="0" w:color="auto"/>
      </w:divBdr>
    </w:div>
    <w:div w:id="495344413">
      <w:bodyDiv w:val="1"/>
      <w:marLeft w:val="0"/>
      <w:marRight w:val="0"/>
      <w:marTop w:val="0"/>
      <w:marBottom w:val="0"/>
      <w:divBdr>
        <w:top w:val="none" w:sz="0" w:space="0" w:color="auto"/>
        <w:left w:val="none" w:sz="0" w:space="0" w:color="auto"/>
        <w:bottom w:val="none" w:sz="0" w:space="0" w:color="auto"/>
        <w:right w:val="none" w:sz="0" w:space="0" w:color="auto"/>
      </w:divBdr>
    </w:div>
    <w:div w:id="499464536">
      <w:bodyDiv w:val="1"/>
      <w:marLeft w:val="0"/>
      <w:marRight w:val="0"/>
      <w:marTop w:val="0"/>
      <w:marBottom w:val="0"/>
      <w:divBdr>
        <w:top w:val="none" w:sz="0" w:space="0" w:color="auto"/>
        <w:left w:val="none" w:sz="0" w:space="0" w:color="auto"/>
        <w:bottom w:val="none" w:sz="0" w:space="0" w:color="auto"/>
        <w:right w:val="none" w:sz="0" w:space="0" w:color="auto"/>
      </w:divBdr>
    </w:div>
    <w:div w:id="501316767">
      <w:bodyDiv w:val="1"/>
      <w:marLeft w:val="0"/>
      <w:marRight w:val="0"/>
      <w:marTop w:val="0"/>
      <w:marBottom w:val="0"/>
      <w:divBdr>
        <w:top w:val="none" w:sz="0" w:space="0" w:color="auto"/>
        <w:left w:val="none" w:sz="0" w:space="0" w:color="auto"/>
        <w:bottom w:val="none" w:sz="0" w:space="0" w:color="auto"/>
        <w:right w:val="none" w:sz="0" w:space="0" w:color="auto"/>
      </w:divBdr>
    </w:div>
    <w:div w:id="503014815">
      <w:bodyDiv w:val="1"/>
      <w:marLeft w:val="0"/>
      <w:marRight w:val="0"/>
      <w:marTop w:val="0"/>
      <w:marBottom w:val="0"/>
      <w:divBdr>
        <w:top w:val="none" w:sz="0" w:space="0" w:color="auto"/>
        <w:left w:val="none" w:sz="0" w:space="0" w:color="auto"/>
        <w:bottom w:val="none" w:sz="0" w:space="0" w:color="auto"/>
        <w:right w:val="none" w:sz="0" w:space="0" w:color="auto"/>
      </w:divBdr>
    </w:div>
    <w:div w:id="505247329">
      <w:bodyDiv w:val="1"/>
      <w:marLeft w:val="0"/>
      <w:marRight w:val="0"/>
      <w:marTop w:val="0"/>
      <w:marBottom w:val="0"/>
      <w:divBdr>
        <w:top w:val="none" w:sz="0" w:space="0" w:color="auto"/>
        <w:left w:val="none" w:sz="0" w:space="0" w:color="auto"/>
        <w:bottom w:val="none" w:sz="0" w:space="0" w:color="auto"/>
        <w:right w:val="none" w:sz="0" w:space="0" w:color="auto"/>
      </w:divBdr>
    </w:div>
    <w:div w:id="520971396">
      <w:bodyDiv w:val="1"/>
      <w:marLeft w:val="0"/>
      <w:marRight w:val="0"/>
      <w:marTop w:val="0"/>
      <w:marBottom w:val="0"/>
      <w:divBdr>
        <w:top w:val="none" w:sz="0" w:space="0" w:color="auto"/>
        <w:left w:val="none" w:sz="0" w:space="0" w:color="auto"/>
        <w:bottom w:val="none" w:sz="0" w:space="0" w:color="auto"/>
        <w:right w:val="none" w:sz="0" w:space="0" w:color="auto"/>
      </w:divBdr>
    </w:div>
    <w:div w:id="529684971">
      <w:bodyDiv w:val="1"/>
      <w:marLeft w:val="0"/>
      <w:marRight w:val="0"/>
      <w:marTop w:val="0"/>
      <w:marBottom w:val="0"/>
      <w:divBdr>
        <w:top w:val="none" w:sz="0" w:space="0" w:color="auto"/>
        <w:left w:val="none" w:sz="0" w:space="0" w:color="auto"/>
        <w:bottom w:val="none" w:sz="0" w:space="0" w:color="auto"/>
        <w:right w:val="none" w:sz="0" w:space="0" w:color="auto"/>
      </w:divBdr>
    </w:div>
    <w:div w:id="530998723">
      <w:bodyDiv w:val="1"/>
      <w:marLeft w:val="0"/>
      <w:marRight w:val="0"/>
      <w:marTop w:val="0"/>
      <w:marBottom w:val="0"/>
      <w:divBdr>
        <w:top w:val="none" w:sz="0" w:space="0" w:color="auto"/>
        <w:left w:val="none" w:sz="0" w:space="0" w:color="auto"/>
        <w:bottom w:val="none" w:sz="0" w:space="0" w:color="auto"/>
        <w:right w:val="none" w:sz="0" w:space="0" w:color="auto"/>
      </w:divBdr>
    </w:div>
    <w:div w:id="532814087">
      <w:bodyDiv w:val="1"/>
      <w:marLeft w:val="0"/>
      <w:marRight w:val="0"/>
      <w:marTop w:val="0"/>
      <w:marBottom w:val="0"/>
      <w:divBdr>
        <w:top w:val="none" w:sz="0" w:space="0" w:color="auto"/>
        <w:left w:val="none" w:sz="0" w:space="0" w:color="auto"/>
        <w:bottom w:val="none" w:sz="0" w:space="0" w:color="auto"/>
        <w:right w:val="none" w:sz="0" w:space="0" w:color="auto"/>
      </w:divBdr>
    </w:div>
    <w:div w:id="538661240">
      <w:bodyDiv w:val="1"/>
      <w:marLeft w:val="0"/>
      <w:marRight w:val="0"/>
      <w:marTop w:val="0"/>
      <w:marBottom w:val="0"/>
      <w:divBdr>
        <w:top w:val="none" w:sz="0" w:space="0" w:color="auto"/>
        <w:left w:val="none" w:sz="0" w:space="0" w:color="auto"/>
        <w:bottom w:val="none" w:sz="0" w:space="0" w:color="auto"/>
        <w:right w:val="none" w:sz="0" w:space="0" w:color="auto"/>
      </w:divBdr>
    </w:div>
    <w:div w:id="542523336">
      <w:bodyDiv w:val="1"/>
      <w:marLeft w:val="0"/>
      <w:marRight w:val="0"/>
      <w:marTop w:val="0"/>
      <w:marBottom w:val="0"/>
      <w:divBdr>
        <w:top w:val="none" w:sz="0" w:space="0" w:color="auto"/>
        <w:left w:val="none" w:sz="0" w:space="0" w:color="auto"/>
        <w:bottom w:val="none" w:sz="0" w:space="0" w:color="auto"/>
        <w:right w:val="none" w:sz="0" w:space="0" w:color="auto"/>
      </w:divBdr>
    </w:div>
    <w:div w:id="552010139">
      <w:bodyDiv w:val="1"/>
      <w:marLeft w:val="0"/>
      <w:marRight w:val="0"/>
      <w:marTop w:val="0"/>
      <w:marBottom w:val="0"/>
      <w:divBdr>
        <w:top w:val="none" w:sz="0" w:space="0" w:color="auto"/>
        <w:left w:val="none" w:sz="0" w:space="0" w:color="auto"/>
        <w:bottom w:val="none" w:sz="0" w:space="0" w:color="auto"/>
        <w:right w:val="none" w:sz="0" w:space="0" w:color="auto"/>
      </w:divBdr>
    </w:div>
    <w:div w:id="553153597">
      <w:bodyDiv w:val="1"/>
      <w:marLeft w:val="0"/>
      <w:marRight w:val="0"/>
      <w:marTop w:val="0"/>
      <w:marBottom w:val="0"/>
      <w:divBdr>
        <w:top w:val="none" w:sz="0" w:space="0" w:color="auto"/>
        <w:left w:val="none" w:sz="0" w:space="0" w:color="auto"/>
        <w:bottom w:val="none" w:sz="0" w:space="0" w:color="auto"/>
        <w:right w:val="none" w:sz="0" w:space="0" w:color="auto"/>
      </w:divBdr>
    </w:div>
    <w:div w:id="557011482">
      <w:bodyDiv w:val="1"/>
      <w:marLeft w:val="0"/>
      <w:marRight w:val="0"/>
      <w:marTop w:val="0"/>
      <w:marBottom w:val="0"/>
      <w:divBdr>
        <w:top w:val="none" w:sz="0" w:space="0" w:color="auto"/>
        <w:left w:val="none" w:sz="0" w:space="0" w:color="auto"/>
        <w:bottom w:val="none" w:sz="0" w:space="0" w:color="auto"/>
        <w:right w:val="none" w:sz="0" w:space="0" w:color="auto"/>
      </w:divBdr>
    </w:div>
    <w:div w:id="558908545">
      <w:bodyDiv w:val="1"/>
      <w:marLeft w:val="0"/>
      <w:marRight w:val="0"/>
      <w:marTop w:val="0"/>
      <w:marBottom w:val="0"/>
      <w:divBdr>
        <w:top w:val="none" w:sz="0" w:space="0" w:color="auto"/>
        <w:left w:val="none" w:sz="0" w:space="0" w:color="auto"/>
        <w:bottom w:val="none" w:sz="0" w:space="0" w:color="auto"/>
        <w:right w:val="none" w:sz="0" w:space="0" w:color="auto"/>
      </w:divBdr>
    </w:div>
    <w:div w:id="561184894">
      <w:bodyDiv w:val="1"/>
      <w:marLeft w:val="0"/>
      <w:marRight w:val="0"/>
      <w:marTop w:val="0"/>
      <w:marBottom w:val="0"/>
      <w:divBdr>
        <w:top w:val="none" w:sz="0" w:space="0" w:color="auto"/>
        <w:left w:val="none" w:sz="0" w:space="0" w:color="auto"/>
        <w:bottom w:val="none" w:sz="0" w:space="0" w:color="auto"/>
        <w:right w:val="none" w:sz="0" w:space="0" w:color="auto"/>
      </w:divBdr>
    </w:div>
    <w:div w:id="562833083">
      <w:bodyDiv w:val="1"/>
      <w:marLeft w:val="0"/>
      <w:marRight w:val="0"/>
      <w:marTop w:val="0"/>
      <w:marBottom w:val="0"/>
      <w:divBdr>
        <w:top w:val="none" w:sz="0" w:space="0" w:color="auto"/>
        <w:left w:val="none" w:sz="0" w:space="0" w:color="auto"/>
        <w:bottom w:val="none" w:sz="0" w:space="0" w:color="auto"/>
        <w:right w:val="none" w:sz="0" w:space="0" w:color="auto"/>
      </w:divBdr>
    </w:div>
    <w:div w:id="564948860">
      <w:bodyDiv w:val="1"/>
      <w:marLeft w:val="0"/>
      <w:marRight w:val="0"/>
      <w:marTop w:val="0"/>
      <w:marBottom w:val="0"/>
      <w:divBdr>
        <w:top w:val="none" w:sz="0" w:space="0" w:color="auto"/>
        <w:left w:val="none" w:sz="0" w:space="0" w:color="auto"/>
        <w:bottom w:val="none" w:sz="0" w:space="0" w:color="auto"/>
        <w:right w:val="none" w:sz="0" w:space="0" w:color="auto"/>
      </w:divBdr>
    </w:div>
    <w:div w:id="576332075">
      <w:bodyDiv w:val="1"/>
      <w:marLeft w:val="0"/>
      <w:marRight w:val="0"/>
      <w:marTop w:val="0"/>
      <w:marBottom w:val="0"/>
      <w:divBdr>
        <w:top w:val="none" w:sz="0" w:space="0" w:color="auto"/>
        <w:left w:val="none" w:sz="0" w:space="0" w:color="auto"/>
        <w:bottom w:val="none" w:sz="0" w:space="0" w:color="auto"/>
        <w:right w:val="none" w:sz="0" w:space="0" w:color="auto"/>
      </w:divBdr>
    </w:div>
    <w:div w:id="580410802">
      <w:bodyDiv w:val="1"/>
      <w:marLeft w:val="0"/>
      <w:marRight w:val="0"/>
      <w:marTop w:val="0"/>
      <w:marBottom w:val="0"/>
      <w:divBdr>
        <w:top w:val="none" w:sz="0" w:space="0" w:color="auto"/>
        <w:left w:val="none" w:sz="0" w:space="0" w:color="auto"/>
        <w:bottom w:val="none" w:sz="0" w:space="0" w:color="auto"/>
        <w:right w:val="none" w:sz="0" w:space="0" w:color="auto"/>
      </w:divBdr>
    </w:div>
    <w:div w:id="582371506">
      <w:bodyDiv w:val="1"/>
      <w:marLeft w:val="0"/>
      <w:marRight w:val="0"/>
      <w:marTop w:val="0"/>
      <w:marBottom w:val="0"/>
      <w:divBdr>
        <w:top w:val="none" w:sz="0" w:space="0" w:color="auto"/>
        <w:left w:val="none" w:sz="0" w:space="0" w:color="auto"/>
        <w:bottom w:val="none" w:sz="0" w:space="0" w:color="auto"/>
        <w:right w:val="none" w:sz="0" w:space="0" w:color="auto"/>
      </w:divBdr>
    </w:div>
    <w:div w:id="585654391">
      <w:bodyDiv w:val="1"/>
      <w:marLeft w:val="0"/>
      <w:marRight w:val="0"/>
      <w:marTop w:val="0"/>
      <w:marBottom w:val="0"/>
      <w:divBdr>
        <w:top w:val="none" w:sz="0" w:space="0" w:color="auto"/>
        <w:left w:val="none" w:sz="0" w:space="0" w:color="auto"/>
        <w:bottom w:val="none" w:sz="0" w:space="0" w:color="auto"/>
        <w:right w:val="none" w:sz="0" w:space="0" w:color="auto"/>
      </w:divBdr>
    </w:div>
    <w:div w:id="587810256">
      <w:bodyDiv w:val="1"/>
      <w:marLeft w:val="0"/>
      <w:marRight w:val="0"/>
      <w:marTop w:val="0"/>
      <w:marBottom w:val="0"/>
      <w:divBdr>
        <w:top w:val="none" w:sz="0" w:space="0" w:color="auto"/>
        <w:left w:val="none" w:sz="0" w:space="0" w:color="auto"/>
        <w:bottom w:val="none" w:sz="0" w:space="0" w:color="auto"/>
        <w:right w:val="none" w:sz="0" w:space="0" w:color="auto"/>
      </w:divBdr>
      <w:divsChild>
        <w:div w:id="76141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409356">
      <w:bodyDiv w:val="1"/>
      <w:marLeft w:val="0"/>
      <w:marRight w:val="0"/>
      <w:marTop w:val="0"/>
      <w:marBottom w:val="0"/>
      <w:divBdr>
        <w:top w:val="none" w:sz="0" w:space="0" w:color="auto"/>
        <w:left w:val="none" w:sz="0" w:space="0" w:color="auto"/>
        <w:bottom w:val="none" w:sz="0" w:space="0" w:color="auto"/>
        <w:right w:val="none" w:sz="0" w:space="0" w:color="auto"/>
      </w:divBdr>
    </w:div>
    <w:div w:id="596139042">
      <w:bodyDiv w:val="1"/>
      <w:marLeft w:val="0"/>
      <w:marRight w:val="0"/>
      <w:marTop w:val="0"/>
      <w:marBottom w:val="0"/>
      <w:divBdr>
        <w:top w:val="none" w:sz="0" w:space="0" w:color="auto"/>
        <w:left w:val="none" w:sz="0" w:space="0" w:color="auto"/>
        <w:bottom w:val="none" w:sz="0" w:space="0" w:color="auto"/>
        <w:right w:val="none" w:sz="0" w:space="0" w:color="auto"/>
      </w:divBdr>
    </w:div>
    <w:div w:id="606041686">
      <w:bodyDiv w:val="1"/>
      <w:marLeft w:val="0"/>
      <w:marRight w:val="0"/>
      <w:marTop w:val="0"/>
      <w:marBottom w:val="0"/>
      <w:divBdr>
        <w:top w:val="none" w:sz="0" w:space="0" w:color="auto"/>
        <w:left w:val="none" w:sz="0" w:space="0" w:color="auto"/>
        <w:bottom w:val="none" w:sz="0" w:space="0" w:color="auto"/>
        <w:right w:val="none" w:sz="0" w:space="0" w:color="auto"/>
      </w:divBdr>
    </w:div>
    <w:div w:id="610822004">
      <w:bodyDiv w:val="1"/>
      <w:marLeft w:val="0"/>
      <w:marRight w:val="0"/>
      <w:marTop w:val="0"/>
      <w:marBottom w:val="0"/>
      <w:divBdr>
        <w:top w:val="none" w:sz="0" w:space="0" w:color="auto"/>
        <w:left w:val="none" w:sz="0" w:space="0" w:color="auto"/>
        <w:bottom w:val="none" w:sz="0" w:space="0" w:color="auto"/>
        <w:right w:val="none" w:sz="0" w:space="0" w:color="auto"/>
      </w:divBdr>
    </w:div>
    <w:div w:id="617369701">
      <w:bodyDiv w:val="1"/>
      <w:marLeft w:val="0"/>
      <w:marRight w:val="0"/>
      <w:marTop w:val="0"/>
      <w:marBottom w:val="0"/>
      <w:divBdr>
        <w:top w:val="none" w:sz="0" w:space="0" w:color="auto"/>
        <w:left w:val="none" w:sz="0" w:space="0" w:color="auto"/>
        <w:bottom w:val="none" w:sz="0" w:space="0" w:color="auto"/>
        <w:right w:val="none" w:sz="0" w:space="0" w:color="auto"/>
      </w:divBdr>
    </w:div>
    <w:div w:id="624389536">
      <w:bodyDiv w:val="1"/>
      <w:marLeft w:val="0"/>
      <w:marRight w:val="0"/>
      <w:marTop w:val="0"/>
      <w:marBottom w:val="0"/>
      <w:divBdr>
        <w:top w:val="none" w:sz="0" w:space="0" w:color="auto"/>
        <w:left w:val="none" w:sz="0" w:space="0" w:color="auto"/>
        <w:bottom w:val="none" w:sz="0" w:space="0" w:color="auto"/>
        <w:right w:val="none" w:sz="0" w:space="0" w:color="auto"/>
      </w:divBdr>
    </w:div>
    <w:div w:id="629671751">
      <w:bodyDiv w:val="1"/>
      <w:marLeft w:val="0"/>
      <w:marRight w:val="0"/>
      <w:marTop w:val="0"/>
      <w:marBottom w:val="0"/>
      <w:divBdr>
        <w:top w:val="none" w:sz="0" w:space="0" w:color="auto"/>
        <w:left w:val="none" w:sz="0" w:space="0" w:color="auto"/>
        <w:bottom w:val="none" w:sz="0" w:space="0" w:color="auto"/>
        <w:right w:val="none" w:sz="0" w:space="0" w:color="auto"/>
      </w:divBdr>
    </w:div>
    <w:div w:id="631441492">
      <w:bodyDiv w:val="1"/>
      <w:marLeft w:val="0"/>
      <w:marRight w:val="0"/>
      <w:marTop w:val="0"/>
      <w:marBottom w:val="0"/>
      <w:divBdr>
        <w:top w:val="none" w:sz="0" w:space="0" w:color="auto"/>
        <w:left w:val="none" w:sz="0" w:space="0" w:color="auto"/>
        <w:bottom w:val="none" w:sz="0" w:space="0" w:color="auto"/>
        <w:right w:val="none" w:sz="0" w:space="0" w:color="auto"/>
      </w:divBdr>
    </w:div>
    <w:div w:id="632369263">
      <w:bodyDiv w:val="1"/>
      <w:marLeft w:val="0"/>
      <w:marRight w:val="0"/>
      <w:marTop w:val="0"/>
      <w:marBottom w:val="0"/>
      <w:divBdr>
        <w:top w:val="none" w:sz="0" w:space="0" w:color="auto"/>
        <w:left w:val="none" w:sz="0" w:space="0" w:color="auto"/>
        <w:bottom w:val="none" w:sz="0" w:space="0" w:color="auto"/>
        <w:right w:val="none" w:sz="0" w:space="0" w:color="auto"/>
      </w:divBdr>
    </w:div>
    <w:div w:id="636640887">
      <w:bodyDiv w:val="1"/>
      <w:marLeft w:val="0"/>
      <w:marRight w:val="0"/>
      <w:marTop w:val="0"/>
      <w:marBottom w:val="0"/>
      <w:divBdr>
        <w:top w:val="none" w:sz="0" w:space="0" w:color="auto"/>
        <w:left w:val="none" w:sz="0" w:space="0" w:color="auto"/>
        <w:bottom w:val="none" w:sz="0" w:space="0" w:color="auto"/>
        <w:right w:val="none" w:sz="0" w:space="0" w:color="auto"/>
      </w:divBdr>
    </w:div>
    <w:div w:id="636642302">
      <w:bodyDiv w:val="1"/>
      <w:marLeft w:val="0"/>
      <w:marRight w:val="0"/>
      <w:marTop w:val="0"/>
      <w:marBottom w:val="0"/>
      <w:divBdr>
        <w:top w:val="none" w:sz="0" w:space="0" w:color="auto"/>
        <w:left w:val="none" w:sz="0" w:space="0" w:color="auto"/>
        <w:bottom w:val="none" w:sz="0" w:space="0" w:color="auto"/>
        <w:right w:val="none" w:sz="0" w:space="0" w:color="auto"/>
      </w:divBdr>
    </w:div>
    <w:div w:id="637876015">
      <w:bodyDiv w:val="1"/>
      <w:marLeft w:val="0"/>
      <w:marRight w:val="0"/>
      <w:marTop w:val="0"/>
      <w:marBottom w:val="0"/>
      <w:divBdr>
        <w:top w:val="none" w:sz="0" w:space="0" w:color="auto"/>
        <w:left w:val="none" w:sz="0" w:space="0" w:color="auto"/>
        <w:bottom w:val="none" w:sz="0" w:space="0" w:color="auto"/>
        <w:right w:val="none" w:sz="0" w:space="0" w:color="auto"/>
      </w:divBdr>
    </w:div>
    <w:div w:id="638073313">
      <w:bodyDiv w:val="1"/>
      <w:marLeft w:val="0"/>
      <w:marRight w:val="0"/>
      <w:marTop w:val="0"/>
      <w:marBottom w:val="0"/>
      <w:divBdr>
        <w:top w:val="none" w:sz="0" w:space="0" w:color="auto"/>
        <w:left w:val="none" w:sz="0" w:space="0" w:color="auto"/>
        <w:bottom w:val="none" w:sz="0" w:space="0" w:color="auto"/>
        <w:right w:val="none" w:sz="0" w:space="0" w:color="auto"/>
      </w:divBdr>
    </w:div>
    <w:div w:id="640692459">
      <w:bodyDiv w:val="1"/>
      <w:marLeft w:val="0"/>
      <w:marRight w:val="0"/>
      <w:marTop w:val="0"/>
      <w:marBottom w:val="0"/>
      <w:divBdr>
        <w:top w:val="none" w:sz="0" w:space="0" w:color="auto"/>
        <w:left w:val="none" w:sz="0" w:space="0" w:color="auto"/>
        <w:bottom w:val="none" w:sz="0" w:space="0" w:color="auto"/>
        <w:right w:val="none" w:sz="0" w:space="0" w:color="auto"/>
      </w:divBdr>
    </w:div>
    <w:div w:id="643778399">
      <w:bodyDiv w:val="1"/>
      <w:marLeft w:val="0"/>
      <w:marRight w:val="0"/>
      <w:marTop w:val="0"/>
      <w:marBottom w:val="0"/>
      <w:divBdr>
        <w:top w:val="none" w:sz="0" w:space="0" w:color="auto"/>
        <w:left w:val="none" w:sz="0" w:space="0" w:color="auto"/>
        <w:bottom w:val="none" w:sz="0" w:space="0" w:color="auto"/>
        <w:right w:val="none" w:sz="0" w:space="0" w:color="auto"/>
      </w:divBdr>
    </w:div>
    <w:div w:id="647982737">
      <w:bodyDiv w:val="1"/>
      <w:marLeft w:val="0"/>
      <w:marRight w:val="0"/>
      <w:marTop w:val="0"/>
      <w:marBottom w:val="0"/>
      <w:divBdr>
        <w:top w:val="none" w:sz="0" w:space="0" w:color="auto"/>
        <w:left w:val="none" w:sz="0" w:space="0" w:color="auto"/>
        <w:bottom w:val="none" w:sz="0" w:space="0" w:color="auto"/>
        <w:right w:val="none" w:sz="0" w:space="0" w:color="auto"/>
      </w:divBdr>
    </w:div>
    <w:div w:id="648557405">
      <w:bodyDiv w:val="1"/>
      <w:marLeft w:val="0"/>
      <w:marRight w:val="0"/>
      <w:marTop w:val="0"/>
      <w:marBottom w:val="0"/>
      <w:divBdr>
        <w:top w:val="none" w:sz="0" w:space="0" w:color="auto"/>
        <w:left w:val="none" w:sz="0" w:space="0" w:color="auto"/>
        <w:bottom w:val="none" w:sz="0" w:space="0" w:color="auto"/>
        <w:right w:val="none" w:sz="0" w:space="0" w:color="auto"/>
      </w:divBdr>
    </w:div>
    <w:div w:id="654534695">
      <w:bodyDiv w:val="1"/>
      <w:marLeft w:val="0"/>
      <w:marRight w:val="0"/>
      <w:marTop w:val="0"/>
      <w:marBottom w:val="0"/>
      <w:divBdr>
        <w:top w:val="none" w:sz="0" w:space="0" w:color="auto"/>
        <w:left w:val="none" w:sz="0" w:space="0" w:color="auto"/>
        <w:bottom w:val="none" w:sz="0" w:space="0" w:color="auto"/>
        <w:right w:val="none" w:sz="0" w:space="0" w:color="auto"/>
      </w:divBdr>
    </w:div>
    <w:div w:id="656229516">
      <w:bodyDiv w:val="1"/>
      <w:marLeft w:val="0"/>
      <w:marRight w:val="0"/>
      <w:marTop w:val="0"/>
      <w:marBottom w:val="0"/>
      <w:divBdr>
        <w:top w:val="none" w:sz="0" w:space="0" w:color="auto"/>
        <w:left w:val="none" w:sz="0" w:space="0" w:color="auto"/>
        <w:bottom w:val="none" w:sz="0" w:space="0" w:color="auto"/>
        <w:right w:val="none" w:sz="0" w:space="0" w:color="auto"/>
      </w:divBdr>
    </w:div>
    <w:div w:id="657462890">
      <w:bodyDiv w:val="1"/>
      <w:marLeft w:val="0"/>
      <w:marRight w:val="0"/>
      <w:marTop w:val="0"/>
      <w:marBottom w:val="0"/>
      <w:divBdr>
        <w:top w:val="none" w:sz="0" w:space="0" w:color="auto"/>
        <w:left w:val="none" w:sz="0" w:space="0" w:color="auto"/>
        <w:bottom w:val="none" w:sz="0" w:space="0" w:color="auto"/>
        <w:right w:val="none" w:sz="0" w:space="0" w:color="auto"/>
      </w:divBdr>
    </w:div>
    <w:div w:id="662242145">
      <w:bodyDiv w:val="1"/>
      <w:marLeft w:val="0"/>
      <w:marRight w:val="0"/>
      <w:marTop w:val="0"/>
      <w:marBottom w:val="0"/>
      <w:divBdr>
        <w:top w:val="none" w:sz="0" w:space="0" w:color="auto"/>
        <w:left w:val="none" w:sz="0" w:space="0" w:color="auto"/>
        <w:bottom w:val="none" w:sz="0" w:space="0" w:color="auto"/>
        <w:right w:val="none" w:sz="0" w:space="0" w:color="auto"/>
      </w:divBdr>
    </w:div>
    <w:div w:id="668411803">
      <w:bodyDiv w:val="1"/>
      <w:marLeft w:val="0"/>
      <w:marRight w:val="0"/>
      <w:marTop w:val="0"/>
      <w:marBottom w:val="0"/>
      <w:divBdr>
        <w:top w:val="none" w:sz="0" w:space="0" w:color="auto"/>
        <w:left w:val="none" w:sz="0" w:space="0" w:color="auto"/>
        <w:bottom w:val="none" w:sz="0" w:space="0" w:color="auto"/>
        <w:right w:val="none" w:sz="0" w:space="0" w:color="auto"/>
      </w:divBdr>
    </w:div>
    <w:div w:id="675808258">
      <w:bodyDiv w:val="1"/>
      <w:marLeft w:val="0"/>
      <w:marRight w:val="0"/>
      <w:marTop w:val="0"/>
      <w:marBottom w:val="0"/>
      <w:divBdr>
        <w:top w:val="none" w:sz="0" w:space="0" w:color="auto"/>
        <w:left w:val="none" w:sz="0" w:space="0" w:color="auto"/>
        <w:bottom w:val="none" w:sz="0" w:space="0" w:color="auto"/>
        <w:right w:val="none" w:sz="0" w:space="0" w:color="auto"/>
      </w:divBdr>
    </w:div>
    <w:div w:id="675965317">
      <w:bodyDiv w:val="1"/>
      <w:marLeft w:val="0"/>
      <w:marRight w:val="0"/>
      <w:marTop w:val="0"/>
      <w:marBottom w:val="0"/>
      <w:divBdr>
        <w:top w:val="none" w:sz="0" w:space="0" w:color="auto"/>
        <w:left w:val="none" w:sz="0" w:space="0" w:color="auto"/>
        <w:bottom w:val="none" w:sz="0" w:space="0" w:color="auto"/>
        <w:right w:val="none" w:sz="0" w:space="0" w:color="auto"/>
      </w:divBdr>
    </w:div>
    <w:div w:id="676078283">
      <w:bodyDiv w:val="1"/>
      <w:marLeft w:val="0"/>
      <w:marRight w:val="0"/>
      <w:marTop w:val="0"/>
      <w:marBottom w:val="0"/>
      <w:divBdr>
        <w:top w:val="none" w:sz="0" w:space="0" w:color="auto"/>
        <w:left w:val="none" w:sz="0" w:space="0" w:color="auto"/>
        <w:bottom w:val="none" w:sz="0" w:space="0" w:color="auto"/>
        <w:right w:val="none" w:sz="0" w:space="0" w:color="auto"/>
      </w:divBdr>
    </w:div>
    <w:div w:id="681395815">
      <w:bodyDiv w:val="1"/>
      <w:marLeft w:val="0"/>
      <w:marRight w:val="0"/>
      <w:marTop w:val="0"/>
      <w:marBottom w:val="0"/>
      <w:divBdr>
        <w:top w:val="none" w:sz="0" w:space="0" w:color="auto"/>
        <w:left w:val="none" w:sz="0" w:space="0" w:color="auto"/>
        <w:bottom w:val="none" w:sz="0" w:space="0" w:color="auto"/>
        <w:right w:val="none" w:sz="0" w:space="0" w:color="auto"/>
      </w:divBdr>
    </w:div>
    <w:div w:id="688407574">
      <w:bodyDiv w:val="1"/>
      <w:marLeft w:val="0"/>
      <w:marRight w:val="0"/>
      <w:marTop w:val="0"/>
      <w:marBottom w:val="0"/>
      <w:divBdr>
        <w:top w:val="none" w:sz="0" w:space="0" w:color="auto"/>
        <w:left w:val="none" w:sz="0" w:space="0" w:color="auto"/>
        <w:bottom w:val="none" w:sz="0" w:space="0" w:color="auto"/>
        <w:right w:val="none" w:sz="0" w:space="0" w:color="auto"/>
      </w:divBdr>
    </w:div>
    <w:div w:id="689649556">
      <w:bodyDiv w:val="1"/>
      <w:marLeft w:val="0"/>
      <w:marRight w:val="0"/>
      <w:marTop w:val="0"/>
      <w:marBottom w:val="0"/>
      <w:divBdr>
        <w:top w:val="none" w:sz="0" w:space="0" w:color="auto"/>
        <w:left w:val="none" w:sz="0" w:space="0" w:color="auto"/>
        <w:bottom w:val="none" w:sz="0" w:space="0" w:color="auto"/>
        <w:right w:val="none" w:sz="0" w:space="0" w:color="auto"/>
      </w:divBdr>
    </w:div>
    <w:div w:id="690111726">
      <w:bodyDiv w:val="1"/>
      <w:marLeft w:val="0"/>
      <w:marRight w:val="0"/>
      <w:marTop w:val="0"/>
      <w:marBottom w:val="0"/>
      <w:divBdr>
        <w:top w:val="none" w:sz="0" w:space="0" w:color="auto"/>
        <w:left w:val="none" w:sz="0" w:space="0" w:color="auto"/>
        <w:bottom w:val="none" w:sz="0" w:space="0" w:color="auto"/>
        <w:right w:val="none" w:sz="0" w:space="0" w:color="auto"/>
      </w:divBdr>
    </w:div>
    <w:div w:id="696276587">
      <w:bodyDiv w:val="1"/>
      <w:marLeft w:val="0"/>
      <w:marRight w:val="0"/>
      <w:marTop w:val="0"/>
      <w:marBottom w:val="0"/>
      <w:divBdr>
        <w:top w:val="none" w:sz="0" w:space="0" w:color="auto"/>
        <w:left w:val="none" w:sz="0" w:space="0" w:color="auto"/>
        <w:bottom w:val="none" w:sz="0" w:space="0" w:color="auto"/>
        <w:right w:val="none" w:sz="0" w:space="0" w:color="auto"/>
      </w:divBdr>
    </w:div>
    <w:div w:id="698093666">
      <w:bodyDiv w:val="1"/>
      <w:marLeft w:val="0"/>
      <w:marRight w:val="0"/>
      <w:marTop w:val="0"/>
      <w:marBottom w:val="0"/>
      <w:divBdr>
        <w:top w:val="none" w:sz="0" w:space="0" w:color="auto"/>
        <w:left w:val="none" w:sz="0" w:space="0" w:color="auto"/>
        <w:bottom w:val="none" w:sz="0" w:space="0" w:color="auto"/>
        <w:right w:val="none" w:sz="0" w:space="0" w:color="auto"/>
      </w:divBdr>
    </w:div>
    <w:div w:id="704211494">
      <w:bodyDiv w:val="1"/>
      <w:marLeft w:val="0"/>
      <w:marRight w:val="0"/>
      <w:marTop w:val="0"/>
      <w:marBottom w:val="0"/>
      <w:divBdr>
        <w:top w:val="none" w:sz="0" w:space="0" w:color="auto"/>
        <w:left w:val="none" w:sz="0" w:space="0" w:color="auto"/>
        <w:bottom w:val="none" w:sz="0" w:space="0" w:color="auto"/>
        <w:right w:val="none" w:sz="0" w:space="0" w:color="auto"/>
      </w:divBdr>
    </w:div>
    <w:div w:id="708262217">
      <w:bodyDiv w:val="1"/>
      <w:marLeft w:val="0"/>
      <w:marRight w:val="0"/>
      <w:marTop w:val="0"/>
      <w:marBottom w:val="0"/>
      <w:divBdr>
        <w:top w:val="none" w:sz="0" w:space="0" w:color="auto"/>
        <w:left w:val="none" w:sz="0" w:space="0" w:color="auto"/>
        <w:bottom w:val="none" w:sz="0" w:space="0" w:color="auto"/>
        <w:right w:val="none" w:sz="0" w:space="0" w:color="auto"/>
      </w:divBdr>
    </w:div>
    <w:div w:id="712582916">
      <w:bodyDiv w:val="1"/>
      <w:marLeft w:val="0"/>
      <w:marRight w:val="0"/>
      <w:marTop w:val="0"/>
      <w:marBottom w:val="0"/>
      <w:divBdr>
        <w:top w:val="none" w:sz="0" w:space="0" w:color="auto"/>
        <w:left w:val="none" w:sz="0" w:space="0" w:color="auto"/>
        <w:bottom w:val="none" w:sz="0" w:space="0" w:color="auto"/>
        <w:right w:val="none" w:sz="0" w:space="0" w:color="auto"/>
      </w:divBdr>
    </w:div>
    <w:div w:id="713575879">
      <w:bodyDiv w:val="1"/>
      <w:marLeft w:val="0"/>
      <w:marRight w:val="0"/>
      <w:marTop w:val="0"/>
      <w:marBottom w:val="0"/>
      <w:divBdr>
        <w:top w:val="none" w:sz="0" w:space="0" w:color="auto"/>
        <w:left w:val="none" w:sz="0" w:space="0" w:color="auto"/>
        <w:bottom w:val="none" w:sz="0" w:space="0" w:color="auto"/>
        <w:right w:val="none" w:sz="0" w:space="0" w:color="auto"/>
      </w:divBdr>
    </w:div>
    <w:div w:id="714891026">
      <w:bodyDiv w:val="1"/>
      <w:marLeft w:val="0"/>
      <w:marRight w:val="0"/>
      <w:marTop w:val="0"/>
      <w:marBottom w:val="0"/>
      <w:divBdr>
        <w:top w:val="none" w:sz="0" w:space="0" w:color="auto"/>
        <w:left w:val="none" w:sz="0" w:space="0" w:color="auto"/>
        <w:bottom w:val="none" w:sz="0" w:space="0" w:color="auto"/>
        <w:right w:val="none" w:sz="0" w:space="0" w:color="auto"/>
      </w:divBdr>
    </w:div>
    <w:div w:id="716658408">
      <w:bodyDiv w:val="1"/>
      <w:marLeft w:val="0"/>
      <w:marRight w:val="0"/>
      <w:marTop w:val="0"/>
      <w:marBottom w:val="0"/>
      <w:divBdr>
        <w:top w:val="none" w:sz="0" w:space="0" w:color="auto"/>
        <w:left w:val="none" w:sz="0" w:space="0" w:color="auto"/>
        <w:bottom w:val="none" w:sz="0" w:space="0" w:color="auto"/>
        <w:right w:val="none" w:sz="0" w:space="0" w:color="auto"/>
      </w:divBdr>
    </w:div>
    <w:div w:id="722605763">
      <w:bodyDiv w:val="1"/>
      <w:marLeft w:val="0"/>
      <w:marRight w:val="0"/>
      <w:marTop w:val="0"/>
      <w:marBottom w:val="0"/>
      <w:divBdr>
        <w:top w:val="none" w:sz="0" w:space="0" w:color="auto"/>
        <w:left w:val="none" w:sz="0" w:space="0" w:color="auto"/>
        <w:bottom w:val="none" w:sz="0" w:space="0" w:color="auto"/>
        <w:right w:val="none" w:sz="0" w:space="0" w:color="auto"/>
      </w:divBdr>
    </w:div>
    <w:div w:id="723941750">
      <w:bodyDiv w:val="1"/>
      <w:marLeft w:val="0"/>
      <w:marRight w:val="0"/>
      <w:marTop w:val="0"/>
      <w:marBottom w:val="0"/>
      <w:divBdr>
        <w:top w:val="none" w:sz="0" w:space="0" w:color="auto"/>
        <w:left w:val="none" w:sz="0" w:space="0" w:color="auto"/>
        <w:bottom w:val="none" w:sz="0" w:space="0" w:color="auto"/>
        <w:right w:val="none" w:sz="0" w:space="0" w:color="auto"/>
      </w:divBdr>
    </w:div>
    <w:div w:id="724833728">
      <w:bodyDiv w:val="1"/>
      <w:marLeft w:val="0"/>
      <w:marRight w:val="0"/>
      <w:marTop w:val="0"/>
      <w:marBottom w:val="0"/>
      <w:divBdr>
        <w:top w:val="none" w:sz="0" w:space="0" w:color="auto"/>
        <w:left w:val="none" w:sz="0" w:space="0" w:color="auto"/>
        <w:bottom w:val="none" w:sz="0" w:space="0" w:color="auto"/>
        <w:right w:val="none" w:sz="0" w:space="0" w:color="auto"/>
      </w:divBdr>
    </w:div>
    <w:div w:id="729764917">
      <w:bodyDiv w:val="1"/>
      <w:marLeft w:val="0"/>
      <w:marRight w:val="0"/>
      <w:marTop w:val="0"/>
      <w:marBottom w:val="0"/>
      <w:divBdr>
        <w:top w:val="none" w:sz="0" w:space="0" w:color="auto"/>
        <w:left w:val="none" w:sz="0" w:space="0" w:color="auto"/>
        <w:bottom w:val="none" w:sz="0" w:space="0" w:color="auto"/>
        <w:right w:val="none" w:sz="0" w:space="0" w:color="auto"/>
      </w:divBdr>
    </w:div>
    <w:div w:id="731123390">
      <w:bodyDiv w:val="1"/>
      <w:marLeft w:val="0"/>
      <w:marRight w:val="0"/>
      <w:marTop w:val="0"/>
      <w:marBottom w:val="0"/>
      <w:divBdr>
        <w:top w:val="none" w:sz="0" w:space="0" w:color="auto"/>
        <w:left w:val="none" w:sz="0" w:space="0" w:color="auto"/>
        <w:bottom w:val="none" w:sz="0" w:space="0" w:color="auto"/>
        <w:right w:val="none" w:sz="0" w:space="0" w:color="auto"/>
      </w:divBdr>
    </w:div>
    <w:div w:id="735588260">
      <w:bodyDiv w:val="1"/>
      <w:marLeft w:val="0"/>
      <w:marRight w:val="0"/>
      <w:marTop w:val="0"/>
      <w:marBottom w:val="0"/>
      <w:divBdr>
        <w:top w:val="none" w:sz="0" w:space="0" w:color="auto"/>
        <w:left w:val="none" w:sz="0" w:space="0" w:color="auto"/>
        <w:bottom w:val="none" w:sz="0" w:space="0" w:color="auto"/>
        <w:right w:val="none" w:sz="0" w:space="0" w:color="auto"/>
      </w:divBdr>
    </w:div>
    <w:div w:id="737019585">
      <w:bodyDiv w:val="1"/>
      <w:marLeft w:val="0"/>
      <w:marRight w:val="0"/>
      <w:marTop w:val="0"/>
      <w:marBottom w:val="0"/>
      <w:divBdr>
        <w:top w:val="none" w:sz="0" w:space="0" w:color="auto"/>
        <w:left w:val="none" w:sz="0" w:space="0" w:color="auto"/>
        <w:bottom w:val="none" w:sz="0" w:space="0" w:color="auto"/>
        <w:right w:val="none" w:sz="0" w:space="0" w:color="auto"/>
      </w:divBdr>
    </w:div>
    <w:div w:id="741367620">
      <w:bodyDiv w:val="1"/>
      <w:marLeft w:val="0"/>
      <w:marRight w:val="0"/>
      <w:marTop w:val="0"/>
      <w:marBottom w:val="0"/>
      <w:divBdr>
        <w:top w:val="none" w:sz="0" w:space="0" w:color="auto"/>
        <w:left w:val="none" w:sz="0" w:space="0" w:color="auto"/>
        <w:bottom w:val="none" w:sz="0" w:space="0" w:color="auto"/>
        <w:right w:val="none" w:sz="0" w:space="0" w:color="auto"/>
      </w:divBdr>
    </w:div>
    <w:div w:id="745419223">
      <w:bodyDiv w:val="1"/>
      <w:marLeft w:val="0"/>
      <w:marRight w:val="0"/>
      <w:marTop w:val="0"/>
      <w:marBottom w:val="0"/>
      <w:divBdr>
        <w:top w:val="none" w:sz="0" w:space="0" w:color="auto"/>
        <w:left w:val="none" w:sz="0" w:space="0" w:color="auto"/>
        <w:bottom w:val="none" w:sz="0" w:space="0" w:color="auto"/>
        <w:right w:val="none" w:sz="0" w:space="0" w:color="auto"/>
      </w:divBdr>
    </w:div>
    <w:div w:id="745689070">
      <w:bodyDiv w:val="1"/>
      <w:marLeft w:val="0"/>
      <w:marRight w:val="0"/>
      <w:marTop w:val="0"/>
      <w:marBottom w:val="0"/>
      <w:divBdr>
        <w:top w:val="none" w:sz="0" w:space="0" w:color="auto"/>
        <w:left w:val="none" w:sz="0" w:space="0" w:color="auto"/>
        <w:bottom w:val="none" w:sz="0" w:space="0" w:color="auto"/>
        <w:right w:val="none" w:sz="0" w:space="0" w:color="auto"/>
      </w:divBdr>
    </w:div>
    <w:div w:id="747773157">
      <w:bodyDiv w:val="1"/>
      <w:marLeft w:val="0"/>
      <w:marRight w:val="0"/>
      <w:marTop w:val="0"/>
      <w:marBottom w:val="0"/>
      <w:divBdr>
        <w:top w:val="none" w:sz="0" w:space="0" w:color="auto"/>
        <w:left w:val="none" w:sz="0" w:space="0" w:color="auto"/>
        <w:bottom w:val="none" w:sz="0" w:space="0" w:color="auto"/>
        <w:right w:val="none" w:sz="0" w:space="0" w:color="auto"/>
      </w:divBdr>
    </w:div>
    <w:div w:id="752891948">
      <w:bodyDiv w:val="1"/>
      <w:marLeft w:val="0"/>
      <w:marRight w:val="0"/>
      <w:marTop w:val="0"/>
      <w:marBottom w:val="0"/>
      <w:divBdr>
        <w:top w:val="none" w:sz="0" w:space="0" w:color="auto"/>
        <w:left w:val="none" w:sz="0" w:space="0" w:color="auto"/>
        <w:bottom w:val="none" w:sz="0" w:space="0" w:color="auto"/>
        <w:right w:val="none" w:sz="0" w:space="0" w:color="auto"/>
      </w:divBdr>
    </w:div>
    <w:div w:id="761150518">
      <w:bodyDiv w:val="1"/>
      <w:marLeft w:val="0"/>
      <w:marRight w:val="0"/>
      <w:marTop w:val="0"/>
      <w:marBottom w:val="0"/>
      <w:divBdr>
        <w:top w:val="none" w:sz="0" w:space="0" w:color="auto"/>
        <w:left w:val="none" w:sz="0" w:space="0" w:color="auto"/>
        <w:bottom w:val="none" w:sz="0" w:space="0" w:color="auto"/>
        <w:right w:val="none" w:sz="0" w:space="0" w:color="auto"/>
      </w:divBdr>
    </w:div>
    <w:div w:id="775294319">
      <w:bodyDiv w:val="1"/>
      <w:marLeft w:val="0"/>
      <w:marRight w:val="0"/>
      <w:marTop w:val="0"/>
      <w:marBottom w:val="0"/>
      <w:divBdr>
        <w:top w:val="none" w:sz="0" w:space="0" w:color="auto"/>
        <w:left w:val="none" w:sz="0" w:space="0" w:color="auto"/>
        <w:bottom w:val="none" w:sz="0" w:space="0" w:color="auto"/>
        <w:right w:val="none" w:sz="0" w:space="0" w:color="auto"/>
      </w:divBdr>
    </w:div>
    <w:div w:id="775709575">
      <w:bodyDiv w:val="1"/>
      <w:marLeft w:val="0"/>
      <w:marRight w:val="0"/>
      <w:marTop w:val="0"/>
      <w:marBottom w:val="0"/>
      <w:divBdr>
        <w:top w:val="none" w:sz="0" w:space="0" w:color="auto"/>
        <w:left w:val="none" w:sz="0" w:space="0" w:color="auto"/>
        <w:bottom w:val="none" w:sz="0" w:space="0" w:color="auto"/>
        <w:right w:val="none" w:sz="0" w:space="0" w:color="auto"/>
      </w:divBdr>
    </w:div>
    <w:div w:id="777719632">
      <w:bodyDiv w:val="1"/>
      <w:marLeft w:val="0"/>
      <w:marRight w:val="0"/>
      <w:marTop w:val="0"/>
      <w:marBottom w:val="0"/>
      <w:divBdr>
        <w:top w:val="none" w:sz="0" w:space="0" w:color="auto"/>
        <w:left w:val="none" w:sz="0" w:space="0" w:color="auto"/>
        <w:bottom w:val="none" w:sz="0" w:space="0" w:color="auto"/>
        <w:right w:val="none" w:sz="0" w:space="0" w:color="auto"/>
      </w:divBdr>
    </w:div>
    <w:div w:id="785008924">
      <w:bodyDiv w:val="1"/>
      <w:marLeft w:val="0"/>
      <w:marRight w:val="0"/>
      <w:marTop w:val="0"/>
      <w:marBottom w:val="0"/>
      <w:divBdr>
        <w:top w:val="none" w:sz="0" w:space="0" w:color="auto"/>
        <w:left w:val="none" w:sz="0" w:space="0" w:color="auto"/>
        <w:bottom w:val="none" w:sz="0" w:space="0" w:color="auto"/>
        <w:right w:val="none" w:sz="0" w:space="0" w:color="auto"/>
      </w:divBdr>
    </w:div>
    <w:div w:id="792552254">
      <w:bodyDiv w:val="1"/>
      <w:marLeft w:val="0"/>
      <w:marRight w:val="0"/>
      <w:marTop w:val="0"/>
      <w:marBottom w:val="0"/>
      <w:divBdr>
        <w:top w:val="none" w:sz="0" w:space="0" w:color="auto"/>
        <w:left w:val="none" w:sz="0" w:space="0" w:color="auto"/>
        <w:bottom w:val="none" w:sz="0" w:space="0" w:color="auto"/>
        <w:right w:val="none" w:sz="0" w:space="0" w:color="auto"/>
      </w:divBdr>
    </w:div>
    <w:div w:id="798114579">
      <w:bodyDiv w:val="1"/>
      <w:marLeft w:val="0"/>
      <w:marRight w:val="0"/>
      <w:marTop w:val="0"/>
      <w:marBottom w:val="0"/>
      <w:divBdr>
        <w:top w:val="none" w:sz="0" w:space="0" w:color="auto"/>
        <w:left w:val="none" w:sz="0" w:space="0" w:color="auto"/>
        <w:bottom w:val="none" w:sz="0" w:space="0" w:color="auto"/>
        <w:right w:val="none" w:sz="0" w:space="0" w:color="auto"/>
      </w:divBdr>
    </w:div>
    <w:div w:id="799112834">
      <w:bodyDiv w:val="1"/>
      <w:marLeft w:val="0"/>
      <w:marRight w:val="0"/>
      <w:marTop w:val="0"/>
      <w:marBottom w:val="0"/>
      <w:divBdr>
        <w:top w:val="none" w:sz="0" w:space="0" w:color="auto"/>
        <w:left w:val="none" w:sz="0" w:space="0" w:color="auto"/>
        <w:bottom w:val="none" w:sz="0" w:space="0" w:color="auto"/>
        <w:right w:val="none" w:sz="0" w:space="0" w:color="auto"/>
      </w:divBdr>
    </w:div>
    <w:div w:id="801314711">
      <w:bodyDiv w:val="1"/>
      <w:marLeft w:val="0"/>
      <w:marRight w:val="0"/>
      <w:marTop w:val="0"/>
      <w:marBottom w:val="0"/>
      <w:divBdr>
        <w:top w:val="none" w:sz="0" w:space="0" w:color="auto"/>
        <w:left w:val="none" w:sz="0" w:space="0" w:color="auto"/>
        <w:bottom w:val="none" w:sz="0" w:space="0" w:color="auto"/>
        <w:right w:val="none" w:sz="0" w:space="0" w:color="auto"/>
      </w:divBdr>
    </w:div>
    <w:div w:id="805053108">
      <w:bodyDiv w:val="1"/>
      <w:marLeft w:val="0"/>
      <w:marRight w:val="0"/>
      <w:marTop w:val="0"/>
      <w:marBottom w:val="0"/>
      <w:divBdr>
        <w:top w:val="none" w:sz="0" w:space="0" w:color="auto"/>
        <w:left w:val="none" w:sz="0" w:space="0" w:color="auto"/>
        <w:bottom w:val="none" w:sz="0" w:space="0" w:color="auto"/>
        <w:right w:val="none" w:sz="0" w:space="0" w:color="auto"/>
      </w:divBdr>
    </w:div>
    <w:div w:id="809519370">
      <w:bodyDiv w:val="1"/>
      <w:marLeft w:val="0"/>
      <w:marRight w:val="0"/>
      <w:marTop w:val="0"/>
      <w:marBottom w:val="0"/>
      <w:divBdr>
        <w:top w:val="none" w:sz="0" w:space="0" w:color="auto"/>
        <w:left w:val="none" w:sz="0" w:space="0" w:color="auto"/>
        <w:bottom w:val="none" w:sz="0" w:space="0" w:color="auto"/>
        <w:right w:val="none" w:sz="0" w:space="0" w:color="auto"/>
      </w:divBdr>
    </w:div>
    <w:div w:id="811021369">
      <w:bodyDiv w:val="1"/>
      <w:marLeft w:val="0"/>
      <w:marRight w:val="0"/>
      <w:marTop w:val="0"/>
      <w:marBottom w:val="0"/>
      <w:divBdr>
        <w:top w:val="none" w:sz="0" w:space="0" w:color="auto"/>
        <w:left w:val="none" w:sz="0" w:space="0" w:color="auto"/>
        <w:bottom w:val="none" w:sz="0" w:space="0" w:color="auto"/>
        <w:right w:val="none" w:sz="0" w:space="0" w:color="auto"/>
      </w:divBdr>
    </w:div>
    <w:div w:id="811487190">
      <w:bodyDiv w:val="1"/>
      <w:marLeft w:val="0"/>
      <w:marRight w:val="0"/>
      <w:marTop w:val="0"/>
      <w:marBottom w:val="0"/>
      <w:divBdr>
        <w:top w:val="none" w:sz="0" w:space="0" w:color="auto"/>
        <w:left w:val="none" w:sz="0" w:space="0" w:color="auto"/>
        <w:bottom w:val="none" w:sz="0" w:space="0" w:color="auto"/>
        <w:right w:val="none" w:sz="0" w:space="0" w:color="auto"/>
      </w:divBdr>
    </w:div>
    <w:div w:id="816411444">
      <w:bodyDiv w:val="1"/>
      <w:marLeft w:val="0"/>
      <w:marRight w:val="0"/>
      <w:marTop w:val="0"/>
      <w:marBottom w:val="0"/>
      <w:divBdr>
        <w:top w:val="none" w:sz="0" w:space="0" w:color="auto"/>
        <w:left w:val="none" w:sz="0" w:space="0" w:color="auto"/>
        <w:bottom w:val="none" w:sz="0" w:space="0" w:color="auto"/>
        <w:right w:val="none" w:sz="0" w:space="0" w:color="auto"/>
      </w:divBdr>
    </w:div>
    <w:div w:id="817653141">
      <w:bodyDiv w:val="1"/>
      <w:marLeft w:val="0"/>
      <w:marRight w:val="0"/>
      <w:marTop w:val="0"/>
      <w:marBottom w:val="0"/>
      <w:divBdr>
        <w:top w:val="none" w:sz="0" w:space="0" w:color="auto"/>
        <w:left w:val="none" w:sz="0" w:space="0" w:color="auto"/>
        <w:bottom w:val="none" w:sz="0" w:space="0" w:color="auto"/>
        <w:right w:val="none" w:sz="0" w:space="0" w:color="auto"/>
      </w:divBdr>
    </w:div>
    <w:div w:id="824975364">
      <w:bodyDiv w:val="1"/>
      <w:marLeft w:val="0"/>
      <w:marRight w:val="0"/>
      <w:marTop w:val="0"/>
      <w:marBottom w:val="0"/>
      <w:divBdr>
        <w:top w:val="none" w:sz="0" w:space="0" w:color="auto"/>
        <w:left w:val="none" w:sz="0" w:space="0" w:color="auto"/>
        <w:bottom w:val="none" w:sz="0" w:space="0" w:color="auto"/>
        <w:right w:val="none" w:sz="0" w:space="0" w:color="auto"/>
      </w:divBdr>
    </w:div>
    <w:div w:id="833758817">
      <w:bodyDiv w:val="1"/>
      <w:marLeft w:val="0"/>
      <w:marRight w:val="0"/>
      <w:marTop w:val="0"/>
      <w:marBottom w:val="0"/>
      <w:divBdr>
        <w:top w:val="none" w:sz="0" w:space="0" w:color="auto"/>
        <w:left w:val="none" w:sz="0" w:space="0" w:color="auto"/>
        <w:bottom w:val="none" w:sz="0" w:space="0" w:color="auto"/>
        <w:right w:val="none" w:sz="0" w:space="0" w:color="auto"/>
      </w:divBdr>
    </w:div>
    <w:div w:id="839084730">
      <w:bodyDiv w:val="1"/>
      <w:marLeft w:val="0"/>
      <w:marRight w:val="0"/>
      <w:marTop w:val="0"/>
      <w:marBottom w:val="0"/>
      <w:divBdr>
        <w:top w:val="none" w:sz="0" w:space="0" w:color="auto"/>
        <w:left w:val="none" w:sz="0" w:space="0" w:color="auto"/>
        <w:bottom w:val="none" w:sz="0" w:space="0" w:color="auto"/>
        <w:right w:val="none" w:sz="0" w:space="0" w:color="auto"/>
      </w:divBdr>
    </w:div>
    <w:div w:id="843592902">
      <w:bodyDiv w:val="1"/>
      <w:marLeft w:val="0"/>
      <w:marRight w:val="0"/>
      <w:marTop w:val="0"/>
      <w:marBottom w:val="0"/>
      <w:divBdr>
        <w:top w:val="none" w:sz="0" w:space="0" w:color="auto"/>
        <w:left w:val="none" w:sz="0" w:space="0" w:color="auto"/>
        <w:bottom w:val="none" w:sz="0" w:space="0" w:color="auto"/>
        <w:right w:val="none" w:sz="0" w:space="0" w:color="auto"/>
      </w:divBdr>
    </w:div>
    <w:div w:id="845174946">
      <w:bodyDiv w:val="1"/>
      <w:marLeft w:val="0"/>
      <w:marRight w:val="0"/>
      <w:marTop w:val="0"/>
      <w:marBottom w:val="0"/>
      <w:divBdr>
        <w:top w:val="none" w:sz="0" w:space="0" w:color="auto"/>
        <w:left w:val="none" w:sz="0" w:space="0" w:color="auto"/>
        <w:bottom w:val="none" w:sz="0" w:space="0" w:color="auto"/>
        <w:right w:val="none" w:sz="0" w:space="0" w:color="auto"/>
      </w:divBdr>
    </w:div>
    <w:div w:id="845706232">
      <w:bodyDiv w:val="1"/>
      <w:marLeft w:val="0"/>
      <w:marRight w:val="0"/>
      <w:marTop w:val="0"/>
      <w:marBottom w:val="0"/>
      <w:divBdr>
        <w:top w:val="none" w:sz="0" w:space="0" w:color="auto"/>
        <w:left w:val="none" w:sz="0" w:space="0" w:color="auto"/>
        <w:bottom w:val="none" w:sz="0" w:space="0" w:color="auto"/>
        <w:right w:val="none" w:sz="0" w:space="0" w:color="auto"/>
      </w:divBdr>
    </w:div>
    <w:div w:id="851064044">
      <w:bodyDiv w:val="1"/>
      <w:marLeft w:val="0"/>
      <w:marRight w:val="0"/>
      <w:marTop w:val="0"/>
      <w:marBottom w:val="0"/>
      <w:divBdr>
        <w:top w:val="none" w:sz="0" w:space="0" w:color="auto"/>
        <w:left w:val="none" w:sz="0" w:space="0" w:color="auto"/>
        <w:bottom w:val="none" w:sz="0" w:space="0" w:color="auto"/>
        <w:right w:val="none" w:sz="0" w:space="0" w:color="auto"/>
      </w:divBdr>
    </w:div>
    <w:div w:id="856582202">
      <w:bodyDiv w:val="1"/>
      <w:marLeft w:val="0"/>
      <w:marRight w:val="0"/>
      <w:marTop w:val="0"/>
      <w:marBottom w:val="0"/>
      <w:divBdr>
        <w:top w:val="none" w:sz="0" w:space="0" w:color="auto"/>
        <w:left w:val="none" w:sz="0" w:space="0" w:color="auto"/>
        <w:bottom w:val="none" w:sz="0" w:space="0" w:color="auto"/>
        <w:right w:val="none" w:sz="0" w:space="0" w:color="auto"/>
      </w:divBdr>
    </w:div>
    <w:div w:id="866526588">
      <w:bodyDiv w:val="1"/>
      <w:marLeft w:val="0"/>
      <w:marRight w:val="0"/>
      <w:marTop w:val="0"/>
      <w:marBottom w:val="0"/>
      <w:divBdr>
        <w:top w:val="none" w:sz="0" w:space="0" w:color="auto"/>
        <w:left w:val="none" w:sz="0" w:space="0" w:color="auto"/>
        <w:bottom w:val="none" w:sz="0" w:space="0" w:color="auto"/>
        <w:right w:val="none" w:sz="0" w:space="0" w:color="auto"/>
      </w:divBdr>
    </w:div>
    <w:div w:id="880901768">
      <w:bodyDiv w:val="1"/>
      <w:marLeft w:val="0"/>
      <w:marRight w:val="0"/>
      <w:marTop w:val="0"/>
      <w:marBottom w:val="0"/>
      <w:divBdr>
        <w:top w:val="none" w:sz="0" w:space="0" w:color="auto"/>
        <w:left w:val="none" w:sz="0" w:space="0" w:color="auto"/>
        <w:bottom w:val="none" w:sz="0" w:space="0" w:color="auto"/>
        <w:right w:val="none" w:sz="0" w:space="0" w:color="auto"/>
      </w:divBdr>
    </w:div>
    <w:div w:id="890992968">
      <w:bodyDiv w:val="1"/>
      <w:marLeft w:val="0"/>
      <w:marRight w:val="0"/>
      <w:marTop w:val="0"/>
      <w:marBottom w:val="0"/>
      <w:divBdr>
        <w:top w:val="none" w:sz="0" w:space="0" w:color="auto"/>
        <w:left w:val="none" w:sz="0" w:space="0" w:color="auto"/>
        <w:bottom w:val="none" w:sz="0" w:space="0" w:color="auto"/>
        <w:right w:val="none" w:sz="0" w:space="0" w:color="auto"/>
      </w:divBdr>
    </w:div>
    <w:div w:id="892277339">
      <w:bodyDiv w:val="1"/>
      <w:marLeft w:val="0"/>
      <w:marRight w:val="0"/>
      <w:marTop w:val="0"/>
      <w:marBottom w:val="0"/>
      <w:divBdr>
        <w:top w:val="none" w:sz="0" w:space="0" w:color="auto"/>
        <w:left w:val="none" w:sz="0" w:space="0" w:color="auto"/>
        <w:bottom w:val="none" w:sz="0" w:space="0" w:color="auto"/>
        <w:right w:val="none" w:sz="0" w:space="0" w:color="auto"/>
      </w:divBdr>
    </w:div>
    <w:div w:id="892693053">
      <w:bodyDiv w:val="1"/>
      <w:marLeft w:val="0"/>
      <w:marRight w:val="0"/>
      <w:marTop w:val="0"/>
      <w:marBottom w:val="0"/>
      <w:divBdr>
        <w:top w:val="none" w:sz="0" w:space="0" w:color="auto"/>
        <w:left w:val="none" w:sz="0" w:space="0" w:color="auto"/>
        <w:bottom w:val="none" w:sz="0" w:space="0" w:color="auto"/>
        <w:right w:val="none" w:sz="0" w:space="0" w:color="auto"/>
      </w:divBdr>
      <w:divsChild>
        <w:div w:id="162072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571418">
      <w:bodyDiv w:val="1"/>
      <w:marLeft w:val="0"/>
      <w:marRight w:val="0"/>
      <w:marTop w:val="0"/>
      <w:marBottom w:val="0"/>
      <w:divBdr>
        <w:top w:val="none" w:sz="0" w:space="0" w:color="auto"/>
        <w:left w:val="none" w:sz="0" w:space="0" w:color="auto"/>
        <w:bottom w:val="none" w:sz="0" w:space="0" w:color="auto"/>
        <w:right w:val="none" w:sz="0" w:space="0" w:color="auto"/>
      </w:divBdr>
    </w:div>
    <w:div w:id="910577390">
      <w:bodyDiv w:val="1"/>
      <w:marLeft w:val="0"/>
      <w:marRight w:val="0"/>
      <w:marTop w:val="0"/>
      <w:marBottom w:val="0"/>
      <w:divBdr>
        <w:top w:val="none" w:sz="0" w:space="0" w:color="auto"/>
        <w:left w:val="none" w:sz="0" w:space="0" w:color="auto"/>
        <w:bottom w:val="none" w:sz="0" w:space="0" w:color="auto"/>
        <w:right w:val="none" w:sz="0" w:space="0" w:color="auto"/>
      </w:divBdr>
    </w:div>
    <w:div w:id="910585079">
      <w:bodyDiv w:val="1"/>
      <w:marLeft w:val="0"/>
      <w:marRight w:val="0"/>
      <w:marTop w:val="0"/>
      <w:marBottom w:val="0"/>
      <w:divBdr>
        <w:top w:val="none" w:sz="0" w:space="0" w:color="auto"/>
        <w:left w:val="none" w:sz="0" w:space="0" w:color="auto"/>
        <w:bottom w:val="none" w:sz="0" w:space="0" w:color="auto"/>
        <w:right w:val="none" w:sz="0" w:space="0" w:color="auto"/>
      </w:divBdr>
    </w:div>
    <w:div w:id="914973761">
      <w:bodyDiv w:val="1"/>
      <w:marLeft w:val="0"/>
      <w:marRight w:val="0"/>
      <w:marTop w:val="0"/>
      <w:marBottom w:val="0"/>
      <w:divBdr>
        <w:top w:val="none" w:sz="0" w:space="0" w:color="auto"/>
        <w:left w:val="none" w:sz="0" w:space="0" w:color="auto"/>
        <w:bottom w:val="none" w:sz="0" w:space="0" w:color="auto"/>
        <w:right w:val="none" w:sz="0" w:space="0" w:color="auto"/>
      </w:divBdr>
    </w:div>
    <w:div w:id="915359300">
      <w:bodyDiv w:val="1"/>
      <w:marLeft w:val="0"/>
      <w:marRight w:val="0"/>
      <w:marTop w:val="0"/>
      <w:marBottom w:val="0"/>
      <w:divBdr>
        <w:top w:val="none" w:sz="0" w:space="0" w:color="auto"/>
        <w:left w:val="none" w:sz="0" w:space="0" w:color="auto"/>
        <w:bottom w:val="none" w:sz="0" w:space="0" w:color="auto"/>
        <w:right w:val="none" w:sz="0" w:space="0" w:color="auto"/>
      </w:divBdr>
    </w:div>
    <w:div w:id="922880113">
      <w:bodyDiv w:val="1"/>
      <w:marLeft w:val="0"/>
      <w:marRight w:val="0"/>
      <w:marTop w:val="0"/>
      <w:marBottom w:val="0"/>
      <w:divBdr>
        <w:top w:val="none" w:sz="0" w:space="0" w:color="auto"/>
        <w:left w:val="none" w:sz="0" w:space="0" w:color="auto"/>
        <w:bottom w:val="none" w:sz="0" w:space="0" w:color="auto"/>
        <w:right w:val="none" w:sz="0" w:space="0" w:color="auto"/>
      </w:divBdr>
    </w:div>
    <w:div w:id="928611835">
      <w:bodyDiv w:val="1"/>
      <w:marLeft w:val="0"/>
      <w:marRight w:val="0"/>
      <w:marTop w:val="0"/>
      <w:marBottom w:val="0"/>
      <w:divBdr>
        <w:top w:val="none" w:sz="0" w:space="0" w:color="auto"/>
        <w:left w:val="none" w:sz="0" w:space="0" w:color="auto"/>
        <w:bottom w:val="none" w:sz="0" w:space="0" w:color="auto"/>
        <w:right w:val="none" w:sz="0" w:space="0" w:color="auto"/>
      </w:divBdr>
    </w:div>
    <w:div w:id="928658196">
      <w:bodyDiv w:val="1"/>
      <w:marLeft w:val="0"/>
      <w:marRight w:val="0"/>
      <w:marTop w:val="0"/>
      <w:marBottom w:val="0"/>
      <w:divBdr>
        <w:top w:val="none" w:sz="0" w:space="0" w:color="auto"/>
        <w:left w:val="none" w:sz="0" w:space="0" w:color="auto"/>
        <w:bottom w:val="none" w:sz="0" w:space="0" w:color="auto"/>
        <w:right w:val="none" w:sz="0" w:space="0" w:color="auto"/>
      </w:divBdr>
    </w:div>
    <w:div w:id="928974527">
      <w:bodyDiv w:val="1"/>
      <w:marLeft w:val="0"/>
      <w:marRight w:val="0"/>
      <w:marTop w:val="0"/>
      <w:marBottom w:val="0"/>
      <w:divBdr>
        <w:top w:val="none" w:sz="0" w:space="0" w:color="auto"/>
        <w:left w:val="none" w:sz="0" w:space="0" w:color="auto"/>
        <w:bottom w:val="none" w:sz="0" w:space="0" w:color="auto"/>
        <w:right w:val="none" w:sz="0" w:space="0" w:color="auto"/>
      </w:divBdr>
    </w:div>
    <w:div w:id="930040062">
      <w:bodyDiv w:val="1"/>
      <w:marLeft w:val="0"/>
      <w:marRight w:val="0"/>
      <w:marTop w:val="0"/>
      <w:marBottom w:val="0"/>
      <w:divBdr>
        <w:top w:val="none" w:sz="0" w:space="0" w:color="auto"/>
        <w:left w:val="none" w:sz="0" w:space="0" w:color="auto"/>
        <w:bottom w:val="none" w:sz="0" w:space="0" w:color="auto"/>
        <w:right w:val="none" w:sz="0" w:space="0" w:color="auto"/>
      </w:divBdr>
    </w:div>
    <w:div w:id="936327071">
      <w:bodyDiv w:val="1"/>
      <w:marLeft w:val="0"/>
      <w:marRight w:val="0"/>
      <w:marTop w:val="0"/>
      <w:marBottom w:val="0"/>
      <w:divBdr>
        <w:top w:val="none" w:sz="0" w:space="0" w:color="auto"/>
        <w:left w:val="none" w:sz="0" w:space="0" w:color="auto"/>
        <w:bottom w:val="none" w:sz="0" w:space="0" w:color="auto"/>
        <w:right w:val="none" w:sz="0" w:space="0" w:color="auto"/>
      </w:divBdr>
      <w:divsChild>
        <w:div w:id="2125077097">
          <w:marLeft w:val="0"/>
          <w:marRight w:val="0"/>
          <w:marTop w:val="0"/>
          <w:marBottom w:val="0"/>
          <w:divBdr>
            <w:top w:val="none" w:sz="0" w:space="0" w:color="auto"/>
            <w:left w:val="none" w:sz="0" w:space="0" w:color="auto"/>
            <w:bottom w:val="none" w:sz="0" w:space="0" w:color="auto"/>
            <w:right w:val="none" w:sz="0" w:space="0" w:color="auto"/>
          </w:divBdr>
          <w:divsChild>
            <w:div w:id="12903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7563">
      <w:bodyDiv w:val="1"/>
      <w:marLeft w:val="0"/>
      <w:marRight w:val="0"/>
      <w:marTop w:val="0"/>
      <w:marBottom w:val="0"/>
      <w:divBdr>
        <w:top w:val="none" w:sz="0" w:space="0" w:color="auto"/>
        <w:left w:val="none" w:sz="0" w:space="0" w:color="auto"/>
        <w:bottom w:val="none" w:sz="0" w:space="0" w:color="auto"/>
        <w:right w:val="none" w:sz="0" w:space="0" w:color="auto"/>
      </w:divBdr>
    </w:div>
    <w:div w:id="942566912">
      <w:bodyDiv w:val="1"/>
      <w:marLeft w:val="0"/>
      <w:marRight w:val="0"/>
      <w:marTop w:val="0"/>
      <w:marBottom w:val="0"/>
      <w:divBdr>
        <w:top w:val="none" w:sz="0" w:space="0" w:color="auto"/>
        <w:left w:val="none" w:sz="0" w:space="0" w:color="auto"/>
        <w:bottom w:val="none" w:sz="0" w:space="0" w:color="auto"/>
        <w:right w:val="none" w:sz="0" w:space="0" w:color="auto"/>
      </w:divBdr>
    </w:div>
    <w:div w:id="945431508">
      <w:bodyDiv w:val="1"/>
      <w:marLeft w:val="0"/>
      <w:marRight w:val="0"/>
      <w:marTop w:val="0"/>
      <w:marBottom w:val="0"/>
      <w:divBdr>
        <w:top w:val="none" w:sz="0" w:space="0" w:color="auto"/>
        <w:left w:val="none" w:sz="0" w:space="0" w:color="auto"/>
        <w:bottom w:val="none" w:sz="0" w:space="0" w:color="auto"/>
        <w:right w:val="none" w:sz="0" w:space="0" w:color="auto"/>
      </w:divBdr>
    </w:div>
    <w:div w:id="947926726">
      <w:bodyDiv w:val="1"/>
      <w:marLeft w:val="0"/>
      <w:marRight w:val="0"/>
      <w:marTop w:val="0"/>
      <w:marBottom w:val="0"/>
      <w:divBdr>
        <w:top w:val="none" w:sz="0" w:space="0" w:color="auto"/>
        <w:left w:val="none" w:sz="0" w:space="0" w:color="auto"/>
        <w:bottom w:val="none" w:sz="0" w:space="0" w:color="auto"/>
        <w:right w:val="none" w:sz="0" w:space="0" w:color="auto"/>
      </w:divBdr>
    </w:div>
    <w:div w:id="949169157">
      <w:bodyDiv w:val="1"/>
      <w:marLeft w:val="0"/>
      <w:marRight w:val="0"/>
      <w:marTop w:val="0"/>
      <w:marBottom w:val="0"/>
      <w:divBdr>
        <w:top w:val="none" w:sz="0" w:space="0" w:color="auto"/>
        <w:left w:val="none" w:sz="0" w:space="0" w:color="auto"/>
        <w:bottom w:val="none" w:sz="0" w:space="0" w:color="auto"/>
        <w:right w:val="none" w:sz="0" w:space="0" w:color="auto"/>
      </w:divBdr>
    </w:div>
    <w:div w:id="952446353">
      <w:bodyDiv w:val="1"/>
      <w:marLeft w:val="0"/>
      <w:marRight w:val="0"/>
      <w:marTop w:val="0"/>
      <w:marBottom w:val="0"/>
      <w:divBdr>
        <w:top w:val="none" w:sz="0" w:space="0" w:color="auto"/>
        <w:left w:val="none" w:sz="0" w:space="0" w:color="auto"/>
        <w:bottom w:val="none" w:sz="0" w:space="0" w:color="auto"/>
        <w:right w:val="none" w:sz="0" w:space="0" w:color="auto"/>
      </w:divBdr>
    </w:div>
    <w:div w:id="967051083">
      <w:bodyDiv w:val="1"/>
      <w:marLeft w:val="0"/>
      <w:marRight w:val="0"/>
      <w:marTop w:val="0"/>
      <w:marBottom w:val="0"/>
      <w:divBdr>
        <w:top w:val="none" w:sz="0" w:space="0" w:color="auto"/>
        <w:left w:val="none" w:sz="0" w:space="0" w:color="auto"/>
        <w:bottom w:val="none" w:sz="0" w:space="0" w:color="auto"/>
        <w:right w:val="none" w:sz="0" w:space="0" w:color="auto"/>
      </w:divBdr>
    </w:div>
    <w:div w:id="969631910">
      <w:bodyDiv w:val="1"/>
      <w:marLeft w:val="0"/>
      <w:marRight w:val="0"/>
      <w:marTop w:val="0"/>
      <w:marBottom w:val="0"/>
      <w:divBdr>
        <w:top w:val="none" w:sz="0" w:space="0" w:color="auto"/>
        <w:left w:val="none" w:sz="0" w:space="0" w:color="auto"/>
        <w:bottom w:val="none" w:sz="0" w:space="0" w:color="auto"/>
        <w:right w:val="none" w:sz="0" w:space="0" w:color="auto"/>
      </w:divBdr>
    </w:div>
    <w:div w:id="974677031">
      <w:bodyDiv w:val="1"/>
      <w:marLeft w:val="0"/>
      <w:marRight w:val="0"/>
      <w:marTop w:val="0"/>
      <w:marBottom w:val="0"/>
      <w:divBdr>
        <w:top w:val="none" w:sz="0" w:space="0" w:color="auto"/>
        <w:left w:val="none" w:sz="0" w:space="0" w:color="auto"/>
        <w:bottom w:val="none" w:sz="0" w:space="0" w:color="auto"/>
        <w:right w:val="none" w:sz="0" w:space="0" w:color="auto"/>
      </w:divBdr>
    </w:div>
    <w:div w:id="975335499">
      <w:bodyDiv w:val="1"/>
      <w:marLeft w:val="0"/>
      <w:marRight w:val="0"/>
      <w:marTop w:val="0"/>
      <w:marBottom w:val="0"/>
      <w:divBdr>
        <w:top w:val="none" w:sz="0" w:space="0" w:color="auto"/>
        <w:left w:val="none" w:sz="0" w:space="0" w:color="auto"/>
        <w:bottom w:val="none" w:sz="0" w:space="0" w:color="auto"/>
        <w:right w:val="none" w:sz="0" w:space="0" w:color="auto"/>
      </w:divBdr>
    </w:div>
    <w:div w:id="977998676">
      <w:bodyDiv w:val="1"/>
      <w:marLeft w:val="0"/>
      <w:marRight w:val="0"/>
      <w:marTop w:val="0"/>
      <w:marBottom w:val="0"/>
      <w:divBdr>
        <w:top w:val="none" w:sz="0" w:space="0" w:color="auto"/>
        <w:left w:val="none" w:sz="0" w:space="0" w:color="auto"/>
        <w:bottom w:val="none" w:sz="0" w:space="0" w:color="auto"/>
        <w:right w:val="none" w:sz="0" w:space="0" w:color="auto"/>
      </w:divBdr>
    </w:div>
    <w:div w:id="979919878">
      <w:bodyDiv w:val="1"/>
      <w:marLeft w:val="0"/>
      <w:marRight w:val="0"/>
      <w:marTop w:val="0"/>
      <w:marBottom w:val="0"/>
      <w:divBdr>
        <w:top w:val="none" w:sz="0" w:space="0" w:color="auto"/>
        <w:left w:val="none" w:sz="0" w:space="0" w:color="auto"/>
        <w:bottom w:val="none" w:sz="0" w:space="0" w:color="auto"/>
        <w:right w:val="none" w:sz="0" w:space="0" w:color="auto"/>
      </w:divBdr>
    </w:div>
    <w:div w:id="988755219">
      <w:bodyDiv w:val="1"/>
      <w:marLeft w:val="0"/>
      <w:marRight w:val="0"/>
      <w:marTop w:val="0"/>
      <w:marBottom w:val="0"/>
      <w:divBdr>
        <w:top w:val="none" w:sz="0" w:space="0" w:color="auto"/>
        <w:left w:val="none" w:sz="0" w:space="0" w:color="auto"/>
        <w:bottom w:val="none" w:sz="0" w:space="0" w:color="auto"/>
        <w:right w:val="none" w:sz="0" w:space="0" w:color="auto"/>
      </w:divBdr>
    </w:div>
    <w:div w:id="988901771">
      <w:bodyDiv w:val="1"/>
      <w:marLeft w:val="0"/>
      <w:marRight w:val="0"/>
      <w:marTop w:val="0"/>
      <w:marBottom w:val="0"/>
      <w:divBdr>
        <w:top w:val="none" w:sz="0" w:space="0" w:color="auto"/>
        <w:left w:val="none" w:sz="0" w:space="0" w:color="auto"/>
        <w:bottom w:val="none" w:sz="0" w:space="0" w:color="auto"/>
        <w:right w:val="none" w:sz="0" w:space="0" w:color="auto"/>
      </w:divBdr>
    </w:div>
    <w:div w:id="991908891">
      <w:bodyDiv w:val="1"/>
      <w:marLeft w:val="0"/>
      <w:marRight w:val="0"/>
      <w:marTop w:val="0"/>
      <w:marBottom w:val="0"/>
      <w:divBdr>
        <w:top w:val="none" w:sz="0" w:space="0" w:color="auto"/>
        <w:left w:val="none" w:sz="0" w:space="0" w:color="auto"/>
        <w:bottom w:val="none" w:sz="0" w:space="0" w:color="auto"/>
        <w:right w:val="none" w:sz="0" w:space="0" w:color="auto"/>
      </w:divBdr>
    </w:div>
    <w:div w:id="994800719">
      <w:bodyDiv w:val="1"/>
      <w:marLeft w:val="0"/>
      <w:marRight w:val="0"/>
      <w:marTop w:val="0"/>
      <w:marBottom w:val="0"/>
      <w:divBdr>
        <w:top w:val="none" w:sz="0" w:space="0" w:color="auto"/>
        <w:left w:val="none" w:sz="0" w:space="0" w:color="auto"/>
        <w:bottom w:val="none" w:sz="0" w:space="0" w:color="auto"/>
        <w:right w:val="none" w:sz="0" w:space="0" w:color="auto"/>
      </w:divBdr>
    </w:div>
    <w:div w:id="996225740">
      <w:bodyDiv w:val="1"/>
      <w:marLeft w:val="0"/>
      <w:marRight w:val="0"/>
      <w:marTop w:val="0"/>
      <w:marBottom w:val="0"/>
      <w:divBdr>
        <w:top w:val="none" w:sz="0" w:space="0" w:color="auto"/>
        <w:left w:val="none" w:sz="0" w:space="0" w:color="auto"/>
        <w:bottom w:val="none" w:sz="0" w:space="0" w:color="auto"/>
        <w:right w:val="none" w:sz="0" w:space="0" w:color="auto"/>
      </w:divBdr>
    </w:div>
    <w:div w:id="996805942">
      <w:bodyDiv w:val="1"/>
      <w:marLeft w:val="0"/>
      <w:marRight w:val="0"/>
      <w:marTop w:val="0"/>
      <w:marBottom w:val="0"/>
      <w:divBdr>
        <w:top w:val="none" w:sz="0" w:space="0" w:color="auto"/>
        <w:left w:val="none" w:sz="0" w:space="0" w:color="auto"/>
        <w:bottom w:val="none" w:sz="0" w:space="0" w:color="auto"/>
        <w:right w:val="none" w:sz="0" w:space="0" w:color="auto"/>
      </w:divBdr>
    </w:div>
    <w:div w:id="998582949">
      <w:bodyDiv w:val="1"/>
      <w:marLeft w:val="0"/>
      <w:marRight w:val="0"/>
      <w:marTop w:val="0"/>
      <w:marBottom w:val="0"/>
      <w:divBdr>
        <w:top w:val="none" w:sz="0" w:space="0" w:color="auto"/>
        <w:left w:val="none" w:sz="0" w:space="0" w:color="auto"/>
        <w:bottom w:val="none" w:sz="0" w:space="0" w:color="auto"/>
        <w:right w:val="none" w:sz="0" w:space="0" w:color="auto"/>
      </w:divBdr>
    </w:div>
    <w:div w:id="1002588141">
      <w:bodyDiv w:val="1"/>
      <w:marLeft w:val="0"/>
      <w:marRight w:val="0"/>
      <w:marTop w:val="0"/>
      <w:marBottom w:val="0"/>
      <w:divBdr>
        <w:top w:val="none" w:sz="0" w:space="0" w:color="auto"/>
        <w:left w:val="none" w:sz="0" w:space="0" w:color="auto"/>
        <w:bottom w:val="none" w:sz="0" w:space="0" w:color="auto"/>
        <w:right w:val="none" w:sz="0" w:space="0" w:color="auto"/>
      </w:divBdr>
    </w:div>
    <w:div w:id="1014070901">
      <w:bodyDiv w:val="1"/>
      <w:marLeft w:val="0"/>
      <w:marRight w:val="0"/>
      <w:marTop w:val="0"/>
      <w:marBottom w:val="0"/>
      <w:divBdr>
        <w:top w:val="none" w:sz="0" w:space="0" w:color="auto"/>
        <w:left w:val="none" w:sz="0" w:space="0" w:color="auto"/>
        <w:bottom w:val="none" w:sz="0" w:space="0" w:color="auto"/>
        <w:right w:val="none" w:sz="0" w:space="0" w:color="auto"/>
      </w:divBdr>
    </w:div>
    <w:div w:id="1030423689">
      <w:bodyDiv w:val="1"/>
      <w:marLeft w:val="0"/>
      <w:marRight w:val="0"/>
      <w:marTop w:val="0"/>
      <w:marBottom w:val="0"/>
      <w:divBdr>
        <w:top w:val="none" w:sz="0" w:space="0" w:color="auto"/>
        <w:left w:val="none" w:sz="0" w:space="0" w:color="auto"/>
        <w:bottom w:val="none" w:sz="0" w:space="0" w:color="auto"/>
        <w:right w:val="none" w:sz="0" w:space="0" w:color="auto"/>
      </w:divBdr>
    </w:div>
    <w:div w:id="1033727565">
      <w:bodyDiv w:val="1"/>
      <w:marLeft w:val="0"/>
      <w:marRight w:val="0"/>
      <w:marTop w:val="0"/>
      <w:marBottom w:val="0"/>
      <w:divBdr>
        <w:top w:val="none" w:sz="0" w:space="0" w:color="auto"/>
        <w:left w:val="none" w:sz="0" w:space="0" w:color="auto"/>
        <w:bottom w:val="none" w:sz="0" w:space="0" w:color="auto"/>
        <w:right w:val="none" w:sz="0" w:space="0" w:color="auto"/>
      </w:divBdr>
    </w:div>
    <w:div w:id="1039166299">
      <w:bodyDiv w:val="1"/>
      <w:marLeft w:val="0"/>
      <w:marRight w:val="0"/>
      <w:marTop w:val="0"/>
      <w:marBottom w:val="0"/>
      <w:divBdr>
        <w:top w:val="none" w:sz="0" w:space="0" w:color="auto"/>
        <w:left w:val="none" w:sz="0" w:space="0" w:color="auto"/>
        <w:bottom w:val="none" w:sz="0" w:space="0" w:color="auto"/>
        <w:right w:val="none" w:sz="0" w:space="0" w:color="auto"/>
      </w:divBdr>
    </w:div>
    <w:div w:id="1047878038">
      <w:bodyDiv w:val="1"/>
      <w:marLeft w:val="0"/>
      <w:marRight w:val="0"/>
      <w:marTop w:val="0"/>
      <w:marBottom w:val="0"/>
      <w:divBdr>
        <w:top w:val="none" w:sz="0" w:space="0" w:color="auto"/>
        <w:left w:val="none" w:sz="0" w:space="0" w:color="auto"/>
        <w:bottom w:val="none" w:sz="0" w:space="0" w:color="auto"/>
        <w:right w:val="none" w:sz="0" w:space="0" w:color="auto"/>
      </w:divBdr>
    </w:div>
    <w:div w:id="1048842938">
      <w:bodyDiv w:val="1"/>
      <w:marLeft w:val="0"/>
      <w:marRight w:val="0"/>
      <w:marTop w:val="0"/>
      <w:marBottom w:val="0"/>
      <w:divBdr>
        <w:top w:val="none" w:sz="0" w:space="0" w:color="auto"/>
        <w:left w:val="none" w:sz="0" w:space="0" w:color="auto"/>
        <w:bottom w:val="none" w:sz="0" w:space="0" w:color="auto"/>
        <w:right w:val="none" w:sz="0" w:space="0" w:color="auto"/>
      </w:divBdr>
    </w:div>
    <w:div w:id="1052771469">
      <w:bodyDiv w:val="1"/>
      <w:marLeft w:val="0"/>
      <w:marRight w:val="0"/>
      <w:marTop w:val="0"/>
      <w:marBottom w:val="0"/>
      <w:divBdr>
        <w:top w:val="none" w:sz="0" w:space="0" w:color="auto"/>
        <w:left w:val="none" w:sz="0" w:space="0" w:color="auto"/>
        <w:bottom w:val="none" w:sz="0" w:space="0" w:color="auto"/>
        <w:right w:val="none" w:sz="0" w:space="0" w:color="auto"/>
      </w:divBdr>
    </w:div>
    <w:div w:id="1054504804">
      <w:bodyDiv w:val="1"/>
      <w:marLeft w:val="0"/>
      <w:marRight w:val="0"/>
      <w:marTop w:val="0"/>
      <w:marBottom w:val="0"/>
      <w:divBdr>
        <w:top w:val="none" w:sz="0" w:space="0" w:color="auto"/>
        <w:left w:val="none" w:sz="0" w:space="0" w:color="auto"/>
        <w:bottom w:val="none" w:sz="0" w:space="0" w:color="auto"/>
        <w:right w:val="none" w:sz="0" w:space="0" w:color="auto"/>
      </w:divBdr>
    </w:div>
    <w:div w:id="1059673574">
      <w:bodyDiv w:val="1"/>
      <w:marLeft w:val="0"/>
      <w:marRight w:val="0"/>
      <w:marTop w:val="0"/>
      <w:marBottom w:val="0"/>
      <w:divBdr>
        <w:top w:val="none" w:sz="0" w:space="0" w:color="auto"/>
        <w:left w:val="none" w:sz="0" w:space="0" w:color="auto"/>
        <w:bottom w:val="none" w:sz="0" w:space="0" w:color="auto"/>
        <w:right w:val="none" w:sz="0" w:space="0" w:color="auto"/>
      </w:divBdr>
    </w:div>
    <w:div w:id="1074472047">
      <w:bodyDiv w:val="1"/>
      <w:marLeft w:val="0"/>
      <w:marRight w:val="0"/>
      <w:marTop w:val="0"/>
      <w:marBottom w:val="0"/>
      <w:divBdr>
        <w:top w:val="none" w:sz="0" w:space="0" w:color="auto"/>
        <w:left w:val="none" w:sz="0" w:space="0" w:color="auto"/>
        <w:bottom w:val="none" w:sz="0" w:space="0" w:color="auto"/>
        <w:right w:val="none" w:sz="0" w:space="0" w:color="auto"/>
      </w:divBdr>
    </w:div>
    <w:div w:id="1077822538">
      <w:bodyDiv w:val="1"/>
      <w:marLeft w:val="0"/>
      <w:marRight w:val="0"/>
      <w:marTop w:val="0"/>
      <w:marBottom w:val="0"/>
      <w:divBdr>
        <w:top w:val="none" w:sz="0" w:space="0" w:color="auto"/>
        <w:left w:val="none" w:sz="0" w:space="0" w:color="auto"/>
        <w:bottom w:val="none" w:sz="0" w:space="0" w:color="auto"/>
        <w:right w:val="none" w:sz="0" w:space="0" w:color="auto"/>
      </w:divBdr>
    </w:div>
    <w:div w:id="1080836881">
      <w:bodyDiv w:val="1"/>
      <w:marLeft w:val="0"/>
      <w:marRight w:val="0"/>
      <w:marTop w:val="0"/>
      <w:marBottom w:val="0"/>
      <w:divBdr>
        <w:top w:val="none" w:sz="0" w:space="0" w:color="auto"/>
        <w:left w:val="none" w:sz="0" w:space="0" w:color="auto"/>
        <w:bottom w:val="none" w:sz="0" w:space="0" w:color="auto"/>
        <w:right w:val="none" w:sz="0" w:space="0" w:color="auto"/>
      </w:divBdr>
    </w:div>
    <w:div w:id="1086421991">
      <w:bodyDiv w:val="1"/>
      <w:marLeft w:val="0"/>
      <w:marRight w:val="0"/>
      <w:marTop w:val="0"/>
      <w:marBottom w:val="0"/>
      <w:divBdr>
        <w:top w:val="none" w:sz="0" w:space="0" w:color="auto"/>
        <w:left w:val="none" w:sz="0" w:space="0" w:color="auto"/>
        <w:bottom w:val="none" w:sz="0" w:space="0" w:color="auto"/>
        <w:right w:val="none" w:sz="0" w:space="0" w:color="auto"/>
      </w:divBdr>
    </w:div>
    <w:div w:id="1087573897">
      <w:bodyDiv w:val="1"/>
      <w:marLeft w:val="0"/>
      <w:marRight w:val="0"/>
      <w:marTop w:val="0"/>
      <w:marBottom w:val="0"/>
      <w:divBdr>
        <w:top w:val="none" w:sz="0" w:space="0" w:color="auto"/>
        <w:left w:val="none" w:sz="0" w:space="0" w:color="auto"/>
        <w:bottom w:val="none" w:sz="0" w:space="0" w:color="auto"/>
        <w:right w:val="none" w:sz="0" w:space="0" w:color="auto"/>
      </w:divBdr>
    </w:div>
    <w:div w:id="1096438179">
      <w:bodyDiv w:val="1"/>
      <w:marLeft w:val="0"/>
      <w:marRight w:val="0"/>
      <w:marTop w:val="0"/>
      <w:marBottom w:val="0"/>
      <w:divBdr>
        <w:top w:val="none" w:sz="0" w:space="0" w:color="auto"/>
        <w:left w:val="none" w:sz="0" w:space="0" w:color="auto"/>
        <w:bottom w:val="none" w:sz="0" w:space="0" w:color="auto"/>
        <w:right w:val="none" w:sz="0" w:space="0" w:color="auto"/>
      </w:divBdr>
    </w:div>
    <w:div w:id="1097864977">
      <w:bodyDiv w:val="1"/>
      <w:marLeft w:val="0"/>
      <w:marRight w:val="0"/>
      <w:marTop w:val="0"/>
      <w:marBottom w:val="0"/>
      <w:divBdr>
        <w:top w:val="none" w:sz="0" w:space="0" w:color="auto"/>
        <w:left w:val="none" w:sz="0" w:space="0" w:color="auto"/>
        <w:bottom w:val="none" w:sz="0" w:space="0" w:color="auto"/>
        <w:right w:val="none" w:sz="0" w:space="0" w:color="auto"/>
      </w:divBdr>
    </w:div>
    <w:div w:id="1099374762">
      <w:bodyDiv w:val="1"/>
      <w:marLeft w:val="0"/>
      <w:marRight w:val="0"/>
      <w:marTop w:val="0"/>
      <w:marBottom w:val="0"/>
      <w:divBdr>
        <w:top w:val="none" w:sz="0" w:space="0" w:color="auto"/>
        <w:left w:val="none" w:sz="0" w:space="0" w:color="auto"/>
        <w:bottom w:val="none" w:sz="0" w:space="0" w:color="auto"/>
        <w:right w:val="none" w:sz="0" w:space="0" w:color="auto"/>
      </w:divBdr>
    </w:div>
    <w:div w:id="1099838454">
      <w:bodyDiv w:val="1"/>
      <w:marLeft w:val="0"/>
      <w:marRight w:val="0"/>
      <w:marTop w:val="0"/>
      <w:marBottom w:val="0"/>
      <w:divBdr>
        <w:top w:val="none" w:sz="0" w:space="0" w:color="auto"/>
        <w:left w:val="none" w:sz="0" w:space="0" w:color="auto"/>
        <w:bottom w:val="none" w:sz="0" w:space="0" w:color="auto"/>
        <w:right w:val="none" w:sz="0" w:space="0" w:color="auto"/>
      </w:divBdr>
    </w:div>
    <w:div w:id="1103499305">
      <w:bodyDiv w:val="1"/>
      <w:marLeft w:val="0"/>
      <w:marRight w:val="0"/>
      <w:marTop w:val="0"/>
      <w:marBottom w:val="0"/>
      <w:divBdr>
        <w:top w:val="none" w:sz="0" w:space="0" w:color="auto"/>
        <w:left w:val="none" w:sz="0" w:space="0" w:color="auto"/>
        <w:bottom w:val="none" w:sz="0" w:space="0" w:color="auto"/>
        <w:right w:val="none" w:sz="0" w:space="0" w:color="auto"/>
      </w:divBdr>
    </w:div>
    <w:div w:id="1105998278">
      <w:bodyDiv w:val="1"/>
      <w:marLeft w:val="0"/>
      <w:marRight w:val="0"/>
      <w:marTop w:val="0"/>
      <w:marBottom w:val="0"/>
      <w:divBdr>
        <w:top w:val="none" w:sz="0" w:space="0" w:color="auto"/>
        <w:left w:val="none" w:sz="0" w:space="0" w:color="auto"/>
        <w:bottom w:val="none" w:sz="0" w:space="0" w:color="auto"/>
        <w:right w:val="none" w:sz="0" w:space="0" w:color="auto"/>
      </w:divBdr>
    </w:div>
    <w:div w:id="1106735769">
      <w:bodyDiv w:val="1"/>
      <w:marLeft w:val="0"/>
      <w:marRight w:val="0"/>
      <w:marTop w:val="0"/>
      <w:marBottom w:val="0"/>
      <w:divBdr>
        <w:top w:val="none" w:sz="0" w:space="0" w:color="auto"/>
        <w:left w:val="none" w:sz="0" w:space="0" w:color="auto"/>
        <w:bottom w:val="none" w:sz="0" w:space="0" w:color="auto"/>
        <w:right w:val="none" w:sz="0" w:space="0" w:color="auto"/>
      </w:divBdr>
    </w:div>
    <w:div w:id="1114132596">
      <w:bodyDiv w:val="1"/>
      <w:marLeft w:val="0"/>
      <w:marRight w:val="0"/>
      <w:marTop w:val="0"/>
      <w:marBottom w:val="0"/>
      <w:divBdr>
        <w:top w:val="none" w:sz="0" w:space="0" w:color="auto"/>
        <w:left w:val="none" w:sz="0" w:space="0" w:color="auto"/>
        <w:bottom w:val="none" w:sz="0" w:space="0" w:color="auto"/>
        <w:right w:val="none" w:sz="0" w:space="0" w:color="auto"/>
      </w:divBdr>
    </w:div>
    <w:div w:id="1114786155">
      <w:bodyDiv w:val="1"/>
      <w:marLeft w:val="0"/>
      <w:marRight w:val="0"/>
      <w:marTop w:val="0"/>
      <w:marBottom w:val="0"/>
      <w:divBdr>
        <w:top w:val="none" w:sz="0" w:space="0" w:color="auto"/>
        <w:left w:val="none" w:sz="0" w:space="0" w:color="auto"/>
        <w:bottom w:val="none" w:sz="0" w:space="0" w:color="auto"/>
        <w:right w:val="none" w:sz="0" w:space="0" w:color="auto"/>
      </w:divBdr>
    </w:div>
    <w:div w:id="1125582305">
      <w:bodyDiv w:val="1"/>
      <w:marLeft w:val="0"/>
      <w:marRight w:val="0"/>
      <w:marTop w:val="0"/>
      <w:marBottom w:val="0"/>
      <w:divBdr>
        <w:top w:val="none" w:sz="0" w:space="0" w:color="auto"/>
        <w:left w:val="none" w:sz="0" w:space="0" w:color="auto"/>
        <w:bottom w:val="none" w:sz="0" w:space="0" w:color="auto"/>
        <w:right w:val="none" w:sz="0" w:space="0" w:color="auto"/>
      </w:divBdr>
    </w:div>
    <w:div w:id="1130324635">
      <w:bodyDiv w:val="1"/>
      <w:marLeft w:val="0"/>
      <w:marRight w:val="0"/>
      <w:marTop w:val="0"/>
      <w:marBottom w:val="0"/>
      <w:divBdr>
        <w:top w:val="none" w:sz="0" w:space="0" w:color="auto"/>
        <w:left w:val="none" w:sz="0" w:space="0" w:color="auto"/>
        <w:bottom w:val="none" w:sz="0" w:space="0" w:color="auto"/>
        <w:right w:val="none" w:sz="0" w:space="0" w:color="auto"/>
      </w:divBdr>
    </w:div>
    <w:div w:id="1131361316">
      <w:bodyDiv w:val="1"/>
      <w:marLeft w:val="0"/>
      <w:marRight w:val="0"/>
      <w:marTop w:val="0"/>
      <w:marBottom w:val="0"/>
      <w:divBdr>
        <w:top w:val="none" w:sz="0" w:space="0" w:color="auto"/>
        <w:left w:val="none" w:sz="0" w:space="0" w:color="auto"/>
        <w:bottom w:val="none" w:sz="0" w:space="0" w:color="auto"/>
        <w:right w:val="none" w:sz="0" w:space="0" w:color="auto"/>
      </w:divBdr>
    </w:div>
    <w:div w:id="1135442638">
      <w:bodyDiv w:val="1"/>
      <w:marLeft w:val="0"/>
      <w:marRight w:val="0"/>
      <w:marTop w:val="0"/>
      <w:marBottom w:val="0"/>
      <w:divBdr>
        <w:top w:val="none" w:sz="0" w:space="0" w:color="auto"/>
        <w:left w:val="none" w:sz="0" w:space="0" w:color="auto"/>
        <w:bottom w:val="none" w:sz="0" w:space="0" w:color="auto"/>
        <w:right w:val="none" w:sz="0" w:space="0" w:color="auto"/>
      </w:divBdr>
    </w:div>
    <w:div w:id="1145731737">
      <w:bodyDiv w:val="1"/>
      <w:marLeft w:val="0"/>
      <w:marRight w:val="0"/>
      <w:marTop w:val="0"/>
      <w:marBottom w:val="0"/>
      <w:divBdr>
        <w:top w:val="none" w:sz="0" w:space="0" w:color="auto"/>
        <w:left w:val="none" w:sz="0" w:space="0" w:color="auto"/>
        <w:bottom w:val="none" w:sz="0" w:space="0" w:color="auto"/>
        <w:right w:val="none" w:sz="0" w:space="0" w:color="auto"/>
      </w:divBdr>
    </w:div>
    <w:div w:id="1150319637">
      <w:bodyDiv w:val="1"/>
      <w:marLeft w:val="0"/>
      <w:marRight w:val="0"/>
      <w:marTop w:val="0"/>
      <w:marBottom w:val="0"/>
      <w:divBdr>
        <w:top w:val="none" w:sz="0" w:space="0" w:color="auto"/>
        <w:left w:val="none" w:sz="0" w:space="0" w:color="auto"/>
        <w:bottom w:val="none" w:sz="0" w:space="0" w:color="auto"/>
        <w:right w:val="none" w:sz="0" w:space="0" w:color="auto"/>
      </w:divBdr>
    </w:div>
    <w:div w:id="1159227995">
      <w:bodyDiv w:val="1"/>
      <w:marLeft w:val="0"/>
      <w:marRight w:val="0"/>
      <w:marTop w:val="0"/>
      <w:marBottom w:val="0"/>
      <w:divBdr>
        <w:top w:val="none" w:sz="0" w:space="0" w:color="auto"/>
        <w:left w:val="none" w:sz="0" w:space="0" w:color="auto"/>
        <w:bottom w:val="none" w:sz="0" w:space="0" w:color="auto"/>
        <w:right w:val="none" w:sz="0" w:space="0" w:color="auto"/>
      </w:divBdr>
    </w:div>
    <w:div w:id="1160081803">
      <w:bodyDiv w:val="1"/>
      <w:marLeft w:val="0"/>
      <w:marRight w:val="0"/>
      <w:marTop w:val="0"/>
      <w:marBottom w:val="0"/>
      <w:divBdr>
        <w:top w:val="none" w:sz="0" w:space="0" w:color="auto"/>
        <w:left w:val="none" w:sz="0" w:space="0" w:color="auto"/>
        <w:bottom w:val="none" w:sz="0" w:space="0" w:color="auto"/>
        <w:right w:val="none" w:sz="0" w:space="0" w:color="auto"/>
      </w:divBdr>
    </w:div>
    <w:div w:id="1166281079">
      <w:bodyDiv w:val="1"/>
      <w:marLeft w:val="0"/>
      <w:marRight w:val="0"/>
      <w:marTop w:val="0"/>
      <w:marBottom w:val="0"/>
      <w:divBdr>
        <w:top w:val="none" w:sz="0" w:space="0" w:color="auto"/>
        <w:left w:val="none" w:sz="0" w:space="0" w:color="auto"/>
        <w:bottom w:val="none" w:sz="0" w:space="0" w:color="auto"/>
        <w:right w:val="none" w:sz="0" w:space="0" w:color="auto"/>
      </w:divBdr>
    </w:div>
    <w:div w:id="1167862626">
      <w:bodyDiv w:val="1"/>
      <w:marLeft w:val="0"/>
      <w:marRight w:val="0"/>
      <w:marTop w:val="0"/>
      <w:marBottom w:val="0"/>
      <w:divBdr>
        <w:top w:val="none" w:sz="0" w:space="0" w:color="auto"/>
        <w:left w:val="none" w:sz="0" w:space="0" w:color="auto"/>
        <w:bottom w:val="none" w:sz="0" w:space="0" w:color="auto"/>
        <w:right w:val="none" w:sz="0" w:space="0" w:color="auto"/>
      </w:divBdr>
    </w:div>
    <w:div w:id="1170410145">
      <w:bodyDiv w:val="1"/>
      <w:marLeft w:val="0"/>
      <w:marRight w:val="0"/>
      <w:marTop w:val="0"/>
      <w:marBottom w:val="0"/>
      <w:divBdr>
        <w:top w:val="none" w:sz="0" w:space="0" w:color="auto"/>
        <w:left w:val="none" w:sz="0" w:space="0" w:color="auto"/>
        <w:bottom w:val="none" w:sz="0" w:space="0" w:color="auto"/>
        <w:right w:val="none" w:sz="0" w:space="0" w:color="auto"/>
      </w:divBdr>
      <w:divsChild>
        <w:div w:id="1775201275">
          <w:marLeft w:val="0"/>
          <w:marRight w:val="0"/>
          <w:marTop w:val="0"/>
          <w:marBottom w:val="0"/>
          <w:divBdr>
            <w:top w:val="none" w:sz="0" w:space="0" w:color="auto"/>
            <w:left w:val="none" w:sz="0" w:space="0" w:color="auto"/>
            <w:bottom w:val="none" w:sz="0" w:space="0" w:color="auto"/>
            <w:right w:val="none" w:sz="0" w:space="0" w:color="auto"/>
          </w:divBdr>
          <w:divsChild>
            <w:div w:id="230429239">
              <w:marLeft w:val="0"/>
              <w:marRight w:val="0"/>
              <w:marTop w:val="0"/>
              <w:marBottom w:val="0"/>
              <w:divBdr>
                <w:top w:val="none" w:sz="0" w:space="0" w:color="auto"/>
                <w:left w:val="none" w:sz="0" w:space="0" w:color="auto"/>
                <w:bottom w:val="none" w:sz="0" w:space="0" w:color="auto"/>
                <w:right w:val="none" w:sz="0" w:space="0" w:color="auto"/>
              </w:divBdr>
            </w:div>
            <w:div w:id="322517056">
              <w:marLeft w:val="0"/>
              <w:marRight w:val="0"/>
              <w:marTop w:val="0"/>
              <w:marBottom w:val="0"/>
              <w:divBdr>
                <w:top w:val="none" w:sz="0" w:space="0" w:color="auto"/>
                <w:left w:val="none" w:sz="0" w:space="0" w:color="auto"/>
                <w:bottom w:val="none" w:sz="0" w:space="0" w:color="auto"/>
                <w:right w:val="none" w:sz="0" w:space="0" w:color="auto"/>
              </w:divBdr>
            </w:div>
          </w:divsChild>
        </w:div>
        <w:div w:id="728918707">
          <w:marLeft w:val="0"/>
          <w:marRight w:val="0"/>
          <w:marTop w:val="0"/>
          <w:marBottom w:val="0"/>
          <w:divBdr>
            <w:top w:val="none" w:sz="0" w:space="0" w:color="auto"/>
            <w:left w:val="none" w:sz="0" w:space="0" w:color="auto"/>
            <w:bottom w:val="none" w:sz="0" w:space="0" w:color="auto"/>
            <w:right w:val="none" w:sz="0" w:space="0" w:color="auto"/>
          </w:divBdr>
        </w:div>
        <w:div w:id="1856379178">
          <w:marLeft w:val="0"/>
          <w:marRight w:val="0"/>
          <w:marTop w:val="0"/>
          <w:marBottom w:val="0"/>
          <w:divBdr>
            <w:top w:val="none" w:sz="0" w:space="0" w:color="auto"/>
            <w:left w:val="none" w:sz="0" w:space="0" w:color="auto"/>
            <w:bottom w:val="none" w:sz="0" w:space="0" w:color="auto"/>
            <w:right w:val="none" w:sz="0" w:space="0" w:color="auto"/>
          </w:divBdr>
        </w:div>
        <w:div w:id="24986974">
          <w:marLeft w:val="0"/>
          <w:marRight w:val="0"/>
          <w:marTop w:val="0"/>
          <w:marBottom w:val="0"/>
          <w:divBdr>
            <w:top w:val="none" w:sz="0" w:space="0" w:color="auto"/>
            <w:left w:val="none" w:sz="0" w:space="0" w:color="auto"/>
            <w:bottom w:val="none" w:sz="0" w:space="0" w:color="auto"/>
            <w:right w:val="none" w:sz="0" w:space="0" w:color="auto"/>
          </w:divBdr>
        </w:div>
        <w:div w:id="1453330635">
          <w:marLeft w:val="0"/>
          <w:marRight w:val="0"/>
          <w:marTop w:val="0"/>
          <w:marBottom w:val="0"/>
          <w:divBdr>
            <w:top w:val="none" w:sz="0" w:space="0" w:color="auto"/>
            <w:left w:val="none" w:sz="0" w:space="0" w:color="auto"/>
            <w:bottom w:val="none" w:sz="0" w:space="0" w:color="auto"/>
            <w:right w:val="none" w:sz="0" w:space="0" w:color="auto"/>
          </w:divBdr>
        </w:div>
        <w:div w:id="1234775678">
          <w:marLeft w:val="0"/>
          <w:marRight w:val="0"/>
          <w:marTop w:val="0"/>
          <w:marBottom w:val="0"/>
          <w:divBdr>
            <w:top w:val="none" w:sz="0" w:space="0" w:color="auto"/>
            <w:left w:val="none" w:sz="0" w:space="0" w:color="auto"/>
            <w:bottom w:val="none" w:sz="0" w:space="0" w:color="auto"/>
            <w:right w:val="none" w:sz="0" w:space="0" w:color="auto"/>
          </w:divBdr>
        </w:div>
        <w:div w:id="465050810">
          <w:marLeft w:val="0"/>
          <w:marRight w:val="0"/>
          <w:marTop w:val="0"/>
          <w:marBottom w:val="0"/>
          <w:divBdr>
            <w:top w:val="none" w:sz="0" w:space="0" w:color="auto"/>
            <w:left w:val="none" w:sz="0" w:space="0" w:color="auto"/>
            <w:bottom w:val="none" w:sz="0" w:space="0" w:color="auto"/>
            <w:right w:val="none" w:sz="0" w:space="0" w:color="auto"/>
          </w:divBdr>
        </w:div>
        <w:div w:id="209075969">
          <w:marLeft w:val="0"/>
          <w:marRight w:val="0"/>
          <w:marTop w:val="0"/>
          <w:marBottom w:val="0"/>
          <w:divBdr>
            <w:top w:val="none" w:sz="0" w:space="0" w:color="auto"/>
            <w:left w:val="none" w:sz="0" w:space="0" w:color="auto"/>
            <w:bottom w:val="none" w:sz="0" w:space="0" w:color="auto"/>
            <w:right w:val="none" w:sz="0" w:space="0" w:color="auto"/>
          </w:divBdr>
        </w:div>
        <w:div w:id="675155489">
          <w:marLeft w:val="0"/>
          <w:marRight w:val="0"/>
          <w:marTop w:val="0"/>
          <w:marBottom w:val="0"/>
          <w:divBdr>
            <w:top w:val="none" w:sz="0" w:space="0" w:color="auto"/>
            <w:left w:val="none" w:sz="0" w:space="0" w:color="auto"/>
            <w:bottom w:val="none" w:sz="0" w:space="0" w:color="auto"/>
            <w:right w:val="none" w:sz="0" w:space="0" w:color="auto"/>
          </w:divBdr>
        </w:div>
        <w:div w:id="618606725">
          <w:marLeft w:val="0"/>
          <w:marRight w:val="0"/>
          <w:marTop w:val="0"/>
          <w:marBottom w:val="0"/>
          <w:divBdr>
            <w:top w:val="none" w:sz="0" w:space="0" w:color="auto"/>
            <w:left w:val="none" w:sz="0" w:space="0" w:color="auto"/>
            <w:bottom w:val="none" w:sz="0" w:space="0" w:color="auto"/>
            <w:right w:val="none" w:sz="0" w:space="0" w:color="auto"/>
          </w:divBdr>
        </w:div>
        <w:div w:id="40371721">
          <w:marLeft w:val="0"/>
          <w:marRight w:val="0"/>
          <w:marTop w:val="0"/>
          <w:marBottom w:val="0"/>
          <w:divBdr>
            <w:top w:val="none" w:sz="0" w:space="0" w:color="auto"/>
            <w:left w:val="none" w:sz="0" w:space="0" w:color="auto"/>
            <w:bottom w:val="none" w:sz="0" w:space="0" w:color="auto"/>
            <w:right w:val="none" w:sz="0" w:space="0" w:color="auto"/>
          </w:divBdr>
        </w:div>
        <w:div w:id="132262245">
          <w:marLeft w:val="0"/>
          <w:marRight w:val="0"/>
          <w:marTop w:val="0"/>
          <w:marBottom w:val="0"/>
          <w:divBdr>
            <w:top w:val="none" w:sz="0" w:space="0" w:color="auto"/>
            <w:left w:val="none" w:sz="0" w:space="0" w:color="auto"/>
            <w:bottom w:val="none" w:sz="0" w:space="0" w:color="auto"/>
            <w:right w:val="none" w:sz="0" w:space="0" w:color="auto"/>
          </w:divBdr>
        </w:div>
        <w:div w:id="704136093">
          <w:marLeft w:val="0"/>
          <w:marRight w:val="0"/>
          <w:marTop w:val="0"/>
          <w:marBottom w:val="0"/>
          <w:divBdr>
            <w:top w:val="none" w:sz="0" w:space="0" w:color="auto"/>
            <w:left w:val="none" w:sz="0" w:space="0" w:color="auto"/>
            <w:bottom w:val="none" w:sz="0" w:space="0" w:color="auto"/>
            <w:right w:val="none" w:sz="0" w:space="0" w:color="auto"/>
          </w:divBdr>
        </w:div>
        <w:div w:id="176043384">
          <w:marLeft w:val="0"/>
          <w:marRight w:val="0"/>
          <w:marTop w:val="0"/>
          <w:marBottom w:val="0"/>
          <w:divBdr>
            <w:top w:val="none" w:sz="0" w:space="0" w:color="auto"/>
            <w:left w:val="none" w:sz="0" w:space="0" w:color="auto"/>
            <w:bottom w:val="none" w:sz="0" w:space="0" w:color="auto"/>
            <w:right w:val="none" w:sz="0" w:space="0" w:color="auto"/>
          </w:divBdr>
        </w:div>
        <w:div w:id="1106118830">
          <w:marLeft w:val="0"/>
          <w:marRight w:val="0"/>
          <w:marTop w:val="0"/>
          <w:marBottom w:val="0"/>
          <w:divBdr>
            <w:top w:val="none" w:sz="0" w:space="0" w:color="auto"/>
            <w:left w:val="none" w:sz="0" w:space="0" w:color="auto"/>
            <w:bottom w:val="none" w:sz="0" w:space="0" w:color="auto"/>
            <w:right w:val="none" w:sz="0" w:space="0" w:color="auto"/>
          </w:divBdr>
        </w:div>
        <w:div w:id="2088845768">
          <w:marLeft w:val="0"/>
          <w:marRight w:val="0"/>
          <w:marTop w:val="0"/>
          <w:marBottom w:val="0"/>
          <w:divBdr>
            <w:top w:val="none" w:sz="0" w:space="0" w:color="auto"/>
            <w:left w:val="none" w:sz="0" w:space="0" w:color="auto"/>
            <w:bottom w:val="none" w:sz="0" w:space="0" w:color="auto"/>
            <w:right w:val="none" w:sz="0" w:space="0" w:color="auto"/>
          </w:divBdr>
        </w:div>
        <w:div w:id="854226716">
          <w:marLeft w:val="0"/>
          <w:marRight w:val="0"/>
          <w:marTop w:val="0"/>
          <w:marBottom w:val="0"/>
          <w:divBdr>
            <w:top w:val="none" w:sz="0" w:space="0" w:color="auto"/>
            <w:left w:val="none" w:sz="0" w:space="0" w:color="auto"/>
            <w:bottom w:val="none" w:sz="0" w:space="0" w:color="auto"/>
            <w:right w:val="none" w:sz="0" w:space="0" w:color="auto"/>
          </w:divBdr>
        </w:div>
        <w:div w:id="98379033">
          <w:marLeft w:val="0"/>
          <w:marRight w:val="0"/>
          <w:marTop w:val="0"/>
          <w:marBottom w:val="0"/>
          <w:divBdr>
            <w:top w:val="none" w:sz="0" w:space="0" w:color="auto"/>
            <w:left w:val="none" w:sz="0" w:space="0" w:color="auto"/>
            <w:bottom w:val="none" w:sz="0" w:space="0" w:color="auto"/>
            <w:right w:val="none" w:sz="0" w:space="0" w:color="auto"/>
          </w:divBdr>
        </w:div>
        <w:div w:id="1041899426">
          <w:marLeft w:val="0"/>
          <w:marRight w:val="0"/>
          <w:marTop w:val="0"/>
          <w:marBottom w:val="0"/>
          <w:divBdr>
            <w:top w:val="none" w:sz="0" w:space="0" w:color="auto"/>
            <w:left w:val="none" w:sz="0" w:space="0" w:color="auto"/>
            <w:bottom w:val="none" w:sz="0" w:space="0" w:color="auto"/>
            <w:right w:val="none" w:sz="0" w:space="0" w:color="auto"/>
          </w:divBdr>
        </w:div>
        <w:div w:id="154103346">
          <w:marLeft w:val="0"/>
          <w:marRight w:val="0"/>
          <w:marTop w:val="0"/>
          <w:marBottom w:val="0"/>
          <w:divBdr>
            <w:top w:val="none" w:sz="0" w:space="0" w:color="auto"/>
            <w:left w:val="none" w:sz="0" w:space="0" w:color="auto"/>
            <w:bottom w:val="none" w:sz="0" w:space="0" w:color="auto"/>
            <w:right w:val="none" w:sz="0" w:space="0" w:color="auto"/>
          </w:divBdr>
        </w:div>
        <w:div w:id="745952724">
          <w:marLeft w:val="0"/>
          <w:marRight w:val="0"/>
          <w:marTop w:val="0"/>
          <w:marBottom w:val="0"/>
          <w:divBdr>
            <w:top w:val="none" w:sz="0" w:space="0" w:color="auto"/>
            <w:left w:val="none" w:sz="0" w:space="0" w:color="auto"/>
            <w:bottom w:val="none" w:sz="0" w:space="0" w:color="auto"/>
            <w:right w:val="none" w:sz="0" w:space="0" w:color="auto"/>
          </w:divBdr>
        </w:div>
        <w:div w:id="927613682">
          <w:marLeft w:val="0"/>
          <w:marRight w:val="0"/>
          <w:marTop w:val="0"/>
          <w:marBottom w:val="0"/>
          <w:divBdr>
            <w:top w:val="none" w:sz="0" w:space="0" w:color="auto"/>
            <w:left w:val="none" w:sz="0" w:space="0" w:color="auto"/>
            <w:bottom w:val="none" w:sz="0" w:space="0" w:color="auto"/>
            <w:right w:val="none" w:sz="0" w:space="0" w:color="auto"/>
          </w:divBdr>
        </w:div>
        <w:div w:id="1437094021">
          <w:marLeft w:val="0"/>
          <w:marRight w:val="0"/>
          <w:marTop w:val="0"/>
          <w:marBottom w:val="0"/>
          <w:divBdr>
            <w:top w:val="none" w:sz="0" w:space="0" w:color="auto"/>
            <w:left w:val="none" w:sz="0" w:space="0" w:color="auto"/>
            <w:bottom w:val="none" w:sz="0" w:space="0" w:color="auto"/>
            <w:right w:val="none" w:sz="0" w:space="0" w:color="auto"/>
          </w:divBdr>
        </w:div>
        <w:div w:id="188493533">
          <w:marLeft w:val="0"/>
          <w:marRight w:val="0"/>
          <w:marTop w:val="0"/>
          <w:marBottom w:val="0"/>
          <w:divBdr>
            <w:top w:val="none" w:sz="0" w:space="0" w:color="auto"/>
            <w:left w:val="none" w:sz="0" w:space="0" w:color="auto"/>
            <w:bottom w:val="none" w:sz="0" w:space="0" w:color="auto"/>
            <w:right w:val="none" w:sz="0" w:space="0" w:color="auto"/>
          </w:divBdr>
        </w:div>
        <w:div w:id="1773547137">
          <w:marLeft w:val="0"/>
          <w:marRight w:val="0"/>
          <w:marTop w:val="0"/>
          <w:marBottom w:val="0"/>
          <w:divBdr>
            <w:top w:val="none" w:sz="0" w:space="0" w:color="auto"/>
            <w:left w:val="none" w:sz="0" w:space="0" w:color="auto"/>
            <w:bottom w:val="none" w:sz="0" w:space="0" w:color="auto"/>
            <w:right w:val="none" w:sz="0" w:space="0" w:color="auto"/>
          </w:divBdr>
        </w:div>
        <w:div w:id="382759241">
          <w:marLeft w:val="0"/>
          <w:marRight w:val="0"/>
          <w:marTop w:val="0"/>
          <w:marBottom w:val="0"/>
          <w:divBdr>
            <w:top w:val="none" w:sz="0" w:space="0" w:color="auto"/>
            <w:left w:val="none" w:sz="0" w:space="0" w:color="auto"/>
            <w:bottom w:val="none" w:sz="0" w:space="0" w:color="auto"/>
            <w:right w:val="none" w:sz="0" w:space="0" w:color="auto"/>
          </w:divBdr>
        </w:div>
        <w:div w:id="686293016">
          <w:marLeft w:val="0"/>
          <w:marRight w:val="0"/>
          <w:marTop w:val="0"/>
          <w:marBottom w:val="0"/>
          <w:divBdr>
            <w:top w:val="none" w:sz="0" w:space="0" w:color="auto"/>
            <w:left w:val="none" w:sz="0" w:space="0" w:color="auto"/>
            <w:bottom w:val="none" w:sz="0" w:space="0" w:color="auto"/>
            <w:right w:val="none" w:sz="0" w:space="0" w:color="auto"/>
          </w:divBdr>
        </w:div>
        <w:div w:id="393239948">
          <w:marLeft w:val="0"/>
          <w:marRight w:val="0"/>
          <w:marTop w:val="0"/>
          <w:marBottom w:val="0"/>
          <w:divBdr>
            <w:top w:val="none" w:sz="0" w:space="0" w:color="auto"/>
            <w:left w:val="none" w:sz="0" w:space="0" w:color="auto"/>
            <w:bottom w:val="none" w:sz="0" w:space="0" w:color="auto"/>
            <w:right w:val="none" w:sz="0" w:space="0" w:color="auto"/>
          </w:divBdr>
        </w:div>
        <w:div w:id="1911309448">
          <w:marLeft w:val="0"/>
          <w:marRight w:val="0"/>
          <w:marTop w:val="0"/>
          <w:marBottom w:val="0"/>
          <w:divBdr>
            <w:top w:val="none" w:sz="0" w:space="0" w:color="auto"/>
            <w:left w:val="none" w:sz="0" w:space="0" w:color="auto"/>
            <w:bottom w:val="none" w:sz="0" w:space="0" w:color="auto"/>
            <w:right w:val="none" w:sz="0" w:space="0" w:color="auto"/>
          </w:divBdr>
        </w:div>
        <w:div w:id="629163712">
          <w:marLeft w:val="0"/>
          <w:marRight w:val="0"/>
          <w:marTop w:val="0"/>
          <w:marBottom w:val="0"/>
          <w:divBdr>
            <w:top w:val="none" w:sz="0" w:space="0" w:color="auto"/>
            <w:left w:val="none" w:sz="0" w:space="0" w:color="auto"/>
            <w:bottom w:val="none" w:sz="0" w:space="0" w:color="auto"/>
            <w:right w:val="none" w:sz="0" w:space="0" w:color="auto"/>
          </w:divBdr>
        </w:div>
        <w:div w:id="1631473080">
          <w:marLeft w:val="0"/>
          <w:marRight w:val="0"/>
          <w:marTop w:val="0"/>
          <w:marBottom w:val="0"/>
          <w:divBdr>
            <w:top w:val="none" w:sz="0" w:space="0" w:color="auto"/>
            <w:left w:val="none" w:sz="0" w:space="0" w:color="auto"/>
            <w:bottom w:val="none" w:sz="0" w:space="0" w:color="auto"/>
            <w:right w:val="none" w:sz="0" w:space="0" w:color="auto"/>
          </w:divBdr>
        </w:div>
        <w:div w:id="651174639">
          <w:marLeft w:val="0"/>
          <w:marRight w:val="0"/>
          <w:marTop w:val="0"/>
          <w:marBottom w:val="0"/>
          <w:divBdr>
            <w:top w:val="none" w:sz="0" w:space="0" w:color="auto"/>
            <w:left w:val="none" w:sz="0" w:space="0" w:color="auto"/>
            <w:bottom w:val="none" w:sz="0" w:space="0" w:color="auto"/>
            <w:right w:val="none" w:sz="0" w:space="0" w:color="auto"/>
          </w:divBdr>
        </w:div>
        <w:div w:id="988554971">
          <w:marLeft w:val="0"/>
          <w:marRight w:val="0"/>
          <w:marTop w:val="0"/>
          <w:marBottom w:val="0"/>
          <w:divBdr>
            <w:top w:val="none" w:sz="0" w:space="0" w:color="auto"/>
            <w:left w:val="none" w:sz="0" w:space="0" w:color="auto"/>
            <w:bottom w:val="none" w:sz="0" w:space="0" w:color="auto"/>
            <w:right w:val="none" w:sz="0" w:space="0" w:color="auto"/>
          </w:divBdr>
        </w:div>
      </w:divsChild>
    </w:div>
    <w:div w:id="1171606329">
      <w:bodyDiv w:val="1"/>
      <w:marLeft w:val="0"/>
      <w:marRight w:val="0"/>
      <w:marTop w:val="0"/>
      <w:marBottom w:val="0"/>
      <w:divBdr>
        <w:top w:val="none" w:sz="0" w:space="0" w:color="auto"/>
        <w:left w:val="none" w:sz="0" w:space="0" w:color="auto"/>
        <w:bottom w:val="none" w:sz="0" w:space="0" w:color="auto"/>
        <w:right w:val="none" w:sz="0" w:space="0" w:color="auto"/>
      </w:divBdr>
    </w:div>
    <w:div w:id="1179002606">
      <w:bodyDiv w:val="1"/>
      <w:marLeft w:val="0"/>
      <w:marRight w:val="0"/>
      <w:marTop w:val="0"/>
      <w:marBottom w:val="0"/>
      <w:divBdr>
        <w:top w:val="none" w:sz="0" w:space="0" w:color="auto"/>
        <w:left w:val="none" w:sz="0" w:space="0" w:color="auto"/>
        <w:bottom w:val="none" w:sz="0" w:space="0" w:color="auto"/>
        <w:right w:val="none" w:sz="0" w:space="0" w:color="auto"/>
      </w:divBdr>
    </w:div>
    <w:div w:id="1187869815">
      <w:bodyDiv w:val="1"/>
      <w:marLeft w:val="0"/>
      <w:marRight w:val="0"/>
      <w:marTop w:val="0"/>
      <w:marBottom w:val="0"/>
      <w:divBdr>
        <w:top w:val="none" w:sz="0" w:space="0" w:color="auto"/>
        <w:left w:val="none" w:sz="0" w:space="0" w:color="auto"/>
        <w:bottom w:val="none" w:sz="0" w:space="0" w:color="auto"/>
        <w:right w:val="none" w:sz="0" w:space="0" w:color="auto"/>
      </w:divBdr>
    </w:div>
    <w:div w:id="1189835923">
      <w:bodyDiv w:val="1"/>
      <w:marLeft w:val="0"/>
      <w:marRight w:val="0"/>
      <w:marTop w:val="0"/>
      <w:marBottom w:val="0"/>
      <w:divBdr>
        <w:top w:val="none" w:sz="0" w:space="0" w:color="auto"/>
        <w:left w:val="none" w:sz="0" w:space="0" w:color="auto"/>
        <w:bottom w:val="none" w:sz="0" w:space="0" w:color="auto"/>
        <w:right w:val="none" w:sz="0" w:space="0" w:color="auto"/>
      </w:divBdr>
    </w:div>
    <w:div w:id="1190221011">
      <w:bodyDiv w:val="1"/>
      <w:marLeft w:val="0"/>
      <w:marRight w:val="0"/>
      <w:marTop w:val="0"/>
      <w:marBottom w:val="0"/>
      <w:divBdr>
        <w:top w:val="none" w:sz="0" w:space="0" w:color="auto"/>
        <w:left w:val="none" w:sz="0" w:space="0" w:color="auto"/>
        <w:bottom w:val="none" w:sz="0" w:space="0" w:color="auto"/>
        <w:right w:val="none" w:sz="0" w:space="0" w:color="auto"/>
      </w:divBdr>
    </w:div>
    <w:div w:id="1191265951">
      <w:bodyDiv w:val="1"/>
      <w:marLeft w:val="0"/>
      <w:marRight w:val="0"/>
      <w:marTop w:val="0"/>
      <w:marBottom w:val="0"/>
      <w:divBdr>
        <w:top w:val="none" w:sz="0" w:space="0" w:color="auto"/>
        <w:left w:val="none" w:sz="0" w:space="0" w:color="auto"/>
        <w:bottom w:val="none" w:sz="0" w:space="0" w:color="auto"/>
        <w:right w:val="none" w:sz="0" w:space="0" w:color="auto"/>
      </w:divBdr>
    </w:div>
    <w:div w:id="1192188150">
      <w:bodyDiv w:val="1"/>
      <w:marLeft w:val="0"/>
      <w:marRight w:val="0"/>
      <w:marTop w:val="0"/>
      <w:marBottom w:val="0"/>
      <w:divBdr>
        <w:top w:val="none" w:sz="0" w:space="0" w:color="auto"/>
        <w:left w:val="none" w:sz="0" w:space="0" w:color="auto"/>
        <w:bottom w:val="none" w:sz="0" w:space="0" w:color="auto"/>
        <w:right w:val="none" w:sz="0" w:space="0" w:color="auto"/>
      </w:divBdr>
    </w:div>
    <w:div w:id="1197621608">
      <w:bodyDiv w:val="1"/>
      <w:marLeft w:val="0"/>
      <w:marRight w:val="0"/>
      <w:marTop w:val="0"/>
      <w:marBottom w:val="0"/>
      <w:divBdr>
        <w:top w:val="none" w:sz="0" w:space="0" w:color="auto"/>
        <w:left w:val="none" w:sz="0" w:space="0" w:color="auto"/>
        <w:bottom w:val="none" w:sz="0" w:space="0" w:color="auto"/>
        <w:right w:val="none" w:sz="0" w:space="0" w:color="auto"/>
      </w:divBdr>
    </w:div>
    <w:div w:id="1200437876">
      <w:bodyDiv w:val="1"/>
      <w:marLeft w:val="0"/>
      <w:marRight w:val="0"/>
      <w:marTop w:val="0"/>
      <w:marBottom w:val="0"/>
      <w:divBdr>
        <w:top w:val="none" w:sz="0" w:space="0" w:color="auto"/>
        <w:left w:val="none" w:sz="0" w:space="0" w:color="auto"/>
        <w:bottom w:val="none" w:sz="0" w:space="0" w:color="auto"/>
        <w:right w:val="none" w:sz="0" w:space="0" w:color="auto"/>
      </w:divBdr>
    </w:div>
    <w:div w:id="1218932863">
      <w:bodyDiv w:val="1"/>
      <w:marLeft w:val="0"/>
      <w:marRight w:val="0"/>
      <w:marTop w:val="0"/>
      <w:marBottom w:val="0"/>
      <w:divBdr>
        <w:top w:val="none" w:sz="0" w:space="0" w:color="auto"/>
        <w:left w:val="none" w:sz="0" w:space="0" w:color="auto"/>
        <w:bottom w:val="none" w:sz="0" w:space="0" w:color="auto"/>
        <w:right w:val="none" w:sz="0" w:space="0" w:color="auto"/>
      </w:divBdr>
    </w:div>
    <w:div w:id="1230388252">
      <w:bodyDiv w:val="1"/>
      <w:marLeft w:val="0"/>
      <w:marRight w:val="0"/>
      <w:marTop w:val="0"/>
      <w:marBottom w:val="0"/>
      <w:divBdr>
        <w:top w:val="none" w:sz="0" w:space="0" w:color="auto"/>
        <w:left w:val="none" w:sz="0" w:space="0" w:color="auto"/>
        <w:bottom w:val="none" w:sz="0" w:space="0" w:color="auto"/>
        <w:right w:val="none" w:sz="0" w:space="0" w:color="auto"/>
      </w:divBdr>
    </w:div>
    <w:div w:id="1241596164">
      <w:bodyDiv w:val="1"/>
      <w:marLeft w:val="0"/>
      <w:marRight w:val="0"/>
      <w:marTop w:val="0"/>
      <w:marBottom w:val="0"/>
      <w:divBdr>
        <w:top w:val="none" w:sz="0" w:space="0" w:color="auto"/>
        <w:left w:val="none" w:sz="0" w:space="0" w:color="auto"/>
        <w:bottom w:val="none" w:sz="0" w:space="0" w:color="auto"/>
        <w:right w:val="none" w:sz="0" w:space="0" w:color="auto"/>
      </w:divBdr>
    </w:div>
    <w:div w:id="1242762965">
      <w:bodyDiv w:val="1"/>
      <w:marLeft w:val="0"/>
      <w:marRight w:val="0"/>
      <w:marTop w:val="0"/>
      <w:marBottom w:val="0"/>
      <w:divBdr>
        <w:top w:val="none" w:sz="0" w:space="0" w:color="auto"/>
        <w:left w:val="none" w:sz="0" w:space="0" w:color="auto"/>
        <w:bottom w:val="none" w:sz="0" w:space="0" w:color="auto"/>
        <w:right w:val="none" w:sz="0" w:space="0" w:color="auto"/>
      </w:divBdr>
    </w:div>
    <w:div w:id="1243831843">
      <w:bodyDiv w:val="1"/>
      <w:marLeft w:val="0"/>
      <w:marRight w:val="0"/>
      <w:marTop w:val="0"/>
      <w:marBottom w:val="0"/>
      <w:divBdr>
        <w:top w:val="none" w:sz="0" w:space="0" w:color="auto"/>
        <w:left w:val="none" w:sz="0" w:space="0" w:color="auto"/>
        <w:bottom w:val="none" w:sz="0" w:space="0" w:color="auto"/>
        <w:right w:val="none" w:sz="0" w:space="0" w:color="auto"/>
      </w:divBdr>
    </w:div>
    <w:div w:id="1251817560">
      <w:bodyDiv w:val="1"/>
      <w:marLeft w:val="0"/>
      <w:marRight w:val="0"/>
      <w:marTop w:val="0"/>
      <w:marBottom w:val="0"/>
      <w:divBdr>
        <w:top w:val="none" w:sz="0" w:space="0" w:color="auto"/>
        <w:left w:val="none" w:sz="0" w:space="0" w:color="auto"/>
        <w:bottom w:val="none" w:sz="0" w:space="0" w:color="auto"/>
        <w:right w:val="none" w:sz="0" w:space="0" w:color="auto"/>
      </w:divBdr>
    </w:div>
    <w:div w:id="1255089234">
      <w:bodyDiv w:val="1"/>
      <w:marLeft w:val="0"/>
      <w:marRight w:val="0"/>
      <w:marTop w:val="0"/>
      <w:marBottom w:val="0"/>
      <w:divBdr>
        <w:top w:val="none" w:sz="0" w:space="0" w:color="auto"/>
        <w:left w:val="none" w:sz="0" w:space="0" w:color="auto"/>
        <w:bottom w:val="none" w:sz="0" w:space="0" w:color="auto"/>
        <w:right w:val="none" w:sz="0" w:space="0" w:color="auto"/>
      </w:divBdr>
    </w:div>
    <w:div w:id="1260063056">
      <w:bodyDiv w:val="1"/>
      <w:marLeft w:val="0"/>
      <w:marRight w:val="0"/>
      <w:marTop w:val="0"/>
      <w:marBottom w:val="0"/>
      <w:divBdr>
        <w:top w:val="none" w:sz="0" w:space="0" w:color="auto"/>
        <w:left w:val="none" w:sz="0" w:space="0" w:color="auto"/>
        <w:bottom w:val="none" w:sz="0" w:space="0" w:color="auto"/>
        <w:right w:val="none" w:sz="0" w:space="0" w:color="auto"/>
      </w:divBdr>
    </w:div>
    <w:div w:id="1261915058">
      <w:bodyDiv w:val="1"/>
      <w:marLeft w:val="0"/>
      <w:marRight w:val="0"/>
      <w:marTop w:val="0"/>
      <w:marBottom w:val="0"/>
      <w:divBdr>
        <w:top w:val="none" w:sz="0" w:space="0" w:color="auto"/>
        <w:left w:val="none" w:sz="0" w:space="0" w:color="auto"/>
        <w:bottom w:val="none" w:sz="0" w:space="0" w:color="auto"/>
        <w:right w:val="none" w:sz="0" w:space="0" w:color="auto"/>
      </w:divBdr>
    </w:div>
    <w:div w:id="1262643954">
      <w:bodyDiv w:val="1"/>
      <w:marLeft w:val="0"/>
      <w:marRight w:val="0"/>
      <w:marTop w:val="0"/>
      <w:marBottom w:val="0"/>
      <w:divBdr>
        <w:top w:val="none" w:sz="0" w:space="0" w:color="auto"/>
        <w:left w:val="none" w:sz="0" w:space="0" w:color="auto"/>
        <w:bottom w:val="none" w:sz="0" w:space="0" w:color="auto"/>
        <w:right w:val="none" w:sz="0" w:space="0" w:color="auto"/>
      </w:divBdr>
    </w:div>
    <w:div w:id="1264024153">
      <w:bodyDiv w:val="1"/>
      <w:marLeft w:val="0"/>
      <w:marRight w:val="0"/>
      <w:marTop w:val="0"/>
      <w:marBottom w:val="0"/>
      <w:divBdr>
        <w:top w:val="none" w:sz="0" w:space="0" w:color="auto"/>
        <w:left w:val="none" w:sz="0" w:space="0" w:color="auto"/>
        <w:bottom w:val="none" w:sz="0" w:space="0" w:color="auto"/>
        <w:right w:val="none" w:sz="0" w:space="0" w:color="auto"/>
      </w:divBdr>
    </w:div>
    <w:div w:id="1270890356">
      <w:bodyDiv w:val="1"/>
      <w:marLeft w:val="0"/>
      <w:marRight w:val="0"/>
      <w:marTop w:val="0"/>
      <w:marBottom w:val="0"/>
      <w:divBdr>
        <w:top w:val="none" w:sz="0" w:space="0" w:color="auto"/>
        <w:left w:val="none" w:sz="0" w:space="0" w:color="auto"/>
        <w:bottom w:val="none" w:sz="0" w:space="0" w:color="auto"/>
        <w:right w:val="none" w:sz="0" w:space="0" w:color="auto"/>
      </w:divBdr>
    </w:div>
    <w:div w:id="1272129201">
      <w:bodyDiv w:val="1"/>
      <w:marLeft w:val="0"/>
      <w:marRight w:val="0"/>
      <w:marTop w:val="0"/>
      <w:marBottom w:val="0"/>
      <w:divBdr>
        <w:top w:val="none" w:sz="0" w:space="0" w:color="auto"/>
        <w:left w:val="none" w:sz="0" w:space="0" w:color="auto"/>
        <w:bottom w:val="none" w:sz="0" w:space="0" w:color="auto"/>
        <w:right w:val="none" w:sz="0" w:space="0" w:color="auto"/>
      </w:divBdr>
    </w:div>
    <w:div w:id="1286890177">
      <w:bodyDiv w:val="1"/>
      <w:marLeft w:val="0"/>
      <w:marRight w:val="0"/>
      <w:marTop w:val="0"/>
      <w:marBottom w:val="0"/>
      <w:divBdr>
        <w:top w:val="none" w:sz="0" w:space="0" w:color="auto"/>
        <w:left w:val="none" w:sz="0" w:space="0" w:color="auto"/>
        <w:bottom w:val="none" w:sz="0" w:space="0" w:color="auto"/>
        <w:right w:val="none" w:sz="0" w:space="0" w:color="auto"/>
      </w:divBdr>
    </w:div>
    <w:div w:id="1291860617">
      <w:bodyDiv w:val="1"/>
      <w:marLeft w:val="0"/>
      <w:marRight w:val="0"/>
      <w:marTop w:val="0"/>
      <w:marBottom w:val="0"/>
      <w:divBdr>
        <w:top w:val="none" w:sz="0" w:space="0" w:color="auto"/>
        <w:left w:val="none" w:sz="0" w:space="0" w:color="auto"/>
        <w:bottom w:val="none" w:sz="0" w:space="0" w:color="auto"/>
        <w:right w:val="none" w:sz="0" w:space="0" w:color="auto"/>
      </w:divBdr>
    </w:div>
    <w:div w:id="1292173674">
      <w:bodyDiv w:val="1"/>
      <w:marLeft w:val="0"/>
      <w:marRight w:val="0"/>
      <w:marTop w:val="0"/>
      <w:marBottom w:val="0"/>
      <w:divBdr>
        <w:top w:val="none" w:sz="0" w:space="0" w:color="auto"/>
        <w:left w:val="none" w:sz="0" w:space="0" w:color="auto"/>
        <w:bottom w:val="none" w:sz="0" w:space="0" w:color="auto"/>
        <w:right w:val="none" w:sz="0" w:space="0" w:color="auto"/>
      </w:divBdr>
    </w:div>
    <w:div w:id="1307317105">
      <w:bodyDiv w:val="1"/>
      <w:marLeft w:val="0"/>
      <w:marRight w:val="0"/>
      <w:marTop w:val="0"/>
      <w:marBottom w:val="0"/>
      <w:divBdr>
        <w:top w:val="none" w:sz="0" w:space="0" w:color="auto"/>
        <w:left w:val="none" w:sz="0" w:space="0" w:color="auto"/>
        <w:bottom w:val="none" w:sz="0" w:space="0" w:color="auto"/>
        <w:right w:val="none" w:sz="0" w:space="0" w:color="auto"/>
      </w:divBdr>
    </w:div>
    <w:div w:id="1307734087">
      <w:bodyDiv w:val="1"/>
      <w:marLeft w:val="0"/>
      <w:marRight w:val="0"/>
      <w:marTop w:val="0"/>
      <w:marBottom w:val="0"/>
      <w:divBdr>
        <w:top w:val="none" w:sz="0" w:space="0" w:color="auto"/>
        <w:left w:val="none" w:sz="0" w:space="0" w:color="auto"/>
        <w:bottom w:val="none" w:sz="0" w:space="0" w:color="auto"/>
        <w:right w:val="none" w:sz="0" w:space="0" w:color="auto"/>
      </w:divBdr>
    </w:div>
    <w:div w:id="1324701325">
      <w:bodyDiv w:val="1"/>
      <w:marLeft w:val="0"/>
      <w:marRight w:val="0"/>
      <w:marTop w:val="0"/>
      <w:marBottom w:val="0"/>
      <w:divBdr>
        <w:top w:val="none" w:sz="0" w:space="0" w:color="auto"/>
        <w:left w:val="none" w:sz="0" w:space="0" w:color="auto"/>
        <w:bottom w:val="none" w:sz="0" w:space="0" w:color="auto"/>
        <w:right w:val="none" w:sz="0" w:space="0" w:color="auto"/>
      </w:divBdr>
    </w:div>
    <w:div w:id="1326667592">
      <w:bodyDiv w:val="1"/>
      <w:marLeft w:val="0"/>
      <w:marRight w:val="0"/>
      <w:marTop w:val="0"/>
      <w:marBottom w:val="0"/>
      <w:divBdr>
        <w:top w:val="none" w:sz="0" w:space="0" w:color="auto"/>
        <w:left w:val="none" w:sz="0" w:space="0" w:color="auto"/>
        <w:bottom w:val="none" w:sz="0" w:space="0" w:color="auto"/>
        <w:right w:val="none" w:sz="0" w:space="0" w:color="auto"/>
      </w:divBdr>
    </w:div>
    <w:div w:id="1329673701">
      <w:bodyDiv w:val="1"/>
      <w:marLeft w:val="0"/>
      <w:marRight w:val="0"/>
      <w:marTop w:val="0"/>
      <w:marBottom w:val="0"/>
      <w:divBdr>
        <w:top w:val="none" w:sz="0" w:space="0" w:color="auto"/>
        <w:left w:val="none" w:sz="0" w:space="0" w:color="auto"/>
        <w:bottom w:val="none" w:sz="0" w:space="0" w:color="auto"/>
        <w:right w:val="none" w:sz="0" w:space="0" w:color="auto"/>
      </w:divBdr>
    </w:div>
    <w:div w:id="1331251184">
      <w:bodyDiv w:val="1"/>
      <w:marLeft w:val="0"/>
      <w:marRight w:val="0"/>
      <w:marTop w:val="0"/>
      <w:marBottom w:val="0"/>
      <w:divBdr>
        <w:top w:val="none" w:sz="0" w:space="0" w:color="auto"/>
        <w:left w:val="none" w:sz="0" w:space="0" w:color="auto"/>
        <w:bottom w:val="none" w:sz="0" w:space="0" w:color="auto"/>
        <w:right w:val="none" w:sz="0" w:space="0" w:color="auto"/>
      </w:divBdr>
    </w:div>
    <w:div w:id="1332563142">
      <w:bodyDiv w:val="1"/>
      <w:marLeft w:val="0"/>
      <w:marRight w:val="0"/>
      <w:marTop w:val="0"/>
      <w:marBottom w:val="0"/>
      <w:divBdr>
        <w:top w:val="none" w:sz="0" w:space="0" w:color="auto"/>
        <w:left w:val="none" w:sz="0" w:space="0" w:color="auto"/>
        <w:bottom w:val="none" w:sz="0" w:space="0" w:color="auto"/>
        <w:right w:val="none" w:sz="0" w:space="0" w:color="auto"/>
      </w:divBdr>
    </w:div>
    <w:div w:id="1333993338">
      <w:bodyDiv w:val="1"/>
      <w:marLeft w:val="0"/>
      <w:marRight w:val="0"/>
      <w:marTop w:val="0"/>
      <w:marBottom w:val="0"/>
      <w:divBdr>
        <w:top w:val="none" w:sz="0" w:space="0" w:color="auto"/>
        <w:left w:val="none" w:sz="0" w:space="0" w:color="auto"/>
        <w:bottom w:val="none" w:sz="0" w:space="0" w:color="auto"/>
        <w:right w:val="none" w:sz="0" w:space="0" w:color="auto"/>
      </w:divBdr>
    </w:div>
    <w:div w:id="1334456924">
      <w:bodyDiv w:val="1"/>
      <w:marLeft w:val="0"/>
      <w:marRight w:val="0"/>
      <w:marTop w:val="0"/>
      <w:marBottom w:val="0"/>
      <w:divBdr>
        <w:top w:val="none" w:sz="0" w:space="0" w:color="auto"/>
        <w:left w:val="none" w:sz="0" w:space="0" w:color="auto"/>
        <w:bottom w:val="none" w:sz="0" w:space="0" w:color="auto"/>
        <w:right w:val="none" w:sz="0" w:space="0" w:color="auto"/>
      </w:divBdr>
    </w:div>
    <w:div w:id="1334651558">
      <w:bodyDiv w:val="1"/>
      <w:marLeft w:val="0"/>
      <w:marRight w:val="0"/>
      <w:marTop w:val="0"/>
      <w:marBottom w:val="0"/>
      <w:divBdr>
        <w:top w:val="none" w:sz="0" w:space="0" w:color="auto"/>
        <w:left w:val="none" w:sz="0" w:space="0" w:color="auto"/>
        <w:bottom w:val="none" w:sz="0" w:space="0" w:color="auto"/>
        <w:right w:val="none" w:sz="0" w:space="0" w:color="auto"/>
      </w:divBdr>
    </w:div>
    <w:div w:id="1340111788">
      <w:bodyDiv w:val="1"/>
      <w:marLeft w:val="0"/>
      <w:marRight w:val="0"/>
      <w:marTop w:val="0"/>
      <w:marBottom w:val="0"/>
      <w:divBdr>
        <w:top w:val="none" w:sz="0" w:space="0" w:color="auto"/>
        <w:left w:val="none" w:sz="0" w:space="0" w:color="auto"/>
        <w:bottom w:val="none" w:sz="0" w:space="0" w:color="auto"/>
        <w:right w:val="none" w:sz="0" w:space="0" w:color="auto"/>
      </w:divBdr>
    </w:div>
    <w:div w:id="1342851539">
      <w:bodyDiv w:val="1"/>
      <w:marLeft w:val="0"/>
      <w:marRight w:val="0"/>
      <w:marTop w:val="0"/>
      <w:marBottom w:val="0"/>
      <w:divBdr>
        <w:top w:val="none" w:sz="0" w:space="0" w:color="auto"/>
        <w:left w:val="none" w:sz="0" w:space="0" w:color="auto"/>
        <w:bottom w:val="none" w:sz="0" w:space="0" w:color="auto"/>
        <w:right w:val="none" w:sz="0" w:space="0" w:color="auto"/>
      </w:divBdr>
    </w:div>
    <w:div w:id="1346638306">
      <w:bodyDiv w:val="1"/>
      <w:marLeft w:val="0"/>
      <w:marRight w:val="0"/>
      <w:marTop w:val="0"/>
      <w:marBottom w:val="0"/>
      <w:divBdr>
        <w:top w:val="none" w:sz="0" w:space="0" w:color="auto"/>
        <w:left w:val="none" w:sz="0" w:space="0" w:color="auto"/>
        <w:bottom w:val="none" w:sz="0" w:space="0" w:color="auto"/>
        <w:right w:val="none" w:sz="0" w:space="0" w:color="auto"/>
      </w:divBdr>
    </w:div>
    <w:div w:id="1352536170">
      <w:bodyDiv w:val="1"/>
      <w:marLeft w:val="0"/>
      <w:marRight w:val="0"/>
      <w:marTop w:val="0"/>
      <w:marBottom w:val="0"/>
      <w:divBdr>
        <w:top w:val="none" w:sz="0" w:space="0" w:color="auto"/>
        <w:left w:val="none" w:sz="0" w:space="0" w:color="auto"/>
        <w:bottom w:val="none" w:sz="0" w:space="0" w:color="auto"/>
        <w:right w:val="none" w:sz="0" w:space="0" w:color="auto"/>
      </w:divBdr>
    </w:div>
    <w:div w:id="1352878920">
      <w:bodyDiv w:val="1"/>
      <w:marLeft w:val="0"/>
      <w:marRight w:val="0"/>
      <w:marTop w:val="0"/>
      <w:marBottom w:val="0"/>
      <w:divBdr>
        <w:top w:val="none" w:sz="0" w:space="0" w:color="auto"/>
        <w:left w:val="none" w:sz="0" w:space="0" w:color="auto"/>
        <w:bottom w:val="none" w:sz="0" w:space="0" w:color="auto"/>
        <w:right w:val="none" w:sz="0" w:space="0" w:color="auto"/>
      </w:divBdr>
    </w:div>
    <w:div w:id="1353678254">
      <w:bodyDiv w:val="1"/>
      <w:marLeft w:val="0"/>
      <w:marRight w:val="0"/>
      <w:marTop w:val="0"/>
      <w:marBottom w:val="0"/>
      <w:divBdr>
        <w:top w:val="none" w:sz="0" w:space="0" w:color="auto"/>
        <w:left w:val="none" w:sz="0" w:space="0" w:color="auto"/>
        <w:bottom w:val="none" w:sz="0" w:space="0" w:color="auto"/>
        <w:right w:val="none" w:sz="0" w:space="0" w:color="auto"/>
      </w:divBdr>
    </w:div>
    <w:div w:id="1362702418">
      <w:bodyDiv w:val="1"/>
      <w:marLeft w:val="0"/>
      <w:marRight w:val="0"/>
      <w:marTop w:val="0"/>
      <w:marBottom w:val="0"/>
      <w:divBdr>
        <w:top w:val="none" w:sz="0" w:space="0" w:color="auto"/>
        <w:left w:val="none" w:sz="0" w:space="0" w:color="auto"/>
        <w:bottom w:val="none" w:sz="0" w:space="0" w:color="auto"/>
        <w:right w:val="none" w:sz="0" w:space="0" w:color="auto"/>
      </w:divBdr>
    </w:div>
    <w:div w:id="1366979078">
      <w:bodyDiv w:val="1"/>
      <w:marLeft w:val="0"/>
      <w:marRight w:val="0"/>
      <w:marTop w:val="0"/>
      <w:marBottom w:val="0"/>
      <w:divBdr>
        <w:top w:val="none" w:sz="0" w:space="0" w:color="auto"/>
        <w:left w:val="none" w:sz="0" w:space="0" w:color="auto"/>
        <w:bottom w:val="none" w:sz="0" w:space="0" w:color="auto"/>
        <w:right w:val="none" w:sz="0" w:space="0" w:color="auto"/>
      </w:divBdr>
    </w:div>
    <w:div w:id="1369524237">
      <w:bodyDiv w:val="1"/>
      <w:marLeft w:val="0"/>
      <w:marRight w:val="0"/>
      <w:marTop w:val="0"/>
      <w:marBottom w:val="0"/>
      <w:divBdr>
        <w:top w:val="none" w:sz="0" w:space="0" w:color="auto"/>
        <w:left w:val="none" w:sz="0" w:space="0" w:color="auto"/>
        <w:bottom w:val="none" w:sz="0" w:space="0" w:color="auto"/>
        <w:right w:val="none" w:sz="0" w:space="0" w:color="auto"/>
      </w:divBdr>
    </w:div>
    <w:div w:id="1374382722">
      <w:bodyDiv w:val="1"/>
      <w:marLeft w:val="0"/>
      <w:marRight w:val="0"/>
      <w:marTop w:val="0"/>
      <w:marBottom w:val="0"/>
      <w:divBdr>
        <w:top w:val="none" w:sz="0" w:space="0" w:color="auto"/>
        <w:left w:val="none" w:sz="0" w:space="0" w:color="auto"/>
        <w:bottom w:val="none" w:sz="0" w:space="0" w:color="auto"/>
        <w:right w:val="none" w:sz="0" w:space="0" w:color="auto"/>
      </w:divBdr>
    </w:div>
    <w:div w:id="1384909191">
      <w:bodyDiv w:val="1"/>
      <w:marLeft w:val="0"/>
      <w:marRight w:val="0"/>
      <w:marTop w:val="0"/>
      <w:marBottom w:val="0"/>
      <w:divBdr>
        <w:top w:val="none" w:sz="0" w:space="0" w:color="auto"/>
        <w:left w:val="none" w:sz="0" w:space="0" w:color="auto"/>
        <w:bottom w:val="none" w:sz="0" w:space="0" w:color="auto"/>
        <w:right w:val="none" w:sz="0" w:space="0" w:color="auto"/>
      </w:divBdr>
    </w:div>
    <w:div w:id="1385255737">
      <w:bodyDiv w:val="1"/>
      <w:marLeft w:val="0"/>
      <w:marRight w:val="0"/>
      <w:marTop w:val="0"/>
      <w:marBottom w:val="0"/>
      <w:divBdr>
        <w:top w:val="none" w:sz="0" w:space="0" w:color="auto"/>
        <w:left w:val="none" w:sz="0" w:space="0" w:color="auto"/>
        <w:bottom w:val="none" w:sz="0" w:space="0" w:color="auto"/>
        <w:right w:val="none" w:sz="0" w:space="0" w:color="auto"/>
      </w:divBdr>
    </w:div>
    <w:div w:id="1395157880">
      <w:bodyDiv w:val="1"/>
      <w:marLeft w:val="0"/>
      <w:marRight w:val="0"/>
      <w:marTop w:val="0"/>
      <w:marBottom w:val="0"/>
      <w:divBdr>
        <w:top w:val="none" w:sz="0" w:space="0" w:color="auto"/>
        <w:left w:val="none" w:sz="0" w:space="0" w:color="auto"/>
        <w:bottom w:val="none" w:sz="0" w:space="0" w:color="auto"/>
        <w:right w:val="none" w:sz="0" w:space="0" w:color="auto"/>
      </w:divBdr>
    </w:div>
    <w:div w:id="1399477188">
      <w:bodyDiv w:val="1"/>
      <w:marLeft w:val="0"/>
      <w:marRight w:val="0"/>
      <w:marTop w:val="0"/>
      <w:marBottom w:val="0"/>
      <w:divBdr>
        <w:top w:val="none" w:sz="0" w:space="0" w:color="auto"/>
        <w:left w:val="none" w:sz="0" w:space="0" w:color="auto"/>
        <w:bottom w:val="none" w:sz="0" w:space="0" w:color="auto"/>
        <w:right w:val="none" w:sz="0" w:space="0" w:color="auto"/>
      </w:divBdr>
    </w:div>
    <w:div w:id="1401055365">
      <w:bodyDiv w:val="1"/>
      <w:marLeft w:val="0"/>
      <w:marRight w:val="0"/>
      <w:marTop w:val="0"/>
      <w:marBottom w:val="0"/>
      <w:divBdr>
        <w:top w:val="none" w:sz="0" w:space="0" w:color="auto"/>
        <w:left w:val="none" w:sz="0" w:space="0" w:color="auto"/>
        <w:bottom w:val="none" w:sz="0" w:space="0" w:color="auto"/>
        <w:right w:val="none" w:sz="0" w:space="0" w:color="auto"/>
      </w:divBdr>
    </w:div>
    <w:div w:id="1403793483">
      <w:bodyDiv w:val="1"/>
      <w:marLeft w:val="0"/>
      <w:marRight w:val="0"/>
      <w:marTop w:val="0"/>
      <w:marBottom w:val="0"/>
      <w:divBdr>
        <w:top w:val="none" w:sz="0" w:space="0" w:color="auto"/>
        <w:left w:val="none" w:sz="0" w:space="0" w:color="auto"/>
        <w:bottom w:val="none" w:sz="0" w:space="0" w:color="auto"/>
        <w:right w:val="none" w:sz="0" w:space="0" w:color="auto"/>
      </w:divBdr>
    </w:div>
    <w:div w:id="1404715084">
      <w:bodyDiv w:val="1"/>
      <w:marLeft w:val="0"/>
      <w:marRight w:val="0"/>
      <w:marTop w:val="0"/>
      <w:marBottom w:val="0"/>
      <w:divBdr>
        <w:top w:val="none" w:sz="0" w:space="0" w:color="auto"/>
        <w:left w:val="none" w:sz="0" w:space="0" w:color="auto"/>
        <w:bottom w:val="none" w:sz="0" w:space="0" w:color="auto"/>
        <w:right w:val="none" w:sz="0" w:space="0" w:color="auto"/>
      </w:divBdr>
    </w:div>
    <w:div w:id="1408456522">
      <w:bodyDiv w:val="1"/>
      <w:marLeft w:val="0"/>
      <w:marRight w:val="0"/>
      <w:marTop w:val="0"/>
      <w:marBottom w:val="0"/>
      <w:divBdr>
        <w:top w:val="none" w:sz="0" w:space="0" w:color="auto"/>
        <w:left w:val="none" w:sz="0" w:space="0" w:color="auto"/>
        <w:bottom w:val="none" w:sz="0" w:space="0" w:color="auto"/>
        <w:right w:val="none" w:sz="0" w:space="0" w:color="auto"/>
      </w:divBdr>
      <w:divsChild>
        <w:div w:id="1876305117">
          <w:marLeft w:val="0"/>
          <w:marRight w:val="0"/>
          <w:marTop w:val="0"/>
          <w:marBottom w:val="0"/>
          <w:divBdr>
            <w:top w:val="none" w:sz="0" w:space="0" w:color="auto"/>
            <w:left w:val="none" w:sz="0" w:space="0" w:color="auto"/>
            <w:bottom w:val="none" w:sz="0" w:space="0" w:color="auto"/>
            <w:right w:val="none" w:sz="0" w:space="0" w:color="auto"/>
          </w:divBdr>
          <w:divsChild>
            <w:div w:id="1255088353">
              <w:marLeft w:val="0"/>
              <w:marRight w:val="0"/>
              <w:marTop w:val="0"/>
              <w:marBottom w:val="0"/>
              <w:divBdr>
                <w:top w:val="none" w:sz="0" w:space="0" w:color="auto"/>
                <w:left w:val="none" w:sz="0" w:space="0" w:color="auto"/>
                <w:bottom w:val="none" w:sz="0" w:space="0" w:color="auto"/>
                <w:right w:val="none" w:sz="0" w:space="0" w:color="auto"/>
              </w:divBdr>
              <w:divsChild>
                <w:div w:id="1319577591">
                  <w:marLeft w:val="0"/>
                  <w:marRight w:val="0"/>
                  <w:marTop w:val="0"/>
                  <w:marBottom w:val="0"/>
                  <w:divBdr>
                    <w:top w:val="none" w:sz="0" w:space="0" w:color="auto"/>
                    <w:left w:val="none" w:sz="0" w:space="0" w:color="auto"/>
                    <w:bottom w:val="none" w:sz="0" w:space="0" w:color="auto"/>
                    <w:right w:val="none" w:sz="0" w:space="0" w:color="auto"/>
                  </w:divBdr>
                  <w:divsChild>
                    <w:div w:id="942691493">
                      <w:marLeft w:val="0"/>
                      <w:marRight w:val="0"/>
                      <w:marTop w:val="0"/>
                      <w:marBottom w:val="0"/>
                      <w:divBdr>
                        <w:top w:val="none" w:sz="0" w:space="0" w:color="auto"/>
                        <w:left w:val="none" w:sz="0" w:space="0" w:color="auto"/>
                        <w:bottom w:val="none" w:sz="0" w:space="0" w:color="auto"/>
                        <w:right w:val="none" w:sz="0" w:space="0" w:color="auto"/>
                      </w:divBdr>
                      <w:divsChild>
                        <w:div w:id="2289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6569">
          <w:marLeft w:val="0"/>
          <w:marRight w:val="0"/>
          <w:marTop w:val="0"/>
          <w:marBottom w:val="0"/>
          <w:divBdr>
            <w:top w:val="none" w:sz="0" w:space="0" w:color="auto"/>
            <w:left w:val="none" w:sz="0" w:space="0" w:color="auto"/>
            <w:bottom w:val="none" w:sz="0" w:space="0" w:color="auto"/>
            <w:right w:val="none" w:sz="0" w:space="0" w:color="auto"/>
          </w:divBdr>
          <w:divsChild>
            <w:div w:id="1876235769">
              <w:marLeft w:val="0"/>
              <w:marRight w:val="0"/>
              <w:marTop w:val="0"/>
              <w:marBottom w:val="0"/>
              <w:divBdr>
                <w:top w:val="none" w:sz="0" w:space="0" w:color="auto"/>
                <w:left w:val="none" w:sz="0" w:space="0" w:color="auto"/>
                <w:bottom w:val="none" w:sz="0" w:space="0" w:color="auto"/>
                <w:right w:val="none" w:sz="0" w:space="0" w:color="auto"/>
              </w:divBdr>
              <w:divsChild>
                <w:div w:id="269514490">
                  <w:marLeft w:val="0"/>
                  <w:marRight w:val="0"/>
                  <w:marTop w:val="0"/>
                  <w:marBottom w:val="0"/>
                  <w:divBdr>
                    <w:top w:val="none" w:sz="0" w:space="0" w:color="auto"/>
                    <w:left w:val="none" w:sz="0" w:space="0" w:color="auto"/>
                    <w:bottom w:val="none" w:sz="0" w:space="0" w:color="auto"/>
                    <w:right w:val="none" w:sz="0" w:space="0" w:color="auto"/>
                  </w:divBdr>
                  <w:divsChild>
                    <w:div w:id="1636333673">
                      <w:marLeft w:val="0"/>
                      <w:marRight w:val="0"/>
                      <w:marTop w:val="0"/>
                      <w:marBottom w:val="0"/>
                      <w:divBdr>
                        <w:top w:val="none" w:sz="0" w:space="0" w:color="auto"/>
                        <w:left w:val="none" w:sz="0" w:space="0" w:color="auto"/>
                        <w:bottom w:val="none" w:sz="0" w:space="0" w:color="auto"/>
                        <w:right w:val="none" w:sz="0" w:space="0" w:color="auto"/>
                      </w:divBdr>
                      <w:divsChild>
                        <w:div w:id="845092941">
                          <w:marLeft w:val="0"/>
                          <w:marRight w:val="0"/>
                          <w:marTop w:val="0"/>
                          <w:marBottom w:val="0"/>
                          <w:divBdr>
                            <w:top w:val="none" w:sz="0" w:space="0" w:color="auto"/>
                            <w:left w:val="none" w:sz="0" w:space="0" w:color="auto"/>
                            <w:bottom w:val="none" w:sz="0" w:space="0" w:color="auto"/>
                            <w:right w:val="none" w:sz="0" w:space="0" w:color="auto"/>
                          </w:divBdr>
                          <w:divsChild>
                            <w:div w:id="1524903323">
                              <w:marLeft w:val="0"/>
                              <w:marRight w:val="300"/>
                              <w:marTop w:val="180"/>
                              <w:marBottom w:val="0"/>
                              <w:divBdr>
                                <w:top w:val="none" w:sz="0" w:space="0" w:color="auto"/>
                                <w:left w:val="none" w:sz="0" w:space="0" w:color="auto"/>
                                <w:bottom w:val="none" w:sz="0" w:space="0" w:color="auto"/>
                                <w:right w:val="none" w:sz="0" w:space="0" w:color="auto"/>
                              </w:divBdr>
                              <w:divsChild>
                                <w:div w:id="14067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463567">
      <w:bodyDiv w:val="1"/>
      <w:marLeft w:val="0"/>
      <w:marRight w:val="0"/>
      <w:marTop w:val="0"/>
      <w:marBottom w:val="0"/>
      <w:divBdr>
        <w:top w:val="none" w:sz="0" w:space="0" w:color="auto"/>
        <w:left w:val="none" w:sz="0" w:space="0" w:color="auto"/>
        <w:bottom w:val="none" w:sz="0" w:space="0" w:color="auto"/>
        <w:right w:val="none" w:sz="0" w:space="0" w:color="auto"/>
      </w:divBdr>
    </w:div>
    <w:div w:id="1418820663">
      <w:bodyDiv w:val="1"/>
      <w:marLeft w:val="0"/>
      <w:marRight w:val="0"/>
      <w:marTop w:val="0"/>
      <w:marBottom w:val="0"/>
      <w:divBdr>
        <w:top w:val="none" w:sz="0" w:space="0" w:color="auto"/>
        <w:left w:val="none" w:sz="0" w:space="0" w:color="auto"/>
        <w:bottom w:val="none" w:sz="0" w:space="0" w:color="auto"/>
        <w:right w:val="none" w:sz="0" w:space="0" w:color="auto"/>
      </w:divBdr>
    </w:div>
    <w:div w:id="1419476463">
      <w:bodyDiv w:val="1"/>
      <w:marLeft w:val="0"/>
      <w:marRight w:val="0"/>
      <w:marTop w:val="0"/>
      <w:marBottom w:val="0"/>
      <w:divBdr>
        <w:top w:val="none" w:sz="0" w:space="0" w:color="auto"/>
        <w:left w:val="none" w:sz="0" w:space="0" w:color="auto"/>
        <w:bottom w:val="none" w:sz="0" w:space="0" w:color="auto"/>
        <w:right w:val="none" w:sz="0" w:space="0" w:color="auto"/>
      </w:divBdr>
    </w:div>
    <w:div w:id="1427733075">
      <w:bodyDiv w:val="1"/>
      <w:marLeft w:val="0"/>
      <w:marRight w:val="0"/>
      <w:marTop w:val="0"/>
      <w:marBottom w:val="0"/>
      <w:divBdr>
        <w:top w:val="none" w:sz="0" w:space="0" w:color="auto"/>
        <w:left w:val="none" w:sz="0" w:space="0" w:color="auto"/>
        <w:bottom w:val="none" w:sz="0" w:space="0" w:color="auto"/>
        <w:right w:val="none" w:sz="0" w:space="0" w:color="auto"/>
      </w:divBdr>
    </w:div>
    <w:div w:id="1430081341">
      <w:bodyDiv w:val="1"/>
      <w:marLeft w:val="0"/>
      <w:marRight w:val="0"/>
      <w:marTop w:val="0"/>
      <w:marBottom w:val="0"/>
      <w:divBdr>
        <w:top w:val="none" w:sz="0" w:space="0" w:color="auto"/>
        <w:left w:val="none" w:sz="0" w:space="0" w:color="auto"/>
        <w:bottom w:val="none" w:sz="0" w:space="0" w:color="auto"/>
        <w:right w:val="none" w:sz="0" w:space="0" w:color="auto"/>
      </w:divBdr>
    </w:div>
    <w:div w:id="1432310386">
      <w:bodyDiv w:val="1"/>
      <w:marLeft w:val="0"/>
      <w:marRight w:val="0"/>
      <w:marTop w:val="0"/>
      <w:marBottom w:val="0"/>
      <w:divBdr>
        <w:top w:val="none" w:sz="0" w:space="0" w:color="auto"/>
        <w:left w:val="none" w:sz="0" w:space="0" w:color="auto"/>
        <w:bottom w:val="none" w:sz="0" w:space="0" w:color="auto"/>
        <w:right w:val="none" w:sz="0" w:space="0" w:color="auto"/>
      </w:divBdr>
    </w:div>
    <w:div w:id="1433621738">
      <w:bodyDiv w:val="1"/>
      <w:marLeft w:val="0"/>
      <w:marRight w:val="0"/>
      <w:marTop w:val="0"/>
      <w:marBottom w:val="0"/>
      <w:divBdr>
        <w:top w:val="none" w:sz="0" w:space="0" w:color="auto"/>
        <w:left w:val="none" w:sz="0" w:space="0" w:color="auto"/>
        <w:bottom w:val="none" w:sz="0" w:space="0" w:color="auto"/>
        <w:right w:val="none" w:sz="0" w:space="0" w:color="auto"/>
      </w:divBdr>
    </w:div>
    <w:div w:id="1441339465">
      <w:bodyDiv w:val="1"/>
      <w:marLeft w:val="0"/>
      <w:marRight w:val="0"/>
      <w:marTop w:val="0"/>
      <w:marBottom w:val="0"/>
      <w:divBdr>
        <w:top w:val="none" w:sz="0" w:space="0" w:color="auto"/>
        <w:left w:val="none" w:sz="0" w:space="0" w:color="auto"/>
        <w:bottom w:val="none" w:sz="0" w:space="0" w:color="auto"/>
        <w:right w:val="none" w:sz="0" w:space="0" w:color="auto"/>
      </w:divBdr>
    </w:div>
    <w:div w:id="1442142560">
      <w:bodyDiv w:val="1"/>
      <w:marLeft w:val="0"/>
      <w:marRight w:val="0"/>
      <w:marTop w:val="0"/>
      <w:marBottom w:val="0"/>
      <w:divBdr>
        <w:top w:val="none" w:sz="0" w:space="0" w:color="auto"/>
        <w:left w:val="none" w:sz="0" w:space="0" w:color="auto"/>
        <w:bottom w:val="none" w:sz="0" w:space="0" w:color="auto"/>
        <w:right w:val="none" w:sz="0" w:space="0" w:color="auto"/>
      </w:divBdr>
    </w:div>
    <w:div w:id="1446382667">
      <w:bodyDiv w:val="1"/>
      <w:marLeft w:val="0"/>
      <w:marRight w:val="0"/>
      <w:marTop w:val="0"/>
      <w:marBottom w:val="0"/>
      <w:divBdr>
        <w:top w:val="none" w:sz="0" w:space="0" w:color="auto"/>
        <w:left w:val="none" w:sz="0" w:space="0" w:color="auto"/>
        <w:bottom w:val="none" w:sz="0" w:space="0" w:color="auto"/>
        <w:right w:val="none" w:sz="0" w:space="0" w:color="auto"/>
      </w:divBdr>
    </w:div>
    <w:div w:id="1456673853">
      <w:bodyDiv w:val="1"/>
      <w:marLeft w:val="0"/>
      <w:marRight w:val="0"/>
      <w:marTop w:val="0"/>
      <w:marBottom w:val="0"/>
      <w:divBdr>
        <w:top w:val="none" w:sz="0" w:space="0" w:color="auto"/>
        <w:left w:val="none" w:sz="0" w:space="0" w:color="auto"/>
        <w:bottom w:val="none" w:sz="0" w:space="0" w:color="auto"/>
        <w:right w:val="none" w:sz="0" w:space="0" w:color="auto"/>
      </w:divBdr>
    </w:div>
    <w:div w:id="1458835903">
      <w:bodyDiv w:val="1"/>
      <w:marLeft w:val="0"/>
      <w:marRight w:val="0"/>
      <w:marTop w:val="0"/>
      <w:marBottom w:val="0"/>
      <w:divBdr>
        <w:top w:val="none" w:sz="0" w:space="0" w:color="auto"/>
        <w:left w:val="none" w:sz="0" w:space="0" w:color="auto"/>
        <w:bottom w:val="none" w:sz="0" w:space="0" w:color="auto"/>
        <w:right w:val="none" w:sz="0" w:space="0" w:color="auto"/>
      </w:divBdr>
    </w:div>
    <w:div w:id="1459957956">
      <w:bodyDiv w:val="1"/>
      <w:marLeft w:val="0"/>
      <w:marRight w:val="0"/>
      <w:marTop w:val="0"/>
      <w:marBottom w:val="0"/>
      <w:divBdr>
        <w:top w:val="none" w:sz="0" w:space="0" w:color="auto"/>
        <w:left w:val="none" w:sz="0" w:space="0" w:color="auto"/>
        <w:bottom w:val="none" w:sz="0" w:space="0" w:color="auto"/>
        <w:right w:val="none" w:sz="0" w:space="0" w:color="auto"/>
      </w:divBdr>
    </w:div>
    <w:div w:id="1462460329">
      <w:bodyDiv w:val="1"/>
      <w:marLeft w:val="0"/>
      <w:marRight w:val="0"/>
      <w:marTop w:val="0"/>
      <w:marBottom w:val="0"/>
      <w:divBdr>
        <w:top w:val="none" w:sz="0" w:space="0" w:color="auto"/>
        <w:left w:val="none" w:sz="0" w:space="0" w:color="auto"/>
        <w:bottom w:val="none" w:sz="0" w:space="0" w:color="auto"/>
        <w:right w:val="none" w:sz="0" w:space="0" w:color="auto"/>
      </w:divBdr>
    </w:div>
    <w:div w:id="1462504730">
      <w:bodyDiv w:val="1"/>
      <w:marLeft w:val="0"/>
      <w:marRight w:val="0"/>
      <w:marTop w:val="0"/>
      <w:marBottom w:val="0"/>
      <w:divBdr>
        <w:top w:val="none" w:sz="0" w:space="0" w:color="auto"/>
        <w:left w:val="none" w:sz="0" w:space="0" w:color="auto"/>
        <w:bottom w:val="none" w:sz="0" w:space="0" w:color="auto"/>
        <w:right w:val="none" w:sz="0" w:space="0" w:color="auto"/>
      </w:divBdr>
    </w:div>
    <w:div w:id="1462922640">
      <w:bodyDiv w:val="1"/>
      <w:marLeft w:val="0"/>
      <w:marRight w:val="0"/>
      <w:marTop w:val="0"/>
      <w:marBottom w:val="0"/>
      <w:divBdr>
        <w:top w:val="none" w:sz="0" w:space="0" w:color="auto"/>
        <w:left w:val="none" w:sz="0" w:space="0" w:color="auto"/>
        <w:bottom w:val="none" w:sz="0" w:space="0" w:color="auto"/>
        <w:right w:val="none" w:sz="0" w:space="0" w:color="auto"/>
      </w:divBdr>
    </w:div>
    <w:div w:id="1469207130">
      <w:bodyDiv w:val="1"/>
      <w:marLeft w:val="0"/>
      <w:marRight w:val="0"/>
      <w:marTop w:val="0"/>
      <w:marBottom w:val="0"/>
      <w:divBdr>
        <w:top w:val="none" w:sz="0" w:space="0" w:color="auto"/>
        <w:left w:val="none" w:sz="0" w:space="0" w:color="auto"/>
        <w:bottom w:val="none" w:sz="0" w:space="0" w:color="auto"/>
        <w:right w:val="none" w:sz="0" w:space="0" w:color="auto"/>
      </w:divBdr>
    </w:div>
    <w:div w:id="1480266074">
      <w:bodyDiv w:val="1"/>
      <w:marLeft w:val="0"/>
      <w:marRight w:val="0"/>
      <w:marTop w:val="0"/>
      <w:marBottom w:val="0"/>
      <w:divBdr>
        <w:top w:val="none" w:sz="0" w:space="0" w:color="auto"/>
        <w:left w:val="none" w:sz="0" w:space="0" w:color="auto"/>
        <w:bottom w:val="none" w:sz="0" w:space="0" w:color="auto"/>
        <w:right w:val="none" w:sz="0" w:space="0" w:color="auto"/>
      </w:divBdr>
    </w:div>
    <w:div w:id="1481655752">
      <w:bodyDiv w:val="1"/>
      <w:marLeft w:val="0"/>
      <w:marRight w:val="0"/>
      <w:marTop w:val="0"/>
      <w:marBottom w:val="0"/>
      <w:divBdr>
        <w:top w:val="none" w:sz="0" w:space="0" w:color="auto"/>
        <w:left w:val="none" w:sz="0" w:space="0" w:color="auto"/>
        <w:bottom w:val="none" w:sz="0" w:space="0" w:color="auto"/>
        <w:right w:val="none" w:sz="0" w:space="0" w:color="auto"/>
      </w:divBdr>
    </w:div>
    <w:div w:id="1485387161">
      <w:bodyDiv w:val="1"/>
      <w:marLeft w:val="0"/>
      <w:marRight w:val="0"/>
      <w:marTop w:val="0"/>
      <w:marBottom w:val="0"/>
      <w:divBdr>
        <w:top w:val="none" w:sz="0" w:space="0" w:color="auto"/>
        <w:left w:val="none" w:sz="0" w:space="0" w:color="auto"/>
        <w:bottom w:val="none" w:sz="0" w:space="0" w:color="auto"/>
        <w:right w:val="none" w:sz="0" w:space="0" w:color="auto"/>
      </w:divBdr>
    </w:div>
    <w:div w:id="1486631932">
      <w:bodyDiv w:val="1"/>
      <w:marLeft w:val="0"/>
      <w:marRight w:val="0"/>
      <w:marTop w:val="0"/>
      <w:marBottom w:val="0"/>
      <w:divBdr>
        <w:top w:val="none" w:sz="0" w:space="0" w:color="auto"/>
        <w:left w:val="none" w:sz="0" w:space="0" w:color="auto"/>
        <w:bottom w:val="none" w:sz="0" w:space="0" w:color="auto"/>
        <w:right w:val="none" w:sz="0" w:space="0" w:color="auto"/>
      </w:divBdr>
    </w:div>
    <w:div w:id="1491093414">
      <w:bodyDiv w:val="1"/>
      <w:marLeft w:val="0"/>
      <w:marRight w:val="0"/>
      <w:marTop w:val="0"/>
      <w:marBottom w:val="0"/>
      <w:divBdr>
        <w:top w:val="none" w:sz="0" w:space="0" w:color="auto"/>
        <w:left w:val="none" w:sz="0" w:space="0" w:color="auto"/>
        <w:bottom w:val="none" w:sz="0" w:space="0" w:color="auto"/>
        <w:right w:val="none" w:sz="0" w:space="0" w:color="auto"/>
      </w:divBdr>
    </w:div>
    <w:div w:id="1492064201">
      <w:bodyDiv w:val="1"/>
      <w:marLeft w:val="0"/>
      <w:marRight w:val="0"/>
      <w:marTop w:val="0"/>
      <w:marBottom w:val="0"/>
      <w:divBdr>
        <w:top w:val="none" w:sz="0" w:space="0" w:color="auto"/>
        <w:left w:val="none" w:sz="0" w:space="0" w:color="auto"/>
        <w:bottom w:val="none" w:sz="0" w:space="0" w:color="auto"/>
        <w:right w:val="none" w:sz="0" w:space="0" w:color="auto"/>
      </w:divBdr>
    </w:div>
    <w:div w:id="1493179402">
      <w:bodyDiv w:val="1"/>
      <w:marLeft w:val="0"/>
      <w:marRight w:val="0"/>
      <w:marTop w:val="0"/>
      <w:marBottom w:val="0"/>
      <w:divBdr>
        <w:top w:val="none" w:sz="0" w:space="0" w:color="auto"/>
        <w:left w:val="none" w:sz="0" w:space="0" w:color="auto"/>
        <w:bottom w:val="none" w:sz="0" w:space="0" w:color="auto"/>
        <w:right w:val="none" w:sz="0" w:space="0" w:color="auto"/>
      </w:divBdr>
    </w:div>
    <w:div w:id="1497919414">
      <w:bodyDiv w:val="1"/>
      <w:marLeft w:val="0"/>
      <w:marRight w:val="0"/>
      <w:marTop w:val="0"/>
      <w:marBottom w:val="0"/>
      <w:divBdr>
        <w:top w:val="none" w:sz="0" w:space="0" w:color="auto"/>
        <w:left w:val="none" w:sz="0" w:space="0" w:color="auto"/>
        <w:bottom w:val="none" w:sz="0" w:space="0" w:color="auto"/>
        <w:right w:val="none" w:sz="0" w:space="0" w:color="auto"/>
      </w:divBdr>
    </w:div>
    <w:div w:id="1499536360">
      <w:bodyDiv w:val="1"/>
      <w:marLeft w:val="0"/>
      <w:marRight w:val="0"/>
      <w:marTop w:val="0"/>
      <w:marBottom w:val="0"/>
      <w:divBdr>
        <w:top w:val="none" w:sz="0" w:space="0" w:color="auto"/>
        <w:left w:val="none" w:sz="0" w:space="0" w:color="auto"/>
        <w:bottom w:val="none" w:sz="0" w:space="0" w:color="auto"/>
        <w:right w:val="none" w:sz="0" w:space="0" w:color="auto"/>
      </w:divBdr>
    </w:div>
    <w:div w:id="1505050472">
      <w:bodyDiv w:val="1"/>
      <w:marLeft w:val="0"/>
      <w:marRight w:val="0"/>
      <w:marTop w:val="0"/>
      <w:marBottom w:val="0"/>
      <w:divBdr>
        <w:top w:val="none" w:sz="0" w:space="0" w:color="auto"/>
        <w:left w:val="none" w:sz="0" w:space="0" w:color="auto"/>
        <w:bottom w:val="none" w:sz="0" w:space="0" w:color="auto"/>
        <w:right w:val="none" w:sz="0" w:space="0" w:color="auto"/>
      </w:divBdr>
    </w:div>
    <w:div w:id="1505626267">
      <w:bodyDiv w:val="1"/>
      <w:marLeft w:val="0"/>
      <w:marRight w:val="0"/>
      <w:marTop w:val="0"/>
      <w:marBottom w:val="0"/>
      <w:divBdr>
        <w:top w:val="none" w:sz="0" w:space="0" w:color="auto"/>
        <w:left w:val="none" w:sz="0" w:space="0" w:color="auto"/>
        <w:bottom w:val="none" w:sz="0" w:space="0" w:color="auto"/>
        <w:right w:val="none" w:sz="0" w:space="0" w:color="auto"/>
      </w:divBdr>
    </w:div>
    <w:div w:id="1512648786">
      <w:bodyDiv w:val="1"/>
      <w:marLeft w:val="0"/>
      <w:marRight w:val="0"/>
      <w:marTop w:val="0"/>
      <w:marBottom w:val="0"/>
      <w:divBdr>
        <w:top w:val="none" w:sz="0" w:space="0" w:color="auto"/>
        <w:left w:val="none" w:sz="0" w:space="0" w:color="auto"/>
        <w:bottom w:val="none" w:sz="0" w:space="0" w:color="auto"/>
        <w:right w:val="none" w:sz="0" w:space="0" w:color="auto"/>
      </w:divBdr>
    </w:div>
    <w:div w:id="1516767273">
      <w:bodyDiv w:val="1"/>
      <w:marLeft w:val="0"/>
      <w:marRight w:val="0"/>
      <w:marTop w:val="0"/>
      <w:marBottom w:val="0"/>
      <w:divBdr>
        <w:top w:val="none" w:sz="0" w:space="0" w:color="auto"/>
        <w:left w:val="none" w:sz="0" w:space="0" w:color="auto"/>
        <w:bottom w:val="none" w:sz="0" w:space="0" w:color="auto"/>
        <w:right w:val="none" w:sz="0" w:space="0" w:color="auto"/>
      </w:divBdr>
    </w:div>
    <w:div w:id="1517380965">
      <w:bodyDiv w:val="1"/>
      <w:marLeft w:val="0"/>
      <w:marRight w:val="0"/>
      <w:marTop w:val="0"/>
      <w:marBottom w:val="0"/>
      <w:divBdr>
        <w:top w:val="none" w:sz="0" w:space="0" w:color="auto"/>
        <w:left w:val="none" w:sz="0" w:space="0" w:color="auto"/>
        <w:bottom w:val="none" w:sz="0" w:space="0" w:color="auto"/>
        <w:right w:val="none" w:sz="0" w:space="0" w:color="auto"/>
      </w:divBdr>
    </w:div>
    <w:div w:id="1517577812">
      <w:bodyDiv w:val="1"/>
      <w:marLeft w:val="0"/>
      <w:marRight w:val="0"/>
      <w:marTop w:val="0"/>
      <w:marBottom w:val="0"/>
      <w:divBdr>
        <w:top w:val="none" w:sz="0" w:space="0" w:color="auto"/>
        <w:left w:val="none" w:sz="0" w:space="0" w:color="auto"/>
        <w:bottom w:val="none" w:sz="0" w:space="0" w:color="auto"/>
        <w:right w:val="none" w:sz="0" w:space="0" w:color="auto"/>
      </w:divBdr>
    </w:div>
    <w:div w:id="1524589274">
      <w:bodyDiv w:val="1"/>
      <w:marLeft w:val="0"/>
      <w:marRight w:val="0"/>
      <w:marTop w:val="0"/>
      <w:marBottom w:val="0"/>
      <w:divBdr>
        <w:top w:val="none" w:sz="0" w:space="0" w:color="auto"/>
        <w:left w:val="none" w:sz="0" w:space="0" w:color="auto"/>
        <w:bottom w:val="none" w:sz="0" w:space="0" w:color="auto"/>
        <w:right w:val="none" w:sz="0" w:space="0" w:color="auto"/>
      </w:divBdr>
    </w:div>
    <w:div w:id="1528130560">
      <w:bodyDiv w:val="1"/>
      <w:marLeft w:val="0"/>
      <w:marRight w:val="0"/>
      <w:marTop w:val="0"/>
      <w:marBottom w:val="0"/>
      <w:divBdr>
        <w:top w:val="none" w:sz="0" w:space="0" w:color="auto"/>
        <w:left w:val="none" w:sz="0" w:space="0" w:color="auto"/>
        <w:bottom w:val="none" w:sz="0" w:space="0" w:color="auto"/>
        <w:right w:val="none" w:sz="0" w:space="0" w:color="auto"/>
      </w:divBdr>
    </w:div>
    <w:div w:id="1530952269">
      <w:bodyDiv w:val="1"/>
      <w:marLeft w:val="0"/>
      <w:marRight w:val="0"/>
      <w:marTop w:val="0"/>
      <w:marBottom w:val="0"/>
      <w:divBdr>
        <w:top w:val="none" w:sz="0" w:space="0" w:color="auto"/>
        <w:left w:val="none" w:sz="0" w:space="0" w:color="auto"/>
        <w:bottom w:val="none" w:sz="0" w:space="0" w:color="auto"/>
        <w:right w:val="none" w:sz="0" w:space="0" w:color="auto"/>
      </w:divBdr>
    </w:div>
    <w:div w:id="1544369821">
      <w:bodyDiv w:val="1"/>
      <w:marLeft w:val="0"/>
      <w:marRight w:val="0"/>
      <w:marTop w:val="0"/>
      <w:marBottom w:val="0"/>
      <w:divBdr>
        <w:top w:val="none" w:sz="0" w:space="0" w:color="auto"/>
        <w:left w:val="none" w:sz="0" w:space="0" w:color="auto"/>
        <w:bottom w:val="none" w:sz="0" w:space="0" w:color="auto"/>
        <w:right w:val="none" w:sz="0" w:space="0" w:color="auto"/>
      </w:divBdr>
    </w:div>
    <w:div w:id="1554081490">
      <w:bodyDiv w:val="1"/>
      <w:marLeft w:val="0"/>
      <w:marRight w:val="0"/>
      <w:marTop w:val="0"/>
      <w:marBottom w:val="0"/>
      <w:divBdr>
        <w:top w:val="none" w:sz="0" w:space="0" w:color="auto"/>
        <w:left w:val="none" w:sz="0" w:space="0" w:color="auto"/>
        <w:bottom w:val="none" w:sz="0" w:space="0" w:color="auto"/>
        <w:right w:val="none" w:sz="0" w:space="0" w:color="auto"/>
      </w:divBdr>
    </w:div>
    <w:div w:id="1557544168">
      <w:bodyDiv w:val="1"/>
      <w:marLeft w:val="0"/>
      <w:marRight w:val="0"/>
      <w:marTop w:val="0"/>
      <w:marBottom w:val="0"/>
      <w:divBdr>
        <w:top w:val="none" w:sz="0" w:space="0" w:color="auto"/>
        <w:left w:val="none" w:sz="0" w:space="0" w:color="auto"/>
        <w:bottom w:val="none" w:sz="0" w:space="0" w:color="auto"/>
        <w:right w:val="none" w:sz="0" w:space="0" w:color="auto"/>
      </w:divBdr>
    </w:div>
    <w:div w:id="1561747850">
      <w:bodyDiv w:val="1"/>
      <w:marLeft w:val="0"/>
      <w:marRight w:val="0"/>
      <w:marTop w:val="0"/>
      <w:marBottom w:val="0"/>
      <w:divBdr>
        <w:top w:val="none" w:sz="0" w:space="0" w:color="auto"/>
        <w:left w:val="none" w:sz="0" w:space="0" w:color="auto"/>
        <w:bottom w:val="none" w:sz="0" w:space="0" w:color="auto"/>
        <w:right w:val="none" w:sz="0" w:space="0" w:color="auto"/>
      </w:divBdr>
    </w:div>
    <w:div w:id="1576865655">
      <w:bodyDiv w:val="1"/>
      <w:marLeft w:val="0"/>
      <w:marRight w:val="0"/>
      <w:marTop w:val="0"/>
      <w:marBottom w:val="0"/>
      <w:divBdr>
        <w:top w:val="none" w:sz="0" w:space="0" w:color="auto"/>
        <w:left w:val="none" w:sz="0" w:space="0" w:color="auto"/>
        <w:bottom w:val="none" w:sz="0" w:space="0" w:color="auto"/>
        <w:right w:val="none" w:sz="0" w:space="0" w:color="auto"/>
      </w:divBdr>
    </w:div>
    <w:div w:id="1579362911">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579709939">
      <w:bodyDiv w:val="1"/>
      <w:marLeft w:val="0"/>
      <w:marRight w:val="0"/>
      <w:marTop w:val="0"/>
      <w:marBottom w:val="0"/>
      <w:divBdr>
        <w:top w:val="none" w:sz="0" w:space="0" w:color="auto"/>
        <w:left w:val="none" w:sz="0" w:space="0" w:color="auto"/>
        <w:bottom w:val="none" w:sz="0" w:space="0" w:color="auto"/>
        <w:right w:val="none" w:sz="0" w:space="0" w:color="auto"/>
      </w:divBdr>
    </w:div>
    <w:div w:id="1579899829">
      <w:bodyDiv w:val="1"/>
      <w:marLeft w:val="0"/>
      <w:marRight w:val="0"/>
      <w:marTop w:val="0"/>
      <w:marBottom w:val="0"/>
      <w:divBdr>
        <w:top w:val="none" w:sz="0" w:space="0" w:color="auto"/>
        <w:left w:val="none" w:sz="0" w:space="0" w:color="auto"/>
        <w:bottom w:val="none" w:sz="0" w:space="0" w:color="auto"/>
        <w:right w:val="none" w:sz="0" w:space="0" w:color="auto"/>
      </w:divBdr>
    </w:div>
    <w:div w:id="1583297465">
      <w:bodyDiv w:val="1"/>
      <w:marLeft w:val="0"/>
      <w:marRight w:val="0"/>
      <w:marTop w:val="0"/>
      <w:marBottom w:val="0"/>
      <w:divBdr>
        <w:top w:val="none" w:sz="0" w:space="0" w:color="auto"/>
        <w:left w:val="none" w:sz="0" w:space="0" w:color="auto"/>
        <w:bottom w:val="none" w:sz="0" w:space="0" w:color="auto"/>
        <w:right w:val="none" w:sz="0" w:space="0" w:color="auto"/>
      </w:divBdr>
    </w:div>
    <w:div w:id="1584141041">
      <w:bodyDiv w:val="1"/>
      <w:marLeft w:val="0"/>
      <w:marRight w:val="0"/>
      <w:marTop w:val="0"/>
      <w:marBottom w:val="0"/>
      <w:divBdr>
        <w:top w:val="none" w:sz="0" w:space="0" w:color="auto"/>
        <w:left w:val="none" w:sz="0" w:space="0" w:color="auto"/>
        <w:bottom w:val="none" w:sz="0" w:space="0" w:color="auto"/>
        <w:right w:val="none" w:sz="0" w:space="0" w:color="auto"/>
      </w:divBdr>
    </w:div>
    <w:div w:id="1584878720">
      <w:bodyDiv w:val="1"/>
      <w:marLeft w:val="0"/>
      <w:marRight w:val="0"/>
      <w:marTop w:val="0"/>
      <w:marBottom w:val="0"/>
      <w:divBdr>
        <w:top w:val="none" w:sz="0" w:space="0" w:color="auto"/>
        <w:left w:val="none" w:sz="0" w:space="0" w:color="auto"/>
        <w:bottom w:val="none" w:sz="0" w:space="0" w:color="auto"/>
        <w:right w:val="none" w:sz="0" w:space="0" w:color="auto"/>
      </w:divBdr>
    </w:div>
    <w:div w:id="1585526681">
      <w:bodyDiv w:val="1"/>
      <w:marLeft w:val="0"/>
      <w:marRight w:val="0"/>
      <w:marTop w:val="0"/>
      <w:marBottom w:val="0"/>
      <w:divBdr>
        <w:top w:val="none" w:sz="0" w:space="0" w:color="auto"/>
        <w:left w:val="none" w:sz="0" w:space="0" w:color="auto"/>
        <w:bottom w:val="none" w:sz="0" w:space="0" w:color="auto"/>
        <w:right w:val="none" w:sz="0" w:space="0" w:color="auto"/>
      </w:divBdr>
    </w:div>
    <w:div w:id="1589000916">
      <w:bodyDiv w:val="1"/>
      <w:marLeft w:val="0"/>
      <w:marRight w:val="0"/>
      <w:marTop w:val="0"/>
      <w:marBottom w:val="0"/>
      <w:divBdr>
        <w:top w:val="none" w:sz="0" w:space="0" w:color="auto"/>
        <w:left w:val="none" w:sz="0" w:space="0" w:color="auto"/>
        <w:bottom w:val="none" w:sz="0" w:space="0" w:color="auto"/>
        <w:right w:val="none" w:sz="0" w:space="0" w:color="auto"/>
      </w:divBdr>
    </w:div>
    <w:div w:id="1601719917">
      <w:bodyDiv w:val="1"/>
      <w:marLeft w:val="0"/>
      <w:marRight w:val="0"/>
      <w:marTop w:val="0"/>
      <w:marBottom w:val="0"/>
      <w:divBdr>
        <w:top w:val="none" w:sz="0" w:space="0" w:color="auto"/>
        <w:left w:val="none" w:sz="0" w:space="0" w:color="auto"/>
        <w:bottom w:val="none" w:sz="0" w:space="0" w:color="auto"/>
        <w:right w:val="none" w:sz="0" w:space="0" w:color="auto"/>
      </w:divBdr>
    </w:div>
    <w:div w:id="1608154965">
      <w:bodyDiv w:val="1"/>
      <w:marLeft w:val="0"/>
      <w:marRight w:val="0"/>
      <w:marTop w:val="0"/>
      <w:marBottom w:val="0"/>
      <w:divBdr>
        <w:top w:val="none" w:sz="0" w:space="0" w:color="auto"/>
        <w:left w:val="none" w:sz="0" w:space="0" w:color="auto"/>
        <w:bottom w:val="none" w:sz="0" w:space="0" w:color="auto"/>
        <w:right w:val="none" w:sz="0" w:space="0" w:color="auto"/>
      </w:divBdr>
    </w:div>
    <w:div w:id="1613047003">
      <w:bodyDiv w:val="1"/>
      <w:marLeft w:val="0"/>
      <w:marRight w:val="0"/>
      <w:marTop w:val="0"/>
      <w:marBottom w:val="0"/>
      <w:divBdr>
        <w:top w:val="none" w:sz="0" w:space="0" w:color="auto"/>
        <w:left w:val="none" w:sz="0" w:space="0" w:color="auto"/>
        <w:bottom w:val="none" w:sz="0" w:space="0" w:color="auto"/>
        <w:right w:val="none" w:sz="0" w:space="0" w:color="auto"/>
      </w:divBdr>
    </w:div>
    <w:div w:id="1618414596">
      <w:bodyDiv w:val="1"/>
      <w:marLeft w:val="0"/>
      <w:marRight w:val="0"/>
      <w:marTop w:val="0"/>
      <w:marBottom w:val="0"/>
      <w:divBdr>
        <w:top w:val="none" w:sz="0" w:space="0" w:color="auto"/>
        <w:left w:val="none" w:sz="0" w:space="0" w:color="auto"/>
        <w:bottom w:val="none" w:sz="0" w:space="0" w:color="auto"/>
        <w:right w:val="none" w:sz="0" w:space="0" w:color="auto"/>
      </w:divBdr>
    </w:div>
    <w:div w:id="1619488397">
      <w:bodyDiv w:val="1"/>
      <w:marLeft w:val="0"/>
      <w:marRight w:val="0"/>
      <w:marTop w:val="0"/>
      <w:marBottom w:val="0"/>
      <w:divBdr>
        <w:top w:val="none" w:sz="0" w:space="0" w:color="auto"/>
        <w:left w:val="none" w:sz="0" w:space="0" w:color="auto"/>
        <w:bottom w:val="none" w:sz="0" w:space="0" w:color="auto"/>
        <w:right w:val="none" w:sz="0" w:space="0" w:color="auto"/>
      </w:divBdr>
    </w:div>
    <w:div w:id="1619605501">
      <w:bodyDiv w:val="1"/>
      <w:marLeft w:val="0"/>
      <w:marRight w:val="0"/>
      <w:marTop w:val="0"/>
      <w:marBottom w:val="0"/>
      <w:divBdr>
        <w:top w:val="none" w:sz="0" w:space="0" w:color="auto"/>
        <w:left w:val="none" w:sz="0" w:space="0" w:color="auto"/>
        <w:bottom w:val="none" w:sz="0" w:space="0" w:color="auto"/>
        <w:right w:val="none" w:sz="0" w:space="0" w:color="auto"/>
      </w:divBdr>
    </w:div>
    <w:div w:id="1621377341">
      <w:bodyDiv w:val="1"/>
      <w:marLeft w:val="0"/>
      <w:marRight w:val="0"/>
      <w:marTop w:val="0"/>
      <w:marBottom w:val="0"/>
      <w:divBdr>
        <w:top w:val="none" w:sz="0" w:space="0" w:color="auto"/>
        <w:left w:val="none" w:sz="0" w:space="0" w:color="auto"/>
        <w:bottom w:val="none" w:sz="0" w:space="0" w:color="auto"/>
        <w:right w:val="none" w:sz="0" w:space="0" w:color="auto"/>
      </w:divBdr>
    </w:div>
    <w:div w:id="1627739503">
      <w:bodyDiv w:val="1"/>
      <w:marLeft w:val="0"/>
      <w:marRight w:val="0"/>
      <w:marTop w:val="0"/>
      <w:marBottom w:val="0"/>
      <w:divBdr>
        <w:top w:val="none" w:sz="0" w:space="0" w:color="auto"/>
        <w:left w:val="none" w:sz="0" w:space="0" w:color="auto"/>
        <w:bottom w:val="none" w:sz="0" w:space="0" w:color="auto"/>
        <w:right w:val="none" w:sz="0" w:space="0" w:color="auto"/>
      </w:divBdr>
    </w:div>
    <w:div w:id="1633636179">
      <w:bodyDiv w:val="1"/>
      <w:marLeft w:val="0"/>
      <w:marRight w:val="0"/>
      <w:marTop w:val="0"/>
      <w:marBottom w:val="0"/>
      <w:divBdr>
        <w:top w:val="none" w:sz="0" w:space="0" w:color="auto"/>
        <w:left w:val="none" w:sz="0" w:space="0" w:color="auto"/>
        <w:bottom w:val="none" w:sz="0" w:space="0" w:color="auto"/>
        <w:right w:val="none" w:sz="0" w:space="0" w:color="auto"/>
      </w:divBdr>
    </w:div>
    <w:div w:id="1642075257">
      <w:bodyDiv w:val="1"/>
      <w:marLeft w:val="0"/>
      <w:marRight w:val="0"/>
      <w:marTop w:val="0"/>
      <w:marBottom w:val="0"/>
      <w:divBdr>
        <w:top w:val="none" w:sz="0" w:space="0" w:color="auto"/>
        <w:left w:val="none" w:sz="0" w:space="0" w:color="auto"/>
        <w:bottom w:val="none" w:sz="0" w:space="0" w:color="auto"/>
        <w:right w:val="none" w:sz="0" w:space="0" w:color="auto"/>
      </w:divBdr>
    </w:div>
    <w:div w:id="1647736746">
      <w:bodyDiv w:val="1"/>
      <w:marLeft w:val="0"/>
      <w:marRight w:val="0"/>
      <w:marTop w:val="0"/>
      <w:marBottom w:val="0"/>
      <w:divBdr>
        <w:top w:val="none" w:sz="0" w:space="0" w:color="auto"/>
        <w:left w:val="none" w:sz="0" w:space="0" w:color="auto"/>
        <w:bottom w:val="none" w:sz="0" w:space="0" w:color="auto"/>
        <w:right w:val="none" w:sz="0" w:space="0" w:color="auto"/>
      </w:divBdr>
    </w:div>
    <w:div w:id="1648046909">
      <w:bodyDiv w:val="1"/>
      <w:marLeft w:val="0"/>
      <w:marRight w:val="0"/>
      <w:marTop w:val="0"/>
      <w:marBottom w:val="0"/>
      <w:divBdr>
        <w:top w:val="none" w:sz="0" w:space="0" w:color="auto"/>
        <w:left w:val="none" w:sz="0" w:space="0" w:color="auto"/>
        <w:bottom w:val="none" w:sz="0" w:space="0" w:color="auto"/>
        <w:right w:val="none" w:sz="0" w:space="0" w:color="auto"/>
      </w:divBdr>
    </w:div>
    <w:div w:id="1650288455">
      <w:bodyDiv w:val="1"/>
      <w:marLeft w:val="0"/>
      <w:marRight w:val="0"/>
      <w:marTop w:val="0"/>
      <w:marBottom w:val="0"/>
      <w:divBdr>
        <w:top w:val="none" w:sz="0" w:space="0" w:color="auto"/>
        <w:left w:val="none" w:sz="0" w:space="0" w:color="auto"/>
        <w:bottom w:val="none" w:sz="0" w:space="0" w:color="auto"/>
        <w:right w:val="none" w:sz="0" w:space="0" w:color="auto"/>
      </w:divBdr>
    </w:div>
    <w:div w:id="1674838165">
      <w:bodyDiv w:val="1"/>
      <w:marLeft w:val="0"/>
      <w:marRight w:val="0"/>
      <w:marTop w:val="0"/>
      <w:marBottom w:val="0"/>
      <w:divBdr>
        <w:top w:val="none" w:sz="0" w:space="0" w:color="auto"/>
        <w:left w:val="none" w:sz="0" w:space="0" w:color="auto"/>
        <w:bottom w:val="none" w:sz="0" w:space="0" w:color="auto"/>
        <w:right w:val="none" w:sz="0" w:space="0" w:color="auto"/>
      </w:divBdr>
    </w:div>
    <w:div w:id="1679849762">
      <w:bodyDiv w:val="1"/>
      <w:marLeft w:val="0"/>
      <w:marRight w:val="0"/>
      <w:marTop w:val="0"/>
      <w:marBottom w:val="0"/>
      <w:divBdr>
        <w:top w:val="none" w:sz="0" w:space="0" w:color="auto"/>
        <w:left w:val="none" w:sz="0" w:space="0" w:color="auto"/>
        <w:bottom w:val="none" w:sz="0" w:space="0" w:color="auto"/>
        <w:right w:val="none" w:sz="0" w:space="0" w:color="auto"/>
      </w:divBdr>
    </w:div>
    <w:div w:id="1680696326">
      <w:bodyDiv w:val="1"/>
      <w:marLeft w:val="0"/>
      <w:marRight w:val="0"/>
      <w:marTop w:val="0"/>
      <w:marBottom w:val="0"/>
      <w:divBdr>
        <w:top w:val="none" w:sz="0" w:space="0" w:color="auto"/>
        <w:left w:val="none" w:sz="0" w:space="0" w:color="auto"/>
        <w:bottom w:val="none" w:sz="0" w:space="0" w:color="auto"/>
        <w:right w:val="none" w:sz="0" w:space="0" w:color="auto"/>
      </w:divBdr>
    </w:div>
    <w:div w:id="1682318654">
      <w:bodyDiv w:val="1"/>
      <w:marLeft w:val="0"/>
      <w:marRight w:val="0"/>
      <w:marTop w:val="0"/>
      <w:marBottom w:val="0"/>
      <w:divBdr>
        <w:top w:val="none" w:sz="0" w:space="0" w:color="auto"/>
        <w:left w:val="none" w:sz="0" w:space="0" w:color="auto"/>
        <w:bottom w:val="none" w:sz="0" w:space="0" w:color="auto"/>
        <w:right w:val="none" w:sz="0" w:space="0" w:color="auto"/>
      </w:divBdr>
    </w:div>
    <w:div w:id="1686059719">
      <w:bodyDiv w:val="1"/>
      <w:marLeft w:val="0"/>
      <w:marRight w:val="0"/>
      <w:marTop w:val="0"/>
      <w:marBottom w:val="0"/>
      <w:divBdr>
        <w:top w:val="none" w:sz="0" w:space="0" w:color="auto"/>
        <w:left w:val="none" w:sz="0" w:space="0" w:color="auto"/>
        <w:bottom w:val="none" w:sz="0" w:space="0" w:color="auto"/>
        <w:right w:val="none" w:sz="0" w:space="0" w:color="auto"/>
      </w:divBdr>
    </w:div>
    <w:div w:id="1686328266">
      <w:bodyDiv w:val="1"/>
      <w:marLeft w:val="0"/>
      <w:marRight w:val="0"/>
      <w:marTop w:val="0"/>
      <w:marBottom w:val="0"/>
      <w:divBdr>
        <w:top w:val="none" w:sz="0" w:space="0" w:color="auto"/>
        <w:left w:val="none" w:sz="0" w:space="0" w:color="auto"/>
        <w:bottom w:val="none" w:sz="0" w:space="0" w:color="auto"/>
        <w:right w:val="none" w:sz="0" w:space="0" w:color="auto"/>
      </w:divBdr>
      <w:divsChild>
        <w:div w:id="325517968">
          <w:marLeft w:val="0"/>
          <w:marRight w:val="0"/>
          <w:marTop w:val="0"/>
          <w:marBottom w:val="0"/>
          <w:divBdr>
            <w:top w:val="none" w:sz="0" w:space="0" w:color="auto"/>
            <w:left w:val="none" w:sz="0" w:space="0" w:color="auto"/>
            <w:bottom w:val="none" w:sz="0" w:space="0" w:color="auto"/>
            <w:right w:val="none" w:sz="0" w:space="0" w:color="auto"/>
          </w:divBdr>
        </w:div>
      </w:divsChild>
    </w:div>
    <w:div w:id="1692417691">
      <w:bodyDiv w:val="1"/>
      <w:marLeft w:val="0"/>
      <w:marRight w:val="0"/>
      <w:marTop w:val="0"/>
      <w:marBottom w:val="0"/>
      <w:divBdr>
        <w:top w:val="none" w:sz="0" w:space="0" w:color="auto"/>
        <w:left w:val="none" w:sz="0" w:space="0" w:color="auto"/>
        <w:bottom w:val="none" w:sz="0" w:space="0" w:color="auto"/>
        <w:right w:val="none" w:sz="0" w:space="0" w:color="auto"/>
      </w:divBdr>
    </w:div>
    <w:div w:id="1700546129">
      <w:bodyDiv w:val="1"/>
      <w:marLeft w:val="0"/>
      <w:marRight w:val="0"/>
      <w:marTop w:val="0"/>
      <w:marBottom w:val="0"/>
      <w:divBdr>
        <w:top w:val="none" w:sz="0" w:space="0" w:color="auto"/>
        <w:left w:val="none" w:sz="0" w:space="0" w:color="auto"/>
        <w:bottom w:val="none" w:sz="0" w:space="0" w:color="auto"/>
        <w:right w:val="none" w:sz="0" w:space="0" w:color="auto"/>
      </w:divBdr>
    </w:div>
    <w:div w:id="1717197913">
      <w:bodyDiv w:val="1"/>
      <w:marLeft w:val="0"/>
      <w:marRight w:val="0"/>
      <w:marTop w:val="0"/>
      <w:marBottom w:val="0"/>
      <w:divBdr>
        <w:top w:val="none" w:sz="0" w:space="0" w:color="auto"/>
        <w:left w:val="none" w:sz="0" w:space="0" w:color="auto"/>
        <w:bottom w:val="none" w:sz="0" w:space="0" w:color="auto"/>
        <w:right w:val="none" w:sz="0" w:space="0" w:color="auto"/>
      </w:divBdr>
    </w:div>
    <w:div w:id="1720133749">
      <w:bodyDiv w:val="1"/>
      <w:marLeft w:val="0"/>
      <w:marRight w:val="0"/>
      <w:marTop w:val="0"/>
      <w:marBottom w:val="0"/>
      <w:divBdr>
        <w:top w:val="none" w:sz="0" w:space="0" w:color="auto"/>
        <w:left w:val="none" w:sz="0" w:space="0" w:color="auto"/>
        <w:bottom w:val="none" w:sz="0" w:space="0" w:color="auto"/>
        <w:right w:val="none" w:sz="0" w:space="0" w:color="auto"/>
      </w:divBdr>
    </w:div>
    <w:div w:id="1730957986">
      <w:bodyDiv w:val="1"/>
      <w:marLeft w:val="0"/>
      <w:marRight w:val="0"/>
      <w:marTop w:val="0"/>
      <w:marBottom w:val="0"/>
      <w:divBdr>
        <w:top w:val="none" w:sz="0" w:space="0" w:color="auto"/>
        <w:left w:val="none" w:sz="0" w:space="0" w:color="auto"/>
        <w:bottom w:val="none" w:sz="0" w:space="0" w:color="auto"/>
        <w:right w:val="none" w:sz="0" w:space="0" w:color="auto"/>
      </w:divBdr>
    </w:div>
    <w:div w:id="1739746620">
      <w:bodyDiv w:val="1"/>
      <w:marLeft w:val="0"/>
      <w:marRight w:val="0"/>
      <w:marTop w:val="0"/>
      <w:marBottom w:val="0"/>
      <w:divBdr>
        <w:top w:val="none" w:sz="0" w:space="0" w:color="auto"/>
        <w:left w:val="none" w:sz="0" w:space="0" w:color="auto"/>
        <w:bottom w:val="none" w:sz="0" w:space="0" w:color="auto"/>
        <w:right w:val="none" w:sz="0" w:space="0" w:color="auto"/>
      </w:divBdr>
    </w:div>
    <w:div w:id="1740398029">
      <w:bodyDiv w:val="1"/>
      <w:marLeft w:val="0"/>
      <w:marRight w:val="0"/>
      <w:marTop w:val="0"/>
      <w:marBottom w:val="0"/>
      <w:divBdr>
        <w:top w:val="none" w:sz="0" w:space="0" w:color="auto"/>
        <w:left w:val="none" w:sz="0" w:space="0" w:color="auto"/>
        <w:bottom w:val="none" w:sz="0" w:space="0" w:color="auto"/>
        <w:right w:val="none" w:sz="0" w:space="0" w:color="auto"/>
      </w:divBdr>
    </w:div>
    <w:div w:id="1747145863">
      <w:bodyDiv w:val="1"/>
      <w:marLeft w:val="0"/>
      <w:marRight w:val="0"/>
      <w:marTop w:val="0"/>
      <w:marBottom w:val="0"/>
      <w:divBdr>
        <w:top w:val="none" w:sz="0" w:space="0" w:color="auto"/>
        <w:left w:val="none" w:sz="0" w:space="0" w:color="auto"/>
        <w:bottom w:val="none" w:sz="0" w:space="0" w:color="auto"/>
        <w:right w:val="none" w:sz="0" w:space="0" w:color="auto"/>
      </w:divBdr>
    </w:div>
    <w:div w:id="1750736199">
      <w:bodyDiv w:val="1"/>
      <w:marLeft w:val="0"/>
      <w:marRight w:val="0"/>
      <w:marTop w:val="0"/>
      <w:marBottom w:val="0"/>
      <w:divBdr>
        <w:top w:val="none" w:sz="0" w:space="0" w:color="auto"/>
        <w:left w:val="none" w:sz="0" w:space="0" w:color="auto"/>
        <w:bottom w:val="none" w:sz="0" w:space="0" w:color="auto"/>
        <w:right w:val="none" w:sz="0" w:space="0" w:color="auto"/>
      </w:divBdr>
    </w:div>
    <w:div w:id="1755779013">
      <w:bodyDiv w:val="1"/>
      <w:marLeft w:val="0"/>
      <w:marRight w:val="0"/>
      <w:marTop w:val="0"/>
      <w:marBottom w:val="0"/>
      <w:divBdr>
        <w:top w:val="none" w:sz="0" w:space="0" w:color="auto"/>
        <w:left w:val="none" w:sz="0" w:space="0" w:color="auto"/>
        <w:bottom w:val="none" w:sz="0" w:space="0" w:color="auto"/>
        <w:right w:val="none" w:sz="0" w:space="0" w:color="auto"/>
      </w:divBdr>
    </w:div>
    <w:div w:id="1761947054">
      <w:bodyDiv w:val="1"/>
      <w:marLeft w:val="0"/>
      <w:marRight w:val="0"/>
      <w:marTop w:val="0"/>
      <w:marBottom w:val="0"/>
      <w:divBdr>
        <w:top w:val="none" w:sz="0" w:space="0" w:color="auto"/>
        <w:left w:val="none" w:sz="0" w:space="0" w:color="auto"/>
        <w:bottom w:val="none" w:sz="0" w:space="0" w:color="auto"/>
        <w:right w:val="none" w:sz="0" w:space="0" w:color="auto"/>
      </w:divBdr>
    </w:div>
    <w:div w:id="1762219608">
      <w:bodyDiv w:val="1"/>
      <w:marLeft w:val="0"/>
      <w:marRight w:val="0"/>
      <w:marTop w:val="0"/>
      <w:marBottom w:val="0"/>
      <w:divBdr>
        <w:top w:val="none" w:sz="0" w:space="0" w:color="auto"/>
        <w:left w:val="none" w:sz="0" w:space="0" w:color="auto"/>
        <w:bottom w:val="none" w:sz="0" w:space="0" w:color="auto"/>
        <w:right w:val="none" w:sz="0" w:space="0" w:color="auto"/>
      </w:divBdr>
    </w:div>
    <w:div w:id="1772240667">
      <w:bodyDiv w:val="1"/>
      <w:marLeft w:val="0"/>
      <w:marRight w:val="0"/>
      <w:marTop w:val="0"/>
      <w:marBottom w:val="0"/>
      <w:divBdr>
        <w:top w:val="none" w:sz="0" w:space="0" w:color="auto"/>
        <w:left w:val="none" w:sz="0" w:space="0" w:color="auto"/>
        <w:bottom w:val="none" w:sz="0" w:space="0" w:color="auto"/>
        <w:right w:val="none" w:sz="0" w:space="0" w:color="auto"/>
      </w:divBdr>
    </w:div>
    <w:div w:id="1774130407">
      <w:bodyDiv w:val="1"/>
      <w:marLeft w:val="0"/>
      <w:marRight w:val="0"/>
      <w:marTop w:val="0"/>
      <w:marBottom w:val="0"/>
      <w:divBdr>
        <w:top w:val="none" w:sz="0" w:space="0" w:color="auto"/>
        <w:left w:val="none" w:sz="0" w:space="0" w:color="auto"/>
        <w:bottom w:val="none" w:sz="0" w:space="0" w:color="auto"/>
        <w:right w:val="none" w:sz="0" w:space="0" w:color="auto"/>
      </w:divBdr>
    </w:div>
    <w:div w:id="1774396546">
      <w:bodyDiv w:val="1"/>
      <w:marLeft w:val="0"/>
      <w:marRight w:val="0"/>
      <w:marTop w:val="0"/>
      <w:marBottom w:val="0"/>
      <w:divBdr>
        <w:top w:val="none" w:sz="0" w:space="0" w:color="auto"/>
        <w:left w:val="none" w:sz="0" w:space="0" w:color="auto"/>
        <w:bottom w:val="none" w:sz="0" w:space="0" w:color="auto"/>
        <w:right w:val="none" w:sz="0" w:space="0" w:color="auto"/>
      </w:divBdr>
    </w:div>
    <w:div w:id="1775519931">
      <w:bodyDiv w:val="1"/>
      <w:marLeft w:val="0"/>
      <w:marRight w:val="0"/>
      <w:marTop w:val="0"/>
      <w:marBottom w:val="0"/>
      <w:divBdr>
        <w:top w:val="none" w:sz="0" w:space="0" w:color="auto"/>
        <w:left w:val="none" w:sz="0" w:space="0" w:color="auto"/>
        <w:bottom w:val="none" w:sz="0" w:space="0" w:color="auto"/>
        <w:right w:val="none" w:sz="0" w:space="0" w:color="auto"/>
      </w:divBdr>
    </w:div>
    <w:div w:id="1775831446">
      <w:bodyDiv w:val="1"/>
      <w:marLeft w:val="0"/>
      <w:marRight w:val="0"/>
      <w:marTop w:val="0"/>
      <w:marBottom w:val="0"/>
      <w:divBdr>
        <w:top w:val="none" w:sz="0" w:space="0" w:color="auto"/>
        <w:left w:val="none" w:sz="0" w:space="0" w:color="auto"/>
        <w:bottom w:val="none" w:sz="0" w:space="0" w:color="auto"/>
        <w:right w:val="none" w:sz="0" w:space="0" w:color="auto"/>
      </w:divBdr>
    </w:div>
    <w:div w:id="1777478681">
      <w:bodyDiv w:val="1"/>
      <w:marLeft w:val="0"/>
      <w:marRight w:val="0"/>
      <w:marTop w:val="0"/>
      <w:marBottom w:val="0"/>
      <w:divBdr>
        <w:top w:val="none" w:sz="0" w:space="0" w:color="auto"/>
        <w:left w:val="none" w:sz="0" w:space="0" w:color="auto"/>
        <w:bottom w:val="none" w:sz="0" w:space="0" w:color="auto"/>
        <w:right w:val="none" w:sz="0" w:space="0" w:color="auto"/>
      </w:divBdr>
    </w:div>
    <w:div w:id="1778207521">
      <w:bodyDiv w:val="1"/>
      <w:marLeft w:val="0"/>
      <w:marRight w:val="0"/>
      <w:marTop w:val="0"/>
      <w:marBottom w:val="0"/>
      <w:divBdr>
        <w:top w:val="none" w:sz="0" w:space="0" w:color="auto"/>
        <w:left w:val="none" w:sz="0" w:space="0" w:color="auto"/>
        <w:bottom w:val="none" w:sz="0" w:space="0" w:color="auto"/>
        <w:right w:val="none" w:sz="0" w:space="0" w:color="auto"/>
      </w:divBdr>
    </w:div>
    <w:div w:id="1779984189">
      <w:bodyDiv w:val="1"/>
      <w:marLeft w:val="0"/>
      <w:marRight w:val="0"/>
      <w:marTop w:val="0"/>
      <w:marBottom w:val="0"/>
      <w:divBdr>
        <w:top w:val="none" w:sz="0" w:space="0" w:color="auto"/>
        <w:left w:val="none" w:sz="0" w:space="0" w:color="auto"/>
        <w:bottom w:val="none" w:sz="0" w:space="0" w:color="auto"/>
        <w:right w:val="none" w:sz="0" w:space="0" w:color="auto"/>
      </w:divBdr>
    </w:div>
    <w:div w:id="1790468429">
      <w:bodyDiv w:val="1"/>
      <w:marLeft w:val="0"/>
      <w:marRight w:val="0"/>
      <w:marTop w:val="0"/>
      <w:marBottom w:val="0"/>
      <w:divBdr>
        <w:top w:val="none" w:sz="0" w:space="0" w:color="auto"/>
        <w:left w:val="none" w:sz="0" w:space="0" w:color="auto"/>
        <w:bottom w:val="none" w:sz="0" w:space="0" w:color="auto"/>
        <w:right w:val="none" w:sz="0" w:space="0" w:color="auto"/>
      </w:divBdr>
    </w:div>
    <w:div w:id="1792936205">
      <w:bodyDiv w:val="1"/>
      <w:marLeft w:val="0"/>
      <w:marRight w:val="0"/>
      <w:marTop w:val="0"/>
      <w:marBottom w:val="0"/>
      <w:divBdr>
        <w:top w:val="none" w:sz="0" w:space="0" w:color="auto"/>
        <w:left w:val="none" w:sz="0" w:space="0" w:color="auto"/>
        <w:bottom w:val="none" w:sz="0" w:space="0" w:color="auto"/>
        <w:right w:val="none" w:sz="0" w:space="0" w:color="auto"/>
      </w:divBdr>
    </w:div>
    <w:div w:id="1795371360">
      <w:bodyDiv w:val="1"/>
      <w:marLeft w:val="0"/>
      <w:marRight w:val="0"/>
      <w:marTop w:val="0"/>
      <w:marBottom w:val="0"/>
      <w:divBdr>
        <w:top w:val="none" w:sz="0" w:space="0" w:color="auto"/>
        <w:left w:val="none" w:sz="0" w:space="0" w:color="auto"/>
        <w:bottom w:val="none" w:sz="0" w:space="0" w:color="auto"/>
        <w:right w:val="none" w:sz="0" w:space="0" w:color="auto"/>
      </w:divBdr>
    </w:div>
    <w:div w:id="1795515341">
      <w:bodyDiv w:val="1"/>
      <w:marLeft w:val="0"/>
      <w:marRight w:val="0"/>
      <w:marTop w:val="0"/>
      <w:marBottom w:val="0"/>
      <w:divBdr>
        <w:top w:val="none" w:sz="0" w:space="0" w:color="auto"/>
        <w:left w:val="none" w:sz="0" w:space="0" w:color="auto"/>
        <w:bottom w:val="none" w:sz="0" w:space="0" w:color="auto"/>
        <w:right w:val="none" w:sz="0" w:space="0" w:color="auto"/>
      </w:divBdr>
    </w:div>
    <w:div w:id="1796749157">
      <w:bodyDiv w:val="1"/>
      <w:marLeft w:val="0"/>
      <w:marRight w:val="0"/>
      <w:marTop w:val="0"/>
      <w:marBottom w:val="0"/>
      <w:divBdr>
        <w:top w:val="none" w:sz="0" w:space="0" w:color="auto"/>
        <w:left w:val="none" w:sz="0" w:space="0" w:color="auto"/>
        <w:bottom w:val="none" w:sz="0" w:space="0" w:color="auto"/>
        <w:right w:val="none" w:sz="0" w:space="0" w:color="auto"/>
      </w:divBdr>
    </w:div>
    <w:div w:id="1798982744">
      <w:bodyDiv w:val="1"/>
      <w:marLeft w:val="0"/>
      <w:marRight w:val="0"/>
      <w:marTop w:val="0"/>
      <w:marBottom w:val="0"/>
      <w:divBdr>
        <w:top w:val="none" w:sz="0" w:space="0" w:color="auto"/>
        <w:left w:val="none" w:sz="0" w:space="0" w:color="auto"/>
        <w:bottom w:val="none" w:sz="0" w:space="0" w:color="auto"/>
        <w:right w:val="none" w:sz="0" w:space="0" w:color="auto"/>
      </w:divBdr>
    </w:div>
    <w:div w:id="1800997367">
      <w:bodyDiv w:val="1"/>
      <w:marLeft w:val="0"/>
      <w:marRight w:val="0"/>
      <w:marTop w:val="0"/>
      <w:marBottom w:val="0"/>
      <w:divBdr>
        <w:top w:val="none" w:sz="0" w:space="0" w:color="auto"/>
        <w:left w:val="none" w:sz="0" w:space="0" w:color="auto"/>
        <w:bottom w:val="none" w:sz="0" w:space="0" w:color="auto"/>
        <w:right w:val="none" w:sz="0" w:space="0" w:color="auto"/>
      </w:divBdr>
    </w:div>
    <w:div w:id="1810977579">
      <w:bodyDiv w:val="1"/>
      <w:marLeft w:val="0"/>
      <w:marRight w:val="0"/>
      <w:marTop w:val="0"/>
      <w:marBottom w:val="0"/>
      <w:divBdr>
        <w:top w:val="none" w:sz="0" w:space="0" w:color="auto"/>
        <w:left w:val="none" w:sz="0" w:space="0" w:color="auto"/>
        <w:bottom w:val="none" w:sz="0" w:space="0" w:color="auto"/>
        <w:right w:val="none" w:sz="0" w:space="0" w:color="auto"/>
      </w:divBdr>
    </w:div>
    <w:div w:id="1811046700">
      <w:bodyDiv w:val="1"/>
      <w:marLeft w:val="0"/>
      <w:marRight w:val="0"/>
      <w:marTop w:val="0"/>
      <w:marBottom w:val="0"/>
      <w:divBdr>
        <w:top w:val="none" w:sz="0" w:space="0" w:color="auto"/>
        <w:left w:val="none" w:sz="0" w:space="0" w:color="auto"/>
        <w:bottom w:val="none" w:sz="0" w:space="0" w:color="auto"/>
        <w:right w:val="none" w:sz="0" w:space="0" w:color="auto"/>
      </w:divBdr>
    </w:div>
    <w:div w:id="1813519093">
      <w:bodyDiv w:val="1"/>
      <w:marLeft w:val="0"/>
      <w:marRight w:val="0"/>
      <w:marTop w:val="0"/>
      <w:marBottom w:val="0"/>
      <w:divBdr>
        <w:top w:val="none" w:sz="0" w:space="0" w:color="auto"/>
        <w:left w:val="none" w:sz="0" w:space="0" w:color="auto"/>
        <w:bottom w:val="none" w:sz="0" w:space="0" w:color="auto"/>
        <w:right w:val="none" w:sz="0" w:space="0" w:color="auto"/>
      </w:divBdr>
    </w:div>
    <w:div w:id="1818719871">
      <w:bodyDiv w:val="1"/>
      <w:marLeft w:val="0"/>
      <w:marRight w:val="0"/>
      <w:marTop w:val="0"/>
      <w:marBottom w:val="0"/>
      <w:divBdr>
        <w:top w:val="none" w:sz="0" w:space="0" w:color="auto"/>
        <w:left w:val="none" w:sz="0" w:space="0" w:color="auto"/>
        <w:bottom w:val="none" w:sz="0" w:space="0" w:color="auto"/>
        <w:right w:val="none" w:sz="0" w:space="0" w:color="auto"/>
      </w:divBdr>
    </w:div>
    <w:div w:id="1823354596">
      <w:bodyDiv w:val="1"/>
      <w:marLeft w:val="0"/>
      <w:marRight w:val="0"/>
      <w:marTop w:val="0"/>
      <w:marBottom w:val="0"/>
      <w:divBdr>
        <w:top w:val="none" w:sz="0" w:space="0" w:color="auto"/>
        <w:left w:val="none" w:sz="0" w:space="0" w:color="auto"/>
        <w:bottom w:val="none" w:sz="0" w:space="0" w:color="auto"/>
        <w:right w:val="none" w:sz="0" w:space="0" w:color="auto"/>
      </w:divBdr>
    </w:div>
    <w:div w:id="1824393642">
      <w:bodyDiv w:val="1"/>
      <w:marLeft w:val="0"/>
      <w:marRight w:val="0"/>
      <w:marTop w:val="0"/>
      <w:marBottom w:val="0"/>
      <w:divBdr>
        <w:top w:val="none" w:sz="0" w:space="0" w:color="auto"/>
        <w:left w:val="none" w:sz="0" w:space="0" w:color="auto"/>
        <w:bottom w:val="none" w:sz="0" w:space="0" w:color="auto"/>
        <w:right w:val="none" w:sz="0" w:space="0" w:color="auto"/>
      </w:divBdr>
    </w:div>
    <w:div w:id="1824662693">
      <w:bodyDiv w:val="1"/>
      <w:marLeft w:val="0"/>
      <w:marRight w:val="0"/>
      <w:marTop w:val="0"/>
      <w:marBottom w:val="0"/>
      <w:divBdr>
        <w:top w:val="none" w:sz="0" w:space="0" w:color="auto"/>
        <w:left w:val="none" w:sz="0" w:space="0" w:color="auto"/>
        <w:bottom w:val="none" w:sz="0" w:space="0" w:color="auto"/>
        <w:right w:val="none" w:sz="0" w:space="0" w:color="auto"/>
      </w:divBdr>
    </w:div>
    <w:div w:id="1826161160">
      <w:bodyDiv w:val="1"/>
      <w:marLeft w:val="0"/>
      <w:marRight w:val="0"/>
      <w:marTop w:val="0"/>
      <w:marBottom w:val="0"/>
      <w:divBdr>
        <w:top w:val="none" w:sz="0" w:space="0" w:color="auto"/>
        <w:left w:val="none" w:sz="0" w:space="0" w:color="auto"/>
        <w:bottom w:val="none" w:sz="0" w:space="0" w:color="auto"/>
        <w:right w:val="none" w:sz="0" w:space="0" w:color="auto"/>
      </w:divBdr>
    </w:div>
    <w:div w:id="1842811834">
      <w:bodyDiv w:val="1"/>
      <w:marLeft w:val="0"/>
      <w:marRight w:val="0"/>
      <w:marTop w:val="0"/>
      <w:marBottom w:val="0"/>
      <w:divBdr>
        <w:top w:val="none" w:sz="0" w:space="0" w:color="auto"/>
        <w:left w:val="none" w:sz="0" w:space="0" w:color="auto"/>
        <w:bottom w:val="none" w:sz="0" w:space="0" w:color="auto"/>
        <w:right w:val="none" w:sz="0" w:space="0" w:color="auto"/>
      </w:divBdr>
    </w:div>
    <w:div w:id="1851409150">
      <w:bodyDiv w:val="1"/>
      <w:marLeft w:val="0"/>
      <w:marRight w:val="0"/>
      <w:marTop w:val="0"/>
      <w:marBottom w:val="0"/>
      <w:divBdr>
        <w:top w:val="none" w:sz="0" w:space="0" w:color="auto"/>
        <w:left w:val="none" w:sz="0" w:space="0" w:color="auto"/>
        <w:bottom w:val="none" w:sz="0" w:space="0" w:color="auto"/>
        <w:right w:val="none" w:sz="0" w:space="0" w:color="auto"/>
      </w:divBdr>
    </w:div>
    <w:div w:id="1852526667">
      <w:bodyDiv w:val="1"/>
      <w:marLeft w:val="0"/>
      <w:marRight w:val="0"/>
      <w:marTop w:val="0"/>
      <w:marBottom w:val="0"/>
      <w:divBdr>
        <w:top w:val="none" w:sz="0" w:space="0" w:color="auto"/>
        <w:left w:val="none" w:sz="0" w:space="0" w:color="auto"/>
        <w:bottom w:val="none" w:sz="0" w:space="0" w:color="auto"/>
        <w:right w:val="none" w:sz="0" w:space="0" w:color="auto"/>
      </w:divBdr>
    </w:div>
    <w:div w:id="1856965877">
      <w:bodyDiv w:val="1"/>
      <w:marLeft w:val="0"/>
      <w:marRight w:val="0"/>
      <w:marTop w:val="0"/>
      <w:marBottom w:val="0"/>
      <w:divBdr>
        <w:top w:val="none" w:sz="0" w:space="0" w:color="auto"/>
        <w:left w:val="none" w:sz="0" w:space="0" w:color="auto"/>
        <w:bottom w:val="none" w:sz="0" w:space="0" w:color="auto"/>
        <w:right w:val="none" w:sz="0" w:space="0" w:color="auto"/>
      </w:divBdr>
    </w:div>
    <w:div w:id="1859660959">
      <w:bodyDiv w:val="1"/>
      <w:marLeft w:val="0"/>
      <w:marRight w:val="0"/>
      <w:marTop w:val="0"/>
      <w:marBottom w:val="0"/>
      <w:divBdr>
        <w:top w:val="none" w:sz="0" w:space="0" w:color="auto"/>
        <w:left w:val="none" w:sz="0" w:space="0" w:color="auto"/>
        <w:bottom w:val="none" w:sz="0" w:space="0" w:color="auto"/>
        <w:right w:val="none" w:sz="0" w:space="0" w:color="auto"/>
      </w:divBdr>
    </w:div>
    <w:div w:id="1865366284">
      <w:bodyDiv w:val="1"/>
      <w:marLeft w:val="0"/>
      <w:marRight w:val="0"/>
      <w:marTop w:val="0"/>
      <w:marBottom w:val="0"/>
      <w:divBdr>
        <w:top w:val="none" w:sz="0" w:space="0" w:color="auto"/>
        <w:left w:val="none" w:sz="0" w:space="0" w:color="auto"/>
        <w:bottom w:val="none" w:sz="0" w:space="0" w:color="auto"/>
        <w:right w:val="none" w:sz="0" w:space="0" w:color="auto"/>
      </w:divBdr>
    </w:div>
    <w:div w:id="1874537375">
      <w:bodyDiv w:val="1"/>
      <w:marLeft w:val="0"/>
      <w:marRight w:val="0"/>
      <w:marTop w:val="0"/>
      <w:marBottom w:val="0"/>
      <w:divBdr>
        <w:top w:val="none" w:sz="0" w:space="0" w:color="auto"/>
        <w:left w:val="none" w:sz="0" w:space="0" w:color="auto"/>
        <w:bottom w:val="none" w:sz="0" w:space="0" w:color="auto"/>
        <w:right w:val="none" w:sz="0" w:space="0" w:color="auto"/>
      </w:divBdr>
    </w:div>
    <w:div w:id="1875531246">
      <w:bodyDiv w:val="1"/>
      <w:marLeft w:val="0"/>
      <w:marRight w:val="0"/>
      <w:marTop w:val="0"/>
      <w:marBottom w:val="0"/>
      <w:divBdr>
        <w:top w:val="none" w:sz="0" w:space="0" w:color="auto"/>
        <w:left w:val="none" w:sz="0" w:space="0" w:color="auto"/>
        <w:bottom w:val="none" w:sz="0" w:space="0" w:color="auto"/>
        <w:right w:val="none" w:sz="0" w:space="0" w:color="auto"/>
      </w:divBdr>
    </w:div>
    <w:div w:id="1876116496">
      <w:bodyDiv w:val="1"/>
      <w:marLeft w:val="0"/>
      <w:marRight w:val="0"/>
      <w:marTop w:val="0"/>
      <w:marBottom w:val="0"/>
      <w:divBdr>
        <w:top w:val="none" w:sz="0" w:space="0" w:color="auto"/>
        <w:left w:val="none" w:sz="0" w:space="0" w:color="auto"/>
        <w:bottom w:val="none" w:sz="0" w:space="0" w:color="auto"/>
        <w:right w:val="none" w:sz="0" w:space="0" w:color="auto"/>
      </w:divBdr>
      <w:divsChild>
        <w:div w:id="604844786">
          <w:marLeft w:val="0"/>
          <w:marRight w:val="0"/>
          <w:marTop w:val="0"/>
          <w:marBottom w:val="0"/>
          <w:divBdr>
            <w:top w:val="none" w:sz="0" w:space="0" w:color="auto"/>
            <w:left w:val="none" w:sz="0" w:space="0" w:color="auto"/>
            <w:bottom w:val="none" w:sz="0" w:space="0" w:color="auto"/>
            <w:right w:val="none" w:sz="0" w:space="0" w:color="auto"/>
          </w:divBdr>
          <w:divsChild>
            <w:div w:id="6723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7670">
      <w:bodyDiv w:val="1"/>
      <w:marLeft w:val="0"/>
      <w:marRight w:val="0"/>
      <w:marTop w:val="0"/>
      <w:marBottom w:val="0"/>
      <w:divBdr>
        <w:top w:val="none" w:sz="0" w:space="0" w:color="auto"/>
        <w:left w:val="none" w:sz="0" w:space="0" w:color="auto"/>
        <w:bottom w:val="none" w:sz="0" w:space="0" w:color="auto"/>
        <w:right w:val="none" w:sz="0" w:space="0" w:color="auto"/>
      </w:divBdr>
    </w:div>
    <w:div w:id="1882088990">
      <w:bodyDiv w:val="1"/>
      <w:marLeft w:val="0"/>
      <w:marRight w:val="0"/>
      <w:marTop w:val="0"/>
      <w:marBottom w:val="0"/>
      <w:divBdr>
        <w:top w:val="none" w:sz="0" w:space="0" w:color="auto"/>
        <w:left w:val="none" w:sz="0" w:space="0" w:color="auto"/>
        <w:bottom w:val="none" w:sz="0" w:space="0" w:color="auto"/>
        <w:right w:val="none" w:sz="0" w:space="0" w:color="auto"/>
      </w:divBdr>
    </w:div>
    <w:div w:id="1890072265">
      <w:bodyDiv w:val="1"/>
      <w:marLeft w:val="0"/>
      <w:marRight w:val="0"/>
      <w:marTop w:val="0"/>
      <w:marBottom w:val="0"/>
      <w:divBdr>
        <w:top w:val="none" w:sz="0" w:space="0" w:color="auto"/>
        <w:left w:val="none" w:sz="0" w:space="0" w:color="auto"/>
        <w:bottom w:val="none" w:sz="0" w:space="0" w:color="auto"/>
        <w:right w:val="none" w:sz="0" w:space="0" w:color="auto"/>
      </w:divBdr>
    </w:div>
    <w:div w:id="1891308497">
      <w:bodyDiv w:val="1"/>
      <w:marLeft w:val="0"/>
      <w:marRight w:val="0"/>
      <w:marTop w:val="0"/>
      <w:marBottom w:val="0"/>
      <w:divBdr>
        <w:top w:val="none" w:sz="0" w:space="0" w:color="auto"/>
        <w:left w:val="none" w:sz="0" w:space="0" w:color="auto"/>
        <w:bottom w:val="none" w:sz="0" w:space="0" w:color="auto"/>
        <w:right w:val="none" w:sz="0" w:space="0" w:color="auto"/>
      </w:divBdr>
    </w:div>
    <w:div w:id="1895116913">
      <w:bodyDiv w:val="1"/>
      <w:marLeft w:val="0"/>
      <w:marRight w:val="0"/>
      <w:marTop w:val="0"/>
      <w:marBottom w:val="0"/>
      <w:divBdr>
        <w:top w:val="none" w:sz="0" w:space="0" w:color="auto"/>
        <w:left w:val="none" w:sz="0" w:space="0" w:color="auto"/>
        <w:bottom w:val="none" w:sz="0" w:space="0" w:color="auto"/>
        <w:right w:val="none" w:sz="0" w:space="0" w:color="auto"/>
      </w:divBdr>
    </w:div>
    <w:div w:id="1897547053">
      <w:bodyDiv w:val="1"/>
      <w:marLeft w:val="0"/>
      <w:marRight w:val="0"/>
      <w:marTop w:val="0"/>
      <w:marBottom w:val="0"/>
      <w:divBdr>
        <w:top w:val="none" w:sz="0" w:space="0" w:color="auto"/>
        <w:left w:val="none" w:sz="0" w:space="0" w:color="auto"/>
        <w:bottom w:val="none" w:sz="0" w:space="0" w:color="auto"/>
        <w:right w:val="none" w:sz="0" w:space="0" w:color="auto"/>
      </w:divBdr>
    </w:div>
    <w:div w:id="1898466413">
      <w:bodyDiv w:val="1"/>
      <w:marLeft w:val="0"/>
      <w:marRight w:val="0"/>
      <w:marTop w:val="0"/>
      <w:marBottom w:val="0"/>
      <w:divBdr>
        <w:top w:val="none" w:sz="0" w:space="0" w:color="auto"/>
        <w:left w:val="none" w:sz="0" w:space="0" w:color="auto"/>
        <w:bottom w:val="none" w:sz="0" w:space="0" w:color="auto"/>
        <w:right w:val="none" w:sz="0" w:space="0" w:color="auto"/>
      </w:divBdr>
    </w:div>
    <w:div w:id="1899120905">
      <w:bodyDiv w:val="1"/>
      <w:marLeft w:val="0"/>
      <w:marRight w:val="0"/>
      <w:marTop w:val="0"/>
      <w:marBottom w:val="0"/>
      <w:divBdr>
        <w:top w:val="none" w:sz="0" w:space="0" w:color="auto"/>
        <w:left w:val="none" w:sz="0" w:space="0" w:color="auto"/>
        <w:bottom w:val="none" w:sz="0" w:space="0" w:color="auto"/>
        <w:right w:val="none" w:sz="0" w:space="0" w:color="auto"/>
      </w:divBdr>
    </w:div>
    <w:div w:id="1905950094">
      <w:bodyDiv w:val="1"/>
      <w:marLeft w:val="0"/>
      <w:marRight w:val="0"/>
      <w:marTop w:val="0"/>
      <w:marBottom w:val="0"/>
      <w:divBdr>
        <w:top w:val="none" w:sz="0" w:space="0" w:color="auto"/>
        <w:left w:val="none" w:sz="0" w:space="0" w:color="auto"/>
        <w:bottom w:val="none" w:sz="0" w:space="0" w:color="auto"/>
        <w:right w:val="none" w:sz="0" w:space="0" w:color="auto"/>
      </w:divBdr>
    </w:div>
    <w:div w:id="1913805485">
      <w:bodyDiv w:val="1"/>
      <w:marLeft w:val="0"/>
      <w:marRight w:val="0"/>
      <w:marTop w:val="0"/>
      <w:marBottom w:val="0"/>
      <w:divBdr>
        <w:top w:val="none" w:sz="0" w:space="0" w:color="auto"/>
        <w:left w:val="none" w:sz="0" w:space="0" w:color="auto"/>
        <w:bottom w:val="none" w:sz="0" w:space="0" w:color="auto"/>
        <w:right w:val="none" w:sz="0" w:space="0" w:color="auto"/>
      </w:divBdr>
    </w:div>
    <w:div w:id="1914897815">
      <w:bodyDiv w:val="1"/>
      <w:marLeft w:val="0"/>
      <w:marRight w:val="0"/>
      <w:marTop w:val="0"/>
      <w:marBottom w:val="0"/>
      <w:divBdr>
        <w:top w:val="none" w:sz="0" w:space="0" w:color="auto"/>
        <w:left w:val="none" w:sz="0" w:space="0" w:color="auto"/>
        <w:bottom w:val="none" w:sz="0" w:space="0" w:color="auto"/>
        <w:right w:val="none" w:sz="0" w:space="0" w:color="auto"/>
      </w:divBdr>
    </w:div>
    <w:div w:id="1915818645">
      <w:bodyDiv w:val="1"/>
      <w:marLeft w:val="0"/>
      <w:marRight w:val="0"/>
      <w:marTop w:val="0"/>
      <w:marBottom w:val="0"/>
      <w:divBdr>
        <w:top w:val="none" w:sz="0" w:space="0" w:color="auto"/>
        <w:left w:val="none" w:sz="0" w:space="0" w:color="auto"/>
        <w:bottom w:val="none" w:sz="0" w:space="0" w:color="auto"/>
        <w:right w:val="none" w:sz="0" w:space="0" w:color="auto"/>
      </w:divBdr>
    </w:div>
    <w:div w:id="1921403459">
      <w:bodyDiv w:val="1"/>
      <w:marLeft w:val="0"/>
      <w:marRight w:val="0"/>
      <w:marTop w:val="0"/>
      <w:marBottom w:val="0"/>
      <w:divBdr>
        <w:top w:val="none" w:sz="0" w:space="0" w:color="auto"/>
        <w:left w:val="none" w:sz="0" w:space="0" w:color="auto"/>
        <w:bottom w:val="none" w:sz="0" w:space="0" w:color="auto"/>
        <w:right w:val="none" w:sz="0" w:space="0" w:color="auto"/>
      </w:divBdr>
    </w:div>
    <w:div w:id="1923562489">
      <w:bodyDiv w:val="1"/>
      <w:marLeft w:val="0"/>
      <w:marRight w:val="0"/>
      <w:marTop w:val="0"/>
      <w:marBottom w:val="0"/>
      <w:divBdr>
        <w:top w:val="none" w:sz="0" w:space="0" w:color="auto"/>
        <w:left w:val="none" w:sz="0" w:space="0" w:color="auto"/>
        <w:bottom w:val="none" w:sz="0" w:space="0" w:color="auto"/>
        <w:right w:val="none" w:sz="0" w:space="0" w:color="auto"/>
      </w:divBdr>
    </w:div>
    <w:div w:id="1928877929">
      <w:bodyDiv w:val="1"/>
      <w:marLeft w:val="0"/>
      <w:marRight w:val="0"/>
      <w:marTop w:val="0"/>
      <w:marBottom w:val="0"/>
      <w:divBdr>
        <w:top w:val="none" w:sz="0" w:space="0" w:color="auto"/>
        <w:left w:val="none" w:sz="0" w:space="0" w:color="auto"/>
        <w:bottom w:val="none" w:sz="0" w:space="0" w:color="auto"/>
        <w:right w:val="none" w:sz="0" w:space="0" w:color="auto"/>
      </w:divBdr>
    </w:div>
    <w:div w:id="1936589375">
      <w:bodyDiv w:val="1"/>
      <w:marLeft w:val="0"/>
      <w:marRight w:val="0"/>
      <w:marTop w:val="0"/>
      <w:marBottom w:val="0"/>
      <w:divBdr>
        <w:top w:val="none" w:sz="0" w:space="0" w:color="auto"/>
        <w:left w:val="none" w:sz="0" w:space="0" w:color="auto"/>
        <w:bottom w:val="none" w:sz="0" w:space="0" w:color="auto"/>
        <w:right w:val="none" w:sz="0" w:space="0" w:color="auto"/>
      </w:divBdr>
    </w:div>
    <w:div w:id="1946494801">
      <w:bodyDiv w:val="1"/>
      <w:marLeft w:val="0"/>
      <w:marRight w:val="0"/>
      <w:marTop w:val="0"/>
      <w:marBottom w:val="0"/>
      <w:divBdr>
        <w:top w:val="none" w:sz="0" w:space="0" w:color="auto"/>
        <w:left w:val="none" w:sz="0" w:space="0" w:color="auto"/>
        <w:bottom w:val="none" w:sz="0" w:space="0" w:color="auto"/>
        <w:right w:val="none" w:sz="0" w:space="0" w:color="auto"/>
      </w:divBdr>
    </w:div>
    <w:div w:id="1950774038">
      <w:bodyDiv w:val="1"/>
      <w:marLeft w:val="0"/>
      <w:marRight w:val="0"/>
      <w:marTop w:val="0"/>
      <w:marBottom w:val="0"/>
      <w:divBdr>
        <w:top w:val="none" w:sz="0" w:space="0" w:color="auto"/>
        <w:left w:val="none" w:sz="0" w:space="0" w:color="auto"/>
        <w:bottom w:val="none" w:sz="0" w:space="0" w:color="auto"/>
        <w:right w:val="none" w:sz="0" w:space="0" w:color="auto"/>
      </w:divBdr>
    </w:div>
    <w:div w:id="1952515376">
      <w:bodyDiv w:val="1"/>
      <w:marLeft w:val="0"/>
      <w:marRight w:val="0"/>
      <w:marTop w:val="0"/>
      <w:marBottom w:val="0"/>
      <w:divBdr>
        <w:top w:val="none" w:sz="0" w:space="0" w:color="auto"/>
        <w:left w:val="none" w:sz="0" w:space="0" w:color="auto"/>
        <w:bottom w:val="none" w:sz="0" w:space="0" w:color="auto"/>
        <w:right w:val="none" w:sz="0" w:space="0" w:color="auto"/>
      </w:divBdr>
    </w:div>
    <w:div w:id="1955206585">
      <w:bodyDiv w:val="1"/>
      <w:marLeft w:val="0"/>
      <w:marRight w:val="0"/>
      <w:marTop w:val="0"/>
      <w:marBottom w:val="0"/>
      <w:divBdr>
        <w:top w:val="none" w:sz="0" w:space="0" w:color="auto"/>
        <w:left w:val="none" w:sz="0" w:space="0" w:color="auto"/>
        <w:bottom w:val="none" w:sz="0" w:space="0" w:color="auto"/>
        <w:right w:val="none" w:sz="0" w:space="0" w:color="auto"/>
      </w:divBdr>
    </w:div>
    <w:div w:id="1956598348">
      <w:bodyDiv w:val="1"/>
      <w:marLeft w:val="0"/>
      <w:marRight w:val="0"/>
      <w:marTop w:val="0"/>
      <w:marBottom w:val="0"/>
      <w:divBdr>
        <w:top w:val="none" w:sz="0" w:space="0" w:color="auto"/>
        <w:left w:val="none" w:sz="0" w:space="0" w:color="auto"/>
        <w:bottom w:val="none" w:sz="0" w:space="0" w:color="auto"/>
        <w:right w:val="none" w:sz="0" w:space="0" w:color="auto"/>
      </w:divBdr>
      <w:divsChild>
        <w:div w:id="1573002400">
          <w:marLeft w:val="0"/>
          <w:marRight w:val="0"/>
          <w:marTop w:val="0"/>
          <w:marBottom w:val="0"/>
          <w:divBdr>
            <w:top w:val="none" w:sz="0" w:space="0" w:color="auto"/>
            <w:left w:val="none" w:sz="0" w:space="0" w:color="auto"/>
            <w:bottom w:val="none" w:sz="0" w:space="0" w:color="auto"/>
            <w:right w:val="none" w:sz="0" w:space="0" w:color="auto"/>
          </w:divBdr>
          <w:divsChild>
            <w:div w:id="2082217460">
              <w:marLeft w:val="0"/>
              <w:marRight w:val="0"/>
              <w:marTop w:val="0"/>
              <w:marBottom w:val="0"/>
              <w:divBdr>
                <w:top w:val="none" w:sz="0" w:space="0" w:color="auto"/>
                <w:left w:val="none" w:sz="0" w:space="0" w:color="auto"/>
                <w:bottom w:val="none" w:sz="0" w:space="0" w:color="auto"/>
                <w:right w:val="none" w:sz="0" w:space="0" w:color="auto"/>
              </w:divBdr>
            </w:div>
          </w:divsChild>
        </w:div>
        <w:div w:id="1236892085">
          <w:marLeft w:val="0"/>
          <w:marRight w:val="0"/>
          <w:marTop w:val="0"/>
          <w:marBottom w:val="0"/>
          <w:divBdr>
            <w:top w:val="none" w:sz="0" w:space="0" w:color="auto"/>
            <w:left w:val="none" w:sz="0" w:space="0" w:color="auto"/>
            <w:bottom w:val="none" w:sz="0" w:space="0" w:color="auto"/>
            <w:right w:val="none" w:sz="0" w:space="0" w:color="auto"/>
          </w:divBdr>
        </w:div>
        <w:div w:id="1156068045">
          <w:marLeft w:val="0"/>
          <w:marRight w:val="0"/>
          <w:marTop w:val="0"/>
          <w:marBottom w:val="0"/>
          <w:divBdr>
            <w:top w:val="none" w:sz="0" w:space="0" w:color="auto"/>
            <w:left w:val="none" w:sz="0" w:space="0" w:color="auto"/>
            <w:bottom w:val="none" w:sz="0" w:space="0" w:color="auto"/>
            <w:right w:val="none" w:sz="0" w:space="0" w:color="auto"/>
          </w:divBdr>
        </w:div>
        <w:div w:id="2103258481">
          <w:marLeft w:val="0"/>
          <w:marRight w:val="0"/>
          <w:marTop w:val="0"/>
          <w:marBottom w:val="0"/>
          <w:divBdr>
            <w:top w:val="none" w:sz="0" w:space="0" w:color="auto"/>
            <w:left w:val="none" w:sz="0" w:space="0" w:color="auto"/>
            <w:bottom w:val="none" w:sz="0" w:space="0" w:color="auto"/>
            <w:right w:val="none" w:sz="0" w:space="0" w:color="auto"/>
          </w:divBdr>
        </w:div>
        <w:div w:id="1605989503">
          <w:marLeft w:val="0"/>
          <w:marRight w:val="0"/>
          <w:marTop w:val="0"/>
          <w:marBottom w:val="0"/>
          <w:divBdr>
            <w:top w:val="none" w:sz="0" w:space="0" w:color="auto"/>
            <w:left w:val="none" w:sz="0" w:space="0" w:color="auto"/>
            <w:bottom w:val="none" w:sz="0" w:space="0" w:color="auto"/>
            <w:right w:val="none" w:sz="0" w:space="0" w:color="auto"/>
          </w:divBdr>
        </w:div>
        <w:div w:id="1215772952">
          <w:marLeft w:val="0"/>
          <w:marRight w:val="0"/>
          <w:marTop w:val="0"/>
          <w:marBottom w:val="0"/>
          <w:divBdr>
            <w:top w:val="none" w:sz="0" w:space="0" w:color="auto"/>
            <w:left w:val="none" w:sz="0" w:space="0" w:color="auto"/>
            <w:bottom w:val="none" w:sz="0" w:space="0" w:color="auto"/>
            <w:right w:val="none" w:sz="0" w:space="0" w:color="auto"/>
          </w:divBdr>
        </w:div>
        <w:div w:id="1909807662">
          <w:marLeft w:val="0"/>
          <w:marRight w:val="0"/>
          <w:marTop w:val="0"/>
          <w:marBottom w:val="0"/>
          <w:divBdr>
            <w:top w:val="none" w:sz="0" w:space="0" w:color="auto"/>
            <w:left w:val="none" w:sz="0" w:space="0" w:color="auto"/>
            <w:bottom w:val="none" w:sz="0" w:space="0" w:color="auto"/>
            <w:right w:val="none" w:sz="0" w:space="0" w:color="auto"/>
          </w:divBdr>
        </w:div>
        <w:div w:id="671178616">
          <w:marLeft w:val="0"/>
          <w:marRight w:val="0"/>
          <w:marTop w:val="0"/>
          <w:marBottom w:val="0"/>
          <w:divBdr>
            <w:top w:val="none" w:sz="0" w:space="0" w:color="auto"/>
            <w:left w:val="none" w:sz="0" w:space="0" w:color="auto"/>
            <w:bottom w:val="none" w:sz="0" w:space="0" w:color="auto"/>
            <w:right w:val="none" w:sz="0" w:space="0" w:color="auto"/>
          </w:divBdr>
        </w:div>
        <w:div w:id="692074140">
          <w:marLeft w:val="0"/>
          <w:marRight w:val="0"/>
          <w:marTop w:val="0"/>
          <w:marBottom w:val="0"/>
          <w:divBdr>
            <w:top w:val="none" w:sz="0" w:space="0" w:color="auto"/>
            <w:left w:val="none" w:sz="0" w:space="0" w:color="auto"/>
            <w:bottom w:val="none" w:sz="0" w:space="0" w:color="auto"/>
            <w:right w:val="none" w:sz="0" w:space="0" w:color="auto"/>
          </w:divBdr>
        </w:div>
        <w:div w:id="336928051">
          <w:marLeft w:val="0"/>
          <w:marRight w:val="0"/>
          <w:marTop w:val="0"/>
          <w:marBottom w:val="0"/>
          <w:divBdr>
            <w:top w:val="none" w:sz="0" w:space="0" w:color="auto"/>
            <w:left w:val="none" w:sz="0" w:space="0" w:color="auto"/>
            <w:bottom w:val="none" w:sz="0" w:space="0" w:color="auto"/>
            <w:right w:val="none" w:sz="0" w:space="0" w:color="auto"/>
          </w:divBdr>
        </w:div>
        <w:div w:id="958293601">
          <w:marLeft w:val="0"/>
          <w:marRight w:val="0"/>
          <w:marTop w:val="0"/>
          <w:marBottom w:val="0"/>
          <w:divBdr>
            <w:top w:val="none" w:sz="0" w:space="0" w:color="auto"/>
            <w:left w:val="none" w:sz="0" w:space="0" w:color="auto"/>
            <w:bottom w:val="none" w:sz="0" w:space="0" w:color="auto"/>
            <w:right w:val="none" w:sz="0" w:space="0" w:color="auto"/>
          </w:divBdr>
        </w:div>
        <w:div w:id="1196430313">
          <w:marLeft w:val="0"/>
          <w:marRight w:val="0"/>
          <w:marTop w:val="0"/>
          <w:marBottom w:val="0"/>
          <w:divBdr>
            <w:top w:val="none" w:sz="0" w:space="0" w:color="auto"/>
            <w:left w:val="none" w:sz="0" w:space="0" w:color="auto"/>
            <w:bottom w:val="none" w:sz="0" w:space="0" w:color="auto"/>
            <w:right w:val="none" w:sz="0" w:space="0" w:color="auto"/>
          </w:divBdr>
        </w:div>
        <w:div w:id="1412122776">
          <w:marLeft w:val="0"/>
          <w:marRight w:val="0"/>
          <w:marTop w:val="0"/>
          <w:marBottom w:val="0"/>
          <w:divBdr>
            <w:top w:val="none" w:sz="0" w:space="0" w:color="auto"/>
            <w:left w:val="none" w:sz="0" w:space="0" w:color="auto"/>
            <w:bottom w:val="none" w:sz="0" w:space="0" w:color="auto"/>
            <w:right w:val="none" w:sz="0" w:space="0" w:color="auto"/>
          </w:divBdr>
        </w:div>
        <w:div w:id="2076124313">
          <w:marLeft w:val="0"/>
          <w:marRight w:val="0"/>
          <w:marTop w:val="0"/>
          <w:marBottom w:val="0"/>
          <w:divBdr>
            <w:top w:val="none" w:sz="0" w:space="0" w:color="auto"/>
            <w:left w:val="none" w:sz="0" w:space="0" w:color="auto"/>
            <w:bottom w:val="none" w:sz="0" w:space="0" w:color="auto"/>
            <w:right w:val="none" w:sz="0" w:space="0" w:color="auto"/>
          </w:divBdr>
        </w:div>
        <w:div w:id="449324841">
          <w:marLeft w:val="0"/>
          <w:marRight w:val="0"/>
          <w:marTop w:val="0"/>
          <w:marBottom w:val="0"/>
          <w:divBdr>
            <w:top w:val="none" w:sz="0" w:space="0" w:color="auto"/>
            <w:left w:val="none" w:sz="0" w:space="0" w:color="auto"/>
            <w:bottom w:val="none" w:sz="0" w:space="0" w:color="auto"/>
            <w:right w:val="none" w:sz="0" w:space="0" w:color="auto"/>
          </w:divBdr>
        </w:div>
        <w:div w:id="1620212233">
          <w:marLeft w:val="0"/>
          <w:marRight w:val="0"/>
          <w:marTop w:val="0"/>
          <w:marBottom w:val="0"/>
          <w:divBdr>
            <w:top w:val="none" w:sz="0" w:space="0" w:color="auto"/>
            <w:left w:val="none" w:sz="0" w:space="0" w:color="auto"/>
            <w:bottom w:val="none" w:sz="0" w:space="0" w:color="auto"/>
            <w:right w:val="none" w:sz="0" w:space="0" w:color="auto"/>
          </w:divBdr>
        </w:div>
        <w:div w:id="1668248960">
          <w:marLeft w:val="0"/>
          <w:marRight w:val="0"/>
          <w:marTop w:val="0"/>
          <w:marBottom w:val="0"/>
          <w:divBdr>
            <w:top w:val="none" w:sz="0" w:space="0" w:color="auto"/>
            <w:left w:val="none" w:sz="0" w:space="0" w:color="auto"/>
            <w:bottom w:val="none" w:sz="0" w:space="0" w:color="auto"/>
            <w:right w:val="none" w:sz="0" w:space="0" w:color="auto"/>
          </w:divBdr>
        </w:div>
        <w:div w:id="1791312887">
          <w:marLeft w:val="0"/>
          <w:marRight w:val="0"/>
          <w:marTop w:val="0"/>
          <w:marBottom w:val="0"/>
          <w:divBdr>
            <w:top w:val="none" w:sz="0" w:space="0" w:color="auto"/>
            <w:left w:val="none" w:sz="0" w:space="0" w:color="auto"/>
            <w:bottom w:val="none" w:sz="0" w:space="0" w:color="auto"/>
            <w:right w:val="none" w:sz="0" w:space="0" w:color="auto"/>
          </w:divBdr>
        </w:div>
        <w:div w:id="2123184088">
          <w:marLeft w:val="0"/>
          <w:marRight w:val="0"/>
          <w:marTop w:val="0"/>
          <w:marBottom w:val="0"/>
          <w:divBdr>
            <w:top w:val="none" w:sz="0" w:space="0" w:color="auto"/>
            <w:left w:val="none" w:sz="0" w:space="0" w:color="auto"/>
            <w:bottom w:val="none" w:sz="0" w:space="0" w:color="auto"/>
            <w:right w:val="none" w:sz="0" w:space="0" w:color="auto"/>
          </w:divBdr>
        </w:div>
        <w:div w:id="1853882656">
          <w:marLeft w:val="0"/>
          <w:marRight w:val="0"/>
          <w:marTop w:val="0"/>
          <w:marBottom w:val="0"/>
          <w:divBdr>
            <w:top w:val="none" w:sz="0" w:space="0" w:color="auto"/>
            <w:left w:val="none" w:sz="0" w:space="0" w:color="auto"/>
            <w:bottom w:val="none" w:sz="0" w:space="0" w:color="auto"/>
            <w:right w:val="none" w:sz="0" w:space="0" w:color="auto"/>
          </w:divBdr>
        </w:div>
        <w:div w:id="763037521">
          <w:marLeft w:val="0"/>
          <w:marRight w:val="0"/>
          <w:marTop w:val="0"/>
          <w:marBottom w:val="0"/>
          <w:divBdr>
            <w:top w:val="none" w:sz="0" w:space="0" w:color="auto"/>
            <w:left w:val="none" w:sz="0" w:space="0" w:color="auto"/>
            <w:bottom w:val="none" w:sz="0" w:space="0" w:color="auto"/>
            <w:right w:val="none" w:sz="0" w:space="0" w:color="auto"/>
          </w:divBdr>
        </w:div>
        <w:div w:id="957562623">
          <w:marLeft w:val="0"/>
          <w:marRight w:val="0"/>
          <w:marTop w:val="0"/>
          <w:marBottom w:val="0"/>
          <w:divBdr>
            <w:top w:val="none" w:sz="0" w:space="0" w:color="auto"/>
            <w:left w:val="none" w:sz="0" w:space="0" w:color="auto"/>
            <w:bottom w:val="none" w:sz="0" w:space="0" w:color="auto"/>
            <w:right w:val="none" w:sz="0" w:space="0" w:color="auto"/>
          </w:divBdr>
        </w:div>
        <w:div w:id="1238132539">
          <w:marLeft w:val="0"/>
          <w:marRight w:val="0"/>
          <w:marTop w:val="0"/>
          <w:marBottom w:val="0"/>
          <w:divBdr>
            <w:top w:val="none" w:sz="0" w:space="0" w:color="auto"/>
            <w:left w:val="none" w:sz="0" w:space="0" w:color="auto"/>
            <w:bottom w:val="none" w:sz="0" w:space="0" w:color="auto"/>
            <w:right w:val="none" w:sz="0" w:space="0" w:color="auto"/>
          </w:divBdr>
        </w:div>
        <w:div w:id="1722514453">
          <w:marLeft w:val="0"/>
          <w:marRight w:val="0"/>
          <w:marTop w:val="0"/>
          <w:marBottom w:val="0"/>
          <w:divBdr>
            <w:top w:val="none" w:sz="0" w:space="0" w:color="auto"/>
            <w:left w:val="none" w:sz="0" w:space="0" w:color="auto"/>
            <w:bottom w:val="none" w:sz="0" w:space="0" w:color="auto"/>
            <w:right w:val="none" w:sz="0" w:space="0" w:color="auto"/>
          </w:divBdr>
        </w:div>
        <w:div w:id="1693409645">
          <w:marLeft w:val="0"/>
          <w:marRight w:val="0"/>
          <w:marTop w:val="0"/>
          <w:marBottom w:val="0"/>
          <w:divBdr>
            <w:top w:val="none" w:sz="0" w:space="0" w:color="auto"/>
            <w:left w:val="none" w:sz="0" w:space="0" w:color="auto"/>
            <w:bottom w:val="none" w:sz="0" w:space="0" w:color="auto"/>
            <w:right w:val="none" w:sz="0" w:space="0" w:color="auto"/>
          </w:divBdr>
        </w:div>
        <w:div w:id="941836166">
          <w:marLeft w:val="0"/>
          <w:marRight w:val="0"/>
          <w:marTop w:val="0"/>
          <w:marBottom w:val="0"/>
          <w:divBdr>
            <w:top w:val="none" w:sz="0" w:space="0" w:color="auto"/>
            <w:left w:val="none" w:sz="0" w:space="0" w:color="auto"/>
            <w:bottom w:val="none" w:sz="0" w:space="0" w:color="auto"/>
            <w:right w:val="none" w:sz="0" w:space="0" w:color="auto"/>
          </w:divBdr>
        </w:div>
        <w:div w:id="2034263561">
          <w:marLeft w:val="0"/>
          <w:marRight w:val="0"/>
          <w:marTop w:val="0"/>
          <w:marBottom w:val="0"/>
          <w:divBdr>
            <w:top w:val="none" w:sz="0" w:space="0" w:color="auto"/>
            <w:left w:val="none" w:sz="0" w:space="0" w:color="auto"/>
            <w:bottom w:val="none" w:sz="0" w:space="0" w:color="auto"/>
            <w:right w:val="none" w:sz="0" w:space="0" w:color="auto"/>
          </w:divBdr>
        </w:div>
        <w:div w:id="243271935">
          <w:marLeft w:val="0"/>
          <w:marRight w:val="0"/>
          <w:marTop w:val="0"/>
          <w:marBottom w:val="0"/>
          <w:divBdr>
            <w:top w:val="none" w:sz="0" w:space="0" w:color="auto"/>
            <w:left w:val="none" w:sz="0" w:space="0" w:color="auto"/>
            <w:bottom w:val="none" w:sz="0" w:space="0" w:color="auto"/>
            <w:right w:val="none" w:sz="0" w:space="0" w:color="auto"/>
          </w:divBdr>
        </w:div>
        <w:div w:id="385303231">
          <w:marLeft w:val="0"/>
          <w:marRight w:val="0"/>
          <w:marTop w:val="0"/>
          <w:marBottom w:val="0"/>
          <w:divBdr>
            <w:top w:val="none" w:sz="0" w:space="0" w:color="auto"/>
            <w:left w:val="none" w:sz="0" w:space="0" w:color="auto"/>
            <w:bottom w:val="none" w:sz="0" w:space="0" w:color="auto"/>
            <w:right w:val="none" w:sz="0" w:space="0" w:color="auto"/>
          </w:divBdr>
        </w:div>
        <w:div w:id="897206898">
          <w:marLeft w:val="0"/>
          <w:marRight w:val="0"/>
          <w:marTop w:val="0"/>
          <w:marBottom w:val="0"/>
          <w:divBdr>
            <w:top w:val="none" w:sz="0" w:space="0" w:color="auto"/>
            <w:left w:val="none" w:sz="0" w:space="0" w:color="auto"/>
            <w:bottom w:val="none" w:sz="0" w:space="0" w:color="auto"/>
            <w:right w:val="none" w:sz="0" w:space="0" w:color="auto"/>
          </w:divBdr>
        </w:div>
        <w:div w:id="493228620">
          <w:marLeft w:val="0"/>
          <w:marRight w:val="0"/>
          <w:marTop w:val="0"/>
          <w:marBottom w:val="0"/>
          <w:divBdr>
            <w:top w:val="none" w:sz="0" w:space="0" w:color="auto"/>
            <w:left w:val="none" w:sz="0" w:space="0" w:color="auto"/>
            <w:bottom w:val="none" w:sz="0" w:space="0" w:color="auto"/>
            <w:right w:val="none" w:sz="0" w:space="0" w:color="auto"/>
          </w:divBdr>
        </w:div>
        <w:div w:id="228082714">
          <w:marLeft w:val="0"/>
          <w:marRight w:val="0"/>
          <w:marTop w:val="0"/>
          <w:marBottom w:val="0"/>
          <w:divBdr>
            <w:top w:val="none" w:sz="0" w:space="0" w:color="auto"/>
            <w:left w:val="none" w:sz="0" w:space="0" w:color="auto"/>
            <w:bottom w:val="none" w:sz="0" w:space="0" w:color="auto"/>
            <w:right w:val="none" w:sz="0" w:space="0" w:color="auto"/>
          </w:divBdr>
        </w:div>
        <w:div w:id="780147093">
          <w:marLeft w:val="0"/>
          <w:marRight w:val="0"/>
          <w:marTop w:val="0"/>
          <w:marBottom w:val="0"/>
          <w:divBdr>
            <w:top w:val="none" w:sz="0" w:space="0" w:color="auto"/>
            <w:left w:val="none" w:sz="0" w:space="0" w:color="auto"/>
            <w:bottom w:val="none" w:sz="0" w:space="0" w:color="auto"/>
            <w:right w:val="none" w:sz="0" w:space="0" w:color="auto"/>
          </w:divBdr>
        </w:div>
      </w:divsChild>
    </w:div>
    <w:div w:id="1966306580">
      <w:bodyDiv w:val="1"/>
      <w:marLeft w:val="0"/>
      <w:marRight w:val="0"/>
      <w:marTop w:val="0"/>
      <w:marBottom w:val="0"/>
      <w:divBdr>
        <w:top w:val="none" w:sz="0" w:space="0" w:color="auto"/>
        <w:left w:val="none" w:sz="0" w:space="0" w:color="auto"/>
        <w:bottom w:val="none" w:sz="0" w:space="0" w:color="auto"/>
        <w:right w:val="none" w:sz="0" w:space="0" w:color="auto"/>
      </w:divBdr>
    </w:div>
    <w:div w:id="1969385307">
      <w:bodyDiv w:val="1"/>
      <w:marLeft w:val="0"/>
      <w:marRight w:val="0"/>
      <w:marTop w:val="0"/>
      <w:marBottom w:val="0"/>
      <w:divBdr>
        <w:top w:val="none" w:sz="0" w:space="0" w:color="auto"/>
        <w:left w:val="none" w:sz="0" w:space="0" w:color="auto"/>
        <w:bottom w:val="none" w:sz="0" w:space="0" w:color="auto"/>
        <w:right w:val="none" w:sz="0" w:space="0" w:color="auto"/>
      </w:divBdr>
    </w:div>
    <w:div w:id="1969971481">
      <w:bodyDiv w:val="1"/>
      <w:marLeft w:val="0"/>
      <w:marRight w:val="0"/>
      <w:marTop w:val="0"/>
      <w:marBottom w:val="0"/>
      <w:divBdr>
        <w:top w:val="none" w:sz="0" w:space="0" w:color="auto"/>
        <w:left w:val="none" w:sz="0" w:space="0" w:color="auto"/>
        <w:bottom w:val="none" w:sz="0" w:space="0" w:color="auto"/>
        <w:right w:val="none" w:sz="0" w:space="0" w:color="auto"/>
      </w:divBdr>
    </w:div>
    <w:div w:id="1971087493">
      <w:bodyDiv w:val="1"/>
      <w:marLeft w:val="0"/>
      <w:marRight w:val="0"/>
      <w:marTop w:val="0"/>
      <w:marBottom w:val="0"/>
      <w:divBdr>
        <w:top w:val="none" w:sz="0" w:space="0" w:color="auto"/>
        <w:left w:val="none" w:sz="0" w:space="0" w:color="auto"/>
        <w:bottom w:val="none" w:sz="0" w:space="0" w:color="auto"/>
        <w:right w:val="none" w:sz="0" w:space="0" w:color="auto"/>
      </w:divBdr>
    </w:div>
    <w:div w:id="1975716749">
      <w:bodyDiv w:val="1"/>
      <w:marLeft w:val="0"/>
      <w:marRight w:val="0"/>
      <w:marTop w:val="0"/>
      <w:marBottom w:val="0"/>
      <w:divBdr>
        <w:top w:val="none" w:sz="0" w:space="0" w:color="auto"/>
        <w:left w:val="none" w:sz="0" w:space="0" w:color="auto"/>
        <w:bottom w:val="none" w:sz="0" w:space="0" w:color="auto"/>
        <w:right w:val="none" w:sz="0" w:space="0" w:color="auto"/>
      </w:divBdr>
    </w:div>
    <w:div w:id="1978753226">
      <w:bodyDiv w:val="1"/>
      <w:marLeft w:val="0"/>
      <w:marRight w:val="0"/>
      <w:marTop w:val="0"/>
      <w:marBottom w:val="0"/>
      <w:divBdr>
        <w:top w:val="none" w:sz="0" w:space="0" w:color="auto"/>
        <w:left w:val="none" w:sz="0" w:space="0" w:color="auto"/>
        <w:bottom w:val="none" w:sz="0" w:space="0" w:color="auto"/>
        <w:right w:val="none" w:sz="0" w:space="0" w:color="auto"/>
      </w:divBdr>
    </w:div>
    <w:div w:id="1979262241">
      <w:bodyDiv w:val="1"/>
      <w:marLeft w:val="0"/>
      <w:marRight w:val="0"/>
      <w:marTop w:val="0"/>
      <w:marBottom w:val="0"/>
      <w:divBdr>
        <w:top w:val="none" w:sz="0" w:space="0" w:color="auto"/>
        <w:left w:val="none" w:sz="0" w:space="0" w:color="auto"/>
        <w:bottom w:val="none" w:sz="0" w:space="0" w:color="auto"/>
        <w:right w:val="none" w:sz="0" w:space="0" w:color="auto"/>
      </w:divBdr>
    </w:div>
    <w:div w:id="1979723647">
      <w:bodyDiv w:val="1"/>
      <w:marLeft w:val="0"/>
      <w:marRight w:val="0"/>
      <w:marTop w:val="0"/>
      <w:marBottom w:val="0"/>
      <w:divBdr>
        <w:top w:val="none" w:sz="0" w:space="0" w:color="auto"/>
        <w:left w:val="none" w:sz="0" w:space="0" w:color="auto"/>
        <w:bottom w:val="none" w:sz="0" w:space="0" w:color="auto"/>
        <w:right w:val="none" w:sz="0" w:space="0" w:color="auto"/>
      </w:divBdr>
    </w:div>
    <w:div w:id="1984188734">
      <w:bodyDiv w:val="1"/>
      <w:marLeft w:val="0"/>
      <w:marRight w:val="0"/>
      <w:marTop w:val="0"/>
      <w:marBottom w:val="0"/>
      <w:divBdr>
        <w:top w:val="none" w:sz="0" w:space="0" w:color="auto"/>
        <w:left w:val="none" w:sz="0" w:space="0" w:color="auto"/>
        <w:bottom w:val="none" w:sz="0" w:space="0" w:color="auto"/>
        <w:right w:val="none" w:sz="0" w:space="0" w:color="auto"/>
      </w:divBdr>
    </w:div>
    <w:div w:id="1989430787">
      <w:bodyDiv w:val="1"/>
      <w:marLeft w:val="0"/>
      <w:marRight w:val="0"/>
      <w:marTop w:val="0"/>
      <w:marBottom w:val="0"/>
      <w:divBdr>
        <w:top w:val="none" w:sz="0" w:space="0" w:color="auto"/>
        <w:left w:val="none" w:sz="0" w:space="0" w:color="auto"/>
        <w:bottom w:val="none" w:sz="0" w:space="0" w:color="auto"/>
        <w:right w:val="none" w:sz="0" w:space="0" w:color="auto"/>
      </w:divBdr>
      <w:divsChild>
        <w:div w:id="412361271">
          <w:marLeft w:val="0"/>
          <w:marRight w:val="0"/>
          <w:marTop w:val="0"/>
          <w:marBottom w:val="0"/>
          <w:divBdr>
            <w:top w:val="none" w:sz="0" w:space="0" w:color="auto"/>
            <w:left w:val="none" w:sz="0" w:space="0" w:color="auto"/>
            <w:bottom w:val="none" w:sz="0" w:space="0" w:color="auto"/>
            <w:right w:val="none" w:sz="0" w:space="0" w:color="auto"/>
          </w:divBdr>
        </w:div>
        <w:div w:id="484780651">
          <w:marLeft w:val="0"/>
          <w:marRight w:val="0"/>
          <w:marTop w:val="0"/>
          <w:marBottom w:val="0"/>
          <w:divBdr>
            <w:top w:val="none" w:sz="0" w:space="0" w:color="auto"/>
            <w:left w:val="none" w:sz="0" w:space="0" w:color="auto"/>
            <w:bottom w:val="none" w:sz="0" w:space="0" w:color="auto"/>
            <w:right w:val="none" w:sz="0" w:space="0" w:color="auto"/>
          </w:divBdr>
        </w:div>
        <w:div w:id="1877615803">
          <w:marLeft w:val="0"/>
          <w:marRight w:val="0"/>
          <w:marTop w:val="0"/>
          <w:marBottom w:val="0"/>
          <w:divBdr>
            <w:top w:val="none" w:sz="0" w:space="0" w:color="auto"/>
            <w:left w:val="none" w:sz="0" w:space="0" w:color="auto"/>
            <w:bottom w:val="none" w:sz="0" w:space="0" w:color="auto"/>
            <w:right w:val="none" w:sz="0" w:space="0" w:color="auto"/>
          </w:divBdr>
        </w:div>
        <w:div w:id="774328673">
          <w:marLeft w:val="0"/>
          <w:marRight w:val="0"/>
          <w:marTop w:val="0"/>
          <w:marBottom w:val="0"/>
          <w:divBdr>
            <w:top w:val="none" w:sz="0" w:space="0" w:color="auto"/>
            <w:left w:val="none" w:sz="0" w:space="0" w:color="auto"/>
            <w:bottom w:val="none" w:sz="0" w:space="0" w:color="auto"/>
            <w:right w:val="none" w:sz="0" w:space="0" w:color="auto"/>
          </w:divBdr>
        </w:div>
        <w:div w:id="336272951">
          <w:marLeft w:val="0"/>
          <w:marRight w:val="0"/>
          <w:marTop w:val="0"/>
          <w:marBottom w:val="0"/>
          <w:divBdr>
            <w:top w:val="none" w:sz="0" w:space="0" w:color="auto"/>
            <w:left w:val="none" w:sz="0" w:space="0" w:color="auto"/>
            <w:bottom w:val="none" w:sz="0" w:space="0" w:color="auto"/>
            <w:right w:val="none" w:sz="0" w:space="0" w:color="auto"/>
          </w:divBdr>
        </w:div>
        <w:div w:id="995572877">
          <w:marLeft w:val="0"/>
          <w:marRight w:val="0"/>
          <w:marTop w:val="0"/>
          <w:marBottom w:val="0"/>
          <w:divBdr>
            <w:top w:val="none" w:sz="0" w:space="0" w:color="auto"/>
            <w:left w:val="none" w:sz="0" w:space="0" w:color="auto"/>
            <w:bottom w:val="none" w:sz="0" w:space="0" w:color="auto"/>
            <w:right w:val="none" w:sz="0" w:space="0" w:color="auto"/>
          </w:divBdr>
        </w:div>
        <w:div w:id="34962795">
          <w:marLeft w:val="0"/>
          <w:marRight w:val="0"/>
          <w:marTop w:val="0"/>
          <w:marBottom w:val="0"/>
          <w:divBdr>
            <w:top w:val="none" w:sz="0" w:space="0" w:color="auto"/>
            <w:left w:val="none" w:sz="0" w:space="0" w:color="auto"/>
            <w:bottom w:val="none" w:sz="0" w:space="0" w:color="auto"/>
            <w:right w:val="none" w:sz="0" w:space="0" w:color="auto"/>
          </w:divBdr>
        </w:div>
        <w:div w:id="823156405">
          <w:marLeft w:val="0"/>
          <w:marRight w:val="0"/>
          <w:marTop w:val="0"/>
          <w:marBottom w:val="0"/>
          <w:divBdr>
            <w:top w:val="none" w:sz="0" w:space="0" w:color="auto"/>
            <w:left w:val="none" w:sz="0" w:space="0" w:color="auto"/>
            <w:bottom w:val="none" w:sz="0" w:space="0" w:color="auto"/>
            <w:right w:val="none" w:sz="0" w:space="0" w:color="auto"/>
          </w:divBdr>
        </w:div>
        <w:div w:id="1969192151">
          <w:marLeft w:val="0"/>
          <w:marRight w:val="0"/>
          <w:marTop w:val="0"/>
          <w:marBottom w:val="0"/>
          <w:divBdr>
            <w:top w:val="none" w:sz="0" w:space="0" w:color="auto"/>
            <w:left w:val="none" w:sz="0" w:space="0" w:color="auto"/>
            <w:bottom w:val="none" w:sz="0" w:space="0" w:color="auto"/>
            <w:right w:val="none" w:sz="0" w:space="0" w:color="auto"/>
          </w:divBdr>
        </w:div>
        <w:div w:id="1590263601">
          <w:marLeft w:val="0"/>
          <w:marRight w:val="0"/>
          <w:marTop w:val="0"/>
          <w:marBottom w:val="0"/>
          <w:divBdr>
            <w:top w:val="none" w:sz="0" w:space="0" w:color="auto"/>
            <w:left w:val="none" w:sz="0" w:space="0" w:color="auto"/>
            <w:bottom w:val="none" w:sz="0" w:space="0" w:color="auto"/>
            <w:right w:val="none" w:sz="0" w:space="0" w:color="auto"/>
          </w:divBdr>
        </w:div>
        <w:div w:id="484053165">
          <w:marLeft w:val="0"/>
          <w:marRight w:val="0"/>
          <w:marTop w:val="0"/>
          <w:marBottom w:val="0"/>
          <w:divBdr>
            <w:top w:val="none" w:sz="0" w:space="0" w:color="auto"/>
            <w:left w:val="none" w:sz="0" w:space="0" w:color="auto"/>
            <w:bottom w:val="none" w:sz="0" w:space="0" w:color="auto"/>
            <w:right w:val="none" w:sz="0" w:space="0" w:color="auto"/>
          </w:divBdr>
        </w:div>
        <w:div w:id="1079405350">
          <w:marLeft w:val="0"/>
          <w:marRight w:val="0"/>
          <w:marTop w:val="0"/>
          <w:marBottom w:val="0"/>
          <w:divBdr>
            <w:top w:val="none" w:sz="0" w:space="0" w:color="auto"/>
            <w:left w:val="none" w:sz="0" w:space="0" w:color="auto"/>
            <w:bottom w:val="none" w:sz="0" w:space="0" w:color="auto"/>
            <w:right w:val="none" w:sz="0" w:space="0" w:color="auto"/>
          </w:divBdr>
        </w:div>
        <w:div w:id="1008291215">
          <w:marLeft w:val="0"/>
          <w:marRight w:val="0"/>
          <w:marTop w:val="0"/>
          <w:marBottom w:val="0"/>
          <w:divBdr>
            <w:top w:val="none" w:sz="0" w:space="0" w:color="auto"/>
            <w:left w:val="none" w:sz="0" w:space="0" w:color="auto"/>
            <w:bottom w:val="none" w:sz="0" w:space="0" w:color="auto"/>
            <w:right w:val="none" w:sz="0" w:space="0" w:color="auto"/>
          </w:divBdr>
        </w:div>
        <w:div w:id="371733449">
          <w:marLeft w:val="0"/>
          <w:marRight w:val="0"/>
          <w:marTop w:val="0"/>
          <w:marBottom w:val="0"/>
          <w:divBdr>
            <w:top w:val="none" w:sz="0" w:space="0" w:color="auto"/>
            <w:left w:val="none" w:sz="0" w:space="0" w:color="auto"/>
            <w:bottom w:val="none" w:sz="0" w:space="0" w:color="auto"/>
            <w:right w:val="none" w:sz="0" w:space="0" w:color="auto"/>
          </w:divBdr>
        </w:div>
        <w:div w:id="1306013688">
          <w:marLeft w:val="0"/>
          <w:marRight w:val="0"/>
          <w:marTop w:val="0"/>
          <w:marBottom w:val="0"/>
          <w:divBdr>
            <w:top w:val="none" w:sz="0" w:space="0" w:color="auto"/>
            <w:left w:val="none" w:sz="0" w:space="0" w:color="auto"/>
            <w:bottom w:val="none" w:sz="0" w:space="0" w:color="auto"/>
            <w:right w:val="none" w:sz="0" w:space="0" w:color="auto"/>
          </w:divBdr>
        </w:div>
        <w:div w:id="1297644613">
          <w:marLeft w:val="0"/>
          <w:marRight w:val="0"/>
          <w:marTop w:val="0"/>
          <w:marBottom w:val="0"/>
          <w:divBdr>
            <w:top w:val="none" w:sz="0" w:space="0" w:color="auto"/>
            <w:left w:val="none" w:sz="0" w:space="0" w:color="auto"/>
            <w:bottom w:val="none" w:sz="0" w:space="0" w:color="auto"/>
            <w:right w:val="none" w:sz="0" w:space="0" w:color="auto"/>
          </w:divBdr>
        </w:div>
        <w:div w:id="22563321">
          <w:marLeft w:val="0"/>
          <w:marRight w:val="0"/>
          <w:marTop w:val="0"/>
          <w:marBottom w:val="0"/>
          <w:divBdr>
            <w:top w:val="none" w:sz="0" w:space="0" w:color="auto"/>
            <w:left w:val="none" w:sz="0" w:space="0" w:color="auto"/>
            <w:bottom w:val="none" w:sz="0" w:space="0" w:color="auto"/>
            <w:right w:val="none" w:sz="0" w:space="0" w:color="auto"/>
          </w:divBdr>
        </w:div>
        <w:div w:id="1751193480">
          <w:marLeft w:val="0"/>
          <w:marRight w:val="0"/>
          <w:marTop w:val="0"/>
          <w:marBottom w:val="0"/>
          <w:divBdr>
            <w:top w:val="none" w:sz="0" w:space="0" w:color="auto"/>
            <w:left w:val="none" w:sz="0" w:space="0" w:color="auto"/>
            <w:bottom w:val="none" w:sz="0" w:space="0" w:color="auto"/>
            <w:right w:val="none" w:sz="0" w:space="0" w:color="auto"/>
          </w:divBdr>
        </w:div>
        <w:div w:id="1231378905">
          <w:marLeft w:val="0"/>
          <w:marRight w:val="0"/>
          <w:marTop w:val="0"/>
          <w:marBottom w:val="0"/>
          <w:divBdr>
            <w:top w:val="none" w:sz="0" w:space="0" w:color="auto"/>
            <w:left w:val="none" w:sz="0" w:space="0" w:color="auto"/>
            <w:bottom w:val="none" w:sz="0" w:space="0" w:color="auto"/>
            <w:right w:val="none" w:sz="0" w:space="0" w:color="auto"/>
          </w:divBdr>
        </w:div>
        <w:div w:id="75056413">
          <w:marLeft w:val="0"/>
          <w:marRight w:val="0"/>
          <w:marTop w:val="0"/>
          <w:marBottom w:val="0"/>
          <w:divBdr>
            <w:top w:val="none" w:sz="0" w:space="0" w:color="auto"/>
            <w:left w:val="none" w:sz="0" w:space="0" w:color="auto"/>
            <w:bottom w:val="none" w:sz="0" w:space="0" w:color="auto"/>
            <w:right w:val="none" w:sz="0" w:space="0" w:color="auto"/>
          </w:divBdr>
        </w:div>
        <w:div w:id="244851218">
          <w:marLeft w:val="0"/>
          <w:marRight w:val="0"/>
          <w:marTop w:val="0"/>
          <w:marBottom w:val="0"/>
          <w:divBdr>
            <w:top w:val="none" w:sz="0" w:space="0" w:color="auto"/>
            <w:left w:val="none" w:sz="0" w:space="0" w:color="auto"/>
            <w:bottom w:val="none" w:sz="0" w:space="0" w:color="auto"/>
            <w:right w:val="none" w:sz="0" w:space="0" w:color="auto"/>
          </w:divBdr>
        </w:div>
        <w:div w:id="330958898">
          <w:marLeft w:val="0"/>
          <w:marRight w:val="0"/>
          <w:marTop w:val="0"/>
          <w:marBottom w:val="0"/>
          <w:divBdr>
            <w:top w:val="none" w:sz="0" w:space="0" w:color="auto"/>
            <w:left w:val="none" w:sz="0" w:space="0" w:color="auto"/>
            <w:bottom w:val="none" w:sz="0" w:space="0" w:color="auto"/>
            <w:right w:val="none" w:sz="0" w:space="0" w:color="auto"/>
          </w:divBdr>
        </w:div>
        <w:div w:id="61294848">
          <w:marLeft w:val="0"/>
          <w:marRight w:val="0"/>
          <w:marTop w:val="0"/>
          <w:marBottom w:val="0"/>
          <w:divBdr>
            <w:top w:val="none" w:sz="0" w:space="0" w:color="auto"/>
            <w:left w:val="none" w:sz="0" w:space="0" w:color="auto"/>
            <w:bottom w:val="none" w:sz="0" w:space="0" w:color="auto"/>
            <w:right w:val="none" w:sz="0" w:space="0" w:color="auto"/>
          </w:divBdr>
        </w:div>
        <w:div w:id="608044808">
          <w:marLeft w:val="0"/>
          <w:marRight w:val="0"/>
          <w:marTop w:val="0"/>
          <w:marBottom w:val="0"/>
          <w:divBdr>
            <w:top w:val="none" w:sz="0" w:space="0" w:color="auto"/>
            <w:left w:val="none" w:sz="0" w:space="0" w:color="auto"/>
            <w:bottom w:val="none" w:sz="0" w:space="0" w:color="auto"/>
            <w:right w:val="none" w:sz="0" w:space="0" w:color="auto"/>
          </w:divBdr>
        </w:div>
        <w:div w:id="1501697982">
          <w:marLeft w:val="0"/>
          <w:marRight w:val="0"/>
          <w:marTop w:val="0"/>
          <w:marBottom w:val="0"/>
          <w:divBdr>
            <w:top w:val="none" w:sz="0" w:space="0" w:color="auto"/>
            <w:left w:val="none" w:sz="0" w:space="0" w:color="auto"/>
            <w:bottom w:val="none" w:sz="0" w:space="0" w:color="auto"/>
            <w:right w:val="none" w:sz="0" w:space="0" w:color="auto"/>
          </w:divBdr>
        </w:div>
        <w:div w:id="1861578232">
          <w:marLeft w:val="0"/>
          <w:marRight w:val="0"/>
          <w:marTop w:val="0"/>
          <w:marBottom w:val="0"/>
          <w:divBdr>
            <w:top w:val="none" w:sz="0" w:space="0" w:color="auto"/>
            <w:left w:val="none" w:sz="0" w:space="0" w:color="auto"/>
            <w:bottom w:val="none" w:sz="0" w:space="0" w:color="auto"/>
            <w:right w:val="none" w:sz="0" w:space="0" w:color="auto"/>
          </w:divBdr>
        </w:div>
        <w:div w:id="1699769304">
          <w:marLeft w:val="0"/>
          <w:marRight w:val="0"/>
          <w:marTop w:val="0"/>
          <w:marBottom w:val="0"/>
          <w:divBdr>
            <w:top w:val="none" w:sz="0" w:space="0" w:color="auto"/>
            <w:left w:val="none" w:sz="0" w:space="0" w:color="auto"/>
            <w:bottom w:val="none" w:sz="0" w:space="0" w:color="auto"/>
            <w:right w:val="none" w:sz="0" w:space="0" w:color="auto"/>
          </w:divBdr>
        </w:div>
        <w:div w:id="1387996774">
          <w:marLeft w:val="0"/>
          <w:marRight w:val="0"/>
          <w:marTop w:val="0"/>
          <w:marBottom w:val="0"/>
          <w:divBdr>
            <w:top w:val="none" w:sz="0" w:space="0" w:color="auto"/>
            <w:left w:val="none" w:sz="0" w:space="0" w:color="auto"/>
            <w:bottom w:val="none" w:sz="0" w:space="0" w:color="auto"/>
            <w:right w:val="none" w:sz="0" w:space="0" w:color="auto"/>
          </w:divBdr>
        </w:div>
        <w:div w:id="834421745">
          <w:marLeft w:val="0"/>
          <w:marRight w:val="0"/>
          <w:marTop w:val="0"/>
          <w:marBottom w:val="0"/>
          <w:divBdr>
            <w:top w:val="none" w:sz="0" w:space="0" w:color="auto"/>
            <w:left w:val="none" w:sz="0" w:space="0" w:color="auto"/>
            <w:bottom w:val="none" w:sz="0" w:space="0" w:color="auto"/>
            <w:right w:val="none" w:sz="0" w:space="0" w:color="auto"/>
          </w:divBdr>
        </w:div>
        <w:div w:id="304316276">
          <w:marLeft w:val="0"/>
          <w:marRight w:val="0"/>
          <w:marTop w:val="0"/>
          <w:marBottom w:val="0"/>
          <w:divBdr>
            <w:top w:val="none" w:sz="0" w:space="0" w:color="auto"/>
            <w:left w:val="none" w:sz="0" w:space="0" w:color="auto"/>
            <w:bottom w:val="none" w:sz="0" w:space="0" w:color="auto"/>
            <w:right w:val="none" w:sz="0" w:space="0" w:color="auto"/>
          </w:divBdr>
        </w:div>
        <w:div w:id="907618545">
          <w:marLeft w:val="0"/>
          <w:marRight w:val="0"/>
          <w:marTop w:val="0"/>
          <w:marBottom w:val="0"/>
          <w:divBdr>
            <w:top w:val="none" w:sz="0" w:space="0" w:color="auto"/>
            <w:left w:val="none" w:sz="0" w:space="0" w:color="auto"/>
            <w:bottom w:val="none" w:sz="0" w:space="0" w:color="auto"/>
            <w:right w:val="none" w:sz="0" w:space="0" w:color="auto"/>
          </w:divBdr>
        </w:div>
        <w:div w:id="1187254153">
          <w:marLeft w:val="0"/>
          <w:marRight w:val="0"/>
          <w:marTop w:val="0"/>
          <w:marBottom w:val="0"/>
          <w:divBdr>
            <w:top w:val="none" w:sz="0" w:space="0" w:color="auto"/>
            <w:left w:val="none" w:sz="0" w:space="0" w:color="auto"/>
            <w:bottom w:val="none" w:sz="0" w:space="0" w:color="auto"/>
            <w:right w:val="none" w:sz="0" w:space="0" w:color="auto"/>
          </w:divBdr>
        </w:div>
        <w:div w:id="269514680">
          <w:marLeft w:val="0"/>
          <w:marRight w:val="0"/>
          <w:marTop w:val="0"/>
          <w:marBottom w:val="0"/>
          <w:divBdr>
            <w:top w:val="none" w:sz="0" w:space="0" w:color="auto"/>
            <w:left w:val="none" w:sz="0" w:space="0" w:color="auto"/>
            <w:bottom w:val="none" w:sz="0" w:space="0" w:color="auto"/>
            <w:right w:val="none" w:sz="0" w:space="0" w:color="auto"/>
          </w:divBdr>
        </w:div>
      </w:divsChild>
    </w:div>
    <w:div w:id="1998610962">
      <w:bodyDiv w:val="1"/>
      <w:marLeft w:val="0"/>
      <w:marRight w:val="0"/>
      <w:marTop w:val="0"/>
      <w:marBottom w:val="0"/>
      <w:divBdr>
        <w:top w:val="none" w:sz="0" w:space="0" w:color="auto"/>
        <w:left w:val="none" w:sz="0" w:space="0" w:color="auto"/>
        <w:bottom w:val="none" w:sz="0" w:space="0" w:color="auto"/>
        <w:right w:val="none" w:sz="0" w:space="0" w:color="auto"/>
      </w:divBdr>
    </w:div>
    <w:div w:id="2002391306">
      <w:bodyDiv w:val="1"/>
      <w:marLeft w:val="0"/>
      <w:marRight w:val="0"/>
      <w:marTop w:val="0"/>
      <w:marBottom w:val="0"/>
      <w:divBdr>
        <w:top w:val="none" w:sz="0" w:space="0" w:color="auto"/>
        <w:left w:val="none" w:sz="0" w:space="0" w:color="auto"/>
        <w:bottom w:val="none" w:sz="0" w:space="0" w:color="auto"/>
        <w:right w:val="none" w:sz="0" w:space="0" w:color="auto"/>
      </w:divBdr>
    </w:div>
    <w:div w:id="2003848302">
      <w:bodyDiv w:val="1"/>
      <w:marLeft w:val="0"/>
      <w:marRight w:val="0"/>
      <w:marTop w:val="0"/>
      <w:marBottom w:val="0"/>
      <w:divBdr>
        <w:top w:val="none" w:sz="0" w:space="0" w:color="auto"/>
        <w:left w:val="none" w:sz="0" w:space="0" w:color="auto"/>
        <w:bottom w:val="none" w:sz="0" w:space="0" w:color="auto"/>
        <w:right w:val="none" w:sz="0" w:space="0" w:color="auto"/>
      </w:divBdr>
    </w:div>
    <w:div w:id="2008631546">
      <w:bodyDiv w:val="1"/>
      <w:marLeft w:val="0"/>
      <w:marRight w:val="0"/>
      <w:marTop w:val="0"/>
      <w:marBottom w:val="0"/>
      <w:divBdr>
        <w:top w:val="none" w:sz="0" w:space="0" w:color="auto"/>
        <w:left w:val="none" w:sz="0" w:space="0" w:color="auto"/>
        <w:bottom w:val="none" w:sz="0" w:space="0" w:color="auto"/>
        <w:right w:val="none" w:sz="0" w:space="0" w:color="auto"/>
      </w:divBdr>
    </w:div>
    <w:div w:id="2008633082">
      <w:bodyDiv w:val="1"/>
      <w:marLeft w:val="0"/>
      <w:marRight w:val="0"/>
      <w:marTop w:val="0"/>
      <w:marBottom w:val="0"/>
      <w:divBdr>
        <w:top w:val="none" w:sz="0" w:space="0" w:color="auto"/>
        <w:left w:val="none" w:sz="0" w:space="0" w:color="auto"/>
        <w:bottom w:val="none" w:sz="0" w:space="0" w:color="auto"/>
        <w:right w:val="none" w:sz="0" w:space="0" w:color="auto"/>
      </w:divBdr>
    </w:div>
    <w:div w:id="2012098494">
      <w:bodyDiv w:val="1"/>
      <w:marLeft w:val="0"/>
      <w:marRight w:val="0"/>
      <w:marTop w:val="0"/>
      <w:marBottom w:val="0"/>
      <w:divBdr>
        <w:top w:val="none" w:sz="0" w:space="0" w:color="auto"/>
        <w:left w:val="none" w:sz="0" w:space="0" w:color="auto"/>
        <w:bottom w:val="none" w:sz="0" w:space="0" w:color="auto"/>
        <w:right w:val="none" w:sz="0" w:space="0" w:color="auto"/>
      </w:divBdr>
    </w:div>
    <w:div w:id="2017875659">
      <w:bodyDiv w:val="1"/>
      <w:marLeft w:val="0"/>
      <w:marRight w:val="0"/>
      <w:marTop w:val="0"/>
      <w:marBottom w:val="0"/>
      <w:divBdr>
        <w:top w:val="none" w:sz="0" w:space="0" w:color="auto"/>
        <w:left w:val="none" w:sz="0" w:space="0" w:color="auto"/>
        <w:bottom w:val="none" w:sz="0" w:space="0" w:color="auto"/>
        <w:right w:val="none" w:sz="0" w:space="0" w:color="auto"/>
      </w:divBdr>
    </w:div>
    <w:div w:id="2020545981">
      <w:bodyDiv w:val="1"/>
      <w:marLeft w:val="0"/>
      <w:marRight w:val="0"/>
      <w:marTop w:val="0"/>
      <w:marBottom w:val="0"/>
      <w:divBdr>
        <w:top w:val="none" w:sz="0" w:space="0" w:color="auto"/>
        <w:left w:val="none" w:sz="0" w:space="0" w:color="auto"/>
        <w:bottom w:val="none" w:sz="0" w:space="0" w:color="auto"/>
        <w:right w:val="none" w:sz="0" w:space="0" w:color="auto"/>
      </w:divBdr>
    </w:div>
    <w:div w:id="2022005357">
      <w:bodyDiv w:val="1"/>
      <w:marLeft w:val="0"/>
      <w:marRight w:val="0"/>
      <w:marTop w:val="0"/>
      <w:marBottom w:val="0"/>
      <w:divBdr>
        <w:top w:val="none" w:sz="0" w:space="0" w:color="auto"/>
        <w:left w:val="none" w:sz="0" w:space="0" w:color="auto"/>
        <w:bottom w:val="none" w:sz="0" w:space="0" w:color="auto"/>
        <w:right w:val="none" w:sz="0" w:space="0" w:color="auto"/>
      </w:divBdr>
    </w:div>
    <w:div w:id="2022848799">
      <w:bodyDiv w:val="1"/>
      <w:marLeft w:val="0"/>
      <w:marRight w:val="0"/>
      <w:marTop w:val="0"/>
      <w:marBottom w:val="0"/>
      <w:divBdr>
        <w:top w:val="none" w:sz="0" w:space="0" w:color="auto"/>
        <w:left w:val="none" w:sz="0" w:space="0" w:color="auto"/>
        <w:bottom w:val="none" w:sz="0" w:space="0" w:color="auto"/>
        <w:right w:val="none" w:sz="0" w:space="0" w:color="auto"/>
      </w:divBdr>
    </w:div>
    <w:div w:id="2022974628">
      <w:bodyDiv w:val="1"/>
      <w:marLeft w:val="0"/>
      <w:marRight w:val="0"/>
      <w:marTop w:val="0"/>
      <w:marBottom w:val="0"/>
      <w:divBdr>
        <w:top w:val="none" w:sz="0" w:space="0" w:color="auto"/>
        <w:left w:val="none" w:sz="0" w:space="0" w:color="auto"/>
        <w:bottom w:val="none" w:sz="0" w:space="0" w:color="auto"/>
        <w:right w:val="none" w:sz="0" w:space="0" w:color="auto"/>
      </w:divBdr>
    </w:div>
    <w:div w:id="2023508124">
      <w:bodyDiv w:val="1"/>
      <w:marLeft w:val="0"/>
      <w:marRight w:val="0"/>
      <w:marTop w:val="0"/>
      <w:marBottom w:val="0"/>
      <w:divBdr>
        <w:top w:val="none" w:sz="0" w:space="0" w:color="auto"/>
        <w:left w:val="none" w:sz="0" w:space="0" w:color="auto"/>
        <w:bottom w:val="none" w:sz="0" w:space="0" w:color="auto"/>
        <w:right w:val="none" w:sz="0" w:space="0" w:color="auto"/>
      </w:divBdr>
    </w:div>
    <w:div w:id="2024628375">
      <w:bodyDiv w:val="1"/>
      <w:marLeft w:val="0"/>
      <w:marRight w:val="0"/>
      <w:marTop w:val="0"/>
      <w:marBottom w:val="0"/>
      <w:divBdr>
        <w:top w:val="none" w:sz="0" w:space="0" w:color="auto"/>
        <w:left w:val="none" w:sz="0" w:space="0" w:color="auto"/>
        <w:bottom w:val="none" w:sz="0" w:space="0" w:color="auto"/>
        <w:right w:val="none" w:sz="0" w:space="0" w:color="auto"/>
      </w:divBdr>
    </w:div>
    <w:div w:id="2026665683">
      <w:bodyDiv w:val="1"/>
      <w:marLeft w:val="0"/>
      <w:marRight w:val="0"/>
      <w:marTop w:val="0"/>
      <w:marBottom w:val="0"/>
      <w:divBdr>
        <w:top w:val="none" w:sz="0" w:space="0" w:color="auto"/>
        <w:left w:val="none" w:sz="0" w:space="0" w:color="auto"/>
        <w:bottom w:val="none" w:sz="0" w:space="0" w:color="auto"/>
        <w:right w:val="none" w:sz="0" w:space="0" w:color="auto"/>
      </w:divBdr>
    </w:div>
    <w:div w:id="2033453774">
      <w:bodyDiv w:val="1"/>
      <w:marLeft w:val="0"/>
      <w:marRight w:val="0"/>
      <w:marTop w:val="0"/>
      <w:marBottom w:val="0"/>
      <w:divBdr>
        <w:top w:val="none" w:sz="0" w:space="0" w:color="auto"/>
        <w:left w:val="none" w:sz="0" w:space="0" w:color="auto"/>
        <w:bottom w:val="none" w:sz="0" w:space="0" w:color="auto"/>
        <w:right w:val="none" w:sz="0" w:space="0" w:color="auto"/>
      </w:divBdr>
    </w:div>
    <w:div w:id="2041738957">
      <w:bodyDiv w:val="1"/>
      <w:marLeft w:val="0"/>
      <w:marRight w:val="0"/>
      <w:marTop w:val="0"/>
      <w:marBottom w:val="0"/>
      <w:divBdr>
        <w:top w:val="none" w:sz="0" w:space="0" w:color="auto"/>
        <w:left w:val="none" w:sz="0" w:space="0" w:color="auto"/>
        <w:bottom w:val="none" w:sz="0" w:space="0" w:color="auto"/>
        <w:right w:val="none" w:sz="0" w:space="0" w:color="auto"/>
      </w:divBdr>
    </w:div>
    <w:div w:id="2042431295">
      <w:bodyDiv w:val="1"/>
      <w:marLeft w:val="0"/>
      <w:marRight w:val="0"/>
      <w:marTop w:val="0"/>
      <w:marBottom w:val="0"/>
      <w:divBdr>
        <w:top w:val="none" w:sz="0" w:space="0" w:color="auto"/>
        <w:left w:val="none" w:sz="0" w:space="0" w:color="auto"/>
        <w:bottom w:val="none" w:sz="0" w:space="0" w:color="auto"/>
        <w:right w:val="none" w:sz="0" w:space="0" w:color="auto"/>
      </w:divBdr>
    </w:div>
    <w:div w:id="2045054660">
      <w:bodyDiv w:val="1"/>
      <w:marLeft w:val="0"/>
      <w:marRight w:val="0"/>
      <w:marTop w:val="0"/>
      <w:marBottom w:val="0"/>
      <w:divBdr>
        <w:top w:val="none" w:sz="0" w:space="0" w:color="auto"/>
        <w:left w:val="none" w:sz="0" w:space="0" w:color="auto"/>
        <w:bottom w:val="none" w:sz="0" w:space="0" w:color="auto"/>
        <w:right w:val="none" w:sz="0" w:space="0" w:color="auto"/>
      </w:divBdr>
    </w:div>
    <w:div w:id="2045204404">
      <w:bodyDiv w:val="1"/>
      <w:marLeft w:val="0"/>
      <w:marRight w:val="0"/>
      <w:marTop w:val="0"/>
      <w:marBottom w:val="0"/>
      <w:divBdr>
        <w:top w:val="none" w:sz="0" w:space="0" w:color="auto"/>
        <w:left w:val="none" w:sz="0" w:space="0" w:color="auto"/>
        <w:bottom w:val="none" w:sz="0" w:space="0" w:color="auto"/>
        <w:right w:val="none" w:sz="0" w:space="0" w:color="auto"/>
      </w:divBdr>
    </w:div>
    <w:div w:id="2045783577">
      <w:bodyDiv w:val="1"/>
      <w:marLeft w:val="0"/>
      <w:marRight w:val="0"/>
      <w:marTop w:val="0"/>
      <w:marBottom w:val="0"/>
      <w:divBdr>
        <w:top w:val="none" w:sz="0" w:space="0" w:color="auto"/>
        <w:left w:val="none" w:sz="0" w:space="0" w:color="auto"/>
        <w:bottom w:val="none" w:sz="0" w:space="0" w:color="auto"/>
        <w:right w:val="none" w:sz="0" w:space="0" w:color="auto"/>
      </w:divBdr>
    </w:div>
    <w:div w:id="2053378025">
      <w:bodyDiv w:val="1"/>
      <w:marLeft w:val="0"/>
      <w:marRight w:val="0"/>
      <w:marTop w:val="0"/>
      <w:marBottom w:val="0"/>
      <w:divBdr>
        <w:top w:val="none" w:sz="0" w:space="0" w:color="auto"/>
        <w:left w:val="none" w:sz="0" w:space="0" w:color="auto"/>
        <w:bottom w:val="none" w:sz="0" w:space="0" w:color="auto"/>
        <w:right w:val="none" w:sz="0" w:space="0" w:color="auto"/>
      </w:divBdr>
    </w:div>
    <w:div w:id="2064404022">
      <w:bodyDiv w:val="1"/>
      <w:marLeft w:val="0"/>
      <w:marRight w:val="0"/>
      <w:marTop w:val="0"/>
      <w:marBottom w:val="0"/>
      <w:divBdr>
        <w:top w:val="none" w:sz="0" w:space="0" w:color="auto"/>
        <w:left w:val="none" w:sz="0" w:space="0" w:color="auto"/>
        <w:bottom w:val="none" w:sz="0" w:space="0" w:color="auto"/>
        <w:right w:val="none" w:sz="0" w:space="0" w:color="auto"/>
      </w:divBdr>
    </w:div>
    <w:div w:id="2066566063">
      <w:bodyDiv w:val="1"/>
      <w:marLeft w:val="0"/>
      <w:marRight w:val="0"/>
      <w:marTop w:val="0"/>
      <w:marBottom w:val="0"/>
      <w:divBdr>
        <w:top w:val="none" w:sz="0" w:space="0" w:color="auto"/>
        <w:left w:val="none" w:sz="0" w:space="0" w:color="auto"/>
        <w:bottom w:val="none" w:sz="0" w:space="0" w:color="auto"/>
        <w:right w:val="none" w:sz="0" w:space="0" w:color="auto"/>
      </w:divBdr>
      <w:divsChild>
        <w:div w:id="1640452725">
          <w:marLeft w:val="0"/>
          <w:marRight w:val="0"/>
          <w:marTop w:val="0"/>
          <w:marBottom w:val="0"/>
          <w:divBdr>
            <w:top w:val="none" w:sz="0" w:space="0" w:color="auto"/>
            <w:left w:val="none" w:sz="0" w:space="0" w:color="auto"/>
            <w:bottom w:val="none" w:sz="0" w:space="0" w:color="auto"/>
            <w:right w:val="none" w:sz="0" w:space="0" w:color="auto"/>
          </w:divBdr>
          <w:divsChild>
            <w:div w:id="12974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40977">
      <w:bodyDiv w:val="1"/>
      <w:marLeft w:val="0"/>
      <w:marRight w:val="0"/>
      <w:marTop w:val="0"/>
      <w:marBottom w:val="0"/>
      <w:divBdr>
        <w:top w:val="none" w:sz="0" w:space="0" w:color="auto"/>
        <w:left w:val="none" w:sz="0" w:space="0" w:color="auto"/>
        <w:bottom w:val="none" w:sz="0" w:space="0" w:color="auto"/>
        <w:right w:val="none" w:sz="0" w:space="0" w:color="auto"/>
      </w:divBdr>
    </w:div>
    <w:div w:id="2068720781">
      <w:bodyDiv w:val="1"/>
      <w:marLeft w:val="0"/>
      <w:marRight w:val="0"/>
      <w:marTop w:val="0"/>
      <w:marBottom w:val="0"/>
      <w:divBdr>
        <w:top w:val="none" w:sz="0" w:space="0" w:color="auto"/>
        <w:left w:val="none" w:sz="0" w:space="0" w:color="auto"/>
        <w:bottom w:val="none" w:sz="0" w:space="0" w:color="auto"/>
        <w:right w:val="none" w:sz="0" w:space="0" w:color="auto"/>
      </w:divBdr>
    </w:div>
    <w:div w:id="2079984142">
      <w:bodyDiv w:val="1"/>
      <w:marLeft w:val="0"/>
      <w:marRight w:val="0"/>
      <w:marTop w:val="0"/>
      <w:marBottom w:val="0"/>
      <w:divBdr>
        <w:top w:val="none" w:sz="0" w:space="0" w:color="auto"/>
        <w:left w:val="none" w:sz="0" w:space="0" w:color="auto"/>
        <w:bottom w:val="none" w:sz="0" w:space="0" w:color="auto"/>
        <w:right w:val="none" w:sz="0" w:space="0" w:color="auto"/>
      </w:divBdr>
    </w:div>
    <w:div w:id="2082172869">
      <w:bodyDiv w:val="1"/>
      <w:marLeft w:val="0"/>
      <w:marRight w:val="0"/>
      <w:marTop w:val="0"/>
      <w:marBottom w:val="0"/>
      <w:divBdr>
        <w:top w:val="none" w:sz="0" w:space="0" w:color="auto"/>
        <w:left w:val="none" w:sz="0" w:space="0" w:color="auto"/>
        <w:bottom w:val="none" w:sz="0" w:space="0" w:color="auto"/>
        <w:right w:val="none" w:sz="0" w:space="0" w:color="auto"/>
      </w:divBdr>
    </w:div>
    <w:div w:id="2089842976">
      <w:bodyDiv w:val="1"/>
      <w:marLeft w:val="0"/>
      <w:marRight w:val="0"/>
      <w:marTop w:val="0"/>
      <w:marBottom w:val="0"/>
      <w:divBdr>
        <w:top w:val="none" w:sz="0" w:space="0" w:color="auto"/>
        <w:left w:val="none" w:sz="0" w:space="0" w:color="auto"/>
        <w:bottom w:val="none" w:sz="0" w:space="0" w:color="auto"/>
        <w:right w:val="none" w:sz="0" w:space="0" w:color="auto"/>
      </w:divBdr>
    </w:div>
    <w:div w:id="2103060593">
      <w:bodyDiv w:val="1"/>
      <w:marLeft w:val="0"/>
      <w:marRight w:val="0"/>
      <w:marTop w:val="0"/>
      <w:marBottom w:val="0"/>
      <w:divBdr>
        <w:top w:val="none" w:sz="0" w:space="0" w:color="auto"/>
        <w:left w:val="none" w:sz="0" w:space="0" w:color="auto"/>
        <w:bottom w:val="none" w:sz="0" w:space="0" w:color="auto"/>
        <w:right w:val="none" w:sz="0" w:space="0" w:color="auto"/>
      </w:divBdr>
    </w:div>
    <w:div w:id="2104642508">
      <w:bodyDiv w:val="1"/>
      <w:marLeft w:val="0"/>
      <w:marRight w:val="0"/>
      <w:marTop w:val="0"/>
      <w:marBottom w:val="0"/>
      <w:divBdr>
        <w:top w:val="none" w:sz="0" w:space="0" w:color="auto"/>
        <w:left w:val="none" w:sz="0" w:space="0" w:color="auto"/>
        <w:bottom w:val="none" w:sz="0" w:space="0" w:color="auto"/>
        <w:right w:val="none" w:sz="0" w:space="0" w:color="auto"/>
      </w:divBdr>
    </w:div>
    <w:div w:id="2105344974">
      <w:bodyDiv w:val="1"/>
      <w:marLeft w:val="0"/>
      <w:marRight w:val="0"/>
      <w:marTop w:val="0"/>
      <w:marBottom w:val="0"/>
      <w:divBdr>
        <w:top w:val="none" w:sz="0" w:space="0" w:color="auto"/>
        <w:left w:val="none" w:sz="0" w:space="0" w:color="auto"/>
        <w:bottom w:val="none" w:sz="0" w:space="0" w:color="auto"/>
        <w:right w:val="none" w:sz="0" w:space="0" w:color="auto"/>
      </w:divBdr>
    </w:div>
    <w:div w:id="2108383591">
      <w:bodyDiv w:val="1"/>
      <w:marLeft w:val="0"/>
      <w:marRight w:val="0"/>
      <w:marTop w:val="0"/>
      <w:marBottom w:val="0"/>
      <w:divBdr>
        <w:top w:val="none" w:sz="0" w:space="0" w:color="auto"/>
        <w:left w:val="none" w:sz="0" w:space="0" w:color="auto"/>
        <w:bottom w:val="none" w:sz="0" w:space="0" w:color="auto"/>
        <w:right w:val="none" w:sz="0" w:space="0" w:color="auto"/>
      </w:divBdr>
    </w:div>
    <w:div w:id="2117868742">
      <w:bodyDiv w:val="1"/>
      <w:marLeft w:val="0"/>
      <w:marRight w:val="0"/>
      <w:marTop w:val="0"/>
      <w:marBottom w:val="0"/>
      <w:divBdr>
        <w:top w:val="none" w:sz="0" w:space="0" w:color="auto"/>
        <w:left w:val="none" w:sz="0" w:space="0" w:color="auto"/>
        <w:bottom w:val="none" w:sz="0" w:space="0" w:color="auto"/>
        <w:right w:val="none" w:sz="0" w:space="0" w:color="auto"/>
      </w:divBdr>
    </w:div>
    <w:div w:id="2123840659">
      <w:bodyDiv w:val="1"/>
      <w:marLeft w:val="0"/>
      <w:marRight w:val="0"/>
      <w:marTop w:val="0"/>
      <w:marBottom w:val="0"/>
      <w:divBdr>
        <w:top w:val="none" w:sz="0" w:space="0" w:color="auto"/>
        <w:left w:val="none" w:sz="0" w:space="0" w:color="auto"/>
        <w:bottom w:val="none" w:sz="0" w:space="0" w:color="auto"/>
        <w:right w:val="none" w:sz="0" w:space="0" w:color="auto"/>
      </w:divBdr>
    </w:div>
    <w:div w:id="2124838211">
      <w:bodyDiv w:val="1"/>
      <w:marLeft w:val="0"/>
      <w:marRight w:val="0"/>
      <w:marTop w:val="0"/>
      <w:marBottom w:val="0"/>
      <w:divBdr>
        <w:top w:val="none" w:sz="0" w:space="0" w:color="auto"/>
        <w:left w:val="none" w:sz="0" w:space="0" w:color="auto"/>
        <w:bottom w:val="none" w:sz="0" w:space="0" w:color="auto"/>
        <w:right w:val="none" w:sz="0" w:space="0" w:color="auto"/>
      </w:divBdr>
    </w:div>
    <w:div w:id="2124879220">
      <w:bodyDiv w:val="1"/>
      <w:marLeft w:val="0"/>
      <w:marRight w:val="0"/>
      <w:marTop w:val="0"/>
      <w:marBottom w:val="0"/>
      <w:divBdr>
        <w:top w:val="none" w:sz="0" w:space="0" w:color="auto"/>
        <w:left w:val="none" w:sz="0" w:space="0" w:color="auto"/>
        <w:bottom w:val="none" w:sz="0" w:space="0" w:color="auto"/>
        <w:right w:val="none" w:sz="0" w:space="0" w:color="auto"/>
      </w:divBdr>
    </w:div>
    <w:div w:id="2126999901">
      <w:bodyDiv w:val="1"/>
      <w:marLeft w:val="0"/>
      <w:marRight w:val="0"/>
      <w:marTop w:val="0"/>
      <w:marBottom w:val="0"/>
      <w:divBdr>
        <w:top w:val="none" w:sz="0" w:space="0" w:color="auto"/>
        <w:left w:val="none" w:sz="0" w:space="0" w:color="auto"/>
        <w:bottom w:val="none" w:sz="0" w:space="0" w:color="auto"/>
        <w:right w:val="none" w:sz="0" w:space="0" w:color="auto"/>
      </w:divBdr>
    </w:div>
    <w:div w:id="2135251235">
      <w:bodyDiv w:val="1"/>
      <w:marLeft w:val="0"/>
      <w:marRight w:val="0"/>
      <w:marTop w:val="0"/>
      <w:marBottom w:val="0"/>
      <w:divBdr>
        <w:top w:val="none" w:sz="0" w:space="0" w:color="auto"/>
        <w:left w:val="none" w:sz="0" w:space="0" w:color="auto"/>
        <w:bottom w:val="none" w:sz="0" w:space="0" w:color="auto"/>
        <w:right w:val="none" w:sz="0" w:space="0" w:color="auto"/>
      </w:divBdr>
    </w:div>
    <w:div w:id="213728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who.int/data/gho/data/indicators/indicator-details/GHO/gho-jme-country-children-aged-5-years-overweight"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yperlink" Target="https://www.cabidigitallibrary.org/doi/10.1079/cabicompendium.35178" TargetMode="External"/><Relationship Id="rId30" Type="http://schemas.openxmlformats.org/officeDocument/2006/relationships/header" Target="header7.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Kuliah\IPB\Tesis\Etc\Templat%20Tesis%20dan%20Disertas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D9D8F94-BB48-407E-A59D-AEDE68442023}"/>
      </w:docPartPr>
      <w:docPartBody>
        <w:p w:rsidR="00283679" w:rsidRDefault="00283679">
          <w:r w:rsidRPr="00F86A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C46"/>
    <w:rsid w:val="000938F2"/>
    <w:rsid w:val="00093E77"/>
    <w:rsid w:val="000D107F"/>
    <w:rsid w:val="0013543F"/>
    <w:rsid w:val="001B15E1"/>
    <w:rsid w:val="002539B4"/>
    <w:rsid w:val="00283679"/>
    <w:rsid w:val="002B530D"/>
    <w:rsid w:val="003365E2"/>
    <w:rsid w:val="00373034"/>
    <w:rsid w:val="003D0B03"/>
    <w:rsid w:val="00432CF7"/>
    <w:rsid w:val="00432FC6"/>
    <w:rsid w:val="00481098"/>
    <w:rsid w:val="00495B53"/>
    <w:rsid w:val="004A3501"/>
    <w:rsid w:val="004B4D2C"/>
    <w:rsid w:val="004C7800"/>
    <w:rsid w:val="005128B3"/>
    <w:rsid w:val="005317B4"/>
    <w:rsid w:val="00533D01"/>
    <w:rsid w:val="00573D9A"/>
    <w:rsid w:val="00575808"/>
    <w:rsid w:val="005A3950"/>
    <w:rsid w:val="005D4A66"/>
    <w:rsid w:val="0070374D"/>
    <w:rsid w:val="007376AE"/>
    <w:rsid w:val="00867540"/>
    <w:rsid w:val="00916A15"/>
    <w:rsid w:val="009260E9"/>
    <w:rsid w:val="00954AC4"/>
    <w:rsid w:val="00964104"/>
    <w:rsid w:val="009906BD"/>
    <w:rsid w:val="00A20325"/>
    <w:rsid w:val="00A85C71"/>
    <w:rsid w:val="00AC4B46"/>
    <w:rsid w:val="00C346E4"/>
    <w:rsid w:val="00C97307"/>
    <w:rsid w:val="00CE4979"/>
    <w:rsid w:val="00D11D8E"/>
    <w:rsid w:val="00D2682F"/>
    <w:rsid w:val="00D54859"/>
    <w:rsid w:val="00DD76D7"/>
    <w:rsid w:val="00E35C46"/>
    <w:rsid w:val="00E64563"/>
    <w:rsid w:val="00E741CB"/>
    <w:rsid w:val="00E87F98"/>
    <w:rsid w:val="00F03C38"/>
    <w:rsid w:val="00F267E2"/>
    <w:rsid w:val="00F5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07F"/>
    <w:rPr>
      <w:color w:val="808080"/>
    </w:rPr>
  </w:style>
  <w:style w:type="paragraph" w:customStyle="1" w:styleId="F7003883FFCE4AE39B7DA6C16CB6E38C">
    <w:name w:val="F7003883FFCE4AE39B7DA6C16CB6E38C"/>
    <w:rsid w:val="00E35C46"/>
  </w:style>
  <w:style w:type="paragraph" w:customStyle="1" w:styleId="4D842F220DA94005845C280A8D81196A">
    <w:name w:val="4D842F220DA94005845C280A8D81196A"/>
    <w:rsid w:val="00E35C46"/>
  </w:style>
  <w:style w:type="paragraph" w:customStyle="1" w:styleId="24FB3D76594248D790D8E772515DE57A">
    <w:name w:val="24FB3D76594248D790D8E772515DE57A"/>
    <w:rsid w:val="005758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60CCA8-4713-4675-9F99-8D406EADEB0F}">
  <we:reference id="wa104382081" version="1.55.1.0" store="en-US" storeType="OMEX"/>
  <we:alternateReferences>
    <we:reference id="wa104382081" version="1.55.1.0" store="wa104382081" storeType="OMEX"/>
  </we:alternateReferences>
  <we:properties>
    <we:property name="MENDELEY_BIBLIOGRAPHY_LAST_MODIFIED" value="1760341658758"/>
    <we:property name="MENDELEY_BIBLIOGRAPHY_IS_DIRTY" value="true"/>
    <we:property name="MENDELEY_CITATIONS_LOCALE_CODE" value="&quot;id-ID&quot;"/>
    <we:property name="MENDELEY_CITATIONS_STYLE" value="{&quot;id&quot;:&quot;https://www.zotero.org/styles/institut-pertanian-bogor&quot;,&quot;title&quot;:&quot;Institut Pertanian Bogor: Pedoman Penulisan Karya Ilmiah Edisi ke-3 (Bahasa Indonesia)&quot;,&quot;format&quot;:&quot;author-date&quot;,&quot;defaultLocale&quot;:&quot;id-ID&quot;,&quot;isLocaleCodeValid&quot;:true}"/>
    <we:property name="MENDELEY_CITATIONS" value="[{&quot;citationID&quot;:&quot;MENDELEY_CITATION_4830731f-4023-4fd1-aae2-27826b30c043&quot;,&quot;properties&quot;:{&quot;noteIndex&quot;:0},&quot;isEdited&quot;:false,&quot;manualOverride&quot;:{&quot;isManuallyOverridden&quot;:false,&quot;citeprocText&quot;:&quot;(Wharton &lt;i&gt;et al.&lt;/i&gt; 2020)&quot;,&quot;manualOverrideText&quot;:&quot;&quot;},&quot;citationTag&quot;:&quot;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&quot;,&quot;citationItems&quot;:[{&quot;id&quot;:&quot;e7a5029a-8f54-3687-9e02-d542fb62951c&quot;,&quot;itemData&quot;:{&quot;type&quot;:&quot;article-journal&quot;,&quot;id&quot;:&quot;e7a5029a-8f54-3687-9e02-d542fb62951c&quot;,&quot;title&quot;:&quot;Obesity in adults: A clinical practice guideline&quot;,&quot;author&quot;:[{&quot;family&quot;:&quot;Wharton&quot;,&quot;given&quot;:&quot;Sean&quot;,&quot;parse-names&quot;:false,&quot;dropping-particle&quot;:&quot;&quot;,&quot;non-dropping-particle&quot;:&quot;&quot;},{&quot;family&quot;:&quot;Lau&quot;,&quot;given&quot;:&quot;David C.W.&quot;,&quot;parse-names&quot;:false,&quot;dropping-particle&quot;:&quot;&quot;,&quot;non-dropping-particle&quot;:&quot;&quot;},{&quot;family&quot;:&quot;Vallis&quot;,&quot;given&quot;:&quot;Michael&quot;,&quot;parse-names&quot;:false,&quot;dropping-particle&quot;:&quot;&quot;,&quot;non-dropping-particle&quot;:&quot;&quot;},{&quot;family&quot;:&quot;Sharma&quot;,&quot;given&quot;:&quot;Arya M.&quot;,&quot;parse-names&quot;:false,&quot;dropping-particle&quot;:&quot;&quot;,&quot;non-dropping-particle&quot;:&quot;&quot;},{&quot;family&quot;:&quot;Biertho&quot;,&quot;given&quot;:&quot;Laurent&quot;,&quot;parse-names&quot;:false,&quot;dropping-particle&quot;:&quot;&quot;,&quot;non-dropping-particle&quot;:&quot;&quot;},{&quot;family&quot;:&quot;Campbell-Scherer&quot;,&quot;given&quot;:&quot;Denise&quot;,&quot;parse-names&quot;:false,&quot;dropping-particle&quot;:&quot;&quot;,&quot;non-dropping-particle&quot;:&quot;&quot;},{&quot;family&quot;:&quot;Adamo&quot;,&quot;given&quot;:&quot;Kristi&quot;,&quot;parse-names&quot;:false,&quot;dropping-particle&quot;:&quot;&quot;,&quot;non-dropping-particle&quot;:&quot;&quot;},{&quot;family&quot;:&quot;Alberga&quot;,&quot;given&quot;:&quot;Angela&quot;,&quot;parse-names&quot;:false,&quot;dropping-particle&quot;:&quot;&quot;,&quot;non-dropping-particle&quot;:&quot;&quot;},{&quot;family&quot;:&quot;Bell&quot;,&quot;given&quot;:&quot;Rhonda&quot;,&quot;parse-names&quot;:false,&quot;dropping-particle&quot;:&quot;&quot;,&quot;non-dropping-particle&quot;:&quot;&quot;},{&quot;family&quot;:&quot;Boulé&quot;,&quot;given&quot;:&quot;Normand&quot;,&quot;parse-names&quot;:false,&quot;dropping-particle&quot;:&quot;&quot;,&quot;non-dropping-particle&quot;:&quot;&quot;},{&quot;family&quot;:&quot;Boyling&quot;,&quot;given&quot;:&quot;Elaine&quot;,&quot;parse-names&quot;:false,&quot;dropping-particle&quot;:&quot;&quot;,&quot;non-dropping-particle&quot;:&quot;&quot;},{&quot;family&quot;:&quot;Brown&quot;,&quot;given&quot;:&quot;Jennifer&quot;,&quot;parse-names&quot;:false,&quot;dropping-particle&quot;:&quot;&quot;,&quot;non-dropping-particle&quot;:&quot;&quot;},{&quot;family&quot;:&quot;Calam&quot;,&quot;given&quot;:&quot;Betty&quot;,&quot;parse-names&quot;:false,&quot;dropping-particle&quot;:&quot;&quot;,&quot;non-dropping-particle&quot;:&quot;&quot;},{&quot;family&quot;:&quot;Clarke&quot;,&quot;given&quot;:&quot;Carol&quot;,&quot;parse-names&quot;:false,&quot;dropping-particle&quot;:&quot;&quot;,&quot;non-dropping-particle&quot;:&quot;&quot;},{&quot;family&quot;:&quot;Crowshoe&quot;,&quot;given&quot;:&quot;Lindsay&quot;,&quot;parse-names&quot;:false,&quot;dropping-particle&quot;:&quot;&quot;,&quot;non-dropping-particle&quot;:&quot;&quot;},{&quot;family&quot;:&quot;Divalentino&quot;,&quot;given&quot;:&quot;Dennis&quot;,&quot;parse-names&quot;:false,&quot;dropping-particle&quot;:&quot;&quot;,&quot;non-dropping-particle&quot;:&quot;&quot;},{&quot;family&quot;:&quot;Forhan&quot;,&quot;given&quot;:&quot;Mary&quot;,&quot;parse-names&quot;:false,&quot;dropping-particle&quot;:&quot;&quot;,&quot;non-dropping-particle&quot;:&quot;&quot;},{&quot;family&quot;:&quot;Freedhoff&quot;,&quot;given&quot;:&quot;Yoni&quot;,&quot;parse-names&quot;:false,&quot;dropping-particle&quot;:&quot;&quot;,&quot;non-dropping-particle&quot;:&quot;&quot;},{&quot;family&quot;:&quot;Gagner&quot;,&quot;given&quot;:&quot;Michel&quot;,&quot;parse-names&quot;:false,&quot;dropping-particle&quot;:&quot;&quot;,&quot;non-dropping-particle&quot;:&quot;&quot;},{&quot;family&quot;:&quot;Glazer&quot;,&quot;given&quot;:&quot;Stephen&quot;,&quot;parse-names&quot;:false,&quot;dropping-particle&quot;:&quot;&quot;,&quot;non-dropping-particle&quot;:&quot;&quot;},{&quot;family&quot;:&quot;Grand&quot;,&quot;given&quot;:&quot;Cindy&quot;,&quot;parse-names&quot;:false,&quot;dropping-particle&quot;:&quot;&quot;,&quot;non-dropping-particle&quot;:&quot;&quot;},{&quot;family&quot;:&quot;Green&quot;,&quot;given&quot;:&quot;Michael&quot;,&quot;parse-names&quot;:false,&quot;dropping-particle&quot;:&quot;&quot;,&quot;non-dropping-particle&quot;:&quot;&quot;},{&quot;family&quot;:&quot;Hahn&quot;,&quot;given&quot;:&quot;Margaret&quot;,&quot;parse-names&quot;:false,&quot;dropping-particle&quot;:&quot;&quot;,&quot;non-dropping-particle&quot;:&quot;&quot;},{&quot;family&quot;:&quot;Hawa&quot;,&quot;given&quot;:&quot;Raed&quot;,&quot;parse-names&quot;:false,&quot;dropping-particle&quot;:&quot;&quot;,&quot;non-dropping-particle&quot;:&quot;&quot;},{&quot;family&quot;:&quot;Henderson&quot;,&quot;given&quot;:&quot;Rita&quot;,&quot;parse-names&quot;:false,&quot;dropping-particle&quot;:&quot;&quot;,&quot;non-dropping-particle&quot;:&quot;&quot;},{&quot;family&quot;:&quot;Hong&quot;,&quot;given&quot;:&quot;Dennis&quot;,&quot;parse-names&quot;:false,&quot;dropping-particle&quot;:&quot;&quot;,&quot;non-dropping-particle&quot;:&quot;&quot;},{&quot;family&quot;:&quot;Hung&quot;,&quot;given&quot;:&quot;Pam&quot;,&quot;parse-names&quot;:false,&quot;dropping-particle&quot;:&quot;&quot;,&quot;non-dropping-particle&quot;:&quot;&quot;},{&quot;family&quot;:&quot;Janssen&quot;,&quot;given&quot;:&quot;Ian&quot;,&quot;parse-names&quot;:false,&quot;dropping-particle&quot;:&quot;&quot;,&quot;non-dropping-particle&quot;:&quot;&quot;},{&quot;family&quot;:&quot;Jacklin&quot;,&quot;given&quot;:&quot;Kristen&quot;,&quot;parse-names&quot;:false,&quot;dropping-particle&quot;:&quot;&quot;,&quot;non-dropping-particle&quot;:&quot;&quot;},{&quot;family&quot;:&quot;Johnson-Stoklossa&quot;,&quot;given&quot;:&quot;Carlene&quot;,&quot;parse-names&quot;:false,&quot;dropping-particle&quot;:&quot;&quot;,&quot;non-dropping-particle&quot;:&quot;&quot;},{&quot;family&quot;:&quot;Kemp&quot;,&quot;given&quot;:&quot;Amy&quot;,&quot;parse-names&quot;:false,&quot;dropping-particle&quot;:&quot;&quot;,&quot;non-dropping-particle&quot;:&quot;&quot;},{&quot;family&quot;:&quot;Kirk&quot;,&quot;given&quot;:&quot;Sara&quot;,&quot;parse-names&quot;:false,&quot;dropping-particle&quot;:&quot;&quot;,&quot;non-dropping-particle&quot;:&quot;&quot;},{&quot;family&quot;:&quot;Kuk&quot;,&quot;given&quot;:&quot;Jennifer&quot;,&quot;parse-names&quot;:false,&quot;dropping-particle&quot;:&quot;&quot;,&quot;non-dropping-particle&quot;:&quot;&quot;},{&quot;family&quot;:&quot;Langlois&quot;,&quot;given&quot;:&quot;Marie France&quot;,&quot;parse-names&quot;:false,&quot;dropping-particle&quot;:&quot;&quot;,&quot;non-dropping-particle&quot;:&quot;&quot;},{&quot;family&quot;:&quot;Lear&quot;,&quot;given&quot;:&quot;Scott&quot;,&quot;parse-names&quot;:false,&quot;dropping-particle&quot;:&quot;&quot;,&quot;non-dropping-particle&quot;:&quot;&quot;},{&quot;family&quot;:&quot;McInnes&quot;,&quot;given&quot;:&quot;Ashley&quot;,&quot;parse-names&quot;:false,&quot;dropping-particle&quot;:&quot;&quot;,&quot;non-dropping-particle&quot;:&quot;&quot;},{&quot;family&quot;:&quot;Macklin&quot;,&quot;given&quot;:&quot;David&quot;,&quot;parse-names&quot;:false,&quot;dropping-particle&quot;:&quot;&quot;,&quot;non-dropping-particle&quot;:&quot;&quot;},{&quot;family&quot;:&quot;Naji&quot;,&quot;given&quot;:&quot;Leen&quot;,&quot;parse-names&quot;:false,&quot;dropping-particle&quot;:&quot;&quot;,&quot;non-dropping-particle&quot;:&quot;&quot;},{&quot;family&quot;:&quot;Manjoo&quot;,&quot;given&quot;:&quot;Priya&quot;,&quot;parse-names&quot;:false,&quot;dropping-particle&quot;:&quot;&quot;,&quot;non-dropping-particle&quot;:&quot;&quot;},{&quot;family&quot;:&quot;Morin&quot;,&quot;given&quot;:&quot;Marie Philippe&quot;,&quot;parse-names&quot;:false,&quot;dropping-particle&quot;:&quot;&quot;,&quot;non-dropping-particle&quot;:&quot;&quot;},{&quot;family&quot;:&quot;Nerenberg&quot;,&quot;given&quot;:&quot;Kara&quot;,&quot;parse-names&quot;:false,&quot;dropping-particle&quot;:&quot;&quot;,&quot;non-dropping-particle&quot;:&quot;&quot;},{&quot;family&quot;:&quot;Patton&quot;,&quot;given&quot;:&quot;Ian&quot;,&quot;parse-names&quot;:false,&quot;dropping-particle&quot;:&quot;&quot;,&quot;non-dropping-particle&quot;:&quot;&quot;},{&quot;family&quot;:&quot;Pedersen&quot;,&quot;given&quot;:&quot;Sue&quot;,&quot;parse-names&quot;:false,&quot;dropping-particle&quot;:&quot;&quot;,&quot;non-dropping-particle&quot;:&quot;&quot;},{&quot;family&quot;:&quot;Pereira&quot;,&quot;given&quot;:&quot;Leticia&quot;,&quot;parse-names&quot;:false,&quot;dropping-particle&quot;:&quot;&quot;,&quot;non-dropping-particle&quot;:&quot;&quot;},{&quot;family&quot;:&quot;Piccinini-Vallis&quot;,&quot;given&quot;:&quot;Helena&quot;,&quot;parse-names&quot;:false,&quot;dropping-particle&quot;:&quot;&quot;,&quot;non-dropping-particle&quot;:&quot;&quot;},{&quot;family&quot;:&quot;Poddar&quot;,&quot;given&quot;:&quot;Megha&quot;,&quot;parse-names&quot;:false,&quot;dropping-particle&quot;:&quot;&quot;,&quot;non-dropping-particle&quot;:&quot;&quot;},{&quot;family&quot;:&quot;Poirier&quot;,&quot;given&quot;:&quot;Paul&quot;,&quot;parse-names&quot;:false,&quot;dropping-particle&quot;:&quot;&quot;,&quot;non-dropping-particle&quot;:&quot;&quot;},{&quot;family&quot;:&quot;Prud'homme&quot;,&quot;given&quot;:&quot;Denis&quot;,&quot;parse-names&quot;:false,&quot;dropping-particle&quot;:&quot;&quot;,&quot;non-dropping-particle&quot;:&quot;&quot;},{&quot;family&quot;:&quot;Ramos Salas&quot;,&quot;given&quot;:&quot;Ximena&quot;,&quot;parse-names&quot;:false,&quot;dropping-particle&quot;:&quot;&quot;,&quot;non-dropping-particle&quot;:&quot;&quot;},{&quot;family&quot;:&quot;Rueda-Clausen&quot;,&quot;given&quot;:&quot;Christian&quot;,&quot;parse-names&quot;:false,&quot;dropping-particle&quot;:&quot;&quot;,&quot;non-dropping-particle&quot;:&quot;&quot;},{&quot;family&quot;:&quot;Russell-Mayhew&quot;,&quot;given&quot;:&quot;Shelly&quot;,&quot;parse-names&quot;:false,&quot;dropping-particle&quot;:&quot;&quot;,&quot;non-dropping-particle&quot;:&quot;&quot;},{&quot;family&quot;:&quot;Shiau&quot;,&quot;given&quot;:&quot;Judy&quot;,&quot;parse-names&quot;:false,&quot;dropping-particle&quot;:&quot;&quot;,&quot;non-dropping-particle&quot;:&quot;&quot;},{&quot;family&quot;:&quot;Sherifali&quot;,&quot;given&quot;:&quot;Diana&quot;,&quot;parse-names&quot;:false,&quot;dropping-particle&quot;:&quot;&quot;,&quot;non-dropping-particle&quot;:&quot;&quot;},{&quot;family&quot;:&quot;Sievenpiper&quot;,&quot;given&quot;:&quot;John&quot;,&quot;parse-names&quot;:false,&quot;dropping-particle&quot;:&quot;&quot;,&quot;non-dropping-particle&quot;:&quot;&quot;},{&quot;family&quot;:&quot;Sockalingam&quot;,&quot;given&quot;:&quot;Sanjeev&quot;,&quot;parse-names&quot;:false,&quot;dropping-particle&quot;:&quot;&quot;,&quot;non-dropping-particle&quot;:&quot;&quot;},{&quot;family&quot;:&quot;Taylor&quot;,&quot;given&quot;:&quot;Valerie&quot;,&quot;parse-names&quot;:false,&quot;dropping-particle&quot;:&quot;&quot;,&quot;non-dropping-particle&quot;:&quot;&quot;},{&quot;family&quot;:&quot;Toth&quot;,&quot;given&quot;:&quot;Ellen&quot;,&quot;parse-names&quot;:false,&quot;dropping-particle&quot;:&quot;&quot;,&quot;non-dropping-particle&quot;:&quot;&quot;},{&quot;family&quot;:&quot;Twells&quot;,&quot;given&quot;:&quot;Laurie&quot;,&quot;parse-names&quot;:false,&quot;dropping-particle&quot;:&quot;&quot;,&quot;non-dropping-particle&quot;:&quot;&quot;},{&quot;family&quot;:&quot;Tytus&quot;,&quot;given&quot;:&quot;Richard&quot;,&quot;parse-names&quot;:false,&quot;dropping-particle&quot;:&quot;&quot;,&quot;non-dropping-particle&quot;:&quot;&quot;},{&quot;family&quot;:&quot;Walji&quot;,&quot;given&quot;:&quot;Shahebina&quot;,&quot;parse-names&quot;:false,&quot;dropping-particle&quot;:&quot;&quot;,&quot;non-dropping-particle&quot;:&quot;&quot;},{&quot;family&quot;:&quot;Walker&quot;,&quot;given&quot;:&quot;Leah&quot;,&quot;parse-names&quot;:false,&quot;dropping-particle&quot;:&quot;&quot;,&quot;non-dropping-particle&quot;:&quot;&quot;},{&quot;family&quot;:&quot;Wicklum&quot;,&quot;given&quot;:&quot;Sonja&quot;,&quot;parse-names&quot;:false,&quot;dropping-particle&quot;:&quot;&quot;,&quot;non-dropping-particle&quot;:&quot;&quot;}],&quot;container-title&quot;:&quot;CMAJ&quot;,&quot;DOI&quot;:&quot;10.1503/cmaj.191707&quot;,&quot;ISSN&quot;:&quot;14882329&quot;,&quot;PMID&quot;:&quot;32753461&quot;,&quot;issued&quot;:{&quot;date-parts&quot;:[[2020,8,4]]},&quot;page&quot;:&quot;E875-E891&quot;,&quot;publisher&quot;:&quot;Canadian Medical Association&quot;,&quot;issue&quot;:&quot;31&quot;,&quot;volume&quot;:&quot;192&quot;,&quot;container-title-short&quot;:&quot;&quot;},&quot;isTemporary&quot;:false}]},{&quot;citationID&quot;:&quot;MENDELEY_CITATION_0cb4fc6e-4de2-49a9-be12-e2c8f947d06e&quot;,&quot;properties&quot;:{&quot;noteIndex&quot;:0},&quot;isEdited&quot;:false,&quot;manualOverride&quot;:{&quot;isManuallyOverridden&quot;:false,&quot;citeprocText&quot;:&quot;(Lavallee &lt;i&gt;et al.&lt;/i&gt; 2021)&quot;,&quot;manualOverrideText&quot;:&quot;&quot;},&quot;citationTag&quot;:&quot;MENDELEY_CITATION_v3_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&quot;,&quot;citationItems&quot;:[{&quot;id&quot;:&quot;d1da10e3-6277-38df-94ca-05e1bf2a9064&quot;,&quot;itemData&quot;:{&quot;type&quot;:&quot;article-journal&quot;,&quot;id&quot;:&quot;d1da10e3-6277-38df-94ca-05e1bf2a9064&quot;,&quot;title&quot;:&quot;Obesity and Mental Health: A Longitudinal, Cross-Cultural Examination in Germany and China&quot;,&quot;author&quot;:[{&quot;family&quot;:&quot;Lavallee&quot;,&quot;given&quot;:&quot;Kristen L.&quot;,&quot;parse-names&quot;:false,&quot;dropping-particle&quot;:&quot;&quot;,&quot;non-dropping-particle&quot;:&quot;&quot;},{&quot;family&quot;:&quot;Zhang&quot;,&quot;given&quot;:&quot;Xiao Chi&quot;,&quot;parse-names&quot;:false,&quot;dropping-particle&quot;:&quot;&quot;,&quot;non-dropping-particle&quot;:&quot;&quot;},{&quot;family&quot;:&quot;Schneider&quot;,&quot;given&quot;:&quot;Silvia&quot;,&quot;parse-names&quot;:false,&quot;dropping-particle&quot;:&quot;&quot;,&quot;non-dropping-particle&quot;:&quot;&quot;},{&quot;family&quot;:&quot;Margraf&quot;,&quot;given&quot;:&quot;Jürgen&quot;,&quot;parse-names&quot;:false,&quot;dropping-particle&quot;:&quot;&quot;,&quot;non-dropping-particle&quot;:&quot;&quot;}],&quot;container-title&quot;:&quot;Frontiers in Psychology&quot;,&quot;container-title-short&quot;:&quot;Front Psychol&quot;,&quot;DOI&quot;:&quot;10.3389/fpsyg.2021.712567&quot;,&quot;ISSN&quot;:&quot;16641078&quot;,&quot;issued&quot;:{&quot;date-parts&quot;:[[2021,9,21]]},&quot;abstract&quot;:&quot;The present study examines the relationship between obesity and mental health using longitudinal data. Participants with data at baseline and one-year follow-up were included from two countries: Germany (364) and China (9007). A series of structural equation models with three mediators and one moderator were conducted separately for female and male students in Germany and China. Zero-order correlations indicated that overweight/obesity was significantly related to later depression and anxiety in Chinese males. Additional effects of obesity on later mental health flowed through effects on attractiveness (Chinese and German females, and Chinese males), physical health (Chinese males), and life satisfaction (German females). Though overweight/obesity is related to mental health across many other studies, results in this study yield total effects between overweight/obesity and follow-up mental health only in Chinese males. The relationship between overweight/obesity and follow-up mental health was significantly mediated by follow-up attractiveness, or health state, or life satisfaction in German females, Chinese females, and Chinese male students, with no significant indirect effects found in German male students. This highlights the possible importance of culture in examining these effects.&quot;,&quot;publisher&quot;:&quot;Frontiers Media S.A.&quot;,&quot;volume&quot;:&quot;12&quot;},&quot;isTemporary&quot;:false}]},{&quot;citationID&quot;:&quot;MENDELEY_CITATION_1f8c8e64-ec2b-42d9-83d1-e300c7b826b6&quot;,&quot;properties&quot;:{&quot;noteIndex&quot;:0},&quot;isEdited&quot;:false,&quot;manualOverride&quot;:{&quot;isManuallyOverridden&quot;:false,&quot;citeprocText&quot;:&quot;(Muscogiuri &lt;i&gt;et al.&lt;/i&gt; 2021)&quot;,&quot;manualOverrideText&quot;:&quot;&quot;},&quot;citationTag&quot;:&quot;MENDELEY_CITATION_v3_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&quot;,&quot;citationItems&quot;:[{&quot;id&quot;:&quot;7093eb07-bbe7-3474-8e9c-19e1559542d0&quot;,&quot;itemData&quot;:{&quot;type&quot;:&quot;article-journal&quot;,&quot;id&quot;:&quot;7093eb07-bbe7-3474-8e9c-19e1559542d0&quot;,&quot;title&quot;:&quot;The impact of obesity on immune response to infection: Plausible mechanisms and outcomes&quot;,&quot;author&quot;:[{&quot;family&quot;:&quot;Muscogiuri&quot;,&quot;given&quot;:&quot;Giovanna&quot;,&quot;parse-names&quot;:false,&quot;dropping-particle&quot;:&quot;&quot;,&quot;non-dropping-particle&quot;:&quot;&quot;},{&quot;family&quot;:&quot;Pugliese&quot;,&quot;given&quot;:&quot;Gabriella&quot;,&quot;parse-names&quot;:false,&quot;dropping-particle&quot;:&quot;&quot;,&quot;non-dropping-particle&quot;:&quot;&quot;},{&quot;family&quot;:&quot;Laudisio&quot;,&quot;given&quot;:&quot;Daniela&quot;,&quot;parse-names&quot;:false,&quot;dropping-particle&quot;:&quot;&quot;,&quot;non-dropping-particle&quot;:&quot;&quot;},{&quot;family&quot;:&quot;Castellucci&quot;,&quot;given&quot;:&quot;Bianca&quot;,&quot;parse-names&quot;:false,&quot;dropping-particle&quot;:&quot;&quot;,&quot;non-dropping-particle&quot;:&quot;&quot;},{&quot;family&quot;:&quot;Barrea&quot;,&quot;given&quot;:&quot;Luigi&quot;,&quot;parse-names&quot;:false,&quot;dropping-particle&quot;:&quot;&quot;,&quot;non-dropping-particle&quot;:&quot;&quot;},{&quot;family&quot;:&quot;Savastano&quot;,&quot;given&quot;:&quot;Silvia&quot;,&quot;parse-names&quot;:false,&quot;dropping-particle&quot;:&quot;&quot;,&quot;non-dropping-particle&quot;:&quot;&quot;},{&quot;family&quot;:&quot;Colao&quot;,&quot;given&quot;:&quot;Annamaria&quot;,&quot;parse-names&quot;:false,&quot;dropping-particle&quot;:&quot;&quot;,&quot;non-dropping-particle&quot;:&quot;&quot;}],&quot;container-title&quot;:&quot;Obesity Reviews&quot;,&quot;DOI&quot;:&quot;10.1111/obr.13216&quot;,&quot;ISSN&quot;:&quot;1467-7881&quot;,&quot;issued&quot;:{&quot;date-parts&quot;:[[2021,6,14]]},&quot;abstract&quot;:&quot;&lt;p&gt;Emerging data suggest an association between obesity and infectious diseases. Although the mechanisms underlying this link are not well established, a number of potential factors may be involved. Indeed, the obesity‐related vulnerability to infectious diseases could be due to chronic low‐grade inflammation, hyperglycemia, hyperinsulinemia, and hyperleptinemia, which lead to a weakening of both the innate and adaptive immune responses. In addition, obesity results in anatomical–functional changes by the mechanical obstacle of excessive adipose tissue that blunt the respiratory mechanisms and predisposing to respiratory infections. Subjects with obesity are also at risk of skin folds and sweat more profusely due to the thick layers of subcutaneous fat, favoring the proliferation of microorganisms and slowing the repair of wounds down. All these factors make subjects with obesity more prone to develop nosocomial infections, surgical site, skin and soft tissue infections, bacteremia, urinary tract infections, and mycosis. Furthermore, infections in subjects with obesity have a worse prognosis, frequently prolonging hospitalization time as demonstrated for several flu viruses and recently for COVID‐19. Thus, the aim of this manuscript is to provide an overview of the current clinical evidence on the associations between obesity and infectious diseases highlighting physio pathological insights involved in this link.&lt;/p&gt;&quot;,&quot;issue&quot;:&quot;6&quot;,&quot;volume&quot;:&quot;22&quot;,&quot;container-title-short&quot;:&quot;&quot;},&quot;isTemporary&quot;:false}]},{&quot;citationID&quot;:&quot;MENDELEY_CITATION_b960ec29-4113-4e17-a11d-88bb6fdb9b3e&quot;,&quot;properties&quot;:{&quot;noteIndex&quot;:0},&quot;isEdited&quot;:false,&quot;manualOverride&quot;:{&quot;isManuallyOverridden&quot;:false,&quot;citeprocText&quot;:&quot;(Hancková dan Betáková 2022)&quot;,&quot;manualOverrideText&quot;:&quot;&quot;},&quot;citationTag&quot;:&quot;MENDELEY_CITATION_v3_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&quot;,&quot;citationItems&quot;:[{&quot;id&quot;:&quot;dbea2aa5-e666-3af4-8f14-66deaec9bdf4&quot;,&quot;itemData&quot;:{&quot;type&quot;:&quot;article&quot;,&quot;id&quot;:&quot;dbea2aa5-e666-3af4-8f14-66deaec9bdf4&quot;,&quot;title&quot;:&quot;Pandemics of the 21st century: The risk factor for obese people&quot;,&quot;author&quot;:[{&quot;family&quot;:&quot;Hancková&quot;,&quot;given&quot;:&quot;Miriam&quot;,&quot;parse-names&quot;:false,&quot;dropping-particle&quot;:&quot;&quot;,&quot;non-dropping-particle&quot;:&quot;&quot;},{&quot;family&quot;:&quot;Betáková&quot;,&quot;given&quot;:&quot;Tatiana&quot;,&quot;parse-names&quot;:false,&quot;dropping-particle&quot;:&quot;&quot;,&quot;non-dropping-particle&quot;:&quot;&quot;}],&quot;container-title&quot;:&quot;Viruses&quot;,&quot;container-title-short&quot;:&quot;Viruses&quot;,&quot;DOI&quot;:&quot;10.3390/v14010025&quot;,&quot;ISSN&quot;:&quot;19994915&quot;,&quot;PMID&quot;:&quot;35062229&quot;,&quot;issued&quot;:{&quot;date-parts&quot;:[[2022,1,1]]},&quot;abstract&quot;:&quot;The number of obese adults and children is increasing worldwide, with obesity now being a global epidemic. Around 2.8 million people die annually from clinical overweight or obesity. Obesity is associated with numerous comorbid conditions including hypertension, cardiovascular disease, type 2 diabetes, hypercholesterolemia, hypertriglyceridemia, nonalcoholic fatty liver disease, and cancer, and even the development of severe disease after infection with viruses. Over the past twenty years, a number of new viruses has emerged and entered the human population. Moreover, influenza (H1N1)pdm09 virus and severe acute respiratory syndrome coronavirus 2 (SARS-CoV-2) have caused pandemics. During pandemics, the number of obese patients presents challenging and complex issues in medical and surgical intensive care units. Morbidity amongst obese individuals is directly proportional to body mass index. In this review, we describe the impact of obesity on the immune system, adult mortality, and immune response after infection with pandemic influenza virus and SARS-CoV-2. Finally, we address the effect of obesity on vaccination.&quot;,&quot;publisher&quot;:&quot;MDPI&quot;,&quot;issue&quot;:&quot;1&quot;,&quot;volume&quot;:&quot;14&quot;},&quot;isTemporary&quot;:false}]},{&quot;citationID&quot;:&quot;MENDELEY_CITATION_4f2be033-ede3-4c7a-afb9-3520d7c26fcc&quot;,&quot;properties&quot;:{&quot;noteIndex&quot;:0},&quot;isEdited&quot;:false,&quot;manualOverride&quot;:{&quot;isManuallyOverridden&quot;:false,&quot;citeprocText&quot;:&quot;(Dai &lt;i&gt;et al.&lt;/i&gt; 2020)&quot;,&quot;manualOverrideText&quot;:&quot;&quot;},&quot;citationTag&quot;:&quot;MENDELEY_CITATION_v3_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&quot;,&quot;citationItems&quot;:[{&quot;id&quot;:&quot;b1f7c23a-913b-35b1-92ae-9f9e7b35d0a9&quot;,&quot;itemData&quot;:{&quot;type&quot;:&quot;article&quot;,&quot;id&quot;:&quot;b1f7c23a-913b-35b1-92ae-9f9e7b35d0a9&quot;,&quot;title&quot;:&quot;The global burden of disease attributable to high body mass index in 195 countries and territories, 1990–2017: An analysis of the Global Burden of Disease Study&quot;,&quot;author&quot;:[{&quot;family&quot;:&quot;Dai&quot;,&quot;given&quot;:&quot;Haijiang&quot;,&quot;parse-names&quot;:false,&quot;dropping-particle&quot;:&quot;&quot;,&quot;non-dropping-particle&quot;:&quot;&quot;},{&quot;family&quot;:&quot;Alsalhe&quot;,&quot;given&quot;:&quot;Tariq A.&quot;,&quot;parse-names&quot;:false,&quot;dropping-particle&quot;:&quot;&quot;,&quot;non-dropping-particle&quot;:&quot;&quot;},{&quot;family&quot;:&quot;Chalghaf&quot;,&quot;given&quot;:&quot;Nasr&quot;,&quot;parse-names&quot;:false,&quot;dropping-particle&quot;:&quot;&quot;,&quot;non-dropping-particle&quot;:&quot;&quot;},{&quot;family&quot;:&quot;Riccò&quot;,&quot;given&quot;:&quot;Matteo&quot;,&quot;parse-names&quot;:false,&quot;dropping-particle&quot;:&quot;&quot;,&quot;non-dropping-particle&quot;:&quot;&quot;},{&quot;family&quot;:&quot;Bragazzi&quot;,&quot;given&quot;:&quot;Nicola Luigi&quot;,&quot;parse-names&quot;:false,&quot;dropping-particle&quot;:&quot;&quot;,&quot;non-dropping-particle&quot;:&quot;&quot;},{&quot;family&quot;:&quot;Wu&quot;,&quot;given&quot;:&quot;Jianhong&quot;,&quot;parse-names&quot;:false,&quot;dropping-particle&quot;:&quot;&quot;,&quot;non-dropping-particle&quot;:&quot;&quot;}],&quot;container-title&quot;:&quot;PLoS Medicine&quot;,&quot;container-title-short&quot;:&quot;PLoS Med&quot;,&quot;DOI&quot;:&quot;10.1371/journal.pmed.1003198&quot;,&quot;ISSN&quot;:&quot;15491676&quot;,&quot;PMID&quot;:&quot;32722671&quot;,&quot;issued&quot;:{&quot;date-parts&quot;:[[2020,7,1]]},&quot;abstract&quot;:&quot;Background Obesity represents an urgent problem that needs to be properly addressed, especially among children. Public and global health policy- and decision-makers need timely, reliable quantitative information to develop effective interventions aimed at counteracting the burden generated by high body mass index (BMI). Few studies have assessed the high-BMI-related burden on a global scale. Methods and findings Following the methodology framework and analytical strategies used in the Global Burden of Disease Study (GBD) 2017, the global deaths and disability-adjusted life years (DALYs) attributable to high BMI were analyzed by age, sex, year, and geographical location and by Socio-demographic Index (SDI). All causes of death and DALYs estimated in GBD 2017 were organized into 4 hierarchical levels: level 1 contained 3 broad cause groupings, level 2 included more specific categories within the level 1 groupings, level 3 comprised more detailed causes within the level 2 categories, and level 4 included sub-causes of some level 3 causes. From 1990 to 2017, the global deaths and DALYs attributable to high BMI have more than doubled for both females and males. However, during the study period, the age-standardized rate of high-BMI-related deaths remained stable for females and only increased by 14.5% for males, and the age-standardized rate of high-BMI-related DALYs only increased by 12.7% for females and 26.8% for males. In 2017, the 6 leading GBD level 3 causes of high-BMI-related DALYs were ischemic heart disease, stroke, diabetes mellitus, chronic kidney disease, hypertensive heart disease, and low back pain. For most GBD level 3 causes of high-BMI-related DALYs, high-income North America had the highest attributable proportions of age-standardized DALYs due to high BMI among the 21 GBD regions in both sexes, whereas the lowest attributable proportions were observed in high-income Asia Pacific for females and in eastern sub-Saharan Africa for males. The association between SDI and high-BMI-related DALYs suggested that the lowest age-standardized DALY rates were found in countries in the low-SDI quintile and high-SDI quintile in 2017, and from 1990 to 2017, the age-standardized DALY rates tended to increase in regions with the lowest SDI, but declined in regions with the highest SDI, with the exception of high-income North America. The study’s main limitations included the use of information collected from some self-reported data, the employment of cutoff values that may not be adequate for all populations and groups at risk, and the use of a metric that cannot distinguish between lean and fat mass. Conclusions In this study, we observed that the number of global deaths and DALYs attributable to high BMI has substantially increased between 1990 and 2017. Successful population-wide initiatives targeting high BMI may mitigate the burden of a wide range of diseases. Given the large variations in high-BMI-related burden of disease by SDI, future strategies to prevent and reduce the burden should be developed and implemented based on country-specific development status.&quot;,&quot;publisher&quot;:&quot;Public Library of Science&quot;,&quot;issue&quot;:&quot;7&quot;,&quot;volume&quot;:&quot;17&quot;},&quot;isTemporary&quot;:false}]},{&quot;citationID&quot;:&quot;MENDELEY_CITATION_3069cb25-f913-4c51-a61e-ddf19bdb00b1&quot;,&quot;properties&quot;:{&quot;noteIndex&quot;:0},&quot;isEdited&quot;:false,&quot;manualOverride&quot;:{&quot;isManuallyOverridden&quot;:false,&quot;citeprocText&quot;:&quot;(Ahmad &lt;i&gt;et al.&lt;/i&gt; 2021)&quot;,&quot;manualOverrideText&quot;:&quot;&quot;},&quot;citationTag&quot;:&quot;MENDELEY_CITATION_v3_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&quot;,&quot;citationItems&quot;:[{&quot;id&quot;:&quot;de914e31-dfcb-3e9b-a315-dc5e05a60d92&quot;,&quot;itemData&quot;:{&quot;type&quot;:&quot;article&quot;,&quot;id&quot;:&quot;de914e31-dfcb-3e9b-a315-dc5e05a60d92&quot;,&quot;title&quot;:&quot;Clinical outcomes associated with anti-obesity medications in real-world practice: A systematic literature review&quot;,&quot;author&quot;:[{&quot;family&quot;:&quot;Ahmad&quot;,&quot;given&quot;:&quot;Nadia N.&quot;,&quot;parse-names&quot;:false,&quot;dropping-particle&quot;:&quot;&quot;,&quot;non-dropping-particle&quot;:&quot;&quot;},{&quot;family&quot;:&quot;Robinson&quot;,&quot;given&quot;:&quot;Susan&quot;,&quot;parse-names&quot;:false,&quot;dropping-particle&quot;:&quot;&quot;,&quot;non-dropping-particle&quot;:&quot;&quot;},{&quot;family&quot;:&quot;Kennedy-Martin&quot;,&quot;given&quot;:&quot;Tessa&quot;,&quot;parse-names&quot;:false,&quot;dropping-particle&quot;:&quot;&quot;,&quot;non-dropping-particle&quot;:&quot;&quot;},{&quot;family&quot;:&quot;Poon&quot;,&quot;given&quot;:&quot;Jiat Ling&quot;,&quot;parse-names&quot;:false,&quot;dropping-particle&quot;:&quot;&quot;,&quot;non-dropping-particle&quot;:&quot;&quot;},{&quot;family&quot;:&quot;Kan&quot;,&quot;given&quot;:&quot;Hong&quot;,&quot;parse-names&quot;:false,&quot;dropping-particle&quot;:&quot;&quot;,&quot;non-dropping-particle&quot;:&quot;&quot;}],&quot;container-title&quot;:&quot;Obesity Reviews&quot;,&quot;DOI&quot;:&quot;10.1111/obr.13326&quot;,&quot;ISSN&quot;:&quot;1467789X&quot;,&quot;PMID&quot;:&quot;34423889&quot;,&quot;issued&quot;:{&quot;date-parts&quot;:[[2021,11,1]]},&quot;abstract&quot;:&quot;Anti-obesity medications (AOMs) are efficacious and well tolerated in randomized controlled trials, but findings may not be generalizable to routine clinical practice. This systematic literature review aimed to identify real-world (RW) evidence for AOMs to treat adults (≥ 18 years) with obesity or overweight (BMI ≥ 27 kg/m2). Searches conducted in MEDLINE, Embase, Health Technology Assessment (HTA) Database, National Health Service (NHS) Economic Evaluation Database, and Cochrane Central Register of Controlled Trials for studies of relevant FDA-approved AOMs yielded 41 publications. Weight loss (WL) was consistently observed, with 14% to 58.6% of patients achieving ≥ 5% WL on orlistat, phentermine/topiramate, naltrexone/bupropion, phentermine, or liraglutide in studies of 3–6 months' duration where this was measured. When cardiometabolic risk factors were assessed, AOMs reduced or had no impact on blood pressure, lipids, or glycemia. RW data on the impact of AOMs on existing obesity-related comorbidities and mortality were generally lacking. AOMs were associated with various adverse events, but these were of mild to moderate severity and no unexpected safety signals were reported. A pattern of poor adherence and persistence with AOMs was observed across studies. Overall, the review confirmed the effectiveness of AOMs in RW settings but demonstrated large gaps in the evidence base.&quot;,&quot;publisher&quot;:&quot;John Wiley and Sons Inc&quot;,&quot;issue&quot;:&quot;11&quot;,&quot;volume&quot;:&quot;22&quot;,&quot;container-title-short&quot;:&quot;&quot;},&quot;isTemporary&quot;:false}]},{&quot;citationID&quot;:&quot;MENDELEY_CITATION_dcf9b5cb-8545-4825-921b-0fd1ac98eeaa&quot;,&quot;properties&quot;:{&quot;noteIndex&quot;:0},&quot;isEdited&quot;:false,&quot;manualOverride&quot;:{&quot;isManuallyOverridden&quot;:false,&quot;citeprocText&quot;:&quot;(Müller &lt;i&gt;et al.&lt;/i&gt; 2022)&quot;,&quot;manualOverrideText&quot;:&quot;&quot;},&quot;citationTag&quot;:&quot;MENDELEY_CITATION_v3_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&quot;,&quot;citationItems&quot;:[{&quot;id&quot;:&quot;7b19054f-3643-3ead-91fe-838d5b57e6d2&quot;,&quot;itemData&quot;:{&quot;type&quot;:&quot;article&quot;,&quot;id&quot;:&quot;7b19054f-3643-3ead-91fe-838d5b57e6d2&quot;,&quot;title&quot;:&quot;Anti-obesity drug discovery: advances and challenges&quot;,&quot;author&quot;:[{&quot;family&quot;:&quot;Müller&quot;,&quot;given&quot;:&quot;Timo D.&quot;,&quot;parse-names&quot;:false,&quot;dropping-particle&quot;:&quot;&quot;,&quot;non-dropping-particle&quot;:&quot;&quot;},{&quot;family&quot;:&quot;Blüher&quot;,&quot;given&quot;:&quot;Matthias&quot;,&quot;parse-names&quot;:false,&quot;dropping-particle&quot;:&quot;&quot;,&quot;non-dropping-particle&quot;:&quot;&quot;},{&quot;family&quot;:&quot;Tschöp&quot;,&quot;given&quot;:&quot;Matthias H.&quot;,&quot;parse-names&quot;:false,&quot;dropping-particle&quot;:&quot;&quot;,&quot;non-dropping-particle&quot;:&quot;&quot;},{&quot;family&quot;:&quot;DiMarchi&quot;,&quot;given&quot;:&quot;Richard D.&quot;,&quot;parse-names&quot;:false,&quot;dropping-particle&quot;:&quot;&quot;,&quot;non-dropping-particle&quot;:&quot;&quot;}],&quot;container-title&quot;:&quot;Nature Reviews Drug Discovery&quot;,&quot;container-title-short&quot;:&quot;Nat Rev Drug Discov&quot;,&quot;DOI&quot;:&quot;10.1038/s41573-021-00337-8&quot;,&quot;ISSN&quot;:&quot;14741784&quot;,&quot;PMID&quot;:&quot;34815532&quot;,&quot;issued&quot;:{&quot;date-parts&quot;:[[2022,3,1]]},&quot;page&quot;:&quot;201-223&quot;,&quot;abstract&quot;:&quot;Enormous progress has been made in the last half-century in the management of diseases closely integrated with excess body weight, such as hypertension, adult-onset diabetes and elevated cholesterol. However, the treatment of obesity itself has proven largely resistant to therapy, with anti-obesity medications (AOMs) often delivering insufficient efficacy and dubious safety. Here, we provide an overview of the history of AOM development, focusing on lessons learned and ongoing obstacles. Recent advances, including increased understanding of the molecular gut–brain communication, are inspiring the pursuit of next-generation AOMs that appear capable of safely achieving sizeable and sustained body weight loss.&quot;,&quot;publisher&quot;:&quot;Nature Research&quot;,&quot;issue&quot;:&quot;3&quot;,&quot;volume&quot;:&quot;21&quot;},&quot;isTemporary&quot;:false}]},{&quot;citationID&quot;:&quot;MENDELEY_CITATION_5ec1fa02-3130-42c2-aafe-9ead08a1f1e6&quot;,&quot;properties&quot;:{&quot;noteIndex&quot;:0},&quot;isEdited&quot;:false,&quot;manualOverride&quot;:{&quot;isManuallyOverridden&quot;:false,&quot;citeprocText&quot;:&quot;(Fucile &lt;i&gt;et al.&lt;/i&gt; 2025; Hajfathalian &lt;i&gt;et al.&lt;/i&gt; 2025)&quot;,&quot;manualOverrideText&quot;:&quot;&quot;},&quot;citationTag&quot;:&quot;MENDELEY_CITATION_v3_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&quot;,&quot;citationItems&quot;:[{&quot;id&quot;:&quot;2db9580d-f5a0-3bdd-af36-aa553d78e0ce&quot;,&quot;itemData&quot;:{&quot;type&quot;:&quot;article-journal&quot;,&quot;id&quot;:&quot;2db9580d-f5a0-3bdd-af36-aa553d78e0ce&quot;,&quot;title&quot;:&quot;Anti-Obesity and Weight Management-Related Antioxidant Potential Properties of Calabrian Pine Extracts: Pinus nigra Subsp. laricio (Poir.) Maire&quot;,&quot;author&quot;:[{&quot;family&quot;:&quot;Fucile&quot;,&quot;given&quot;:&quot;Mary&quot;,&quot;parse-names&quot;:false,&quot;dropping-particle&quot;:&quot;&quot;,&quot;non-dropping-particle&quot;:&quot;&quot;},{&quot;family&quot;:&quot;Lupia&quot;,&quot;given&quot;:&quot;Carmine&quot;,&quot;parse-names&quot;:false,&quot;dropping-particle&quot;:&quot;&quot;,&quot;non-dropping-particle&quot;:&quot;&quot;},{&quot;family&quot;:&quot;Armentano&quot;,&quot;given&quot;:&quot;Martina&quot;,&quot;parse-names&quot;:false,&quot;dropping-particle&quot;:&quot;&quot;,&quot;non-dropping-particle&quot;:&quot;&quot;},{&quot;family&quot;:&quot;Marrelli&quot;,&quot;given&quot;:&quot;Mariangela&quot;,&quot;parse-names&quot;:false,&quot;dropping-particle&quot;:&quot;&quot;,&quot;non-dropping-particle&quot;:&quot;&quot;},{&quot;family&quot;:&quot;Zicarelli&quot;,&quot;given&quot;:&quot;Ludovica&quot;,&quot;parse-names&quot;:false,&quot;dropping-particle&quot;:&quot;&quot;,&quot;non-dropping-particle&quot;:&quot;&quot;},{&quot;family&quot;:&quot;Toma&quot;,&quot;given&quot;:&quot;Claudia Crina&quot;,&quot;parse-names&quot;:false,&quot;dropping-particle&quot;:&quot;&quot;,&quot;non-dropping-particle&quot;:&quot;&quot;},{&quot;family&quot;:&quot;Statti&quot;,&quot;given&quot;:&quot;Giancarlo&quot;,&quot;parse-names&quot;:false,&quot;dropping-particle&quot;:&quot;&quot;,&quot;non-dropping-particle&quot;:&quot;&quot;},{&quot;family&quot;:&quot;Conforti&quot;,&quot;given&quot;:&quot;Filomena&quot;,&quot;parse-names&quot;:false,&quot;dropping-particle&quot;:&quot;&quot;,&quot;non-dropping-particle&quot;:&quot;&quot;}],&quot;container-title&quot;:&quot;Plants&quot;,&quot;DOI&quot;:&quot;10.3390/plants14060851&quot;,&quot;ISSN&quot;:&quot;22237747&quot;,&quot;issued&quot;:{&quot;date-parts&quot;:[[2025,3,1]]},&quot;abstract&quot;:&quot;Natural extracts derived from plants have gained attention as potential therapeutic agents for obesity management. Some natural extracts were demonstrated to inhibit pancreatic lipase and alpha amylase, potentially influencing nutrient absorption and contributing to weight management. Pinus nigra subsp. laricio (Poir.) Maire, commonly known as the Calabrian pine or larch pine, is a subspecies of the black pine native to the mountains of southern Italy and Corsica. This study investigated the phytochemical content and antioxidant (DPPH and β-carotene bleaching assays) and enzymatic (lipase and amylase inhibition) activities of ethanolic extracts from apical shoots and branches, fractionated into n-hexane, dichloromethane, and ethyl acetate. All the extracts were also subjected to a preliminary evaluation of their anti-inflammatory potential by measuring the ability to inhibit nitric oxide (NO) production in RAW 264.7 macrophages. The ethyl acetate branch fraction exhibited the strongest antioxidant activity (DPPH IC50 15.67 ± 0.16 μg/mL), while the total branch extract best inhibited pancreatic lipase (IC50 0.62 mg/mL). Amylase inhibition was strongest in the ethyl acetate apical shoot fraction (IC50 22.05 ± 0.29 µg/mL). The branches’ hexane and dichloromethane fractions showed the greatest anti-inflammatory potential, inhibiting NO production in RAW 264.7 cells with IC50 values comparable to the positive control.&quot;,&quot;publisher&quot;:&quot;Multidisciplinary Digital Publishing Institute (MDPI)&quot;,&quot;issue&quot;:&quot;6&quot;,&quot;volume&quot;:&quot;14&quot;,&quot;container-title-short&quot;:&quot;&quot;},&quot;isTemporary&quot;:false},{&quot;id&quot;:&quot;a4991875-00fd-31f5-9d05-b7f272d1046e&quot;,&quot;itemData&quot;:{&quot;type&quot;:&quot;article&quot;,&quot;id&quot;:&quot;a4991875-00fd-31f5-9d05-b7f272d1046e&quot;,&quot;title&quot;:&quot;Anti-obesity peptides from food: Production, evaluation, sources, and commercialization&quot;,&quot;author&quot;:[{&quot;family&quot;:&quot;Hajfathalian&quot;,&quot;given&quot;:&quot;Mona&quot;,&quot;parse-names&quot;:false,&quot;dropping-particle&quot;:&quot;&quot;,&quot;non-dropping-particle&quot;:&quot;&quot;},{&quot;family&quot;:&quot;Ghelichi&quot;,&quot;given&quot;:&quot;Sakhi&quot;,&quot;parse-names&quot;:false,&quot;dropping-particle&quot;:&quot;&quot;,&quot;non-dropping-particle&quot;:&quot;&quot;},{&quot;family&quot;:&quot;Jacobsen&quot;,&quot;given&quot;:&quot;Charlotte&quot;,&quot;parse-names&quot;:false,&quot;dropping-particle&quot;:&quot;&quot;,&quot;non-dropping-particle&quot;:&quot;&quot;}],&quot;container-title&quot;:&quot;Comprehensive Reviews in Food Science and Food Safety &quot;,&quot;DOI&quot;:&quot;10.1111/1541-4337.70158&quot;,&quot;ISSN&quot;:&quot;15414337&quot;,&quot;PMID&quot;:&quot;40111015&quot;,&quot;issued&quot;:{&quot;date-parts&quot;:[[2025,3,1]]},&quot;abstract&quot;:&quot;The global obesity epidemic has heightened interest in natural solutions, with anti-obesity peptides emerging as promising candidates. Derived from food sources such as plants, algae, marine organisms, and products like milk and eggs, these peptides combat obesity through various mechanisms but face challenges in production and scalability. The aim of this review is to explore their sources, mechanisms, measurement, and synthesis methods, including innovative approaches such as de novo synthesis, proteomics, and bioinformatics. Its unique contribution lies in critically analyzing the current state of research while highlighting novel synthesis techniques and their practical relevance in addressing commercialization challenges, offering valuable insights for advancing anti-obesity peptide development. Diverse methods for assessing the anti-obesity properties of these peptides are discussed, encompassing both in vitro and in vivo experimental approaches, as well as emerging alternatives. The review also explores the integration of cutting-edge technologies in peptide synthesis with the potential to revolutionize scalability and cost-effectiveness. Key findings assert that despite the great potential of peptides from various food sources to fight against obesity and advances in their identification and analysis, challenges like scalability, regulatory hurdles, bioavailability issues, high production costs, and consumer appeal persist. Future research should explore the use of bioinformatics tools and advanced peptide screening technologies to identify and design peptides with enhanced efficacy and bioavailability, efficient and cost-effective extraction and purification methods, sustainable practices such as utilizing byproducts from the food industry, and the efficacy of products containing isolated anti-obesity peptides versus whole materials in clinical settings.&quot;,&quot;publisher&quot;:&quot;John Wiley and Sons Inc&quot;,&quot;issue&quot;:&quot;2&quot;,&quot;volume&quot;:&quot;24&quot;,&quot;container-title-short&quot;:&quot;&quot;},&quot;isTemporary&quot;:false}]},{&quot;citationID&quot;:&quot;MENDELEY_CITATION_a386b006-312c-43f4-a7e3-9387762ae5d7&quot;,&quot;properties&quot;:{&quot;noteIndex&quot;:0},&quot;isEdited&quot;:false,&quot;manualOverride&quot;:{&quot;isManuallyOverridden&quot;:false,&quot;citeprocText&quot;:&quot;(Jeanine Vélez-Gavilán 2020; Riandini &lt;i&gt;et al.&lt;/i&gt; 2022)&quot;,&quot;manualOverrideText&quot;:&quot;&quot;},&quot;citationTag&quot;:&quot;MENDELEY_CITATION_v3_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&quot;,&quot;citationItems&quot;:[{&quot;id&quot;:&quot;b32c9909-d334-3d30-808a-909ab4f1a841&quot;,&quot;itemData&quot;:{&quot;type&quot;:&quot;article-journal&quot;,&quot;id&quot;:&quot;b32c9909-d334-3d30-808a-909ab4f1a841&quot;,&quot;title&quot;:&quot;KEANEKARAGAMAN FAMILIA RUTACEAE DI KECAMATAN MUARA BANGKAHULU KOTA BENGKULU&quot;,&quot;author&quot;:[{&quot;family&quot;:&quot;Riandini&quot;,&quot;given&quot;:&quot;Evelyne&quot;,&quot;parse-names&quot;:false,&quot;dropping-particle&quot;:&quot;&quot;,&quot;non-dropping-particle&quot;:&quot;&quot;},{&quot;family&quot;:&quot;Sri Astuti&quot;,&quot;given&quot;:&quot;RR&quot;,&quot;parse-names&quot;:false,&quot;dropping-particle&quot;:&quot;&quot;,&quot;non-dropping-particle&quot;:&quot;&quot;},{&quot;family&quot;:&quot;Supriati&quot;,&quot;given&quot;:&quot;Rochmah&quot;,&quot;parse-names&quot;:false,&quot;dropping-particle&quot;:&quot;&quot;,&quot;non-dropping-particle&quot;:&quot;&quot;},{&quot;family&quot;:&quot;Ade Septi Utama&quot;,&quot;given&quot;:&quot;Niken&quot;,&quot;parse-names&quot;:false,&quot;dropping-particle&quot;:&quot;&quot;,&quot;non-dropping-particle&quot;:&quot;&quot;},{&quot;family&quot;:&quot;Else Tresya Sidauruk&quot;,&quot;given&quot;:&quot;dan&quot;,&quot;parse-names&quot;:false,&quot;dropping-particle&quot;:&quot;&quot;,&quot;non-dropping-particle&quot;:&quot;&quot;}],&quot;ISSN&quot;:&quot;2962-0503&quot;,&quot;issued&quot;:{&quot;date-parts&quot;:[[2022]]},&quot;page&quot;:&quot;2022&quot;,&quot;abstract&quot;:&quot;Article Info ABSTRACT Article history:&quot;,&quot;volume&quot;:&quot;1&quot;,&quot;container-title-short&quot;:&quot;&quot;},&quot;isTemporary&quot;:false},{&quot;id&quot;:&quot;2b2bd1b2-c48f-3401-ae7e-67cac06dc796&quot;,&quot;itemData&quot;:{&quot;type&quot;:&quot;article-journal&quot;,&quot;id&quot;:&quot;2b2bd1b2-c48f-3401-ae7e-67cac06dc796&quot;,&quot;title&quot;:&quot;Murraya paniculata&quot;,&quot;author&quot;:[{&quot;family&quot;:&quot;Jeanine Vélez-Gavilán&quot;,&quot;given&quot;:&quot;&quot;,&quot;parse-names&quot;:false,&quot;dropping-particle&quot;:&quot;&quot;,&quot;non-dropping-particle&quot;:&quot;&quot;}],&quot;container-title&quot;:&quot;https://www.cabidigitallibrary.org/doi/10.1079/cabicompendium.35178&quot;,&quot;issued&quot;:{&quot;date-parts&quot;:[[2020]]},&quot;container-title-short&quot;:&quot;&quot;},&quot;isTemporary&quot;:false}]},{&quot;citationID&quot;:&quot;MENDELEY_CITATION_56727352-6d49-48fd-920c-6596784c1ace&quot;,&quot;properties&quot;:{&quot;noteIndex&quot;:0},&quot;isEdited&quot;:false,&quot;manualOverride&quot;:{&quot;isManuallyOverridden&quot;:false,&quot;citeprocText&quot;:&quot;(Rajan &lt;i&gt;et al.&lt;/i&gt; 2020; Suwandi &lt;i&gt;et al.&lt;/i&gt; 2023)&quot;,&quot;manualOverrideText&quot;:&quot;&quot;},&quot;citationTag&quot;:&quot;MENDELEY_CITATION_v3_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&quot;,&quot;citationItems&quot;:[{&quot;id&quot;:&quot;da0024af-9e22-3ea3-8e7b-7ef3725e1357&quot;,&quot;itemData&quot;:{&quot;type&quot;:&quot;article-journal&quot;,&quot;id&quot;:&quot;da0024af-9e22-3ea3-8e7b-7ef3725e1357&quot;,&quot;title&quot;:&quot;Aktivitas Antiobesitas Ekstrak Etanol Daun Kemuning (Murraya paniculata (L.) Jack) pada Tikus Betina Galur Wistar&quot;,&quot;author&quot;:[{&quot;family&quot;:&quot;Suwandi&quot;,&quot;given&quot;:&quot;Deden Winda&quot;,&quot;parse-names&quot;:false,&quot;dropping-particle&quot;:&quot;&quot;,&quot;non-dropping-particle&quot;:&quot;&quot;},{&quot;family&quot;:&quot;Bahari&quot;,&quot;given&quot;:&quot;Josep&quot;,&quot;parse-names&quot;:false,&quot;dropping-particle&quot;:&quot;&quot;,&quot;non-dropping-particle&quot;:&quot;&quot;},{&quot;family&quot;:&quot;Subarnas&quot;,&quot;given&quot;:&quot;Anas&quot;,&quot;parse-names&quot;:false,&quot;dropping-particle&quot;:&quot;&quot;,&quot;non-dropping-particle&quot;:&quot;&quot;}],&quot;container-title&quot;:&quot;Jurnal Sains dan Kesehatan&quot;,&quot;DOI&quot;:&quot;10.25026/jsk.v5i3.1727&quot;,&quot;ISSN&quot;:&quot;2303-0267&quot;,&quot;issued&quot;:{&quot;date-parts&quot;:[[2023,5,28]]},&quot;page&quot;:&quot;275-282&quot;,&quot;abstract&quot;:&quot;Obesitas merupakan kondisi berupa penumpukan lemak yang berlebihan akibat ketidak seimbangan asupan energi dengan energi yang digunakan tubuh dalam waktu lama. Kondisi klinis yang serius sering dialami oleh penderita obesitas menyebabkan angka morbiditas dan mortalitas yang tinggi pada usia muda. Upaya penanganan obesitas secara farmakologi dilakukan dengan menggunakan zat sintetik yang bekerja di pusat ataupun perifer. Selain itu, masyarakat banyak memanfaatkan bahan alam yang secara empiris berkhasiat menurunkan kegemukan. Tujuan penelitian ini adalah untuk mengetahui aktivitas antiobesitas ekstrak etanol daun kemuning pada tikus betina galur Wistar. Pengujian diawali oleh induksi obesitas hewan dengan pemberian monosodium-L-glutamate 2 g/kgbb tikus secara subkutan selama 5 hari pertama dan pemberian makanan tinggi karbohidrat selama 45 hari. Parameter yang diamati yaitu bobot badan, ambilan makanan, konsistensi dan bobot fases, serta indeks organ hati. Hasil penelitian menunjukkan bahwa ekstrak etanol daun kemuning dosis 200, 400 dan 800 mg/kgbb tikus memiliki aktivitas antiobesitas dengan menekan peningkatan bobot badan tikus berbeda bermakna terhadap kontrol positif (p&lt;0,05). Dosis efektif ekstrak etanol daun kemuning sebagai antiobesitas yaitu 200 mg/kgbb tikus dengan persen penghambatan kenaikan bobot badan sebesar 109,28 %. Ekstrak etanol daun kemuning tidak menekan nafsu makan, tidak mempengaruhi konsistensi feses, tidak menimbulkan efek laksatif, dan tidak dapat menurunkan deposisi lemak organ hati.&quot;,&quot;publisher&quot;:&quot;Faculty of Pharmacy, Mulawarman University&quot;,&quot;issue&quot;:&quot;3&quot;,&quot;volume&quot;:&quot;5&quot;,&quot;container-title-short&quot;:&quot;&quot;},&quot;isTemporary&quot;:false},{&quot;id&quot;:&quot;85270b2c-cda8-3bcc-8a47-1d0cf02587f5&quot;,&quot;itemData&quot;:{&quot;type&quot;:&quot;article-journal&quot;,&quot;id&quot;:&quot;85270b2c-cda8-3bcc-8a47-1d0cf02587f5&quot;,&quot;title&quot;:&quot;Targeting obesity with plant-derived pancreatic lipase inhibitors: A comprehensive review&quot;,&quot;author&quot;:[{&quot;family&quot;:&quot;Rajan&quot;,&quot;given&quot;:&quot;Logesh&quot;,&quot;parse-names&quot;:false,&quot;dropping-particle&quot;:&quot;&quot;,&quot;non-dropping-particle&quot;:&quot;&quot;},{&quot;family&quot;:&quot;Palaniswamy&quot;,&quot;given&quot;:&quot;Dhanabal&quot;,&quot;parse-names&quot;:false,&quot;dropping-particle&quot;:&quot;&quot;,&quot;non-dropping-particle&quot;:&quot;&quot;},{&quot;family&quot;:&quot;Mohankumar&quot;,&quot;given&quot;:&quot;Suresh Kumar&quot;,&quot;parse-names&quot;:false,&quot;dropping-particle&quot;:&quot;&quot;,&quot;non-dropping-particle&quot;:&quot;&quot;}],&quot;container-title&quot;:&quot;Pharmacological Research&quot;,&quot;container-title-short&quot;:&quot;Pharmacol Res&quot;,&quot;DOI&quot;:&quot;10.1016/j.phrs.2020.104681&quot;,&quot;ISSN&quot;:&quot;10436618&quot;,&quot;issued&quot;:{&quot;date-parts&quot;:[[2020,5]]},&quot;page&quot;:&quot;104681&quot;,&quot;volume&quot;:&quot;155&quot;},&quot;isTemporary&quot;:false}]},{&quot;citationID&quot;:&quot;MENDELEY_CITATION_0e8993d9-e8c7-4a80-b9a7-9d41281887ac&quot;,&quot;properties&quot;:{&quot;noteIndex&quot;:0},&quot;isEdited&quot;:false,&quot;manualOverride&quot;:{&quot;isManuallyOverridden&quot;:true,&quot;citeprocText&quot;:&quot;(Fatriani &lt;i&gt;et al.&lt;/i&gt; 2024)&quot;,&quot;manualOverrideText&quot;:&quot;Fatriani et al. (2024)&quot;},&quot;citationTag&quot;:&quot;MENDELEY_CITATION_v3_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&quot;,&quot;citationItems&quot;:[{&quot;id&quot;:&quot;51bfde28-bd6d-3f80-9652-6b60c364a885&quot;,&quot;itemData&quot;:{&quot;type&quot;:&quot;article-journal&quot;,&quot;id&quot;:&quot;51bfde28-bd6d-3f80-9652-6b60c364a885&quot;,&quot;title&quot;:&quot;Unveiling the anti-obesity potential of Kemuning (Murraya paniculata): A network pharmacology approach&quot;,&quot;author&quot;:[{&quot;family&quot;:&quot;Fatriani&quot;,&quot;given&quot;:&quot;Rizka&quot;,&quot;parse-names&quot;:false,&quot;dropping-particle&quot;:&quot;&quot;,&quot;non-dropping-particle&quot;:&quot;&quot;},{&quot;family&quot;:&quot;Pratiwi&quot;,&quot;given&quot;:&quot;Firda Agustin Kartika&quot;,&quot;parse-names&quot;:false,&quot;dropping-particle&quot;:&quot;&quot;,&quot;non-dropping-particle&quot;:&quot;&quot;},{&quot;family&quot;:&quot;Annisa&quot;,&quot;given&quot;:&quot;Annisa&quot;,&quot;parse-names&quot;:false,&quot;dropping-particle&quot;:&quot;&quot;,&quot;non-dropping-particle&quot;:&quot;&quot;},{&quot;family&quot;:&quot;Septaningsih&quot;,&quot;given&quot;:&quot;Dewi Anggraini&quot;,&quot;parse-names&quot;:false,&quot;dropping-particle&quot;:&quot;&quot;,&quot;non-dropping-particle&quot;:&quot;&quot;},{&quot;family&quot;:&quot;Aziz&quot;,&quot;given&quot;:&quot;Sandra Arifin&quot;,&quot;parse-names&quot;:false,&quot;dropping-particle&quot;:&quot;&quot;,&quot;non-dropping-particle&quot;:&quot;&quot;},{&quot;family&quot;:&quot;Miladiyah&quot;,&quot;given&quot;:&quot;Isnatin&quot;,&quot;parse-names&quot;:false,&quot;dropping-particle&quot;:&quot;&quot;,&quot;non-dropping-particle&quot;:&quot;&quot;},{&quot;family&quot;:&quot;Kusumastuti&quot;,&quot;given&quot;:&quot;Siska Andrina&quot;,&quot;parse-names&quot;:false,&quot;dropping-particle&quot;:&quot;&quot;,&quot;non-dropping-particle&quot;:&quot;&quot;},{&quot;family&quot;:&quot;Nasution&quot;,&quot;given&quot;:&quot;Mochammad Arfin Fardiansyah&quot;,&quot;parse-names&quot;:false,&quot;dropping-particle&quot;:&quot;&quot;,&quot;non-dropping-particle&quot;:&quot;&quot;},{&quot;family&quot;:&quot;Ramadhan&quot;,&quot;given&quot;:&quot;Donny&quot;,&quot;parse-names&quot;:false,&quot;dropping-particle&quot;:&quot;&quot;,&quot;non-dropping-particle&quot;:&quot;&quot;},{&quot;family&quot;:&quot;Kusuma&quot;,&quot;given&quot;:&quot;Wisnu Ananta&quot;,&quot;parse-names&quot;:false,&quot;dropping-particle&quot;:&quot;&quot;,&quot;non-dropping-particle&quot;:&quot;&quot;}],&quot;container-title&quot;:&quot;PLoS ONE&quot;,&quot;container-title-short&quot;:&quot;PLoS One&quot;,&quot;DOI&quot;:&quot;10.1371/journal.pone.0305544&quot;,&quot;ISSN&quot;:&quot;19326203&quot;,&quot;PMID&quot;:&quot;39208245&quot;,&quot;issued&quot;:{&quot;date-parts&quot;:[[2024,8,1]]},&quot;abstract&quot;:&quot;Obesity has become a global issue that affects the emergence of various chronic diseases such as diabetes mellitus, dysplasia, heart disorders, and cancer. In this study, an integration method was developed between the metabolite profile of the active compound of Murraya paniculata and the exploration of the targeting mechanism of adipose tissue using network pharmacology, molecular docking, molecular dynamics simulation, and in vitro tests. Network pharmacology results obtained with the skyline query technique using a block-nested loop (BNL) showed that histone acetyltransferase p300 (EP300), peroxisome proliferator-activated receptor gamma (PPARG), and peroxisome proliferator-activated receptor gamma coactivator 1-alpha (PPARGC1A) are potential targets for treating obesity. Enrichment analysis of these three proteins revealed their association with obesity, thermogenesis, energy metabolism, adipocytokines, fat cell differentiation, and glucose homeostasis. Metabolite profiling of M. paniculata leaves revealed sixteen active compounds, ten of which were selected for molecular docking based on drug-likeness and ADME results. Molecular docking results between PPARG and EP300 with the ten active compounds showed a binding affinity value of ≤ -5.0 kcal/mol in all dockings, indicating strong binding. The stability of the protein-ligand complex resulting from docking was examined using molecular dynamics simulations, and we observed the best average root mean square deviation (RMSD) of 0.99 Å for PPARG with trans-3-indoleacrylic acid, which was lower than with the native ligand BRL (2.02 Å). Furthermore, the RMSD was 2.70 Å for EP300 and the native ligand 99E, and the lowest RMSD with the ligand (1R,9S)-5-[(E)-2-(4-Chlorophenyl) vinyl]-11-(5-pyrimidinylcarbonyl)-7,11-diazatricyclo[7.3.1.02,7]trideca-2,4-dien-6-one was 3.33 Å. The in vitro tests to validate the potential of M. paniculata in treating obesity showed that there was a significant decrease in PPARG and EP300 gene expressions in 3T3-L1 mature adipocytes treated with M. paniculata ethanolic extract starting at concentrations 62.5 μg/ml and 15.625 μg/ml, respectively. These results indicate that M. paniculata can potentially treat obesity by disrupting adipocyte maturation and influencing intracellular lipid metabolism.&quot;,&quot;publisher&quot;:&quot;Public Library of Science&quot;,&quot;issue&quot;:&quot;8 August&quot;,&quot;volume&quot;:&quot;19&quot;},&quot;isTemporary&quot;:false}]},{&quot;citationID&quot;:&quot;MENDELEY_CITATION_2bef0304-0476-464a-b0d0-0b4fc694f148&quot;,&quot;properties&quot;:{&quot;noteIndex&quot;:0},&quot;isEdited&quot;:false,&quot;manualOverride&quot;:{&quot;isManuallyOverridden&quot;:false,&quot;citeprocText&quot;:&quot;(Dilmaghani &lt;i&gt;et al.&lt;/i&gt; 2022; Zhan &lt;i&gt;et al.&lt;/i&gt; 2023)&quot;,&quot;manualOverrideText&quot;:&quot;&quot;},&quot;citationTag&quot;:&quot;MENDELEY_CITATION_v3_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&quot;,&quot;citationItems&quot;:[{&quot;id&quot;:&quot;747873a7-ad15-3883-97e0-168e07977952&quot;,&quot;itemData&quot;:{&quot;type&quot;:&quot;article-journal&quot;,&quot;id&quot;:&quot;747873a7-ad15-3883-97e0-168e07977952&quot;,&quot;title&quot;:&quot;From communities to protein complexes: A local community detection algorithm on PPI networks&quot;,&quot;author&quot;:[{&quot;family&quot;:&quot;Dilmaghani&quot;,&quot;given&quot;:&quot;Saharnaz&quot;,&quot;parse-names&quot;:false,&quot;dropping-particle&quot;:&quot;&quot;,&quot;non-dropping-particle&quot;:&quot;&quot;},{&quot;family&quot;:&quot;Brust&quot;,&quot;given&quot;:&quot;Matthias R.&quot;,&quot;parse-names&quot;:false,&quot;dropping-particle&quot;:&quot;&quot;,&quot;non-dropping-particle&quot;:&quot;&quot;},{&quot;family&quot;:&quot;Ribeiro&quot;,&quot;given&quot;:&quot;Carlos H.C.&quot;,&quot;parse-names&quot;:false,&quot;dropping-particle&quot;:&quot;&quot;,&quot;non-dropping-particle&quot;:&quot;&quot;},{&quot;family&quot;:&quot;Kieffer&quot;,&quot;given&quot;:&quot;Emmanuel&quot;,&quot;parse-names&quot;:false,&quot;dropping-particle&quot;:&quot;&quot;,&quot;non-dropping-particle&quot;:&quot;&quot;},{&quot;family&quot;:&quot;Danoy&quot;,&quot;given&quot;:&quot;Gregoire&quot;,&quot;parse-names&quot;:false,&quot;dropping-particle&quot;:&quot;&quot;,&quot;non-dropping-particle&quot;:&quot;&quot;},{&quot;family&quot;:&quot;Bouvry&quot;,&quot;given&quot;:&quot;Pascal&quot;,&quot;parse-names&quot;:false,&quot;dropping-particle&quot;:&quot;&quot;,&quot;non-dropping-particle&quot;:&quot;&quot;}],&quot;container-title&quot;:&quot;PLoS ONE&quot;,&quot;container-title-short&quot;:&quot;PLoS One&quot;,&quot;DOI&quot;:&quot;10.1371/journal.pone.0260484&quot;,&quot;ISSN&quot;:&quot;19326203&quot;,&quot;PMID&quot;:&quot;35085263&quot;,&quot;issued&quot;:{&quot;date-parts&quot;:[[2022,1,1]]},&quot;abstract&quot;:&quot;Identifying protein complexes in protein-protein interaction (PPI) networks is often handled as a community detection problem, with algorithms generally relying exclusively on the network topology for discovering a solution. The advancement of experimental techniques on PPI has motivated the generation of many Gene Ontology (GO) databases. Incorporating the functionality extracted from GO with the topological properties from the underlying PPI network yield a novel approach to identify protein complexes. Additionally, most of the existing algorithms use global measures that operate on the entire network to identify communities. The result of using global metrics are large communities that are often not correlated with the functionality of the proteins. Moreover, PPI network analysis shows that most of the biological functions possibly lie between local neighbours in PPI networks, which are not identifiable with global metrics. In this paper, we propose a local community detection algorithm, (LCDAGO), that uniquely exploits information of functionality from GO combined with the network topology. LCDA-GO identifies the community of each protein based on the topological and functional knowledge acquired solely from the local neighbour proteins within the PPI network. Experimental results using the Krogan dataset demonstrate that our algorithm outperforms in most cases state-of-the-art approaches in assessment based on Precision, Sensitivity, and particularly Composite Score. We also deployed LCDA, the local-topology based precursor of LCDA-GO, to compare with a similar state-of-the-art approach that exclusively incorporates topological information of PPI networks for community detection. In addition to the high quality of the results, one main advantage of LCDA-GO is its low computational time complexity.&quot;,&quot;publisher&quot;:&quot;Public Library of Science&quot;,&quot;issue&quot;:&quot;1 January&quot;,&quot;volume&quot;:&quot;17&quot;},&quot;isTemporary&quot;:false},{&quot;id&quot;:&quot;1bdd509d-80ed-3a4a-a041-9778cd08d3af&quot;,&quot;itemData&quot;:{&quot;type&quot;:&quot;article-journal&quot;,&quot;id&quot;:&quot;1bdd509d-80ed-3a4a-a041-9778cd08d3af&quot;,&quot;title&quot;:&quot;A partially shared joint clustering framework for detecting protein complexes from multiple state-specific signed interaction networks&quot;,&quot;author&quot;:[{&quot;family&quot;:&quot;Zhan&quot;,&quot;given&quot;:&quot;Youlin&quot;,&quot;parse-names&quot;:false,&quot;dropping-particle&quot;:&quot;&quot;,&quot;non-dropping-particle&quot;:&quot;&quot;},{&quot;family&quot;:&quot;Liu&quot;,&quot;given&quot;:&quot;Jiahan&quot;,&quot;parse-names&quot;:false,&quot;dropping-particle&quot;:&quot;&quot;,&quot;non-dropping-particle&quot;:&quot;&quot;},{&quot;family&quot;:&quot;Wu&quot;,&quot;given&quot;:&quot;Min&quot;,&quot;parse-names&quot;:false,&quot;dropping-particle&quot;:&quot;&quot;,&quot;non-dropping-particle&quot;:&quot;&quot;},{&quot;family&quot;:&quot;Tan&quot;,&quot;given&quot;:&quot;Chris Soon Heng&quot;,&quot;parse-names&quot;:false,&quot;dropping-particle&quot;:&quot;&quot;,&quot;non-dropping-particle&quot;:&quot;&quot;},{&quot;family&quot;:&quot;Li&quot;,&quot;given&quot;:&quot;Xiaoli&quot;,&quot;parse-names&quot;:false,&quot;dropping-particle&quot;:&quot;&quot;,&quot;non-dropping-particle&quot;:&quot;&quot;},{&quot;family&quot;:&quot;Ou-Yang&quot;,&quot;given&quot;:&quot;Le&quot;,&quot;parse-names&quot;:false,&quot;dropping-particle&quot;:&quot;&quot;,&quot;non-dropping-particle&quot;:&quot;&quot;}],&quot;container-title&quot;:&quot;Computers in Biology and Medicine&quot;,&quot;container-title-short&quot;:&quot;Comput Biol Med&quot;,&quot;DOI&quot;:&quot;10.1016/j.compbiomed.2023.106936&quot;,&quot;ISSN&quot;:&quot;00104825&quot;,&quot;issued&quot;:{&quot;date-parts&quot;:[[2023,6]]},&quot;page&quot;:&quot;106936&quot;,&quot;volume&quot;:&quot;159&quot;},&quot;isTemporary&quot;:false}]},{&quot;citationID&quot;:&quot;MENDELEY_CITATION_34626282-35c5-4d81-9748-d7ab800b3506&quot;,&quot;properties&quot;:{&quot;noteIndex&quot;:0},&quot;isEdited&quot;:false,&quot;manualOverride&quot;:{&quot;isManuallyOverridden&quot;:false,&quot;citeprocText&quot;:&quot;(Alborzi &lt;i&gt;et al.&lt;/i&gt; 2021; Gómez Borrego dan Torrent Burgas 2022; Ibtehaz &lt;i&gt;et al.&lt;/i&gt; 2023)&quot;,&quot;manualOverrideText&quot;:&quot;&quot;},&quot;citationTag&quot;:&quot;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&quot;,&quot;citationItems&quot;:[{&quot;id&quot;:&quot;18a58cbf-2997-3140-a1fa-504f088c5b68&quot;,&quot;itemData&quot;:{&quot;type&quot;:&quot;article-journal&quot;,&quot;id&quot;:&quot;18a58cbf-2997-3140-a1fa-504f088c5b68&quot;,&quot;title&quot;:&quot;PPIDomainMiner: Inferring domain-domain interactions from multiple sources of protein-protein interactions&quot;,&quot;author&quot;:[{&quot;family&quot;:&quot;Alborzi&quot;,&quot;given&quot;:&quot;Seyed Ziaeddin&quot;,&quot;parse-names&quot;:false,&quot;dropping-particle&quot;:&quot;&quot;,&quot;non-dropping-particle&quot;:&quot;&quot;},{&quot;family&quot;:&quot;Nacer&quot;,&quot;given&quot;:&quot;Amina Ahmed&quot;,&quot;parse-names&quot;:false,&quot;dropping-particle&quot;:&quot;&quot;,&quot;non-dropping-particle&quot;:&quot;&quot;},{&quot;family&quot;:&quot;Najjar&quot;,&quot;given&quot;:&quot;Hiba&quot;,&quot;parse-names&quot;:false,&quot;dropping-particle&quot;:&quot;&quot;,&quot;non-dropping-particle&quot;:&quot;&quot;},{&quot;family&quot;:&quot;Ritchie&quot;,&quot;given&quot;:&quot;David W.&quot;,&quot;parse-names&quot;:false,&quot;dropping-particle&quot;:&quot;&quot;,&quot;non-dropping-particle&quot;:&quot;&quot;},{&quot;family&quot;:&quot;Devignes&quot;,&quot;given&quot;:&quot;Marie Dominique&quot;,&quot;parse-names&quot;:false,&quot;dropping-particle&quot;:&quot;&quot;,&quot;non-dropping-particle&quot;:&quot;&quot;}],&quot;container-title&quot;:&quot;PLoS Computational Biology&quot;,&quot;container-title-short&quot;:&quot;PLoS Comput Biol&quot;,&quot;DOI&quot;:&quot;10.1371/journal.pcbi.1008844&quot;,&quot;ISSN&quot;:&quot;15537358&quot;,&quot;PMID&quot;:&quot;34370723&quot;,&quot;issued&quot;:{&quot;date-parts&quot;:[[2021,8,1]]},&quot;abstract&quot;:&quot;Many biological processes are mediated by protein-protein interactions (PPIs). Because protein domains are the building blocks of proteins, PPIs likely rely on domain-domain interactions (DDIs). Several attempts exist to infer DDIs from PPI networks but the produced datasets are heterogeneous and sometimes not accessible, while the PPI interactome data keeps growing. We describe a new computational approach called “PPIDM” (Protein-Protein Interactions Domain Miner) for inferring DDIs using multiple sources of PPIs. The approach is an extension of our previously described “CODAC” (Computational Discovery of Direct Associations using Common neighbors) method for inferring new edges in a tripartite graph. The PPIDM method has been applied to seven widely used PPI resources, using as “Gold-Standard” a set of DDIs extracted from 3D structural databases. Overall, PPIDM has produced a dataset of 84, 552 non-redundant DDIs. Statistical significance (p-value) is calculated for each source of PPI and used to classify the PPIDM DDIs in Gold (9, 175 DDIs), Silver (24, 934 DDIs) and Bronze (50, 443 DDIs) categories. Dataset comparison reveals that PPIDM has inferred from the 2017 releases of PPI sources about 46% of the DDIs present in the 2020 release of the 3did database, not counting the DDIs present in the Gold-Standard. The PPIDM dataset contains 10, 229 DDIs that are consistent with more than 13, 300 PPIs extracted from the IMEx database, and nearly 23, 300 DDIs (27.5%) that are consistent with more than 214, 000 human PPIs extracted from the STRING database. Examples of newly inferred DDIs covering more than 10 PPIs in the IMEx database are provided. Further exploitation of the PPIDM DDI reservoir includes the inventory of possible partners of a protein of interest and characterization of protein interactions at the domain level in combination with other methods. The result is publicly available at http://ppidm.loria.fr/.&quot;,&quot;publisher&quot;:&quot;Public Library of Science&quot;,&quot;issue&quot;:&quot;8&quot;,&quot;volume&quot;:&quot;17&quot;},&quot;isTemporary&quot;:false},{&quot;id&quot;:&quot;bf9347e5-9c4f-3486-95f5-0e552b936f8a&quot;,&quot;itemData&quot;:{&quot;type&quot;:&quot;article-journal&quot;,&quot;id&quot;:&quot;bf9347e5-9c4f-3486-95f5-0e552b936f8a&quot;,&quot;title&quot;:&quot;Analysis of Host–Bacteria Protein Interactions Reveals Conserved Domains and Motifs That Mediate Fundamental Infection Pathways&quot;,&quot;author&quot;:[{&quot;family&quot;:&quot;Gómez Borrego&quot;,&quot;given&quot;:&quot;Jordi&quot;,&quot;parse-names&quot;:false,&quot;dropping-particle&quot;:&quot;&quot;,&quot;non-dropping-particle&quot;:&quot;&quot;},{&quot;family&quot;:&quot;Torrent Burgas&quot;,&quot;given&quot;:&quot;Marc&quot;,&quot;parse-names&quot;:false,&quot;dropping-particle&quot;:&quot;&quot;,&quot;non-dropping-particle&quot;:&quot;&quot;}],&quot;container-title&quot;:&quot;International Journal of Molecular Sciences&quot;,&quot;container-title-short&quot;:&quot;Int J Mol Sci&quot;,&quot;DOI&quot;:&quot;10.3390/ijms231911489&quot;,&quot;ISSN&quot;:&quot;14220067&quot;,&quot;PMID&quot;:&quot;36232803&quot;,&quot;issued&quot;:{&quot;date-parts&quot;:[[2022,10,1]]},&quot;abstract&quot;:&quot;Adhesion and colonization of host cells by pathogenic bacteria depend on protein–protein interactions (PPIs). These interactions are interesting from the pharmacological point of view since new molecules that inhibit host-pathogen PPIs would act as new antimicrobials. Most of these interactions are discovered using high-throughput methods that may display a high false positive rate. The absence of curation of these databases can make the available data unreliable. To address this issue, a comprehensive filtering process was developed to obtain a reliable list of domains and motifs that participate in PPIs between bacteria and human cells. From a structural point of view, our analysis revealed that human proteins involved in the interactions are rich in alpha helix and disordered regions and poorer in beta structure. Disordered regions in human proteins harbor short sequence motifs that are specifically recognized by certain domains in pathogenic proteins. The most relevant domain–domain interactions were validated by AlphaFold, showing that a proper analysis of host-pathogen PPI databases can reveal structural conserved patterns. Domain–motif interactions, on the contrary, were more difficult to validate, since unstructured regions were involved, where AlphaFold could not make a good prediction. Moreover, these interactions are also likely accommodated by post-translational modifications, especially phosphorylation, which can potentially occur in 25–50% of host proteins. Hence, while common structural patterns are involved in host–pathogen PPIs and can be retrieved from available databases, more information is required to properly infer the full interactome. By resolving these issues, and in combination with new prediction tools like Alphafold, new classes of antimicrobials could be discovered from a more detailed understanding of these interactions.&quot;,&quot;publisher&quot;:&quot;MDPI&quot;,&quot;issue&quot;:&quot;19&quot;,&quot;volume&quot;:&quot;23&quot;},&quot;isTemporary&quot;:false},{&quot;id&quot;:&quot;741eb6e9-12ac-3292-9569-bc64c9aeb9ec&quot;,&quot;itemData&quot;:{&quot;type&quot;:&quot;article-journal&quot;,&quot;id&quot;:&quot;741eb6e9-12ac-3292-9569-bc64c9aeb9ec&quot;,&quot;title&quot;:&quot;Domain-PFP allows protein function prediction using function-aware domain embedding representations&quot;,&quot;author&quot;:[{&quot;family&quot;:&quot;Ibtehaz&quot;,&quot;given&quot;:&quot;Nabil&quot;,&quot;parse-names&quot;:false,&quot;dropping-particle&quot;:&quot;&quot;,&quot;non-dropping-particle&quot;:&quot;&quot;},{&quot;family&quot;:&quot;Kagaya&quot;,&quot;given&quot;:&quot;Yuki&quot;,&quot;parse-names&quot;:false,&quot;dropping-particle&quot;:&quot;&quot;,&quot;non-dropping-particle&quot;:&quot;&quot;},{&quot;family&quot;:&quot;Kihara&quot;,&quot;given&quot;:&quot;Daisuke&quot;,&quot;parse-names&quot;:false,&quot;dropping-particle&quot;:&quot;&quot;,&quot;non-dropping-particle&quot;:&quot;&quot;}],&quot;container-title&quot;:&quot;Communications Biology&quot;,&quot;container-title-short&quot;:&quot;Commun Biol&quot;,&quot;DOI&quot;:&quot;10.1038/s42003-023-05476-9&quot;,&quot;ISSN&quot;:&quot;23993642&quot;,&quot;PMID&quot;:&quot;37907681&quot;,&quot;issued&quot;:{&quot;date-parts&quot;:[[2023,12,1]]},&quot;abstract&quot;:&quot;Domains are functional and structural units of proteins that govern various biological functions performed by the proteins. Therefore, the characterization of domains in a protein can serve as a proper functional representation of proteins. Here, we employ a self-supervised protocol to derive functionally consistent representations for domains by learning domain-Gene Ontology (GO) co-occurrences and associations. The domain embeddings we constructed turned out to be effective in performing actual function prediction tasks. Extensive evaluations showed that protein representations using the domain embeddings are superior to those of large-scale protein language models in GO prediction tasks. Moreover, the new function prediction method built on the domain embeddings, named Domain-PFP, substantially outperformed the state-of-the-art function predictors. Additionally, Domain-PFP demonstrated competitive performance in the CAFA3 evaluation, achieving overall the best performance among the top teams that participated in the assessment.&quot;,&quot;publisher&quot;:&quot;Nature Research&quot;,&quot;issue&quot;:&quot;1&quot;,&quot;volume&quot;:&quot;6&quot;},&quot;isTemporary&quot;:false}]},{&quot;citationID&quot;:&quot;MENDELEY_CITATION_ad725698-a78e-45a1-a30b-7dfc46996496&quot;,&quot;properties&quot;:{&quot;noteIndex&quot;:0},&quot;isEdited&quot;:false,&quot;manualOverride&quot;:{&quot;isManuallyOverridden&quot;:false,&quot;citeprocText&quot;:&quot;(Joshi &lt;i&gt;et al.&lt;/i&gt; 2021)&quot;,&quot;manualOverrideText&quot;:&quot;&quot;},&quot;citationTag&quot;:&quot;MENDELEY_CITATION_v3_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&quot;,&quot;citationItems&quot;:[{&quot;id&quot;:&quot;878b0ddc-51a6-3086-a697-507d065aea0e&quot;,&quot;itemData&quot;:{&quot;type&quot;:&quot;article-journal&quot;,&quot;id&quot;:&quot;878b0ddc-51a6-3086-a697-507d065aea0e&quot;,&quot;title&quot;:&quot;Identification of Key Pathways and Genes in Obesity Using Bioinformatics Analysis and Molecular Docking Studies&quot;,&quot;author&quot;:[{&quot;family&quot;:&quot;Joshi&quot;,&quot;given&quot;:&quot;Harish&quot;,&quot;parse-names&quot;:false,&quot;dropping-particle&quot;:&quot;&quot;,&quot;non-dropping-particle&quot;:&quot;&quot;},{&quot;family&quot;:&quot;Vastrad&quot;,&quot;given&quot;:&quot;Basavaraj&quot;,&quot;parse-names&quot;:false,&quot;dropping-particle&quot;:&quot;&quot;,&quot;non-dropping-particle&quot;:&quot;&quot;},{&quot;family&quot;:&quot;Joshi&quot;,&quot;given&quot;:&quot;Nidhi&quot;,&quot;parse-names&quot;:false,&quot;dropping-particle&quot;:&quot;&quot;,&quot;non-dropping-particle&quot;:&quot;&quot;},{&quot;family&quot;:&quot;Vastrad&quot;,&quot;given&quot;:&quot;Chanabasayya&quot;,&quot;parse-names&quot;:false,&quot;dropping-particle&quot;:&quot;&quot;,&quot;non-dropping-particle&quot;:&quot;&quot;},{&quot;family&quot;:&quot;Tengli&quot;,&quot;given&quot;:&quot;Anandkumar&quot;,&quot;parse-names&quot;:false,&quot;dropping-particle&quot;:&quot;&quot;,&quot;non-dropping-particle&quot;:&quot;&quot;},{&quot;family&quot;:&quot;Kotturshetti&quot;,&quot;given&quot;:&quot;Iranna&quot;,&quot;parse-names&quot;:false,&quot;dropping-particle&quot;:&quot;&quot;,&quot;non-dropping-particle&quot;:&quot;&quot;}],&quot;container-title&quot;:&quot;Frontiers in Endocrinology&quot;,&quot;container-title-short&quot;:&quot;Front Endocrinol (Lausanne)&quot;,&quot;DOI&quot;:&quot;10.3389/fendo.2021.628907&quot;,&quot;ISSN&quot;:&quot;16642392&quot;,&quot;issued&quot;:{&quot;date-parts&quot;:[[2021,6,24]]},&quot;abstract&quot;:&quot;Obesity is an excess accumulation of body fat. Its progression rate has remained high in recent years. Therefore, the aim of this study was to diagnose important differentially expressed genes (DEGs) associated in its development, which may be used as novel biomarkers or potential therapeutic targets for obesity. The gene expression profile of E-MTAB-6728 was downloaded from the database. After screening DEGs in each ArrayExpress dataset, we further used the robust rank aggregation method to diagnose 876 significant DEGs including 438 up regulated and 438 down regulated genes. Functional enrichment analysis was performed. These DEGs were shown to be significantly enriched in different obesity related pathways and GO functions. Then protein–protein interaction network, target genes - miRNA regulatory network and target genes - TF regulatory network were constructed and analyzed. The module analysis was performed based on the whole PPI network. We finally filtered out STAT3, CORO1C, SERPINH1, MVP, ITGB5, PCM1, SIRT1, EEF1G, PTEN and RPS2 hub genes. Hub genes were validated by ICH analysis, receiver operating curve (ROC) analysis and RT-PCR. Finally a molecular docking study was performed to find small drug molecules. The robust DEGs linked with the development of obesity were screened through the expression profile, and integrated bioinformatics analysis was conducted. Our study provides reliable molecular biomarkers for screening and diagnosis, prognosis as well as novel therapeutic targets for obesity.&quot;,&quot;publisher&quot;:&quot;Frontiers Media S.A.&quot;,&quot;volume&quot;:&quot;12&quot;},&quot;isTemporary&quot;:false}]},{&quot;citationID&quot;:&quot;MENDELEY_CITATION_03db2a7c-9a42-4226-945c-01f53c33b8aa&quot;,&quot;properties&quot;:{&quot;noteIndex&quot;:0},&quot;isEdited&quot;:false,&quot;manualOverride&quot;:{&quot;isManuallyOverridden&quot;:false,&quot;citeprocText&quot;:&quot;(Ou-Yang &lt;i&gt;et al.&lt;/i&gt; 2016)&quot;,&quot;manualOverrideText&quot;:&quot;&quot;},&quot;citationTag&quot;:&quot;MENDELEY_CITATION_v3_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&quot;,&quot;citationItems&quot;:[{&quot;id&quot;:&quot;9308c8fa-5548-304f-b4de-057dbf128141&quot;,&quot;itemData&quot;:{&quot;type&quot;:&quot;article-journal&quot;,&quot;id&quot;:&quot;9308c8fa-5548-304f-b4de-057dbf128141&quot;,&quot;title&quot;:&quot;Protein complex detection based on partially shared multi-view clustering&quot;,&quot;author&quot;:[{&quot;family&quot;:&quot;Ou-Yang&quot;,&quot;given&quot;:&quot;Le&quot;,&quot;parse-names&quot;:false,&quot;dropping-particle&quot;:&quot;&quot;,&quot;non-dropping-particle&quot;:&quot;&quot;},{&quot;family&quot;:&quot;Zhang&quot;,&quot;given&quot;:&quot;Xiao Fei&quot;,&quot;parse-names&quot;:false,&quot;dropping-particle&quot;:&quot;&quot;,&quot;non-dropping-particle&quot;:&quot;&quot;},{&quot;family&quot;:&quot;Dai&quot;,&quot;given&quot;:&quot;Dao Qing&quot;,&quot;parse-names&quot;:false,&quot;dropping-particle&quot;:&quot;&quot;,&quot;non-dropping-particle&quot;:&quot;&quot;},{&quot;family&quot;:&quot;Wu&quot;,&quot;given&quot;:&quot;Meng Yun&quot;,&quot;parse-names&quot;:false,&quot;dropping-particle&quot;:&quot;&quot;,&quot;non-dropping-particle&quot;:&quot;&quot;},{&quot;family&quot;:&quot;Zhu&quot;,&quot;given&quot;:&quot;Yuan&quot;,&quot;parse-names&quot;:false,&quot;dropping-particle&quot;:&quot;&quot;,&quot;non-dropping-particle&quot;:&quot;&quot;},{&quot;family&quot;:&quot;Liu&quot;,&quot;given&quot;:&quot;Zhiyong&quot;,&quot;parse-names&quot;:false,&quot;dropping-particle&quot;:&quot;&quot;,&quot;non-dropping-particle&quot;:&quot;&quot;},{&quot;family&quot;:&quot;Yan&quot;,&quot;given&quot;:&quot;Hong&quot;,&quot;parse-names&quot;:false,&quot;dropping-particle&quot;:&quot;&quot;,&quot;non-dropping-particle&quot;:&quot;&quot;}],&quot;container-title&quot;:&quot;BMC Bioinformatics&quot;,&quot;container-title-short&quot;:&quot;BMC Bioinformatics&quot;,&quot;DOI&quot;:&quot;10.1186/s12859-016-1164-9&quot;,&quot;ISSN&quot;:&quot;14712105&quot;,&quot;PMID&quot;:&quot;27623844&quot;,&quot;issued&quot;:{&quot;date-parts&quot;:[[2016,9,13]]},&quot;abstract&quot;:&quot;Background: Protein complexes are the key molecular entities to perform many essential biological functions. In recent years, high-throughput experimental techniques have generated a large amount of protein interaction data. As a consequence, computational analysis of such data for protein complex detection has received increased attention in the literature. However, most existing works focus on predicting protein complexes from a single type of data, either physical interaction data or co-complex interaction data. These two types of data provide compatible and complementary information, so it is necessary to integrate them to discover the underlying structures and obtain better performance in complex detection. Results: In this study, we propose a novel multi-view clustering algorithm, called the Partially Shared Multi-View Clustering model (PSMVC), to carry out such an integrated analysis. Unlike traditional multi-view learning algorithms that focus on mining either consistent or complementary information embedded in the multi-view data, PSMVC can jointly explore the shared and specific information inherent in different views. In our experiments, we compare the complexes detected by PSMVC from single data source with those detected from multiple data sources. We observe that jointly analyzing multi-view data benefits the detection of protein complexes. Furthermore, extensive experiment results demonstrate that PSMVC performs much better than 16 state-of-the-art complex detection techniques, including ensemble clustering and data integration techniques. Conclusions: In this work, we demonstrate that when integrating multiple data sources, using partially shared multi-view clustering model can help to identify protein complexes which are not readily identifiable by conventional single-view-based methods and other integrative analysis methods. All the results and source codes are available on https://github.com/Oyl-CityU/PSMVC.&quot;,&quot;publisher&quot;:&quot;BioMed Central Ltd.&quot;,&quot;issue&quot;:&quot;1&quot;,&quot;volume&quot;:&quot;17&quot;},&quot;isTemporary&quot;:false}]},{&quot;citationID&quot;:&quot;MENDELEY_CITATION_e5f83374-e896-4d42-a088-7efa6be859d8&quot;,&quot;properties&quot;:{&quot;noteIndex&quot;:0},&quot;isEdited&quot;:false,&quot;manualOverride&quot;:{&quot;isManuallyOverridden&quot;:false,&quot;citeprocText&quot;:&quot;(WHO 2023)&quot;,&quot;manualOverrideText&quot;:&quot;&quot;},&quot;citationTag&quot;:&quot;MENDELEY_CITATION_v3_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&quot;,&quot;citationItems&quot;:[{&quot;id&quot;:&quot;c8f9163b-59e5-3661-b23a-3fceb44dbe5f&quot;,&quot;itemData&quot;:{&quot;type&quot;:&quot;webpage&quot;,&quot;id&quot;:&quot;c8f9163b-59e5-3661-b23a-3fceb44dbe5f&quot;,&quot;title&quot;:&quot;Overweight prevalence among children under 5 years of age&quot;,&quot;author&quot;:[{&quot;family&quot;:&quot;WHO&quot;,&quot;given&quot;:&quot;Global Health Observatory (GHO) .&quot;,&quot;parse-names&quot;:false,&quot;dropping-particle&quot;:&quot;&quot;,&quot;non-dropping-particle&quot;:&quot;&quot;}],&quot;container-title&quot;:&quot;THE GLOBAL HEALTH OBSERVATORY&quot;,&quot;accessed&quot;:{&quot;date-parts&quot;:[[2023,11,16]]},&quot;URL&quot;:&quot;https://www.who.int/data/gho/data/indicators/indicator-details/GHO/gho-jme-country-children-aged-5-years-overweight-(-weight-for-height-2-sd)&quot;,&quot;issued&quot;:{&quot;date-parts&quot;:[[2023]]},&quot;container-title-short&quot;:&quot;&quot;},&quot;isTemporary&quot;:false}]},{&quot;citationID&quot;:&quot;MENDELEY_CITATION_e937dc2c-05b8-4375-a73b-6d8949f8dccd&quot;,&quot;properties&quot;:{&quot;noteIndex&quot;:0},&quot;isEdited&quot;:false,&quot;manualOverride&quot;:{&quot;isManuallyOverridden&quot;:true,&quot;citeprocText&quot;:&quot;(Tak dan Lee 2021 Jan 6)&quot;,&quot;manualOverrideText&quot;:&quot;(Tak dan Lee 2021)&quot;},&quot;citationTag&quot;:&quot;MENDELEY_CITATION_v3_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&quot;,&quot;citationItems&quot;:[{&quot;id&quot;:&quot;082ceb34-b275-3cc5-ba31-9abda1d12b93&quot;,&quot;itemData&quot;:{&quot;type&quot;:&quot;article-journal&quot;,&quot;id&quot;:&quot;082ceb34-b275-3cc5-ba31-9abda1d12b93&quot;,&quot;title&quot;:&quot;Long-Term Efficacy and Safety of Anti-Obesity Treatment: Where Do We Stand?&quot;,&quot;author&quot;:[{&quot;family&quot;:&quot;Tak&quot;,&quot;given&quot;:&quot;Young Jin&quot;,&quot;parse-names&quot;:false,&quot;dropping-particle&quot;:&quot;&quot;,&quot;non-dropping-particle&quot;:&quot;&quot;},{&quot;family&quot;:&quot;Lee&quot;,&quot;given&quot;:&quot;Sang Yeoup&quot;,&quot;parse-names&quot;:false,&quot;dropping-particle&quot;:&quot;&quot;,&quot;non-dropping-particle&quot;:&quot;&quot;}],&quot;container-title&quot;:&quot;PMC&quot;,&quot;DOI&quot;:&quot;10.1007/s13679-020-00422-w/Published&quot;,&quot;ISBN&quot;:&quot;1367902000422&quot;,&quot;URL&quot;:&quot;https://doi.org/10.1007/s13679-020-00422-w&quot;,&quot;issued&quot;:{&quot;date-parts&quot;:[[2021,1,6]]},&quot;abstract&quot;:&quot;Purpose of Review As a chronic and relapsing disease, obesity impairs metabolism and causes cardiovascular diseases. Although behavioral modification is important for the treatment of obesity, it is difficult to achieve an ideal weight or sustain the process of long-term weight loss. Therefore, the obesity control guidelines strongly recommend lifestyle interventions along with medical treatment for patients who are overweight. There is sufficient evidence supporting that pharmacotherapy in combination with behavior-based interventions can result in significant weight loss and improved cardiometabolism. Recent Findings Recent meta-analyses of new anti-obesity drugs and their weight-loss efficacy have shown that the overall placebo-subtracted weight reduction (%) for at least 12 months ranged from 2.9 to 6.8% for the following drugs: phentermine/ topiramate (6.8%), liraglutide (5.4%), naltrexone/bupropion (4.0%), orlistat (2.9%), and lorcaserin (3.1%). However, very recently, on February 13, 2020, the US Food and Drug Administration (FDA) ordered the withdrawal of lorcaserin from markets, as a clinical trial to assess drug safety showed an increased risk of cancer. Currently, the anti-obesity medications that have been approved by the FDA for chronic weight management are orlistat, phentermine/topiramate, naltrexone/bupropion, and liraglutide. However, they are costly and may have adverse effects in some individuals. Therefore, drug therapy should be initiated in obese individuals after weighing its benefits and risks. Summary One of the strategies for long-term obesity control is that anti-obesity medications should be tailored for specific patients depending on their chronic conditions, comorbidities, and preferences.&quot;,&quot;container-title-short&quot;:&quot;&quot;},&quot;isTemporary&quot;:false}]},{&quot;citationID&quot;:&quot;MENDELEY_CITATION_92438c7d-5654-4bbf-a246-09e26d49cab9&quot;,&quot;properties&quot;:{&quot;noteIndex&quot;:0},&quot;isEdited&quot;:false,&quot;manualOverride&quot;:{&quot;isManuallyOverridden&quot;:true,&quot;citeprocText&quot;:&quot;(Yoneshiro &lt;i&gt;et al.&lt;/i&gt; 2013; Hachemi dan U-Din 2023)&quot;,&quot;manualOverrideText&quot;:&quot;(Yoneshiro et al. 2013; Hachemi dan U Din 2023)&quot;},&quot;citationTag&quot;:&quot;MENDELEY_CITATION_v3_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&quot;,&quot;citationItems&quot;:[{&quot;id&quot;:&quot;41e18a90-7343-38c3-8e8d-fc51258cb928&quot;,&quot;itemData&quot;:{&quot;type&quot;:&quot;article-journal&quot;,&quot;id&quot;:&quot;41e18a90-7343-38c3-8e8d-fc51258cb928&quot;,&quot;title&quot;:&quot;Recruited brown adipose tissue as an antiobesity agent in humans&quot;,&quot;author&quot;:[{&quot;family&quot;:&quot;Yoneshiro&quot;,&quot;given&quot;:&quot;Takeshi&quot;,&quot;parse-names&quot;:false,&quot;dropping-particle&quot;:&quot;&quot;,&quot;non-dropping-particle&quot;:&quot;&quot;},{&quot;family&quot;:&quot;Aita&quot;,&quot;given&quot;:&quot;Sayuri&quot;,&quot;parse-names&quot;:false,&quot;dropping-particle&quot;:&quot;&quot;,&quot;non-dropping-particle&quot;:&quot;&quot;},{&quot;family&quot;:&quot;Matsushita&quot;,&quot;given&quot;:&quot;Mami&quot;,&quot;parse-names&quot;:false,&quot;dropping-particle&quot;:&quot;&quot;,&quot;non-dropping-particle&quot;:&quot;&quot;},{&quot;family&quot;:&quot;Kayahara&quot;,&quot;given&quot;:&quot;Takashi&quot;,&quot;parse-names&quot;:false,&quot;dropping-particle&quot;:&quot;&quot;,&quot;non-dropping-particle&quot;:&quot;&quot;},{&quot;family&quot;:&quot;Kameya&quot;,&quot;given&quot;:&quot;Toshimitsu&quot;,&quot;parse-names&quot;:false,&quot;dropping-particle&quot;:&quot;&quot;,&quot;non-dropping-particle&quot;:&quot;&quot;},{&quot;family&quot;:&quot;Kawai&quot;,&quot;given&quot;:&quot;Yuko&quot;,&quot;parse-names&quot;:false,&quot;dropping-particle&quot;:&quot;&quot;,&quot;non-dropping-particle&quot;:&quot;&quot;},{&quot;family&quot;:&quot;Iwanaga&quot;,&quot;given&quot;:&quot;Toshihiko&quot;,&quot;parse-names&quot;:false,&quot;dropping-particle&quot;:&quot;&quot;,&quot;non-dropping-particle&quot;:&quot;&quot;},{&quot;family&quot;:&quot;Saito&quot;,&quot;given&quot;:&quot;Masayuki&quot;,&quot;parse-names&quot;:false,&quot;dropping-particle&quot;:&quot;&quot;,&quot;non-dropping-particle&quot;:&quot;&quot;}],&quot;container-title&quot;:&quot;Journal of Clinical Investigation&quot;,&quot;DOI&quot;:&quot;10.1172/JCI67803&quot;,&quot;ISSN&quot;:&quot;00219738&quot;,&quot;PMID&quot;:&quot;23867622&quot;,&quot;issued&quot;:{&quot;date-parts&quot;:[[2013,8,1]]},&quot;page&quot;:&quot;3404-3408&quot;,&quot;abstract&quot;:&quot;Brown adipose tissue (BAT) burns fat to produce heat when the body is exposed to cold and plays a role in energy metabolism. Using fluorodeoxyglucose-positron emission tomography and computed tomography, we previously reported that BAT decreases with age and thereby accelerates age-related accumulation of body fat in humans. Thus, the recruitment of BAT may be effective for body fat reduction. In this study, we examined the effects of repeated stimulation by cold and capsinoids (nonpungent capsaicin analogs) in healthy human subjects with low BAT activity. Acute cold exposure at 19C for 2 hours increased energy expenditure (EE). Cold-induced increments of EE (CIT) strongly correlated with BAT activity independently of age and fat-free mass. Daily 2-hour cold exposure at 17C for 6 weeks resulted in a parallel increase in BAT activity and CIT and a concomitant decrease in body fat mass. Changes in BAT activity and body fat mass were negatively correlated. Similarly, daily ingestion of capsinoids for 6 weeks increased CIT. These results demonstrate that human BAT can be recruited even in individuals with decreased BAT activity, thereby contributing to body fat reduction.&quot;,&quot;issue&quot;:&quot;8&quot;,&quot;volume&quot;:&quot;123&quot;,&quot;container-title-short&quot;:&quot;&quot;},&quot;isTemporary&quot;:false},{&quot;id&quot;:&quot;3e3ad35d-24e5-3647-8c7d-a2bb084234f0&quot;,&quot;itemData&quot;:{&quot;type&quot;:&quot;article-journal&quot;,&quot;id&quot;:&quot;3e3ad35d-24e5-3647-8c7d-a2bb084234f0&quot;,&quot;title&quot;:&quot;Brown Adipose Tissue: Activation and Metabolism in Humans&quot;,&quot;author&quot;:[{&quot;family&quot;:&quot;Hachemi&quot;,&quot;given&quot;:&quot;Imane&quot;,&quot;parse-names&quot;:false,&quot;dropping-particle&quot;:&quot;&quot;,&quot;non-dropping-particle&quot;:&quot;&quot;},{&quot;family&quot;:&quot;U-Din&quot;,&quot;given&quot;:&quot;Mueez&quot;,&quot;parse-names&quot;:false,&quot;dropping-particle&quot;:&quot;&quot;,&quot;non-dropping-particle&quot;:&quot;&quot;}],&quot;container-title&quot;:&quot;Endocrinology and Metabolism&quot;,&quot;DOI&quot;:&quot;10.3803/EnM.2023.1659&quot;,&quot;ISSN&quot;:&quot;20935978&quot;,&quot;PMID&quot;:&quot;36972706&quot;,&quot;issued&quot;:{&quot;date-parts&quot;:[[2023,4,1]]},&quot;page&quot;:&quot;214-222&quot;,&quot;abstract&quot;:&quot;Brown adipose tissue (BAT) is a thermogenic organ contributing to non-shivering thermogenesis. BAT becomes active under cold stress via sympathetic nervous system activation. However, recent evidence has suggested that BAT may also be active at thermoneutrality and in a postprandial state. BAT has superior energy dissipation capacity compared to white adipose tissue (WAT) and muscles. Thus, it has been proposed that the recruitment and activation of additional BAT may increase the overall energy-expending capacity in humans, potentially improving current whole-body weight management strategies. Nutrition plays a central role in obesity and weight management. Thus, this review discusses human studies describing BAT hyper-metabolism after dietary interventions. Nutritional agents that can potentially recruit brown adipocytes via the process of BAT-WAT transdifferentiation are also discussed.&quot;,&quot;publisher&quot;:&quot;Korean Endocrine Society&quot;,&quot;issue&quot;:&quot;2&quot;,&quot;volume&quot;:&quot;38&quot;,&quot;container-title-short&quot;:&quot;&quot;},&quot;isTemporary&quot;:false}]},{&quot;citationID&quot;:&quot;MENDELEY_CITATION_0a398129-05d5-4f55-a5f9-103b3db01a10&quot;,&quot;properties&quot;:{&quot;noteIndex&quot;:0},&quot;isEdited&quot;:false,&quot;manualOverride&quot;:{&quot;isManuallyOverridden&quot;:false,&quot;citeprocText&quot;:&quot;(CABI 2022; Joshi dan Gohil 2023)&quot;,&quot;manualOverrideText&quot;:&quot;&quot;},&quot;citationTag&quot;:&quot;MENDELEY_CITATION_v3_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&quot;,&quot;citationItems&quot;:[{&quot;id&quot;:&quot;0253f23d-7e45-36ed-bfda-ec452fdb7c90&quot;,&quot;itemData&quot;:{&quot;type&quot;:&quot;article-journal&quot;,&quot;id&quot;:&quot;0253f23d-7e45-36ed-bfda-ec452fdb7c90&quot;,&quot;title&quot;:&quot;Murraya paniculata (orange jessamine)&quot;,&quot;author&quot;:[{&quot;family&quot;:&quot;CABI&quot;,&quot;given&quot;:&quot;&quot;,&quot;parse-names&quot;:false,&quot;dropping-particle&quot;:&quot;&quot;,&quot;non-dropping-particle&quot;:&quot;&quot;}],&quot;container-title&quot;:&quot;PlantwisePlus Knowledge Bank&quot;,&quot;DOI&quot;:&quot;10.1079/pwkb.species.35178&quot;,&quot;ISSN&quot;:&quot;2958-4329&quot;,&quot;issued&quot;:{&quot;date-parts&quot;:[[2022,1,7]]},&quot;volume&quot;:&quot;Species Pages&quot;,&quot;container-title-short&quot;:&quot;&quot;},&quot;isTemporary&quot;:false},{&quot;id&quot;:&quot;3f832230-f060-3cd9-ad13-db81449b08a7&quot;,&quot;itemData&quot;:{&quot;type&quot;:&quot;article&quot;,&quot;id&quot;:&quot;3f832230-f060-3cd9-ad13-db81449b08a7&quot;,&quot;title&quot;:&quot;A Brief Review on Murraya paniculata (Orange Jasmine): Pharmacognosy, phytochemistry and ethanomedicinal uses&quot;,&quot;author&quot;:[{&quot;family&quot;:&quot;Joshi&quot;,&quot;given&quot;:&quot;Deepa&quot;,&quot;parse-names&quot;:false,&quot;dropping-particle&quot;:&quot;&quot;,&quot;non-dropping-particle&quot;:&quot;&quot;},{&quot;family&quot;:&quot;Gohil&quot;,&quot;given&quot;:&quot;Kashmira J.&quot;,&quot;parse-names&quot;:false,&quot;dropping-particle&quot;:&quot;&quot;,&quot;non-dropping-particle&quot;:&quot;&quot;}],&quot;container-title&quot;:&quot;Journal of Pharmacopuncture&quot;,&quot;container-title-short&quot;:&quot;J Pharmacopuncture&quot;,&quot;DOI&quot;:&quot;10.3831/KPI.2023.26.1.10&quot;,&quot;ISSN&quot;:&quot;22346856&quot;,&quot;issued&quot;:{&quot;date-parts&quot;:[[2023]]},&quot;page&quot;:&quot;10-17&quot;,&quot;abstract&quot;:&quot;Objectives: Murraya paniculata (family-Rutaceae), popularly known as orange jasmine, is the most important evergreen plant. The Rutaceae family is economically significant due to its diverse edible fruits and essential oils. Methods: Murraya paniculata extracts (MPE) of leaf have been shown to include phenolic compounds, highly oxygenated flavonoids, flavanones, sesquiterpenoids, polymethoxy glycosides, and coumarins. Cyclocitral, methyl salicylate, trans-nerolidol, cubenol, isogermacrene, -cadinol, and cubeb-11-ene are all abundant in MPE. The usages of various parts of this plant, such as bark, leaves and flower, as a remedy for a variety of ailments as widely recorded in the traditional literature. The plant has anti-diabetic, anti-obesity, antibacterial, anti-implantation, anti-oxidative, cytotoxic, anti-diarrheal, antidepressant and anti-anxiety properties and many others. Results: The goal of the review is to reignite interest in this potential plant, encouraging researchers to continue their research in order to uncover novel therapeutic compounds for the treatment and management of a range of infections. The current review provided a comprehensive overview of this traditional unique plant. Conclusion: The review paves a way for exploring its active chemical elements with substantial pharmacological values further for potential benefits of mankind.&quot;,&quot;publisher&quot;:&quot;Korean Pharmacopuncture Institute&quot;,&quot;issue&quot;:&quot;1&quot;,&quot;volume&quot;:&quot;26&quot;},&quot;isTemporary&quot;:false}]},{&quot;citationID&quot;:&quot;MENDELEY_CITATION_a631d88f-be19-4da9-84f5-081a2f9d7e35&quot;,&quot;properties&quot;:{&quot;noteIndex&quot;:0},&quot;isEdited&quot;:false,&quot;manualOverride&quot;:{&quot;isManuallyOverridden&quot;:false,&quot;citeprocText&quot;:&quot;(Ou-Yang &lt;i&gt;et al.&lt;/i&gt; 2017; Murgas &lt;i&gt;et al.&lt;/i&gt; 2022)&quot;,&quot;manualOverrideText&quot;:&quot;&quot;},&quot;citationTag&quot;:&quot;MENDELEY_CITATION_v3_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&quot;,&quot;citationItems&quot;:[{&quot;id&quot;:&quot;2c8b1332-3e93-362d-aad2-c7b5cd29a0b0&quot;,&quot;itemData&quot;:{&quot;type&quot;:&quot;article-journal&quot;,&quot;id&quot;:&quot;2c8b1332-3e93-362d-aad2-c7b5cd29a0b0&quot;,&quot;title&quot;:&quot;A multi-network clustering method for detecting protein complexes from multiple heterogeneous networks&quot;,&quot;author&quot;:[{&quot;family&quot;:&quot;Ou-Yang&quot;,&quot;given&quot;:&quot;Le&quot;,&quot;parse-names&quot;:false,&quot;dropping-particle&quot;:&quot;&quot;,&quot;non-dropping-particle&quot;:&quot;&quot;},{&quot;family&quot;:&quot;Yan&quot;,&quot;given&quot;:&quot;Hong&quot;,&quot;parse-names&quot;:false,&quot;dropping-particle&quot;:&quot;&quot;,&quot;non-dropping-particle&quot;:&quot;&quot;},{&quot;family&quot;:&quot;Zhang&quot;,&quot;given&quot;:&quot;Xiao Fei&quot;,&quot;parse-names&quot;:false,&quot;dropping-particle&quot;:&quot;&quot;,&quot;non-dropping-particle&quot;:&quot;&quot;}],&quot;container-title&quot;:&quot;BMC Bioinformatics&quot;,&quot;container-title-short&quot;:&quot;BMC Bioinformatics&quot;,&quot;DOI&quot;:&quot;10.1186/s12859-017-1877-4&quot;,&quot;ISSN&quot;:&quot;14712105&quot;,&quot;PMID&quot;:&quot;29219066&quot;,&quot;issued&quot;:{&quot;date-parts&quot;:[[2017,12,1]]},&quot;abstract&quot;:&quot;Background: The accurate identification of protein complexes is important for the understanding of cellular organization. Up to now, computational methods for protein complex detection are mostly focus on mining clusters from protein-protein interaction (PPI) networks. However, PPI data collected by high-throughput experimental techniques are known to be quite noisy. It is hard to achieve reliable prediction results by simply applying computational methods on PPI data. Behind protein interactions, there are protein domains that interact with each other. Therefore, based on domain-protein associations, the joint analysis of PPIs and domain-domain interactions (DDI) has the potential to obtain better performance in protein complex detection. As traditional computational methods are designed to detect protein complexes from a single PPI network, it is necessary to design a new algorithm that could effectively utilize the information inherent in multiple heterogeneous networks. Results: In this paper, we introduce a novel multi-network clustering algorithm to detect protein complexes from multiple heterogeneous networks. Unlike existing protein complex identification algorithms that focus on the analysis of a single PPI network, our model can jointly exploit the information inherent in PPI and DDI data to achieve more reliable prediction results. Extensive experiment results on real-world data sets demonstrate that our method can predict protein complexes more accurately than other state-of-the-art protein complex identification algorithms. Conclusions: In this work, we demonstrate that the joint analysis of PPI network and DDI network can help to improve the accuracy of protein complex detection.&quot;,&quot;publisher&quot;:&quot;BioMed Central Ltd.&quot;,&quot;volume&quot;:&quot;18&quot;},&quot;isTemporary&quot;:false},{&quot;id&quot;:&quot;de25ebe3-e247-3c4c-87de-736376ead1b8&quot;,&quot;itemData&quot;:{&quot;type&quot;:&quot;article-journal&quot;,&quot;id&quot;:&quot;de25ebe3-e247-3c4c-87de-736376ead1b8&quot;,&quot;title&quot;:&quot;Hypergraph geometry reflects higher-order dynamics in protein interaction networks&quot;,&quot;author&quot;:[{&quot;family&quot;:&quot;Murgas&quot;,&quot;given&quot;:&quot;Kevin A.&quot;,&quot;parse-names&quot;:false,&quot;dropping-particle&quot;:&quot;&quot;,&quot;non-dropping-particle&quot;:&quot;&quot;},{&quot;family&quot;:&quot;Saucan&quot;,&quot;given&quot;:&quot;Emil&quot;,&quot;parse-names&quot;:false,&quot;dropping-particle&quot;:&quot;&quot;,&quot;non-dropping-particle&quot;:&quot;&quot;},{&quot;family&quot;:&quot;Sandhu&quot;,&quot;given&quot;:&quot;Romeil&quot;,&quot;parse-names&quot;:false,&quot;dropping-particle&quot;:&quot;&quot;,&quot;non-dropping-particle&quot;:&quot;&quot;}],&quot;container-title&quot;:&quot;Scientific Reports&quot;,&quot;container-title-short&quot;:&quot;Sci Rep&quot;,&quot;DOI&quot;:&quot;10.1038/s41598-022-24584-w&quot;,&quot;ISSN&quot;:&quot;20452322&quot;,&quot;PMID&quot;:&quot;36463292&quot;,&quot;issued&quot;:{&quot;date-parts&quot;:[[2022,12,1]]},&quot;abstract&quot;:&quot;Protein interactions form a complex dynamic molecular system that shapes cell phenotype and function; in this regard, network analysis is a powerful tool for studying the dynamics of cellular processes. Current models of protein interaction networks are limited in that the standard graph model can only represent pairwise relationships. Higher-order interactions are well-characterized in biology, including protein complex formation and feedback or feedforward loops. These higher-order relationships are better represented by a hypergraph as a generalized network model. Here, we present an approach to analyzing dynamic gene expression data using a hypergraph model and quantify network heterogeneity via Forman-Ricci curvature. We observe, on a global level, increased network curvature in pluripotent stem cells and cancer cells. Further, we use local curvature to conduct pathway analysis in a melanoma dataset, finding increased curvature in several oncogenic pathways and decreased curvature in tumor suppressor pathways. We compare this approach to a graph-based model and a differential gene expression approach.&quot;,&quot;publisher&quot;:&quot;Nature Research&quot;,&quot;issue&quot;:&quot;1&quot;,&quot;volume&quot;:&quot;12&quot;},&quot;isTemporary&quot;:false}]},{&quot;citationID&quot;:&quot;MENDELEY_CITATION_a031cf86-c740-4153-9d1c-7412e265263f&quot;,&quot;properties&quot;:{&quot;noteIndex&quot;:0},&quot;isEdited&quot;:false,&quot;manualOverride&quot;:{&quot;isManuallyOverridden&quot;:false,&quot;citeprocText&quot;:&quot;(European Journal of Clinical Pharmacology 2022)&quot;,&quot;manualOverrideText&quot;:&quot;&quot;},&quot;citationTag&quot;:&quot;MENDELEY_CITATION_v3_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&quot;,&quot;citationItems&quot;:[{&quot;id&quot;:&quot;27797f39-36cb-3217-bb40-08bc9b16d88c&quot;,&quot;itemData&quot;:{&quot;type&quot;:&quot;article-journal&quot;,&quot;id&quot;:&quot;27797f39-36cb-3217-bb40-08bc9b16d88c&quot;,&quot;title&quot;:&quot;15th Congress of the European Association for Clinical Pharmacology and Therapeutics (EACPT)&quot;,&quot;author&quot;:[{&quot;family&quot;:&quot;European Journal of Clinical Pharmacology&quot;,&quot;given&quot;:&quot;&quot;,&quot;parse-names&quot;:false,&quot;dropping-particle&quot;:&quot;&quot;,&quot;non-dropping-particle&quot;:&quot;&quot;}],&quot;container-title&quot;:&quot;European Journal of Clinical Pharmacology&quot;,&quot;container-title-short&quot;:&quot;Eur J Clin Pharmacol&quot;,&quot;DOI&quot;:&quot;10.1007/s00228-022-03333-y&quot;,&quot;ISSN&quot;:&quot;0031-6970&quot;,&quot;URL&quot;:&quot;https://link.springer.com/10.1007/s00228-022-03333-y&quot;,&quot;issued&quot;:{&quot;date-parts&quot;:[[2022,6,7]]},&quot;page&quot;:&quot;1-163&quot;,&quot;issue&quot;:&quot;S1&quot;,&quot;volume&quot;:&quot;78&quot;},&quot;isTemporary&quot;:false}]},{&quot;citationID&quot;:&quot;MENDELEY_CITATION_e12b04fa-9b83-4c62-83c6-2b11cdff2204&quot;,&quot;properties&quot;:{&quot;noteIndex&quot;:0},&quot;isEdited&quot;:false,&quot;manualOverride&quot;:{&quot;isManuallyOverridden&quot;:false,&quot;citeprocText&quot;:&quot;(Ibáñez &lt;i&gt;et al.&lt;/i&gt; 2020)&quot;,&quot;manualOverrideText&quot;:&quot;&quot;},&quot;citationTag&quot;:&quot;MENDELEY_CITATION_v3_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&quot;,&quot;citationItems&quot;:[{&quot;id&quot;:&quot;1f54134f-5518-3c7c-9d01-ada313946360&quot;,&quot;itemData&quot;:{&quot;type&quot;:&quot;article&quot;,&quot;id&quot;:&quot;1f54134f-5518-3c7c-9d01-ada313946360&quot;,&quot;title&quot;:&quot;Encapsulated limonene: A pleasant lemon-like aroma with promising application in the agri-food industry. A review&quot;,&quot;author&quot;:[{&quot;family&quot;:&quot;Ibáñez&quot;,&quot;given&quot;:&quot;María Dolores&quot;,&quot;parse-names&quot;:false,&quot;dropping-particle&quot;:&quot;&quot;,&quot;non-dropping-particle&quot;:&quot;&quot;},{&quot;family&quot;:&quot;Sanchez-Ballester&quot;,&quot;given&quot;:&quot;Noelia M.&quot;,&quot;parse-names&quot;:false,&quot;dropping-particle&quot;:&quot;&quot;,&quot;non-dropping-particle&quot;:&quot;&quot;},{&quot;family&quot;:&quot;Blázquez&quot;,&quot;given&quot;:&quot;María Amparo&quot;,&quot;parse-names&quot;:false,&quot;dropping-particle&quot;:&quot;&quot;,&quot;non-dropping-particle&quot;:&quot;&quot;}],&quot;container-title&quot;:&quot;Molecules&quot;,&quot;DOI&quot;:&quot;10.3390/molecules25112598&quot;,&quot;ISSN&quot;:&quot;14203049&quot;,&quot;PMID&quot;:&quot;32503168&quot;,&quot;issued&quot;:{&quot;date-parts&quot;:[[2020,6,1]]},&quot;abstract&quot;:&quot;Limonene, mainly found as a major component in Citrus spp., has been proven to possess a valuable potential as sustainable replacement to synthetic pesticides and food preservatives. This review intends to give a clear overview of the principal emerging applications of limonene in the agri-food industry as antimicrobial, herbicidal and antioxidant agent. To successfully use limonene in a greener agri-food industry, its preservation had become a top concern for manufacturers. In order to elucidate the most efficient and sustainable manner to encapsulate limonene, the different techniques and materials tested up to the present are also reviewed. In general, encapsulation conserves and protects limonene from outside aggressions, but also allows its controlled release as well as enhances its low water solubility, which can be critical for the discussed applications. Other parameters such as scalability, low cost and availability of equipment will need to be taken into account. Further efforts would likely be oriented to the elucidation of encapsulating sustainable systems obtained by cost-efficient elaboration processes, which can deliver effective concentrations of limonene without affecting crops and food products.&quot;,&quot;publisher&quot;:&quot;MDPI AG&quot;,&quot;issue&quot;:&quot;11&quot;,&quot;volume&quot;:&quot;25&quot;,&quot;container-title-short&quot;:&quot;&quot;},&quot;isTemporary&quot;:false}]},{&quot;citationID&quot;:&quot;MENDELEY_CITATION_284b0bbd-5bc3-4102-8901-1efec7c4d698&quot;,&quot;properties&quot;:{&quot;noteIndex&quot;:0},&quot;isEdited&quot;:false,&quot;manualOverride&quot;:{&quot;isManuallyOverridden&quot;:true,&quot;citeprocText&quot;:&quot;(McNaughton &lt;i&gt;et al.&lt;/i&gt; 2024 Mei 2)&quot;,&quot;manualOverrideText&quot;:&quot;(McNaughton et al. 2024)&quot;},&quot;citationTag&quot;:&quot;MENDELEY_CITATION_v3_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&quot;,&quot;citationItems&quot;:[{&quot;id&quot;:&quot;1cdc0cb2-e4ed-33d4-ab2a-6841138802ca&quot;,&quot;itemData&quot;:{&quot;type&quot;:&quot;article-journal&quot;,&quot;id&quot;:&quot;1cdc0cb2-e4ed-33d4-ab2a-6841138802ca&quot;,&quot;title&quot;:&quot;CACTUS: Chemistry Agent Connecting Tool-Usage to Science&quot;,&quot;author&quot;:[{&quot;family&quot;:&quot;McNaughton&quot;,&quot;given&quot;:&quot;Andrew D.&quot;,&quot;parse-names&quot;:false,&quot;dropping-particle&quot;:&quot;&quot;,&quot;non-dropping-particle&quot;:&quot;&quot;},{&quot;family&quot;:&quot;Ramalaxmi&quot;,&quot;given&quot;:&quot;Gautham&quot;,&quot;parse-names&quot;:false,&quot;dropping-particle&quot;:&quot;&quot;,&quot;non-dropping-particle&quot;:&quot;&quot;},{&quot;family&quot;:&quot;Kruel&quot;,&quot;given&quot;:&quot;Agustin&quot;,&quot;parse-names&quot;:false,&quot;dropping-particle&quot;:&quot;&quot;,&quot;non-dropping-particle&quot;:&quot;&quot;},{&quot;family&quot;:&quot;Knutson&quot;,&quot;given&quot;:&quot;Carter R.&quot;,&quot;parse-names&quot;:false,&quot;dropping-particle&quot;:&quot;&quot;,&quot;non-dropping-particle&quot;:&quot;&quot;},{&quot;family&quot;:&quot;Varikoti&quot;,&quot;given&quot;:&quot;Rohith A.&quot;,&quot;parse-names&quot;:false,&quot;dropping-particle&quot;:&quot;&quot;,&quot;non-dropping-particle&quot;:&quot;&quot;},{&quot;family&quot;:&quot;Kumar&quot;,&quot;given&quot;:&quot;Neeraj&quot;,&quot;parse-names&quot;:false,&quot;dropping-particle&quot;:&quot;&quot;,&quot;non-dropping-particle&quot;:&quot;&quot;}],&quot;DOI&quot;:&quot;10.1021/acsomega.4c08408&quot;,&quot;URL&quot;:&quot;http://arxiv.org/abs/2405.00972&quot;,&quot;issued&quot;:{&quot;date-parts&quot;:[[2024,5,2]]},&quot;abstract&quot;:&quot;Large language models (LLMs) have shown remarkable potential in various domains, but they often lack the ability to access and reason over domain-specific knowledge and tools. In this paper, we introduced CACTUS (Chemistry Agent Connecting Tool-Usage to Science), an LLM-based agent that integrates cheminformatics tools to enable advanced reasoning and problem-solving in chemistry and molecular discovery. We evaluate the performance of CACTUS using a diverse set of open-source LLMs, including Gemma-7b, Falcon-7b, MPT-7b, Llama2-7b, and Mistral-7b, on a benchmark of thousands of chemistry questions. Our results demonstrate that CACTUS significantly outperforms baseline LLMs, with the Gemma-7b and Mistral-7b models achieving the highest accuracy regardless of the prompting strategy used. Moreover, we explore the impact of domain-specific prompting and hardware configurations on model performance, highlighting the importance of prompt engineering and the potential for deploying smaller models on consumer-grade hardware without significant loss in accuracy. By combining the cognitive capabilities of open-source LLMs with domain-specific tools, CACTUS can assist researchers in tasks such as molecular property prediction, similarity searching, and drug-likeness assessment. Furthermore, CACTUS represents a significant milestone in the field of cheminformatics, offering an adaptable tool for researchers engaged in chemistry and molecular discovery. By integrating the strengths of open-source LLMs with domain-specific tools, CACTUS has the potential to accelerate scientific advancement and unlock new frontiers in the exploration of novel, effective, and safe therapeutic candidates, catalysts, and materials. Moreover, CACTUS's ability to integrate with automated experimentation platforms and make data-driven decisions in real time opens up new possibilities for autonomous discovery.&quot;,&quot;container-title-short&quot;:&quot;&quot;},&quot;isTemporary&quot;:false}]},{&quot;citationID&quot;:&quot;MENDELEY_CITATION_f8d8144b-bedf-4a85-8137-09ed8ef96ed7&quot;,&quot;properties&quot;:{&quot;noteIndex&quot;:0},&quot;isEdited&quot;:false,&quot;manualOverride&quot;:{&quot;isManuallyOverridden&quot;:false,&quot;citeprocText&quot;:&quot;(Daina &lt;i&gt;et al.&lt;/i&gt; 2017)&quot;,&quot;manualOverrideText&quot;:&quot;&quot;},&quot;citationTag&quot;:&quot;MENDELEY_CITATION_v3_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&quot;,&quot;citationItems&quot;:[{&quot;id&quot;:&quot;1d591008-a639-36e4-9e3d-81f28af4c2bf&quot;,&quot;itemData&quot;:{&quot;type&quot;:&quot;article-journal&quot;,&quot;id&quot;:&quot;1d591008-a639-36e4-9e3d-81f28af4c2bf&quot;,&quot;title&quot;:&quot;SwissADME: a free web tool to evaluate pharmacokinetics, drug-likeness and medicinal chemistry friendliness of small molecules&quot;,&quot;author&quot;:[{&quot;family&quot;:&quot;Daina&quot;,&quot;given&quot;:&quot;Antoine&quot;,&quot;parse-names&quot;:false,&quot;dropping-particle&quot;:&quot;&quot;,&quot;non-dropping-particle&quot;:&quot;&quot;},{&quot;family&quot;:&quot;Michielin&quot;,&quot;given&quot;:&quot;Olivier&quot;,&quot;parse-names&quot;:false,&quot;dropping-particle&quot;:&quot;&quot;,&quot;non-dropping-particle&quot;:&quot;&quot;},{&quot;family&quot;:&quot;Zoete&quot;,&quot;given&quot;:&quot;Vincent&quot;,&quot;parse-names&quot;:false,&quot;dropping-particle&quot;:&quot;&quot;,&quot;non-dropping-particle&quot;:&quot;&quot;}],&quot;container-title&quot;:&quot;Scientific Reports&quot;,&quot;container-title-short&quot;:&quot;Sci Rep&quot;,&quot;DOI&quot;:&quot;10.1038/srep42717&quot;,&quot;ISSN&quot;:&quot;2045-2322&quot;,&quot;issued&quot;:{&quot;date-parts&quot;:[[2017,3,3]]},&quot;page&quot;:&quot;42717&quot;,&quot;abstract&quot;:&quot;&lt;p&gt; To be effective as a drug, a potent molecule must reach its target in the body in sufficient concentration, and stay there in a bioactive form long enough for the expected biologic events to occur. Drug development involves assessment of absorption, distribution, metabolism and excretion (ADME) increasingly earlier in the discovery process, at a stage when considered compounds are numerous but access to the physical samples is limited. In that context, computer models constitute valid alternatives to experiments. Here, we present the new SwissADME web tool that gives free access to a pool of fast yet robust predictive models for physicochemical properties, pharmacokinetics, drug-likeness and medicinal chemistry friendliness, among which in-house proficient methods such as the BOILED-Egg, iLOGP and Bioavailability Radar. Easy efficient input and interpretation are ensured thanks to a user-friendly interface through the login-free website &lt;ext-link ext-link-type=\&quot;uri\&quot; href=\&quot;http://www.swissadme.ch\&quot;&gt;http://www.swissadme.ch&lt;/ext-link&gt; . Specialists, but also nonexpert in cheminformatics or computational chemistry can predict rapidly key parameters for a collection of molecules to support their drug discovery endeavours. &lt;/p&gt;&quot;,&quot;issue&quot;:&quot;1&quot;,&quot;volume&quot;:&quot;7&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C3019-A145-4796-91A7-517368DD9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 Tesis dan Disertasi</Template>
  <TotalTime>5307</TotalTime>
  <Pages>1</Pages>
  <Words>11113</Words>
  <Characters>63345</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Templat tesis dan disertasi</vt:lpstr>
    </vt:vector>
  </TitlesOfParts>
  <Company>IPB</Company>
  <LinksUpToDate>false</LinksUpToDate>
  <CharactersWithSpaces>74310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tesis dan disertasi</dc:title>
  <dc:subject/>
  <dc:creator>Laras</dc:creator>
  <cp:keywords/>
  <dc:description/>
  <cp:lastModifiedBy>puspitasariindah</cp:lastModifiedBy>
  <cp:revision>49</cp:revision>
  <cp:lastPrinted>2025-10-06T23:47:00Z</cp:lastPrinted>
  <dcterms:created xsi:type="dcterms:W3CDTF">2025-10-23T01:05:00Z</dcterms:created>
  <dcterms:modified xsi:type="dcterms:W3CDTF">2025-12-06T15:28:00Z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83351c9e-a2c3-3160-b4a4-79c47eeb98fe</vt:lpwstr>
  </property>
  <property fmtid="{D5CDD505-2E9C-101B-9397-08002B2CF9AE}" pid="4" name="Mendeley Citation Style_1">
    <vt:lpwstr>http://www.zotero.org/styles/council-of-science-editors-author-date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http://www.zotero.org/styles/council-of-science-editors-author-date</vt:lpwstr>
  </property>
  <property fmtid="{D5CDD505-2E9C-101B-9397-08002B2CF9AE}" pid="16" name="Mendeley Recent Style Name 5_1">
    <vt:lpwstr>Council of Science Editors, Name-Year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