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134"/>
        <w:gridCol w:w="284"/>
        <w:gridCol w:w="567"/>
        <w:gridCol w:w="284"/>
        <w:gridCol w:w="567"/>
        <w:gridCol w:w="284"/>
        <w:gridCol w:w="282"/>
        <w:gridCol w:w="680"/>
        <w:gridCol w:w="851"/>
        <w:gridCol w:w="851"/>
        <w:gridCol w:w="453"/>
        <w:gridCol w:w="569"/>
        <w:gridCol w:w="567"/>
        <w:gridCol w:w="851"/>
        <w:gridCol w:w="284"/>
      </w:tblGrid>
      <w:tr w:rsidR="00E01DAF">
        <w:trPr>
          <w:cantSplit/>
          <w:trHeight w:hRule="exact" w:val="20"/>
          <w:jc w:val="center"/>
        </w:trPr>
        <w:tc>
          <w:tcPr>
            <w:tcW w:w="9642" w:type="dxa"/>
            <w:gridSpan w:val="17"/>
          </w:tcPr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EntEmetLn1 "DIVISION INGÉNIERIE ET SERVICES"</w:instrText>
            </w:r>
            <w:r>
              <w:rPr>
                <w:color w:val="auto"/>
              </w:rPr>
              <w:fldChar w:fldCharType="separate"/>
            </w:r>
            <w:bookmarkStart w:id="0" w:name="EntEmetLn1"/>
            <w:r w:rsidR="00E01DAF">
              <w:rPr>
                <w:color w:val="auto"/>
              </w:rPr>
              <w:t>DIVISION INGÉNIERIE ET SERVICES</w:t>
            </w:r>
            <w:bookmarkEnd w:id="0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EntEmetLn2 "ETAT MAJOR DIS SERVICES"</w:instrText>
            </w:r>
            <w:r>
              <w:rPr>
                <w:color w:val="auto"/>
              </w:rPr>
              <w:fldChar w:fldCharType="separate"/>
            </w:r>
            <w:bookmarkStart w:id="1" w:name="EntEmetLn2"/>
            <w:r w:rsidR="00E01DAF">
              <w:rPr>
                <w:color w:val="auto"/>
              </w:rPr>
              <w:t>ETAT MAJOR DIS SERVICES</w:t>
            </w:r>
            <w:bookmarkEnd w:id="1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PiedPageLn1 "ETAT MAJOR DIS SERVICES"</w:instrText>
            </w:r>
            <w:r>
              <w:rPr>
                <w:color w:val="auto"/>
              </w:rPr>
              <w:fldChar w:fldCharType="separate"/>
            </w:r>
            <w:bookmarkStart w:id="2" w:name="PiedPageLn1"/>
            <w:r w:rsidR="00E01DAF">
              <w:rPr>
                <w:color w:val="auto"/>
              </w:rPr>
              <w:t>ETAT MAJOR DIS SERVICES</w:t>
            </w:r>
            <w:bookmarkEnd w:id="2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PiedPageLn2 "ETAT MAJOR"</w:instrText>
            </w:r>
            <w:r>
              <w:rPr>
                <w:color w:val="auto"/>
              </w:rPr>
              <w:fldChar w:fldCharType="separate"/>
            </w:r>
            <w:bookmarkStart w:id="3" w:name="PiedPageLn2"/>
            <w:r w:rsidR="00E01DAF">
              <w:rPr>
                <w:color w:val="auto"/>
              </w:rPr>
              <w:t>ETAT MAJOR</w:t>
            </w:r>
            <w:bookmarkEnd w:id="3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PiedPageLn3 "1, PLACE PLEYEL - 93282 SAINT-DENIS CEDEX 2"</w:instrText>
            </w:r>
            <w:r>
              <w:rPr>
                <w:color w:val="auto"/>
              </w:rPr>
              <w:fldChar w:fldCharType="separate"/>
            </w:r>
            <w:bookmarkStart w:id="4" w:name="PiedPageLn3"/>
            <w:r w:rsidR="00E01DAF">
              <w:rPr>
                <w:color w:val="auto"/>
              </w:rPr>
              <w:t>1, PLACE PLEYEL - 93282 SAINT-DENIS CEDEX 2</w:t>
            </w:r>
            <w:bookmarkEnd w:id="4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PiedPageLn4 "TÉL. : 01.43.69.30.48 - FAX : 01.43.69.31.96"</w:instrText>
            </w:r>
            <w:r>
              <w:rPr>
                <w:color w:val="auto"/>
              </w:rPr>
              <w:fldChar w:fldCharType="separate"/>
            </w:r>
            <w:bookmarkStart w:id="5" w:name="PiedPageLn4"/>
            <w:r w:rsidR="00E01DAF">
              <w:rPr>
                <w:color w:val="auto"/>
              </w:rPr>
              <w:t>TÉL. : 01.43.69.30.48 - FAX : 01.43.69.31.96</w:t>
            </w:r>
            <w:bookmarkEnd w:id="5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ChAuteurs "Nathalie NGUYEN-TANG"</w:instrText>
            </w:r>
            <w:r>
              <w:rPr>
                <w:color w:val="auto"/>
              </w:rPr>
              <w:fldChar w:fldCharType="separate"/>
            </w:r>
            <w:bookmarkStart w:id="6" w:name="ChAuteurs"/>
            <w:r w:rsidR="00E01DAF">
              <w:rPr>
                <w:color w:val="auto"/>
              </w:rPr>
              <w:t>Nathalie NGUYEN-TANG</w:t>
            </w:r>
            <w:bookmarkEnd w:id="6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ChDate "05/05/2004"</w:instrText>
            </w:r>
            <w:r>
              <w:rPr>
                <w:color w:val="auto"/>
              </w:rPr>
              <w:fldChar w:fldCharType="separate"/>
            </w:r>
            <w:bookmarkStart w:id="7" w:name="ChDate"/>
            <w:r w:rsidR="00E01DAF">
              <w:rPr>
                <w:color w:val="auto"/>
              </w:rPr>
              <w:t>05/05/2004</w:t>
            </w:r>
            <w:bookmarkEnd w:id="7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ChTypeNote "***"</w:instrText>
            </w:r>
            <w:r>
              <w:rPr>
                <w:color w:val="auto"/>
              </w:rPr>
              <w:fldChar w:fldCharType="separate"/>
            </w:r>
            <w:bookmarkStart w:id="8" w:name="ChTypeNote"/>
            <w:r w:rsidR="00E01DAF">
              <w:rPr>
                <w:color w:val="auto"/>
              </w:rPr>
              <w:t>***</w:t>
            </w:r>
            <w:bookmarkEnd w:id="8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ChTitre1 "CAHIER DES CHARGES à destination du GDMI"</w:instrText>
            </w:r>
            <w:r>
              <w:rPr>
                <w:color w:val="auto"/>
              </w:rPr>
              <w:fldChar w:fldCharType="separate"/>
            </w:r>
            <w:bookmarkStart w:id="9" w:name="ChTitre1"/>
            <w:r w:rsidR="00E01DAF">
              <w:rPr>
                <w:color w:val="auto"/>
              </w:rPr>
              <w:t>CAHIER DES CHARGES à destination du GDMI</w:t>
            </w:r>
            <w:bookmarkEnd w:id="9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ChTitre2 "Mise en conformité du Portail de la Division "</w:instrText>
            </w:r>
            <w:r>
              <w:rPr>
                <w:color w:val="auto"/>
              </w:rPr>
              <w:fldChar w:fldCharType="separate"/>
            </w:r>
            <w:bookmarkStart w:id="10" w:name="ChTitre2"/>
            <w:r w:rsidR="00E01DAF">
              <w:rPr>
                <w:color w:val="auto"/>
              </w:rPr>
              <w:t xml:space="preserve">Mise en conformité du Portail de la Division </w:t>
            </w:r>
            <w:bookmarkEnd w:id="10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ChTitre3 "Services à la Charte Graphique du Groupe EDF"</w:instrText>
            </w:r>
            <w:r>
              <w:rPr>
                <w:color w:val="auto"/>
              </w:rPr>
              <w:fldChar w:fldCharType="separate"/>
            </w:r>
            <w:bookmarkStart w:id="11" w:name="ChTitre3"/>
            <w:r w:rsidR="00E01DAF">
              <w:rPr>
                <w:color w:val="auto"/>
              </w:rPr>
              <w:t>Services à la Charte Graphique du Groupe EDF</w:t>
            </w:r>
            <w:bookmarkEnd w:id="11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ChRef "DS/PE/NOT/04-0067"</w:instrText>
            </w:r>
            <w:r>
              <w:rPr>
                <w:color w:val="auto"/>
              </w:rPr>
              <w:fldChar w:fldCharType="separate"/>
            </w:r>
            <w:bookmarkStart w:id="12" w:name="ChRef"/>
            <w:r w:rsidR="00E01DAF">
              <w:rPr>
                <w:color w:val="auto"/>
              </w:rPr>
              <w:t>DS/PE/NOT/04-0067</w:t>
            </w:r>
            <w:bookmarkEnd w:id="12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ChIndice "0"</w:instrText>
            </w:r>
            <w:r>
              <w:rPr>
                <w:color w:val="auto"/>
              </w:rPr>
              <w:fldChar w:fldCharType="separate"/>
            </w:r>
            <w:bookmarkStart w:id="13" w:name="ChIndice"/>
            <w:r w:rsidR="00E01DAF">
              <w:rPr>
                <w:color w:val="auto"/>
              </w:rPr>
              <w:t>0</w:t>
            </w:r>
            <w:bookmarkEnd w:id="13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ChNbAnnexes "0"</w:instrText>
            </w:r>
            <w:r>
              <w:rPr>
                <w:color w:val="auto"/>
              </w:rPr>
              <w:fldChar w:fldCharType="separate"/>
            </w:r>
            <w:bookmarkStart w:id="14" w:name="ChNbAnnexes"/>
            <w:r w:rsidR="00E01DAF">
              <w:rPr>
                <w:color w:val="auto"/>
              </w:rPr>
              <w:t>0</w:t>
            </w:r>
            <w:bookmarkEnd w:id="14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 xml:space="preserve"> SET ChProjet "" </w:instrText>
            </w:r>
            <w:r>
              <w:rPr>
                <w:color w:val="auto"/>
              </w:rPr>
              <w:fldChar w:fldCharType="separate"/>
            </w:r>
            <w:bookmarkStart w:id="15" w:name="ChProjet"/>
            <w:bookmarkEnd w:id="15"/>
            <w:r w:rsidR="00E01DAF">
              <w:rPr>
                <w:color w:val="auto"/>
              </w:rPr>
              <w:t xml:space="preserve"> </w:t>
            </w:r>
            <w:r>
              <w:rPr>
                <w:color w:val="auto"/>
              </w:rPr>
              <w:fldChar w:fldCharType="end"/>
            </w:r>
          </w:p>
        </w:tc>
      </w:tr>
      <w:tr w:rsidR="00E01DAF">
        <w:trPr>
          <w:cantSplit/>
          <w:trHeight w:hRule="exact" w:val="2400"/>
          <w:jc w:val="center"/>
        </w:trPr>
        <w:tc>
          <w:tcPr>
            <w:tcW w:w="9642" w:type="dxa"/>
            <w:gridSpan w:val="17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Auteur(s) :</w:t>
            </w:r>
          </w:p>
        </w:tc>
        <w:tc>
          <w:tcPr>
            <w:tcW w:w="6237" w:type="dxa"/>
            <w:gridSpan w:val="11"/>
            <w:tcBorders>
              <w:top w:val="single" w:sz="6" w:space="0" w:color="auto"/>
            </w:tcBorders>
          </w:tcPr>
          <w:p w:rsidR="00305C65" w:rsidRPr="0073333A" w:rsidRDefault="00EB7BFF" w:rsidP="00305C65">
            <w:pPr>
              <w:pStyle w:val="ZNormal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&lt;Scrib#Field#1-1&gt;</w:t>
            </w:r>
          </w:p>
        </w:tc>
        <w:tc>
          <w:tcPr>
            <w:tcW w:w="569" w:type="dxa"/>
            <w:tcBorders>
              <w:top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Date : 07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305C65" w:rsidRPr="0073333A" w:rsidRDefault="00EB7BFF" w:rsidP="00305C65">
            <w:pPr>
              <w:pStyle w:val="ZNormal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&lt;Scrib#Field#1-5&gt;</w:t>
            </w: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0A2205" w:rsidP="00305C65">
            <w:pPr>
              <w:pStyle w:val="ZNTCChampTitre"/>
              <w:rPr>
                <w:b w:val="0"/>
              </w:rPr>
            </w:pPr>
            <w:r>
              <w:rPr>
                <w:b w:val="0"/>
              </w:rPr>
              <w:t>FICHE D’EVALUATION DE LA RPESTATION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EB7BFF" w:rsidP="00305C65">
            <w:pPr>
              <w:pStyle w:val="ZNTCChampTitre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&lt;Scrib#Field#1-2&gt;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EB7BFF" w:rsidP="00305C65">
            <w:pPr>
              <w:pStyle w:val="ZNTCChampTitre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&lt;Scrib#Field#1-3&gt;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EB7BFF" w:rsidP="00305C65">
            <w:pPr>
              <w:pStyle w:val="ZNTCChampTitre"/>
              <w:rPr>
                <w:color w:val="403152" w:themeColor="accent4" w:themeShade="80"/>
              </w:rPr>
            </w:pPr>
            <w:r>
              <w:rPr>
                <w:rFonts w:eastAsia="Calibri" w:cs="Arial"/>
                <w:color w:val="403152" w:themeColor="accent4" w:themeShade="80"/>
                <w:sz w:val="20"/>
              </w:rPr>
              <w:t>&lt;Scrib#Information#Signature&gt;&lt;Scrib#MatrixVersion#1&gt;</w:t>
            </w: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567" w:type="dxa"/>
            <w:tcBorders>
              <w:left w:val="single" w:sz="6" w:space="0" w:color="auto"/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Réf.:</w:t>
            </w:r>
          </w:p>
        </w:tc>
        <w:tc>
          <w:tcPr>
            <w:tcW w:w="3969" w:type="dxa"/>
            <w:gridSpan w:val="8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t>DSP-CSPITOR-ENO-PPS-15-01</w:t>
            </w:r>
          </w:p>
        </w:tc>
        <w:tc>
          <w:tcPr>
            <w:tcW w:w="680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Indice :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rFonts w:eastAsia="Calibri" w:cs="Arial"/>
                <w:color w:val="0000FF"/>
                <w:szCs w:val="22"/>
              </w:rPr>
              <w:t>&lt;Scrib#Document#Index&gt;</w:t>
            </w:r>
            <w:r w:rsidRPr="0073333A">
              <w:t> 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Réf.:</w:t>
            </w:r>
          </w:p>
        </w:tc>
        <w:tc>
          <w:tcPr>
            <w:tcW w:w="1022" w:type="dxa"/>
            <w:gridSpan w:val="2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t>DSP-CSPITOR-ENO-PPS-15-01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Indice :</w:t>
            </w:r>
          </w:p>
        </w:tc>
        <w:tc>
          <w:tcPr>
            <w:tcW w:w="1135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rFonts w:eastAsia="Calibri" w:cs="Arial"/>
                <w:color w:val="0000FF"/>
                <w:szCs w:val="22"/>
              </w:rPr>
              <w:t>&lt;Scrib#Document#Index&gt;</w:t>
            </w:r>
            <w:r w:rsidRPr="0073333A">
              <w:t> </w:t>
            </w:r>
          </w:p>
        </w:tc>
      </w:tr>
      <w:tr w:rsidR="00305C65">
        <w:trPr>
          <w:cantSplit/>
          <w:trHeight w:hRule="exact" w:val="120"/>
          <w:jc w:val="center"/>
        </w:trPr>
        <w:tc>
          <w:tcPr>
            <w:tcW w:w="2268" w:type="dxa"/>
            <w:gridSpan w:val="3"/>
          </w:tcPr>
          <w:p w:rsidR="00305C65" w:rsidRPr="0073333A" w:rsidRDefault="00305C65" w:rsidP="00305C65">
            <w:pPr>
              <w:pStyle w:val="TM2"/>
            </w:pPr>
          </w:p>
        </w:tc>
        <w:tc>
          <w:tcPr>
            <w:tcW w:w="7374" w:type="dxa"/>
            <w:gridSpan w:val="14"/>
          </w:tcPr>
          <w:p w:rsidR="00305C65" w:rsidRPr="0073333A" w:rsidRDefault="00305C65" w:rsidP="00305C65">
            <w:pPr>
              <w:pStyle w:val="TM2"/>
            </w:pPr>
          </w:p>
        </w:tc>
      </w:tr>
      <w:tr w:rsidR="00305C65">
        <w:trPr>
          <w:cantSplit/>
          <w:trHeight w:hRule="exact" w:val="1300"/>
          <w:jc w:val="center"/>
        </w:trPr>
        <w:tc>
          <w:tcPr>
            <w:tcW w:w="2268" w:type="dxa"/>
            <w:gridSpan w:val="3"/>
          </w:tcPr>
          <w:p w:rsidR="00305C65" w:rsidRPr="0073333A" w:rsidRDefault="00305C65" w:rsidP="00305C65">
            <w:pPr>
              <w:pStyle w:val="TM2"/>
            </w:pPr>
            <w:r w:rsidRPr="0073333A">
              <w:t>Documents associés :</w:t>
            </w:r>
          </w:p>
        </w:tc>
        <w:tc>
          <w:tcPr>
            <w:tcW w:w="7374" w:type="dxa"/>
            <w:gridSpan w:val="14"/>
          </w:tcPr>
          <w:p w:rsidR="00305C65" w:rsidRPr="0073333A" w:rsidRDefault="00305C65" w:rsidP="00305C65">
            <w:pPr>
              <w:pStyle w:val="TM2"/>
            </w:pPr>
          </w:p>
        </w:tc>
      </w:tr>
      <w:tr w:rsidR="00E01DAF">
        <w:trPr>
          <w:cantSplit/>
          <w:trHeight w:hRule="exact" w:val="2080"/>
          <w:jc w:val="center"/>
        </w:trPr>
        <w:tc>
          <w:tcPr>
            <w:tcW w:w="2268" w:type="dxa"/>
            <w:gridSpan w:val="3"/>
          </w:tcPr>
          <w:p w:rsidR="00E01DAF" w:rsidRDefault="00E01DAF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t>Résumé :</w:t>
            </w:r>
          </w:p>
        </w:tc>
        <w:tc>
          <w:tcPr>
            <w:tcW w:w="7374" w:type="dxa"/>
            <w:gridSpan w:val="14"/>
          </w:tcPr>
          <w:p w:rsidR="002A3D1F" w:rsidRDefault="002A3D1F" w:rsidP="002A3D1F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C42DF">
              <w:rPr>
                <w:rFonts w:ascii="Arial" w:hAnsi="Arial" w:cs="Arial"/>
                <w:color w:val="000000"/>
                <w:sz w:val="20"/>
                <w:szCs w:val="20"/>
              </w:rPr>
              <w:t xml:space="preserve">Ce document présente les attendus d'ITOR ENO concernant le projet </w:t>
            </w:r>
            <w:r w:rsidR="00EB7BFF">
              <w:rPr>
                <w:rFonts w:eastAsia="Calibri" w:cs="Arial"/>
                <w:color w:val="0000FF"/>
                <w:szCs w:val="22"/>
              </w:rPr>
              <w:t>&lt;Scrib#Field#1-2&gt;</w:t>
            </w:r>
            <w:r>
              <w:rPr>
                <w:rFonts w:eastAsia="Calibri" w:cs="Arial"/>
                <w:color w:val="0000FF"/>
                <w:szCs w:val="22"/>
              </w:rPr>
              <w:t xml:space="preserve"> </w:t>
            </w:r>
            <w:r w:rsidRPr="00CC42DF">
              <w:rPr>
                <w:rFonts w:ascii="Arial" w:hAnsi="Arial" w:cs="Arial"/>
                <w:color w:val="000000"/>
                <w:sz w:val="20"/>
                <w:szCs w:val="20"/>
              </w:rPr>
              <w:t xml:space="preserve">du site : </w:t>
            </w:r>
            <w:r w:rsidR="00EB7BFF">
              <w:rPr>
                <w:rFonts w:eastAsia="Calibri" w:cs="Arial"/>
                <w:color w:val="0000FF"/>
                <w:szCs w:val="22"/>
              </w:rPr>
              <w:t>&lt;Scrib#Field#1-3&gt;</w:t>
            </w:r>
            <w:r>
              <w:rPr>
                <w:rFonts w:eastAsia="Calibri" w:cs="Arial"/>
                <w:color w:val="0000FF"/>
                <w:szCs w:val="22"/>
              </w:rPr>
              <w:t xml:space="preserve"> </w:t>
            </w:r>
            <w:r w:rsidRPr="00CC42DF">
              <w:rPr>
                <w:rFonts w:ascii="Arial" w:hAnsi="Arial" w:cs="Arial"/>
                <w:sz w:val="20"/>
                <w:szCs w:val="20"/>
              </w:rPr>
              <w:t xml:space="preserve">à destination du TITULAIRE du contrat d’infogérance 2011 et s’appliquant sur le périmètre module E1. </w:t>
            </w:r>
          </w:p>
          <w:p w:rsidR="002A3D1F" w:rsidRPr="00CC42DF" w:rsidRDefault="002A3D1F" w:rsidP="002A3D1F">
            <w:pPr>
              <w:pStyle w:val="NormalWeb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a comme vocation de standardiser les affaires les plus récurrentes et réalisées à ITOR ENO.</w:t>
            </w:r>
          </w:p>
          <w:p w:rsidR="00E01DAF" w:rsidRDefault="00E01DAF">
            <w:pPr>
              <w:pStyle w:val="ZNormal"/>
              <w:jc w:val="both"/>
              <w:rPr>
                <w:color w:val="auto"/>
              </w:rPr>
            </w:pPr>
          </w:p>
          <w:p w:rsidR="00E01DAF" w:rsidRDefault="00E01DAF">
            <w:pPr>
              <w:pStyle w:val="ZNormal"/>
              <w:jc w:val="both"/>
              <w:rPr>
                <w:color w:val="auto"/>
              </w:rPr>
            </w:pPr>
          </w:p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E01DAF">
        <w:trPr>
          <w:cantSplit/>
          <w:trHeight w:hRule="exact" w:val="120"/>
          <w:jc w:val="center"/>
        </w:trPr>
        <w:tc>
          <w:tcPr>
            <w:tcW w:w="9642" w:type="dxa"/>
            <w:gridSpan w:val="17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E01DAF">
        <w:trPr>
          <w:cantSplit/>
          <w:trHeight w:hRule="exact" w:val="240"/>
          <w:jc w:val="center"/>
        </w:trPr>
        <w:tc>
          <w:tcPr>
            <w:tcW w:w="2552" w:type="dxa"/>
            <w:gridSpan w:val="4"/>
          </w:tcPr>
          <w:p w:rsidR="00E01DAF" w:rsidRDefault="00E01DAF">
            <w:pPr>
              <w:pStyle w:val="ZNTCCartoucheTexte"/>
            </w:pPr>
          </w:p>
        </w:tc>
        <w:tc>
          <w:tcPr>
            <w:tcW w:w="567" w:type="dxa"/>
          </w:tcPr>
          <w:p w:rsidR="00E01DAF" w:rsidRDefault="00E01DAF">
            <w:pPr>
              <w:pStyle w:val="ZNTCChampCase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  <w:tc>
          <w:tcPr>
            <w:tcW w:w="567" w:type="dxa"/>
          </w:tcPr>
          <w:p w:rsidR="00E01DAF" w:rsidRDefault="00E01DAF">
            <w:pPr>
              <w:pStyle w:val="ZNTCCartoucheOuiNon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  <w:tc>
          <w:tcPr>
            <w:tcW w:w="3686" w:type="dxa"/>
            <w:gridSpan w:val="6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  <w:tc>
          <w:tcPr>
            <w:tcW w:w="1418" w:type="dxa"/>
            <w:gridSpan w:val="2"/>
          </w:tcPr>
          <w:p w:rsidR="00E01DAF" w:rsidRDefault="00E01DAF">
            <w:pPr>
              <w:pStyle w:val="ZNTCCartoucheTexte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</w:tr>
      <w:tr w:rsidR="00911C4F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911C4F" w:rsidRDefault="00911C4F" w:rsidP="00911C4F">
            <w:pPr>
              <w:pStyle w:val="ZNTCCartoucheTexte"/>
            </w:pPr>
            <w:r>
              <w:t>Accessibilité</w:t>
            </w:r>
          </w:p>
          <w:p w:rsidR="00305C65" w:rsidRDefault="00305C65" w:rsidP="00911C4F">
            <w:pPr>
              <w:pStyle w:val="ZNTCCartoucheTexte"/>
            </w:pPr>
          </w:p>
          <w:p w:rsidR="00305C65" w:rsidRDefault="00305C65" w:rsidP="00911C4F">
            <w:pPr>
              <w:pStyle w:val="ZNTCCartoucheTexte"/>
            </w:pP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EB7BFF" w:rsidP="00305C65">
            <w:pPr>
              <w:pStyle w:val="ZNTCCartoucheTexte"/>
            </w:pPr>
            <w:r>
              <w:t>&lt;Scrib#Field#1-15&gt;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EB7BFF" w:rsidP="00305C65">
            <w:pPr>
              <w:pStyle w:val="ZNTCCartoucheTexte"/>
            </w:pPr>
            <w:r>
              <w:t>&lt;Scrib#Field#1-16&gt;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EB7BFF" w:rsidP="00305C65">
            <w:pPr>
              <w:pStyle w:val="ZNTCCartoucheTexte"/>
            </w:pPr>
            <w:r>
              <w:t>&lt;Scrib#Field#1-17&gt;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EB7BFF" w:rsidP="00305C65">
            <w:pPr>
              <w:pStyle w:val="ZNTCCartoucheTexte"/>
            </w:pPr>
            <w:r>
              <w:t>&lt;Scrib#Field#1-18&gt;</w:t>
            </w:r>
          </w:p>
        </w:tc>
      </w:tr>
    </w:tbl>
    <w:p w:rsidR="000A2205" w:rsidRDefault="000A2205">
      <w:pPr>
        <w:pStyle w:val="ZNormal"/>
        <w:rPr>
          <w:color w:val="auto"/>
        </w:rPr>
      </w:pPr>
    </w:p>
    <w:p w:rsidR="000A2205" w:rsidRDefault="000A2205" w:rsidP="000A2205">
      <w:pPr>
        <w:tabs>
          <w:tab w:val="left" w:pos="6778"/>
        </w:tabs>
      </w:pPr>
      <w:r>
        <w:tab/>
      </w:r>
      <w:bookmarkStart w:id="16" w:name="_GoBack"/>
      <w:bookmarkEnd w:id="16"/>
    </w:p>
    <w:p w:rsidR="00E01DAF" w:rsidRPr="000A2205" w:rsidRDefault="000A2205" w:rsidP="000A2205">
      <w:pPr>
        <w:tabs>
          <w:tab w:val="left" w:pos="6778"/>
        </w:tabs>
        <w:sectPr w:rsidR="00E01DAF" w:rsidRPr="000A22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-1814" w:right="403" w:bottom="1418" w:left="397" w:header="624" w:footer="397" w:gutter="0"/>
          <w:cols w:space="720"/>
        </w:sectPr>
      </w:pPr>
      <w:r>
        <w:tab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fr-FR"/>
        </w:rPr>
        <w:id w:val="4763460"/>
        <w:docPartObj>
          <w:docPartGallery w:val="Table of Contents"/>
          <w:docPartUnique/>
        </w:docPartObj>
      </w:sdtPr>
      <w:sdtEndPr/>
      <w:sdtContent>
        <w:p w:rsidR="007F038A" w:rsidRDefault="007F038A">
          <w:pPr>
            <w:pStyle w:val="En-ttedetabledesmatires"/>
          </w:pPr>
          <w:r>
            <w:t>Sommaire</w:t>
          </w:r>
        </w:p>
        <w:p w:rsidR="00492C23" w:rsidRDefault="000004BB">
          <w:pPr>
            <w:pStyle w:val="TM1"/>
            <w:tabs>
              <w:tab w:val="left" w:pos="440"/>
              <w:tab w:val="right" w:leader="dot" w:pos="1076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7F038A">
            <w:instrText xml:space="preserve"> TOC \o "1-3" \h \z \u </w:instrText>
          </w:r>
          <w:r>
            <w:fldChar w:fldCharType="separate"/>
          </w:r>
          <w:hyperlink w:anchor="_Toc468873464" w:history="1">
            <w:r w:rsidR="00492C23" w:rsidRPr="00530263">
              <w:rPr>
                <w:rStyle w:val="Lienhypertexte"/>
                <w:noProof/>
              </w:rPr>
              <w:t>1.</w:t>
            </w:r>
            <w:r w:rsidR="00492C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Organisation Globale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_Toc468873464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0A2205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5" w:history="1">
            <w:r w:rsidR="00492C23" w:rsidRPr="00530263">
              <w:rPr>
                <w:rStyle w:val="Lienhypertexte"/>
                <w:noProof/>
              </w:rPr>
              <w:t>1.1.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Rappel sur l’affaire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_Toc468873465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0A2205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6" w:history="1">
            <w:r w:rsidR="00492C23" w:rsidRPr="00530263">
              <w:rPr>
                <w:rStyle w:val="Lienhypertexte"/>
                <w:noProof/>
              </w:rPr>
              <w:t>1.2.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Evaluation de la prestation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_Toc468873466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0A2205">
          <w:pPr>
            <w:pStyle w:val="TM1"/>
            <w:tabs>
              <w:tab w:val="left" w:pos="440"/>
              <w:tab w:val="right" w:leader="dot" w:pos="1076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3467" w:history="1">
            <w:r w:rsidR="00492C23" w:rsidRPr="00530263">
              <w:rPr>
                <w:rStyle w:val="Lienhypertexte"/>
                <w:noProof/>
              </w:rPr>
              <w:t>2.</w:t>
            </w:r>
            <w:r w:rsidR="00492C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Bilan des indicateurs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_Toc468873467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4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0A2205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8" w:history="1">
            <w:r w:rsidR="00492C23" w:rsidRPr="00530263">
              <w:rPr>
                <w:rStyle w:val="Lienhypertexte"/>
                <w:noProof/>
              </w:rPr>
              <w:t>2.1.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Bilan Global des indicateurs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_Toc468873468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4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0A2205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9" w:history="1">
            <w:r w:rsidR="00492C23" w:rsidRPr="00530263">
              <w:rPr>
                <w:rStyle w:val="Lienhypertexte"/>
                <w:noProof/>
              </w:rPr>
              <w:t>2.2.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Conclusion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_Toc468873469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11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7F038A" w:rsidRDefault="000004BB">
          <w:r>
            <w:fldChar w:fldCharType="end"/>
          </w:r>
        </w:p>
      </w:sdtContent>
    </w:sdt>
    <w:p w:rsidR="007F038A" w:rsidRDefault="007F038A">
      <w:pPr>
        <w:rPr>
          <w:rFonts w:asciiTheme="minorHAnsi" w:hAnsiTheme="minorHAnsi"/>
          <w:sz w:val="20"/>
        </w:rPr>
      </w:pPr>
      <w:r>
        <w:br w:type="page"/>
      </w:r>
    </w:p>
    <w:p w:rsidR="002644E6" w:rsidRDefault="00DF4E0A" w:rsidP="00DF4E0A">
      <w:pPr>
        <w:pStyle w:val="EdfParagraphe"/>
      </w:pPr>
      <w:r>
        <w:lastRenderedPageBreak/>
        <w:t xml:space="preserve">A la clôture de l’affaire, il </w:t>
      </w:r>
      <w:r w:rsidR="007F038A">
        <w:t>est</w:t>
      </w:r>
      <w:r>
        <w:t xml:space="preserve"> fourni par le responsable de l’ENTREPRISE, un bilan de la prestation sous forme de retour d’expérience. </w:t>
      </w:r>
    </w:p>
    <w:p w:rsidR="0010155A" w:rsidRDefault="00DF4E0A" w:rsidP="00DF4E0A">
      <w:pPr>
        <w:pStyle w:val="EdfParagraphe"/>
      </w:pPr>
      <w:r>
        <w:t>Ce retour d’expérience se traduira sous la forme suivante</w:t>
      </w:r>
      <w:r w:rsidR="0010155A">
        <w:t> :</w:t>
      </w:r>
    </w:p>
    <w:p w:rsidR="0010155A" w:rsidRDefault="00CA568C" w:rsidP="0010155A">
      <w:pPr>
        <w:pStyle w:val="EdfParagraphe"/>
        <w:numPr>
          <w:ilvl w:val="0"/>
          <w:numId w:val="14"/>
        </w:numPr>
      </w:pPr>
      <w:r>
        <w:t xml:space="preserve">une évaluation </w:t>
      </w:r>
      <w:r w:rsidR="00783552">
        <w:t>d</w:t>
      </w:r>
      <w:r w:rsidR="0010155A">
        <w:t>e la prestation</w:t>
      </w:r>
    </w:p>
    <w:p w:rsidR="002D1519" w:rsidRDefault="00783552" w:rsidP="002D1519">
      <w:pPr>
        <w:pStyle w:val="EdfParagraphe"/>
        <w:numPr>
          <w:ilvl w:val="0"/>
          <w:numId w:val="14"/>
        </w:numPr>
      </w:pPr>
      <w:r>
        <w:t xml:space="preserve">un rappel du respect des </w:t>
      </w:r>
      <w:r w:rsidR="0010155A">
        <w:t>indicateurs</w:t>
      </w:r>
    </w:p>
    <w:p w:rsidR="002D1519" w:rsidRPr="002D1519" w:rsidRDefault="007F038A" w:rsidP="002D1519">
      <w:pPr>
        <w:pStyle w:val="Titre1"/>
      </w:pPr>
      <w:bookmarkStart w:id="17" w:name="_Toc361039115"/>
      <w:bookmarkStart w:id="18" w:name="_Toc361319754"/>
      <w:bookmarkStart w:id="19" w:name="_Toc468873464"/>
      <w:bookmarkStart w:id="20" w:name="_Toc60045043"/>
      <w:bookmarkStart w:id="21" w:name="_Toc183335238"/>
      <w:r>
        <w:t>Organisation Globale</w:t>
      </w:r>
      <w:bookmarkEnd w:id="17"/>
      <w:bookmarkEnd w:id="18"/>
      <w:bookmarkEnd w:id="19"/>
      <w:r>
        <w:t xml:space="preserve"> </w:t>
      </w:r>
      <w:bookmarkEnd w:id="20"/>
      <w:bookmarkEnd w:id="21"/>
    </w:p>
    <w:p w:rsidR="007F038A" w:rsidRDefault="007F038A" w:rsidP="007F038A">
      <w:pPr>
        <w:pStyle w:val="Titre2"/>
      </w:pPr>
      <w:bookmarkStart w:id="22" w:name="_Toc353806792"/>
      <w:bookmarkStart w:id="23" w:name="_Toc468873465"/>
      <w:bookmarkEnd w:id="22"/>
      <w:r>
        <w:t>R</w:t>
      </w:r>
      <w:r w:rsidR="00492C23">
        <w:t>appel sur l’affaire</w:t>
      </w:r>
      <w:bookmarkEnd w:id="23"/>
      <w:r w:rsidR="00492C23">
        <w:t xml:space="preserve"> 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Affaire : </w:t>
      </w:r>
      <w:r w:rsidR="00EB7BFF">
        <w:rPr>
          <w:rFonts w:cs="Arial"/>
          <w:color w:val="0000FF"/>
          <w:szCs w:val="22"/>
        </w:rPr>
        <w:t>&lt;Scrib#Field#1-2&gt;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Dossier SCOPE : </w:t>
      </w:r>
      <w:r w:rsidR="00FF34EC">
        <w:rPr>
          <w:rFonts w:cs="Arial"/>
          <w:color w:val="0000FF"/>
          <w:szCs w:val="22"/>
        </w:rPr>
        <w:t>&lt;Scrib#Field#24-1&gt;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Devis : </w:t>
      </w:r>
      <w:r w:rsidR="00FF34EC">
        <w:rPr>
          <w:rFonts w:cs="Arial"/>
          <w:color w:val="0000FF"/>
          <w:szCs w:val="22"/>
        </w:rPr>
        <w:t>&lt;Scrib#Field#24-2&gt;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>Pilote ENTREPRISE :</w:t>
      </w:r>
      <w:r w:rsidR="00EC3622">
        <w:t xml:space="preserve"> </w:t>
      </w:r>
      <w:r w:rsidR="00EB7BFF">
        <w:rPr>
          <w:rFonts w:eastAsia="Calibri" w:cs="Arial"/>
          <w:color w:val="0000FF"/>
          <w:szCs w:val="22"/>
        </w:rPr>
        <w:t>&lt;Scrib#Field#1-1&gt;</w:t>
      </w:r>
      <w:r w:rsidR="00FF34EC">
        <w:rPr>
          <w:rFonts w:eastAsia="Calibri" w:cs="Arial"/>
          <w:color w:val="0000FF"/>
          <w:szCs w:val="22"/>
        </w:rPr>
        <w:t> </w:t>
      </w:r>
    </w:p>
    <w:p w:rsidR="002D1519" w:rsidRDefault="007F038A" w:rsidP="002D1519">
      <w:pPr>
        <w:pStyle w:val="EdfParagraphe"/>
        <w:numPr>
          <w:ilvl w:val="0"/>
          <w:numId w:val="15"/>
        </w:numPr>
      </w:pPr>
      <w:r>
        <w:t>Pilote TITULAIRE</w:t>
      </w:r>
      <w:r w:rsidR="00FF34EC">
        <w:t xml:space="preserve"> : </w:t>
      </w:r>
      <w:r w:rsidR="00FF34EC">
        <w:rPr>
          <w:rFonts w:cs="Arial"/>
          <w:color w:val="0000FF"/>
          <w:szCs w:val="22"/>
        </w:rPr>
        <w:t>&lt;Scrib#Field#24-3&gt;</w:t>
      </w:r>
    </w:p>
    <w:p w:rsidR="007F038A" w:rsidRDefault="00492C23" w:rsidP="007F038A">
      <w:pPr>
        <w:pStyle w:val="Titre2"/>
      </w:pPr>
      <w:bookmarkStart w:id="24" w:name="_Toc468873466"/>
      <w:r>
        <w:t>E</w:t>
      </w:r>
      <w:r w:rsidR="00E76743">
        <w:t>valuation de la prestation</w:t>
      </w:r>
      <w:bookmarkEnd w:id="24"/>
    </w:p>
    <w:p w:rsidR="007F038A" w:rsidRDefault="007F038A" w:rsidP="007F038A">
      <w:pPr>
        <w:pStyle w:val="EdfParagraphe"/>
      </w:pPr>
      <w:r>
        <w:t>La grille suivante sera remplie par le responsable de l’affaire pour l’ENTREPRISE et évaluera la prestation du TITULAIRE.</w:t>
      </w:r>
    </w:p>
    <w:p w:rsidR="007F038A" w:rsidRDefault="007F038A" w:rsidP="007F038A">
      <w:pPr>
        <w:pStyle w:val="EdfParagraphe"/>
      </w:pPr>
    </w:p>
    <w:tbl>
      <w:tblPr>
        <w:tblW w:w="9780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2"/>
        <w:gridCol w:w="600"/>
        <w:gridCol w:w="23"/>
        <w:gridCol w:w="577"/>
        <w:gridCol w:w="47"/>
        <w:gridCol w:w="553"/>
        <w:gridCol w:w="70"/>
        <w:gridCol w:w="530"/>
        <w:gridCol w:w="94"/>
        <w:gridCol w:w="624"/>
      </w:tblGrid>
      <w:tr w:rsidR="007F038A" w:rsidRPr="00055D9A" w:rsidTr="0045158C">
        <w:trPr>
          <w:trHeight w:val="300"/>
        </w:trPr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492C23" w:rsidP="007E39D8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E</w:t>
            </w:r>
            <w:r w:rsidR="007F038A" w:rsidRPr="002D1519">
              <w:rPr>
                <w:rFonts w:ascii="Calibri" w:hAnsi="Calibri" w:cs="Calibri"/>
                <w:b/>
                <w:sz w:val="20"/>
              </w:rPr>
              <w:t>STIMATION GLOBAL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Point(s) positif(s)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F34EC" w:rsidP="00FF34E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&lt;Scrib#Field#25-1&gt;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Point(s) à améliorer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F34EC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&lt;Scrib#Field#25-2&gt;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1 - MOYENS MIS EN ŒUVRE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125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Adéquation des compétences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F34EC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&lt;Scrib#Field#25-4&gt;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Régularité des activités selon le planning prévu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&lt;Scrib#Field#25-5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Réactivité des intervenants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&lt;Scrib#Field#25-6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Force de proposition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&lt;Scrib#Field#25-7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Compétence de l'encadrement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&lt;Scrib#Field#25-8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F34EC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</w:t>
            </w:r>
            <w:r w:rsidR="004441E3" w:rsidRPr="004441E3">
              <w:rPr>
                <w:rFonts w:ascii="Calibri" w:hAnsi="Calibri" w:cs="Calibri"/>
                <w:color w:val="0000FF"/>
                <w:sz w:val="20"/>
              </w:rPr>
              <w:t>Scrib#Field#25-9</w:t>
            </w:r>
            <w:r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2 - ORGANISATION QUALITE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et mise en œuvre des procédures d'exploitation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FF34E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&lt;Scrib#Field#25-11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Qualité et rigueur des documents mis à jour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&lt;Scrib#Field#25-12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4441E3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&lt;Scrib#Field#25-13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3 - QUALITE DU PRODUIT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Conformité aux spécifications du cahier des charges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&lt;Scrib#Field#25-15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délais convenus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&lt;Scrib#Field#25-16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58C" w:rsidRPr="004441E3" w:rsidRDefault="004441E3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&lt;Scrib#Field#25-17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45158C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4 - SECURITE DES PERSONNES ET DES BIENS</w:t>
            </w:r>
          </w:p>
        </w:tc>
        <w:tc>
          <w:tcPr>
            <w:tcW w:w="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 xml:space="preserve">Respect de la sécurité physique des personnes 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4441E3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&lt;Scrib#Field#25-19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82517B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biens matériels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4441E3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&lt;Scrib#Field#25-20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82517B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règles de confidentialité des informations manipulées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4441E3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&lt;Scrib#Field#25-21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 xml:space="preserve">Connaissances et respect des règles de sécurité du système d'information 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4441E3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 w:rsidRPr="004441E3">
              <w:rPr>
                <w:rFonts w:ascii="Calibri" w:hAnsi="Calibri" w:cs="Calibri"/>
                <w:color w:val="0000FF"/>
                <w:sz w:val="20"/>
              </w:rPr>
              <w:t>&lt;Scrib#Field#25-22</w:t>
            </w:r>
            <w:r w:rsidR="00FF34EC" w:rsidRPr="004441E3">
              <w:rPr>
                <w:rFonts w:ascii="Calibri" w:hAnsi="Calibri" w:cs="Calibri"/>
                <w:color w:val="0000FF"/>
                <w:sz w:val="20"/>
              </w:rPr>
              <w:t>&gt;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4441E3" w:rsidRDefault="004441E3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&lt;Scrib#Field#25-23</w:t>
            </w:r>
            <w:r w:rsidR="0082517B" w:rsidRPr="002D1519"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82517B" w:rsidRPr="004441E3">
              <w:rPr>
                <w:rFonts w:ascii="Calibri" w:hAnsi="Calibri" w:cs="Calibri"/>
                <w:color w:val="0000FF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lastRenderedPageBreak/>
              <w:t>5 - ENVIRONNEMENT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 la norme ISO 14001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4441E3" w:rsidP="004441E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&lt;Scrib#Field#25-25</w:t>
            </w:r>
            <w:r w:rsidRPr="002D1519">
              <w:rPr>
                <w:rFonts w:ascii="Calibri" w:hAnsi="Calibri" w:cs="Calibri"/>
                <w:color w:val="0000FF"/>
                <w:sz w:val="20"/>
              </w:rPr>
              <w:t>&gt;</w:t>
            </w:r>
            <w:r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Propreté des chantiers et des locaux utilisés par les intervenants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D30F1" w:rsidRDefault="00874571" w:rsidP="004D30F1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</w:t>
            </w:r>
            <w:r w:rsidR="004441E3">
              <w:rPr>
                <w:rFonts w:ascii="Calibri" w:hAnsi="Calibri" w:cs="Calibri"/>
                <w:color w:val="0000FF"/>
                <w:sz w:val="20"/>
              </w:rPr>
              <w:t>Scrib#Field#25-26</w:t>
            </w:r>
            <w:r w:rsidR="004441E3" w:rsidRPr="002D1519"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4441E3"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4441E3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 </w:t>
            </w:r>
            <w:r w:rsidR="00874571">
              <w:rPr>
                <w:rFonts w:ascii="Calibri" w:hAnsi="Calibri" w:cs="Calibri"/>
                <w:color w:val="0000FF"/>
                <w:sz w:val="20"/>
              </w:rPr>
              <w:t>&lt;</w:t>
            </w:r>
            <w:r w:rsidR="004441E3">
              <w:rPr>
                <w:rFonts w:ascii="Calibri" w:hAnsi="Calibri" w:cs="Calibri"/>
                <w:color w:val="0000FF"/>
                <w:sz w:val="20"/>
              </w:rPr>
              <w:t>Scrib#Field#25-27</w:t>
            </w:r>
            <w:r w:rsidR="004441E3" w:rsidRPr="002D1519"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4441E3"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</w:tbl>
    <w:p w:rsidR="007F038A" w:rsidRDefault="007F038A" w:rsidP="007F038A">
      <w:pPr>
        <w:pStyle w:val="EdfParagraphe"/>
      </w:pPr>
    </w:p>
    <w:p w:rsidR="007F038A" w:rsidRDefault="007F038A" w:rsidP="007F038A">
      <w:pPr>
        <w:pStyle w:val="EdfParagraphe"/>
      </w:pPr>
      <w:r>
        <w:t>Le détail de la grille de notation est défini comme suite :</w:t>
      </w:r>
    </w:p>
    <w:p w:rsidR="007F038A" w:rsidRDefault="007F038A" w:rsidP="007F038A">
      <w:pPr>
        <w:pStyle w:val="EdfParagraphe"/>
      </w:pPr>
    </w:p>
    <w:tbl>
      <w:tblPr>
        <w:tblW w:w="9661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8930"/>
      </w:tblGrid>
      <w:tr w:rsidR="007F038A" w:rsidRPr="00CA568C" w:rsidTr="007E39D8">
        <w:trPr>
          <w:trHeight w:val="55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A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prestation est non seulement conforme aux spécifications, mais de plus le prestataire a su apporter une valeur ajoutée significative.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B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prestation est globalement conforme à la demande et les conditions de réalisation sont satisfaisantes.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C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fourniture a eu lieu, mais des difficultés ont été rencontrées dans la réalisation, la tenue des niveaux de service ou les délais.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D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 xml:space="preserve">Graves difficultés de réalisation ou incapacité durable à atteindre le niveau de service. La prestation n’est pas du tout conforme aux attentes. 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hanging="1063"/>
              <w:jc w:val="center"/>
            </w:pPr>
            <w:r w:rsidRPr="00CA568C">
              <w:t>NC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Non concerné</w:t>
            </w:r>
          </w:p>
        </w:tc>
      </w:tr>
    </w:tbl>
    <w:p w:rsidR="007F038A" w:rsidRDefault="007F038A" w:rsidP="007F038A">
      <w:pPr>
        <w:pStyle w:val="EdfParagraphe"/>
      </w:pPr>
    </w:p>
    <w:p w:rsidR="007F038A" w:rsidRDefault="007F038A" w:rsidP="007F038A">
      <w:pPr>
        <w:pStyle w:val="EdfParagraphe"/>
      </w:pPr>
    </w:p>
    <w:p w:rsidR="007F038A" w:rsidRDefault="007F038A" w:rsidP="007F038A">
      <w:pPr>
        <w:pStyle w:val="Titre1"/>
      </w:pPr>
      <w:bookmarkStart w:id="25" w:name="_Toc468873467"/>
      <w:r>
        <w:t>B</w:t>
      </w:r>
      <w:r w:rsidR="00492C23">
        <w:t>ilan des indicateurs</w:t>
      </w:r>
      <w:bookmarkEnd w:id="25"/>
    </w:p>
    <w:p w:rsidR="007F038A" w:rsidRDefault="005D71E1" w:rsidP="007F038A">
      <w:pPr>
        <w:pStyle w:val="Titre2"/>
      </w:pPr>
      <w:bookmarkStart w:id="26" w:name="_Toc468873468"/>
      <w:r>
        <w:t>Bilan Global des indicateurs</w:t>
      </w:r>
      <w:bookmarkEnd w:id="26"/>
    </w:p>
    <w:p w:rsidR="007F038A" w:rsidRDefault="00EC3622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764"/>
        <w:gridCol w:w="2116"/>
        <w:gridCol w:w="1304"/>
        <w:gridCol w:w="1010"/>
      </w:tblGrid>
      <w:tr w:rsidR="007F038A" w:rsidTr="00F54D19">
        <w:trPr>
          <w:jc w:val="center"/>
        </w:trPr>
        <w:tc>
          <w:tcPr>
            <w:tcW w:w="3085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764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16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304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EC3622" w:rsidRPr="001A1A9C" w:rsidTr="00F54D19">
        <w:trPr>
          <w:jc w:val="center"/>
        </w:trPr>
        <w:tc>
          <w:tcPr>
            <w:tcW w:w="3085" w:type="dxa"/>
            <w:vMerge w:val="restart"/>
            <w:vAlign w:val="center"/>
          </w:tcPr>
          <w:p w:rsidR="00EC3622" w:rsidRDefault="00EC3622" w:rsidP="00EC3622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Etude de l’existant</w:t>
            </w:r>
          </w:p>
        </w:tc>
        <w:tc>
          <w:tcPr>
            <w:tcW w:w="2764" w:type="dxa"/>
          </w:tcPr>
          <w:p w:rsidR="00EC3622" w:rsidRPr="001A1A9C" w:rsidRDefault="007E39D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1F388B">
              <w:rPr>
                <w:rFonts w:cs="Calibri"/>
              </w:rPr>
              <w:t>Fournir le dossier de site</w:t>
            </w:r>
          </w:p>
        </w:tc>
        <w:tc>
          <w:tcPr>
            <w:tcW w:w="2116" w:type="dxa"/>
          </w:tcPr>
          <w:p w:rsidR="00EC3622" w:rsidRPr="001A1A9C" w:rsidRDefault="00F54D1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&lt;Scrib#Field#10--2</w:t>
            </w:r>
            <w:r w:rsidR="00D3240E">
              <w:rPr>
                <w:rFonts w:eastAsia="Calibri" w:cs="Arial"/>
                <w:color w:val="0000FF"/>
                <w:szCs w:val="22"/>
              </w:rPr>
              <w:t>&gt;</w:t>
            </w:r>
          </w:p>
        </w:tc>
        <w:tc>
          <w:tcPr>
            <w:tcW w:w="1304" w:type="dxa"/>
          </w:tcPr>
          <w:p w:rsidR="00EC3622" w:rsidRPr="001A1A9C" w:rsidRDefault="00BA0A4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EC3622" w:rsidRPr="001A1A9C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EC3622" w:rsidRPr="001A1A9C" w:rsidTr="00F54D19">
        <w:trPr>
          <w:jc w:val="center"/>
        </w:trPr>
        <w:tc>
          <w:tcPr>
            <w:tcW w:w="3085" w:type="dxa"/>
            <w:vMerge/>
          </w:tcPr>
          <w:p w:rsidR="00EC3622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2764" w:type="dxa"/>
          </w:tcPr>
          <w:p w:rsidR="00EC3622" w:rsidRDefault="007E39D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1F388B">
              <w:rPr>
                <w:rFonts w:cs="Calibri"/>
              </w:rPr>
              <w:t>Bilan des pré-requis</w:t>
            </w:r>
          </w:p>
        </w:tc>
        <w:tc>
          <w:tcPr>
            <w:tcW w:w="2116" w:type="dxa"/>
          </w:tcPr>
          <w:p w:rsidR="00EC3622" w:rsidRDefault="00F54D1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&lt;Scrib#Field#10--3</w:t>
            </w:r>
            <w:r w:rsidR="00D3240E">
              <w:rPr>
                <w:rFonts w:eastAsia="Calibri" w:cs="Arial"/>
                <w:color w:val="0000FF"/>
                <w:szCs w:val="22"/>
              </w:rPr>
              <w:t>&gt;</w:t>
            </w:r>
          </w:p>
        </w:tc>
        <w:tc>
          <w:tcPr>
            <w:tcW w:w="1304" w:type="dxa"/>
          </w:tcPr>
          <w:p w:rsidR="00EC3622" w:rsidRPr="001A1A9C" w:rsidRDefault="00BA0A4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EC3622" w:rsidRPr="001A1A9C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&lt;/Scrib#Lot#10&gt;</w:t>
      </w:r>
    </w:p>
    <w:p w:rsidR="007F038A" w:rsidRDefault="007F038A" w:rsidP="007F038A">
      <w:pPr>
        <w:pStyle w:val="EdfParagraphe"/>
      </w:pPr>
    </w:p>
    <w:p w:rsidR="00EC3622" w:rsidRDefault="00EC3622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&lt;Scrib#Lot#20&gt;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7"/>
        <w:gridCol w:w="3402"/>
        <w:gridCol w:w="2302"/>
        <w:gridCol w:w="1620"/>
        <w:gridCol w:w="1010"/>
      </w:tblGrid>
      <w:tr w:rsidR="00EC3622" w:rsidTr="00F54D19">
        <w:trPr>
          <w:jc w:val="center"/>
        </w:trPr>
        <w:tc>
          <w:tcPr>
            <w:tcW w:w="209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Extension du RLEa</w:t>
            </w:r>
          </w:p>
        </w:tc>
        <w:tc>
          <w:tcPr>
            <w:tcW w:w="3402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7A2643">
              <w:rPr>
                <w:rFonts w:eastAsia="Calibri" w:cs="Calibri"/>
                <w:szCs w:val="22"/>
              </w:rPr>
              <w:t>Schéma d’implantation des baies</w:t>
            </w:r>
          </w:p>
        </w:tc>
        <w:tc>
          <w:tcPr>
            <w:tcW w:w="2302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9&gt; </w:t>
            </w:r>
            <w:r w:rsidR="00305C65" w:rsidRPr="0073333A">
              <w:rPr>
                <w:rFonts w:eastAsia="Calibri" w:cs="Arial"/>
                <w:szCs w:val="22"/>
              </w:rPr>
              <w:t xml:space="preserve">ou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Schéma système du RLE à jour de l’extension demandée</w:t>
            </w:r>
          </w:p>
        </w:tc>
        <w:tc>
          <w:tcPr>
            <w:tcW w:w="2302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10&gt;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Document relatif au cheminement optique</w:t>
            </w:r>
          </w:p>
        </w:tc>
        <w:tc>
          <w:tcPr>
            <w:tcW w:w="2302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>11&gt;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PV de reprise en exploitation signé</w:t>
            </w:r>
          </w:p>
        </w:tc>
        <w:tc>
          <w:tcPr>
            <w:tcW w:w="2302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24&gt;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</w:t>
            </w:r>
            <w:r w:rsidR="00305C65" w:rsidRPr="0073333A">
              <w:rPr>
                <w:rFonts w:cs="Calibri"/>
              </w:rPr>
              <w:lastRenderedPageBreak/>
              <w:t>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lastRenderedPageBreak/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Bilan de mise à jour de parc</w:t>
            </w:r>
          </w:p>
        </w:tc>
        <w:tc>
          <w:tcPr>
            <w:tcW w:w="2302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>13&gt;</w:t>
            </w:r>
            <w:r w:rsidR="00305C65" w:rsidRPr="0073333A">
              <w:rPr>
                <w:rFonts w:eastAsia="Calibri" w:cs="Arial"/>
                <w:szCs w:val="22"/>
              </w:rPr>
              <w:t xml:space="preserve"> ou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&lt;/Scrib#Lot#20&gt;</w:t>
      </w:r>
    </w:p>
    <w:p w:rsidR="00EC3622" w:rsidRDefault="00EC3622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&lt;Scrib#Lot#30&gt;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Extension du WIFI</w:t>
            </w: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7A2643">
              <w:rPr>
                <w:rFonts w:eastAsia="Calibri" w:cs="Calibri"/>
                <w:szCs w:val="22"/>
              </w:rPr>
              <w:t>Schéma d’implantation des baies</w:t>
            </w:r>
          </w:p>
        </w:tc>
        <w:tc>
          <w:tcPr>
            <w:tcW w:w="2194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09&gt;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Schéma système du RLE à jour de l’extension demandée</w:t>
            </w:r>
          </w:p>
        </w:tc>
        <w:tc>
          <w:tcPr>
            <w:tcW w:w="2194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eastAsia="Calibri" w:cs="Calibri"/>
                <w:color w:val="0000FF"/>
                <w:szCs w:val="22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>10&gt;</w:t>
            </w:r>
            <w:r w:rsidR="00305C65" w:rsidRPr="0073333A">
              <w:rPr>
                <w:rFonts w:eastAsia="Calibri" w:cs="Arial"/>
                <w:szCs w:val="22"/>
              </w:rPr>
              <w:t xml:space="preserve"> ou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Document relatif au cheminement optique</w:t>
            </w:r>
          </w:p>
        </w:tc>
        <w:tc>
          <w:tcPr>
            <w:tcW w:w="2194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11&gt;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PV de reprise en exploitation signé</w:t>
            </w:r>
          </w:p>
        </w:tc>
        <w:tc>
          <w:tcPr>
            <w:tcW w:w="2194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24&gt;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Bilan de mise à jour de parc</w:t>
            </w:r>
          </w:p>
        </w:tc>
        <w:tc>
          <w:tcPr>
            <w:tcW w:w="2194" w:type="dxa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13&gt;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EC3622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&lt;/Scrib#Lot#30&gt;</w:t>
      </w:r>
    </w:p>
    <w:p w:rsidR="00BA0A49" w:rsidRDefault="00BA0A49" w:rsidP="00BA0A49">
      <w:pPr>
        <w:pStyle w:val="EdfParagraphe"/>
      </w:pPr>
      <w:r>
        <w:rPr>
          <w:rFonts w:eastAsia="Calibri" w:cs="Arial"/>
          <w:color w:val="FF00FF"/>
          <w:szCs w:val="22"/>
        </w:rPr>
        <w:t>&lt;Scrib#Lot#40&gt;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BA0A49" w:rsidTr="00F54D19">
        <w:trPr>
          <w:jc w:val="center"/>
        </w:trPr>
        <w:tc>
          <w:tcPr>
            <w:tcW w:w="2132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Préparation à l’intégration</w:t>
            </w:r>
          </w:p>
        </w:tc>
        <w:tc>
          <w:tcPr>
            <w:tcW w:w="3544" w:type="dxa"/>
            <w:vAlign w:val="center"/>
          </w:tcPr>
          <w:p w:rsidR="00305C65" w:rsidRPr="005E70FA" w:rsidRDefault="00305C65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 w:rsidRPr="005E70FA">
              <w:rPr>
                <w:rFonts w:ascii="Calibri" w:hAnsi="Calibri" w:cs="Calibri"/>
              </w:rPr>
              <w:t>Compte-rendu de contrôle des éléments préparatoire à l’intégration du RLEn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Cs w:val="22"/>
              </w:rPr>
              <w:t>&lt;Scrib#Field#10-</w:t>
            </w:r>
            <w:r w:rsidR="00305C65" w:rsidRPr="00274120">
              <w:rPr>
                <w:rFonts w:ascii="Calibri" w:eastAsia="Calibri" w:hAnsi="Calibri" w:cs="Calibri"/>
                <w:color w:val="0000FF"/>
                <w:szCs w:val="22"/>
              </w:rPr>
              <w:t>57&gt;</w:t>
            </w:r>
            <w:r w:rsidR="00305C65" w:rsidRPr="00274120">
              <w:rPr>
                <w:rFonts w:ascii="Calibri" w:eastAsia="Calibri" w:hAnsi="Calibri" w:cs="Calibri"/>
                <w:szCs w:val="22"/>
              </w:rPr>
              <w:t xml:space="preserve"> ou</w:t>
            </w:r>
            <w:r w:rsidR="00305C65" w:rsidRPr="00274120">
              <w:rPr>
                <w:rFonts w:eastAsia="Calibri" w:cs="Arial"/>
                <w:szCs w:val="22"/>
              </w:rPr>
              <w:t xml:space="preserve"> </w:t>
            </w:r>
            <w:r w:rsidR="00305C65" w:rsidRPr="0073333A">
              <w:rPr>
                <w:rFonts w:ascii="Calibri" w:hAnsi="Calibri" w:cs="Calibri"/>
              </w:rPr>
              <w:t>5 jours ouvrés maximum après la validation du devis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5E70FA" w:rsidRDefault="00305C65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 w:rsidRPr="00D81CCD">
              <w:rPr>
                <w:rFonts w:ascii="Calibri" w:hAnsi="Calibri" w:cs="Calibri"/>
              </w:rPr>
              <w:t>Fourniture du Fichier de Parc en version V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Cs w:val="22"/>
              </w:rPr>
              <w:t>&lt;Scrib#Field#10-</w:t>
            </w:r>
            <w:r w:rsidR="00305C65">
              <w:rPr>
                <w:rFonts w:ascii="Calibri" w:eastAsia="Calibri" w:hAnsi="Calibri" w:cs="Calibri"/>
                <w:color w:val="0000FF"/>
                <w:szCs w:val="22"/>
              </w:rPr>
              <w:t>58</w:t>
            </w:r>
            <w:r w:rsidR="00305C65" w:rsidRPr="00274120">
              <w:rPr>
                <w:rFonts w:ascii="Calibri" w:eastAsia="Calibri" w:hAnsi="Calibri" w:cs="Calibri"/>
                <w:color w:val="0000FF"/>
                <w:szCs w:val="22"/>
              </w:rPr>
              <w:t>&gt;</w:t>
            </w:r>
            <w:r w:rsidR="00305C65" w:rsidRPr="00274120">
              <w:rPr>
                <w:rFonts w:ascii="Calibri" w:eastAsia="Calibri" w:hAnsi="Calibri" w:cs="Calibri"/>
                <w:szCs w:val="22"/>
              </w:rPr>
              <w:t xml:space="preserve"> ou</w:t>
            </w:r>
            <w:r w:rsidR="00305C65" w:rsidRPr="00274120">
              <w:rPr>
                <w:rFonts w:eastAsia="Calibri" w:cs="Arial"/>
                <w:szCs w:val="22"/>
              </w:rPr>
              <w:t xml:space="preserve"> </w:t>
            </w:r>
            <w:r w:rsidR="00305C65" w:rsidRPr="0073333A">
              <w:rPr>
                <w:rFonts w:ascii="Calibri" w:hAnsi="Calibri" w:cs="Calibri"/>
              </w:rPr>
              <w:t>15 jours ouvrés maximum après la validation du devis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BA0A49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&lt;/Scrib#Lot#40&gt;</w:t>
      </w:r>
    </w:p>
    <w:p w:rsidR="00EC3622" w:rsidRDefault="00BA0A49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&lt;Scrib#Lot#5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Intégration du RLEn</w:t>
            </w: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Compte-rendu de contrôle des éléments préparatoire à l’intégration du RLEn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61&gt;</w:t>
            </w:r>
            <w:r w:rsidR="00305C65">
              <w:rPr>
                <w:rFonts w:cs="Calibri"/>
                <w:color w:val="auto"/>
              </w:rPr>
              <w:t xml:space="preserve"> ou 10 jours ouvrés </w:t>
            </w:r>
            <w:r w:rsidR="00305C65" w:rsidRPr="0073333A">
              <w:rPr>
                <w:rFonts w:cs="Calibri"/>
                <w:color w:val="auto"/>
              </w:rPr>
              <w:t xml:space="preserve">après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Configuration des équipements (.cfg)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62&gt;</w:t>
            </w:r>
            <w:r w:rsidR="00305C65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lastRenderedPageBreak/>
              <w:t>ou 5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lastRenderedPageBreak/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Bilan de mise à jour de parc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63&gt;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>2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PV de recette à vide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64&gt;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>5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PV de reprise en AEM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65&gt;</w:t>
            </w:r>
            <w:r w:rsidR="00305C65">
              <w:rPr>
                <w:rFonts w:eastAsia="Calibri" w:cs="Arial"/>
                <w:color w:val="auto"/>
                <w:szCs w:val="22"/>
              </w:rPr>
              <w:t xml:space="preserve"> o</w:t>
            </w:r>
            <w:r w:rsidR="00305C65" w:rsidRPr="006B6A5C">
              <w:rPr>
                <w:rFonts w:eastAsia="Calibri" w:cs="Arial"/>
                <w:color w:val="auto"/>
                <w:szCs w:val="22"/>
              </w:rPr>
              <w:t>u le lendemain</w:t>
            </w:r>
            <w:r w:rsidR="00305C65" w:rsidRPr="0073333A">
              <w:rPr>
                <w:rFonts w:cs="Calibri"/>
                <w:color w:val="auto"/>
              </w:rPr>
              <w:t xml:space="preserve"> de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BA0A49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&lt;/Scrib#Lot#5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BA0A49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&lt;Scrib#Lot#6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Reprise en exploitation du RLEn</w:t>
            </w: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Besoin"/>
              <w:ind w:left="0"/>
              <w:rPr>
                <w:color w:val="548DD4" w:themeColor="text2" w:themeTint="99"/>
              </w:rPr>
            </w:pPr>
            <w:r w:rsidRPr="007E39D8">
              <w:rPr>
                <w:rFonts w:eastAsia="Calibri" w:cs="Calibri"/>
                <w:color w:val="auto"/>
                <w:szCs w:val="22"/>
              </w:rPr>
              <w:t>PV de recette à vide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eastAsia="Calibri" w:cs="Calibri"/>
                <w:color w:val="0000FF"/>
                <w:szCs w:val="22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14&gt;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trHeight w:val="397"/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E86687">
              <w:rPr>
                <w:rFonts w:cs="Calibri"/>
                <w:color w:val="000000"/>
              </w:rPr>
              <w:t>PV de reprise en AEM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000000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66&gt;</w:t>
            </w:r>
            <w:r w:rsidR="00305C65" w:rsidRPr="0073333A">
              <w:rPr>
                <w:rFonts w:cs="Calibri"/>
                <w:color w:val="000000"/>
              </w:rPr>
              <w:t xml:space="preserve"> </w:t>
            </w:r>
            <w:r w:rsidR="00305C65">
              <w:rPr>
                <w:rFonts w:cs="Calibri"/>
                <w:color w:val="000000"/>
              </w:rPr>
              <w:t xml:space="preserve">ou </w:t>
            </w:r>
            <w:r w:rsidR="00305C65" w:rsidRPr="0073333A">
              <w:rPr>
                <w:rFonts w:cs="Calibri"/>
                <w:color w:val="000000"/>
              </w:rPr>
              <w:t>5 jours ouvrés après la réunion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BA0A49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&lt;/Scrib#Lot#6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BA0A49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&lt;Scrib#Lot#7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Migration des équipements du RLEa vers RLEn</w:t>
            </w: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Logs de descente du poste de test (BDD.log, tpsvista.log)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>
              <w:rPr>
                <w:rFonts w:eastAsia="Calibri" w:cs="Arial"/>
                <w:color w:val="0000FF"/>
                <w:szCs w:val="22"/>
              </w:rPr>
              <w:t>06&gt;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 xml:space="preserve">ou </w:t>
            </w:r>
            <w:r w:rsidR="00305C65" w:rsidRPr="0073333A">
              <w:rPr>
                <w:rFonts w:cs="Calibri"/>
                <w:color w:val="auto"/>
              </w:rPr>
              <w:t>2 jours ouvrés après la prestation serveur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Recette MOA de poste utilisateur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15&gt;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PV de recette des imprimantes et mopieurs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16&gt;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Bilan de mise à jour de parc</w:t>
            </w:r>
          </w:p>
        </w:tc>
        <w:tc>
          <w:tcPr>
            <w:tcW w:w="2194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13&gt;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</w:t>
      </w:r>
      <w:r w:rsidR="00BA0A49">
        <w:rPr>
          <w:rFonts w:eastAsia="Calibri" w:cs="Arial"/>
          <w:color w:val="0000FF"/>
          <w:szCs w:val="22"/>
        </w:rPr>
        <w:t>/Scrib#Lot#7</w:t>
      </w:r>
      <w:r>
        <w:rPr>
          <w:rFonts w:eastAsia="Calibri" w:cs="Arial"/>
          <w:color w:val="0000FF"/>
          <w:szCs w:val="22"/>
        </w:rPr>
        <w:t>0&gt;</w:t>
      </w:r>
    </w:p>
    <w:p w:rsidR="00BA0A49" w:rsidRDefault="00BA0A49" w:rsidP="00BA0A49">
      <w:pPr>
        <w:pStyle w:val="EdfParagraphe"/>
      </w:pPr>
      <w:r>
        <w:rPr>
          <w:rFonts w:eastAsia="Calibri" w:cs="Arial"/>
          <w:color w:val="FF00FF"/>
          <w:szCs w:val="22"/>
        </w:rPr>
        <w:t>&lt;Scrib#Lot#80&gt;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3081"/>
        <w:gridCol w:w="2090"/>
        <w:gridCol w:w="1620"/>
        <w:gridCol w:w="1010"/>
      </w:tblGrid>
      <w:tr w:rsidR="00BA0A49" w:rsidTr="00BA0A49">
        <w:trPr>
          <w:jc w:val="center"/>
        </w:trPr>
        <w:tc>
          <w:tcPr>
            <w:tcW w:w="2699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lastRenderedPageBreak/>
              <w:t>Intitulé</w:t>
            </w:r>
          </w:p>
        </w:tc>
        <w:tc>
          <w:tcPr>
            <w:tcW w:w="3081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09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BA0A49" w:rsidRPr="001A1A9C" w:rsidTr="00BA0A49">
        <w:trPr>
          <w:jc w:val="center"/>
        </w:trPr>
        <w:tc>
          <w:tcPr>
            <w:tcW w:w="2699" w:type="dxa"/>
            <w:vAlign w:val="center"/>
          </w:tcPr>
          <w:p w:rsidR="00BA0A49" w:rsidRDefault="00BA0A49" w:rsidP="00BA0A49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Audit de Flux : QualIT’BOX</w:t>
            </w:r>
          </w:p>
        </w:tc>
        <w:tc>
          <w:tcPr>
            <w:tcW w:w="3081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>
              <w:rPr>
                <w:color w:val="auto"/>
              </w:rPr>
              <w:t>Résultat de l’a</w:t>
            </w:r>
            <w:r w:rsidRPr="00BC029B">
              <w:rPr>
                <w:color w:val="auto"/>
              </w:rPr>
              <w:t>udit de site</w:t>
            </w:r>
          </w:p>
        </w:tc>
        <w:tc>
          <w:tcPr>
            <w:tcW w:w="2090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 w:rsidRPr="00BC029B">
              <w:rPr>
                <w:color w:val="auto"/>
              </w:rPr>
              <w:t>7 jours</w:t>
            </w:r>
            <w:r>
              <w:rPr>
                <w:color w:val="auto"/>
              </w:rPr>
              <w:t xml:space="preserve"> ouvrés après la migration du RLE</w:t>
            </w:r>
          </w:p>
        </w:tc>
        <w:tc>
          <w:tcPr>
            <w:tcW w:w="1620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 w:rsidRPr="00BC029B">
              <w:rPr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BA0A49" w:rsidRPr="001A1A9C" w:rsidRDefault="00BA0A49" w:rsidP="00BA0A49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BA0A49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&lt;/Scrib#Lot#80&gt;</w:t>
      </w:r>
    </w:p>
    <w:p w:rsidR="00EC3622" w:rsidRDefault="00BA0A49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&lt;Scrib#Lot#9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977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699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97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4D30F1" w:rsidRPr="001A1A9C" w:rsidTr="00F54D19">
        <w:trPr>
          <w:jc w:val="center"/>
        </w:trPr>
        <w:tc>
          <w:tcPr>
            <w:tcW w:w="2699" w:type="dxa"/>
            <w:vMerge w:val="restart"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Accompagnement à la mise en service TOIP PHOENIX</w:t>
            </w:r>
          </w:p>
        </w:tc>
        <w:tc>
          <w:tcPr>
            <w:tcW w:w="2977" w:type="dxa"/>
            <w:vAlign w:val="center"/>
          </w:tcPr>
          <w:p w:rsidR="004D30F1" w:rsidRPr="00E86687" w:rsidRDefault="004D30F1" w:rsidP="004D30F1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Informer de la mise à jour du fichier concernant la liste des NNS </w:t>
            </w:r>
            <w:hyperlink r:id="rId14" w:history="1">
              <w:r w:rsidRPr="00D571BA">
                <w:rPr>
                  <w:rStyle w:val="Lienhypertexte"/>
                  <w:rFonts w:cs="Calibri"/>
                </w:rPr>
                <w:t>lien</w:t>
              </w:r>
            </w:hyperlink>
          </w:p>
        </w:tc>
        <w:tc>
          <w:tcPr>
            <w:tcW w:w="2194" w:type="dxa"/>
            <w:vAlign w:val="center"/>
          </w:tcPr>
          <w:p w:rsidR="004D30F1" w:rsidRPr="00EA43FD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 xml:space="preserve">1 jour ouvré après le </w:t>
            </w:r>
            <w:r w:rsidRPr="00EA43FD">
              <w:rPr>
                <w:rFonts w:cs="Calibri"/>
                <w:color w:val="auto"/>
              </w:rPr>
              <w:t>déploiement</w:t>
            </w:r>
          </w:p>
        </w:tc>
        <w:tc>
          <w:tcPr>
            <w:tcW w:w="1620" w:type="dxa"/>
            <w:vAlign w:val="center"/>
          </w:tcPr>
          <w:p w:rsidR="004D30F1" w:rsidRPr="00EA43FD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A43FD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4D30F1" w:rsidRPr="001A1A9C" w:rsidTr="00F54D19">
        <w:trPr>
          <w:jc w:val="center"/>
        </w:trPr>
        <w:tc>
          <w:tcPr>
            <w:tcW w:w="2699" w:type="dxa"/>
            <w:vMerge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977" w:type="dxa"/>
            <w:vAlign w:val="center"/>
          </w:tcPr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  <w:highlight w:val="darkMagenta"/>
              </w:rPr>
            </w:pPr>
            <w:r w:rsidRPr="00E86687">
              <w:rPr>
                <w:rFonts w:cs="Calibri"/>
                <w:color w:val="auto"/>
              </w:rPr>
              <w:t>PV de Reprise en exploitation niv1, signé</w:t>
            </w:r>
          </w:p>
        </w:tc>
        <w:tc>
          <w:tcPr>
            <w:tcW w:w="2194" w:type="dxa"/>
            <w:vAlign w:val="center"/>
          </w:tcPr>
          <w:p w:rsidR="004D30F1" w:rsidRPr="00E86687" w:rsidRDefault="00F54D19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4D30F1">
              <w:rPr>
                <w:rFonts w:eastAsia="Calibri" w:cs="Calibri"/>
                <w:color w:val="0000FF"/>
                <w:szCs w:val="22"/>
              </w:rPr>
              <w:t>27</w:t>
            </w:r>
            <w:r w:rsidR="004D30F1" w:rsidRPr="00E86687">
              <w:rPr>
                <w:rFonts w:eastAsia="Calibri" w:cs="Calibri"/>
                <w:color w:val="0000FF"/>
                <w:szCs w:val="22"/>
              </w:rPr>
              <w:t xml:space="preserve">&gt; </w:t>
            </w:r>
            <w:r w:rsidR="004D30F1" w:rsidRPr="00B63237">
              <w:rPr>
                <w:rFonts w:eastAsia="Calibri" w:cs="Arial"/>
                <w:color w:val="auto"/>
                <w:szCs w:val="22"/>
              </w:rPr>
              <w:t>ou</w:t>
            </w:r>
            <w:r w:rsidR="004D30F1">
              <w:rPr>
                <w:rFonts w:eastAsia="Calibri" w:cs="Arial"/>
                <w:color w:val="auto"/>
                <w:szCs w:val="22"/>
              </w:rPr>
              <w:t xml:space="preserve"> 1 </w:t>
            </w:r>
            <w:r w:rsidR="004D30F1">
              <w:rPr>
                <w:rFonts w:cs="Calibri"/>
                <w:color w:val="auto"/>
              </w:rPr>
              <w:t>j</w:t>
            </w:r>
            <w:r w:rsidR="004D30F1" w:rsidRPr="00E86687">
              <w:rPr>
                <w:rFonts w:cs="Calibri"/>
                <w:color w:val="auto"/>
              </w:rPr>
              <w:t>our</w:t>
            </w:r>
            <w:r w:rsidR="004D30F1">
              <w:rPr>
                <w:rFonts w:cs="Calibri"/>
                <w:color w:val="auto"/>
              </w:rPr>
              <w:t xml:space="preserve"> ouvré après </w:t>
            </w:r>
            <w:r w:rsidR="004D30F1" w:rsidRPr="00E86687">
              <w:rPr>
                <w:rFonts w:cs="Calibri"/>
                <w:color w:val="auto"/>
              </w:rPr>
              <w:t>envoi</w:t>
            </w:r>
          </w:p>
        </w:tc>
        <w:tc>
          <w:tcPr>
            <w:tcW w:w="1620" w:type="dxa"/>
            <w:vAlign w:val="center"/>
          </w:tcPr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cs="Calibri"/>
                <w:color w:val="auto"/>
              </w:rPr>
              <w:t xml:space="preserve">Mail </w:t>
            </w:r>
          </w:p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cs="Calibri"/>
                <w:color w:val="auto"/>
              </w:rPr>
              <w:t>PV de REPEX (Scan)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BA0A49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&lt;/Scrib#Lot#9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BA0A49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&lt;Scrib#Lot#10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3260"/>
        <w:gridCol w:w="2393"/>
        <w:gridCol w:w="1620"/>
        <w:gridCol w:w="1010"/>
      </w:tblGrid>
      <w:tr w:rsidR="00EC3622" w:rsidTr="00F54D19">
        <w:trPr>
          <w:jc w:val="center"/>
        </w:trPr>
        <w:tc>
          <w:tcPr>
            <w:tcW w:w="2331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93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331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Désengagement du RLEa</w:t>
            </w:r>
          </w:p>
        </w:tc>
        <w:tc>
          <w:tcPr>
            <w:tcW w:w="3260" w:type="dxa"/>
            <w:vAlign w:val="center"/>
          </w:tcPr>
          <w:p w:rsidR="00305C65" w:rsidRPr="00104494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04494">
              <w:rPr>
                <w:rFonts w:cs="Calibri"/>
                <w:color w:val="auto"/>
              </w:rPr>
              <w:t>Bilan des gestes de démantèlement</w:t>
            </w:r>
          </w:p>
        </w:tc>
        <w:tc>
          <w:tcPr>
            <w:tcW w:w="2393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43&gt; 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2 jours ouvrés après la visite</w:t>
            </w:r>
          </w:p>
        </w:tc>
        <w:tc>
          <w:tcPr>
            <w:tcW w:w="1620" w:type="dxa"/>
            <w:vAlign w:val="center"/>
          </w:tcPr>
          <w:p w:rsidR="00305C65" w:rsidRPr="002B7383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2B7383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331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0" w:type="dxa"/>
            <w:vAlign w:val="center"/>
          </w:tcPr>
          <w:p w:rsidR="00305C65" w:rsidRPr="00104494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04494">
              <w:rPr>
                <w:rFonts w:cs="Calibri"/>
                <w:color w:val="auto"/>
              </w:rPr>
              <w:t>PV de fin de désengagement du RLEa, signé</w:t>
            </w:r>
          </w:p>
        </w:tc>
        <w:tc>
          <w:tcPr>
            <w:tcW w:w="2393" w:type="dxa"/>
            <w:vAlign w:val="center"/>
          </w:tcPr>
          <w:p w:rsidR="00305C65" w:rsidRPr="0073333A" w:rsidRDefault="00F54D19" w:rsidP="00305C65">
            <w:pPr>
              <w:pStyle w:val="EDFParagrapheBesoin"/>
              <w:ind w:left="0"/>
              <w:rPr>
                <w:rFonts w:eastAsia="Calibri" w:cs="Arial"/>
                <w:color w:val="0000FF"/>
                <w:szCs w:val="22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46&gt; 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 1 j</w:t>
            </w:r>
            <w:r w:rsidR="00305C65" w:rsidRPr="0073333A">
              <w:rPr>
                <w:rFonts w:cs="Calibri"/>
                <w:color w:val="auto"/>
              </w:rPr>
              <w:t>our ouvré après envoi</w:t>
            </w:r>
          </w:p>
        </w:tc>
        <w:tc>
          <w:tcPr>
            <w:tcW w:w="1620" w:type="dxa"/>
            <w:vAlign w:val="center"/>
          </w:tcPr>
          <w:p w:rsidR="00305C65" w:rsidRPr="002B7383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2B7383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BA0A49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&lt;/Scrib#Lot#10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A5289F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&lt;Scrib#Lot#11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270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3266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27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Création d’une infrastructure bureautique site LUOD</w:t>
            </w:r>
          </w:p>
        </w:tc>
        <w:tc>
          <w:tcPr>
            <w:tcW w:w="2270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</w:rPr>
              <w:t>Bilan de la mise en place de l’infrastructure cible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17&gt; </w:t>
            </w:r>
            <w:r w:rsidR="00897BFD" w:rsidRPr="0073333A">
              <w:rPr>
                <w:rFonts w:cs="Calibri"/>
                <w:color w:val="auto"/>
              </w:rPr>
              <w:t>ou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27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TPLVista et BDD.Log du poste de test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30&gt; </w:t>
            </w:r>
            <w:r w:rsidR="00897BFD" w:rsidRPr="0073333A">
              <w:rPr>
                <w:rFonts w:cs="Calibri"/>
              </w:rPr>
              <w:t>ou 1 jours ouvré après l’installation du poste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A5289F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&lt;/Scrib#Lot#11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A5289F" w:rsidP="00EC3622">
      <w:pPr>
        <w:pStyle w:val="EdfParagraphe"/>
        <w:rPr>
          <w:rFonts w:eastAsia="Calibri" w:cs="Arial"/>
          <w:color w:val="FF00FF"/>
          <w:szCs w:val="22"/>
        </w:rPr>
      </w:pPr>
      <w:r>
        <w:rPr>
          <w:rFonts w:eastAsia="Calibri" w:cs="Arial"/>
          <w:color w:val="FF00FF"/>
          <w:szCs w:val="22"/>
        </w:rPr>
        <w:t>&lt;Scrib#Lot#12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410"/>
        <w:gridCol w:w="2194"/>
        <w:gridCol w:w="1620"/>
        <w:gridCol w:w="1010"/>
      </w:tblGrid>
      <w:tr w:rsidR="00897BFD" w:rsidTr="00F54D19">
        <w:trPr>
          <w:jc w:val="center"/>
        </w:trPr>
        <w:tc>
          <w:tcPr>
            <w:tcW w:w="3266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4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Création d’une infrastructure bureautique site MUOD</w:t>
            </w: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tabs>
                <w:tab w:val="right" w:pos="4286"/>
              </w:tabs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>Document de recette installation matériel d’un moyen site (</w:t>
            </w:r>
            <w:hyperlink r:id="rId15" w:history="1">
              <w:r w:rsidRPr="0073333A">
                <w:rPr>
                  <w:rStyle w:val="Lienhypertexte"/>
                </w:rPr>
                <w:t>Lien</w:t>
              </w:r>
            </w:hyperlink>
            <w:r w:rsidRPr="0073333A">
              <w:rPr>
                <w:rFonts w:eastAsia="Calibri" w:cs="Calibri"/>
              </w:rPr>
              <w:t>)</w:t>
            </w:r>
          </w:p>
        </w:tc>
        <w:tc>
          <w:tcPr>
            <w:tcW w:w="219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31&gt;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 xml:space="preserve">10 jours après le début d’installation 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tabs>
                <w:tab w:val="right" w:pos="4286"/>
              </w:tabs>
              <w:ind w:left="0"/>
              <w:jc w:val="left"/>
              <w:rPr>
                <w:rFonts w:eastAsia="Calibri" w:cs="Calibri"/>
              </w:rPr>
            </w:pPr>
            <w:r w:rsidRPr="0073333A">
              <w:rPr>
                <w:rFonts w:eastAsia="Calibri" w:cs="Calibri"/>
              </w:rPr>
              <w:t xml:space="preserve">Document de recette installation logique </w:t>
            </w:r>
            <w:r w:rsidRPr="0073333A">
              <w:rPr>
                <w:rFonts w:eastAsia="Calibri" w:cs="Calibri"/>
              </w:rPr>
              <w:lastRenderedPageBreak/>
              <w:t>d’un moyen site (</w:t>
            </w:r>
            <w:hyperlink r:id="rId16" w:history="1">
              <w:r w:rsidRPr="0073333A">
                <w:rPr>
                  <w:rStyle w:val="Lienhypertexte"/>
                </w:rPr>
                <w:t>Lien</w:t>
              </w:r>
            </w:hyperlink>
            <w:r w:rsidRPr="0073333A">
              <w:rPr>
                <w:rFonts w:eastAsia="Calibri" w:cs="Calibri"/>
              </w:rPr>
              <w:t>)</w:t>
            </w:r>
          </w:p>
        </w:tc>
        <w:tc>
          <w:tcPr>
            <w:tcW w:w="219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eastAsia="Calibri"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lastRenderedPageBreak/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32&gt; </w:t>
            </w:r>
            <w:r w:rsidR="00897BFD" w:rsidRPr="0073333A">
              <w:rPr>
                <w:rFonts w:eastAsia="Calibri" w:cs="Calibri"/>
                <w:color w:val="0000FF"/>
              </w:rPr>
              <w:t xml:space="preserve">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 xml:space="preserve">10 jours ouvrés </w:t>
            </w:r>
            <w:r w:rsidR="00897BFD" w:rsidRPr="0073333A">
              <w:rPr>
                <w:rFonts w:cs="Calibri"/>
              </w:rPr>
              <w:lastRenderedPageBreak/>
              <w:t>après le début d’installation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lastRenderedPageBreak/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TPLVista et BDD.Log du poste de test</w:t>
            </w:r>
          </w:p>
        </w:tc>
        <w:tc>
          <w:tcPr>
            <w:tcW w:w="219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30&gt; </w:t>
            </w:r>
            <w:r w:rsidR="00897BFD" w:rsidRPr="0073333A">
              <w:rPr>
                <w:rFonts w:eastAsia="Calibri" w:cs="Arial"/>
              </w:rPr>
              <w:t xml:space="preserve">ou </w:t>
            </w:r>
            <w:r w:rsidR="00897BFD" w:rsidRPr="0073333A">
              <w:rPr>
                <w:rFonts w:cs="Calibri"/>
              </w:rPr>
              <w:t>1 jour ouvré après l’installation  du poste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>Bilan de mise à jour de parc</w:t>
            </w:r>
          </w:p>
        </w:tc>
        <w:tc>
          <w:tcPr>
            <w:tcW w:w="219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33&gt;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>10 jours ouvrés après le début d’installation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</w:p>
        </w:tc>
        <w:tc>
          <w:tcPr>
            <w:tcW w:w="2194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eastAsia="Calibri" w:cs="Arial"/>
                <w:color w:val="0000FF"/>
                <w:szCs w:val="22"/>
              </w:rPr>
            </w:pP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</w:t>
      </w:r>
      <w:r w:rsidR="00A5289F">
        <w:rPr>
          <w:rFonts w:eastAsia="Calibri" w:cs="Arial"/>
          <w:color w:val="0000FF"/>
          <w:szCs w:val="22"/>
        </w:rPr>
        <w:t>2</w:t>
      </w:r>
      <w:r>
        <w:rPr>
          <w:rFonts w:eastAsia="Calibri" w:cs="Arial"/>
          <w:color w:val="0000FF"/>
          <w:szCs w:val="22"/>
        </w:rPr>
        <w:t>0&gt;</w:t>
      </w:r>
    </w:p>
    <w:p w:rsidR="00EC3622" w:rsidRDefault="00A5289F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&lt;Scrib#Lot#13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EC3622" w:rsidTr="00F54D19">
        <w:trPr>
          <w:jc w:val="center"/>
        </w:trPr>
        <w:tc>
          <w:tcPr>
            <w:tcW w:w="1991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BA0A49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Migration et Bascule d’environnement bureautique</w:t>
            </w: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Reporting de la préparation, comprenant l’ensemble des livrables demandés</w:t>
            </w:r>
          </w:p>
        </w:tc>
        <w:tc>
          <w:tcPr>
            <w:tcW w:w="2477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28&gt; </w:t>
            </w:r>
            <w:r w:rsidR="00897BFD" w:rsidRPr="0073333A">
              <w:rPr>
                <w:rFonts w:cs="Calibri"/>
              </w:rPr>
              <w:t>ou 5 jours ouvrés avant</w:t>
            </w:r>
            <w:r w:rsidR="00897BFD">
              <w:rPr>
                <w:rFonts w:cs="Calibri"/>
              </w:rPr>
              <w:t xml:space="preserve"> la date de migration,</w:t>
            </w:r>
            <w:r w:rsidR="00897BFD" w:rsidRPr="0073333A">
              <w:rPr>
                <w:rFonts w:cs="Calibri"/>
              </w:rPr>
              <w:t xml:space="preserve"> à </w:t>
            </w: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>29&gt;</w:t>
            </w:r>
            <w:r w:rsidR="00897BFD" w:rsidRPr="0073333A">
              <w:rPr>
                <w:rFonts w:cs="Calibri"/>
              </w:rPr>
              <w:t xml:space="preserve"> ou 1 jour ouvrés après la date de migration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7E39D8" w:rsidRDefault="00897BFD" w:rsidP="00897BFD">
            <w:pPr>
              <w:pStyle w:val="EdfParagraphe"/>
              <w:ind w:left="0"/>
              <w:rPr>
                <w:color w:val="548DD4" w:themeColor="text2" w:themeTint="99"/>
                <w:lang w:val="en-US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VABF avec utilisateurs de test (</w:t>
            </w:r>
            <w:hyperlink r:id="rId17" w:history="1">
              <w:r w:rsidRPr="0073333A">
                <w:rPr>
                  <w:rFonts w:cs="Calibri"/>
                </w:rPr>
                <w:t>Lien</w:t>
              </w:r>
            </w:hyperlink>
            <w:r w:rsidRPr="0073333A">
              <w:rPr>
                <w:rFonts w:cs="Calibri"/>
              </w:rPr>
              <w:t>)</w:t>
            </w:r>
          </w:p>
        </w:tc>
        <w:tc>
          <w:tcPr>
            <w:tcW w:w="2477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54&gt; </w:t>
            </w:r>
            <w:r w:rsidR="00897BFD" w:rsidRPr="0073333A">
              <w:rPr>
                <w:rFonts w:cs="Calibri"/>
              </w:rPr>
              <w:t>ou 1 jour ouvré après la prestation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A5289F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&lt;/Scrib#Lot#13</w:t>
      </w:r>
      <w:r w:rsidR="00EC3622">
        <w:rPr>
          <w:rFonts w:eastAsia="Calibri" w:cs="Arial"/>
          <w:color w:val="0000FF"/>
          <w:szCs w:val="22"/>
        </w:rPr>
        <w:t>0&gt;</w:t>
      </w:r>
    </w:p>
    <w:p w:rsidR="00897BFD" w:rsidRDefault="00897BFD" w:rsidP="00897BFD">
      <w:pPr>
        <w:pStyle w:val="EdfParagraphe"/>
      </w:pPr>
      <w:r>
        <w:rPr>
          <w:rFonts w:eastAsia="Calibri" w:cs="Arial"/>
          <w:color w:val="FF00FF"/>
          <w:szCs w:val="22"/>
        </w:rPr>
        <w:t>&lt;Scrib#Lot#140&gt;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897BFD" w:rsidTr="00F54D19">
        <w:trPr>
          <w:jc w:val="center"/>
        </w:trPr>
        <w:tc>
          <w:tcPr>
            <w:tcW w:w="1991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BA0A49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Démantèlement d’une infrastructure bureautique</w:t>
            </w: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Rapport Blanco du blanchiment</w:t>
            </w:r>
          </w:p>
        </w:tc>
        <w:tc>
          <w:tcPr>
            <w:tcW w:w="2477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50&gt; </w:t>
            </w:r>
            <w:r w:rsidR="00897BFD" w:rsidRPr="0073333A">
              <w:rPr>
                <w:rFonts w:eastAsia="Calibri" w:cs="Arial"/>
                <w:color w:val="0000FF"/>
              </w:rPr>
              <w:t xml:space="preserve">ou </w:t>
            </w:r>
            <w:r w:rsidR="00897BFD" w:rsidRPr="0073333A">
              <w:rPr>
                <w:rFonts w:cs="Calibri"/>
              </w:rPr>
              <w:t>2 jours ouvrés après le démantèlement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7E39D8" w:rsidRDefault="00897BFD" w:rsidP="00897BFD">
            <w:pPr>
              <w:pStyle w:val="EdfParagraphe"/>
              <w:ind w:left="0"/>
              <w:rPr>
                <w:color w:val="548DD4" w:themeColor="text2" w:themeTint="99"/>
                <w:lang w:val="en-US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 xml:space="preserve">Bilan de mise à jour de parc </w:t>
            </w:r>
          </w:p>
        </w:tc>
        <w:tc>
          <w:tcPr>
            <w:tcW w:w="2477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51&gt; </w:t>
            </w:r>
            <w:r w:rsidR="00897BFD" w:rsidRPr="0073333A">
              <w:rPr>
                <w:rFonts w:eastAsia="Calibri" w:cs="Arial"/>
              </w:rPr>
              <w:t>ou 5 jours ouvrés après le d</w:t>
            </w:r>
            <w:r w:rsidR="00897BFD" w:rsidRPr="0073333A">
              <w:rPr>
                <w:rFonts w:cs="Calibri"/>
              </w:rPr>
              <w:t>émantèlement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897BFD" w:rsidRDefault="00897BFD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&lt;/Scrib#Lot#140&gt;</w:t>
      </w:r>
    </w:p>
    <w:p w:rsidR="00EC3622" w:rsidRDefault="00897BFD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&lt;Scrib#Lot#15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404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Remplacement de poste</w:t>
            </w: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PV de recettes de chaque 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16&gt;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18&gt;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>13&gt;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  <w:color w:val="auto"/>
              </w:rPr>
              <w:t>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897BFD" w:rsidRDefault="00897BFD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&lt;/Scrib#Lot#15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Pr="00897BFD" w:rsidRDefault="00A5289F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FF00FF"/>
          <w:szCs w:val="22"/>
        </w:rPr>
        <w:t>&lt;Scrib#Lot#</w:t>
      </w:r>
      <w:r w:rsidR="00897BFD">
        <w:rPr>
          <w:rFonts w:eastAsia="Calibri" w:cs="Arial"/>
          <w:color w:val="FF00FF"/>
          <w:szCs w:val="22"/>
        </w:rPr>
        <w:t>160</w:t>
      </w:r>
      <w:r w:rsidR="00EC3622">
        <w:rPr>
          <w:rFonts w:eastAsia="Calibri" w:cs="Arial"/>
          <w:color w:val="FF00FF"/>
          <w:szCs w:val="22"/>
        </w:rPr>
        <w:t>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Installation de poste</w:t>
            </w: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PV de recettes de chaque 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16&gt;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18&gt;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13&gt;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  <w:color w:val="auto"/>
              </w:rPr>
              <w:t>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897BFD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&lt;/Scrib#Lot#16</w:t>
      </w:r>
      <w:r w:rsidR="00EC3622">
        <w:rPr>
          <w:rFonts w:eastAsia="Calibri" w:cs="Arial"/>
          <w:color w:val="0000FF"/>
          <w:szCs w:val="22"/>
        </w:rPr>
        <w:t>0&gt;</w:t>
      </w:r>
    </w:p>
    <w:p w:rsidR="00EC3622" w:rsidRDefault="00897BFD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&lt;Scrib#Lot#17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Déménagement de poste</w:t>
            </w: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du Fichier de Parc en version V2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19&gt;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18&gt;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PV de recettes de chaque 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16&gt;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13&gt;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</w:t>
      </w:r>
      <w:r w:rsidR="00897BFD">
        <w:rPr>
          <w:rFonts w:eastAsia="Calibri" w:cs="Arial"/>
          <w:color w:val="0000FF"/>
          <w:szCs w:val="22"/>
        </w:rPr>
        <w:t>7</w:t>
      </w:r>
      <w:r>
        <w:rPr>
          <w:rFonts w:eastAsia="Calibri" w:cs="Arial"/>
          <w:color w:val="0000FF"/>
          <w:szCs w:val="22"/>
        </w:rPr>
        <w:t>0&gt;</w:t>
      </w:r>
    </w:p>
    <w:p w:rsidR="00EC3622" w:rsidRDefault="00897BFD" w:rsidP="00EC3622">
      <w:pPr>
        <w:pStyle w:val="EdfParagraphe"/>
      </w:pPr>
      <w:r>
        <w:rPr>
          <w:rFonts w:eastAsia="Calibri" w:cs="Arial"/>
          <w:color w:val="FF00FF"/>
          <w:szCs w:val="22"/>
        </w:rPr>
        <w:t>&lt;Scrib#Lot#18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Mise à jour applicative AIC CONSIGATION inférieure A11</w:t>
            </w:r>
          </w:p>
        </w:tc>
        <w:tc>
          <w:tcPr>
            <w:tcW w:w="3262" w:type="dxa"/>
          </w:tcPr>
          <w:p w:rsidR="00897BFD" w:rsidRPr="00104494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104494">
              <w:rPr>
                <w:rFonts w:cs="Calibri"/>
              </w:rPr>
              <w:t>Mise à jour du dossier de site (phase de test)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36&gt;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1 jour ouvré après l’installation du poste de test.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104494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104494">
              <w:rPr>
                <w:rFonts w:cs="Calibri"/>
              </w:rPr>
              <w:t>Mise à jour du dossier de site (phase de déploiement)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39&gt;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</w:t>
      </w:r>
      <w:r w:rsidR="00897BFD">
        <w:rPr>
          <w:rFonts w:eastAsia="Calibri" w:cs="Arial"/>
          <w:color w:val="0000FF"/>
          <w:szCs w:val="22"/>
        </w:rPr>
        <w:t>Scrib#Lot#18</w:t>
      </w:r>
      <w:r>
        <w:rPr>
          <w:rFonts w:eastAsia="Calibri" w:cs="Arial"/>
          <w:color w:val="0000FF"/>
          <w:szCs w:val="22"/>
        </w:rPr>
        <w:t>0&gt;</w:t>
      </w:r>
    </w:p>
    <w:p w:rsidR="00EC3622" w:rsidRDefault="00A5289F" w:rsidP="00EC3622">
      <w:pPr>
        <w:pStyle w:val="EdfParagraphe"/>
      </w:pPr>
      <w:r>
        <w:rPr>
          <w:rFonts w:eastAsia="Calibri" w:cs="Arial"/>
          <w:color w:val="FF00FF"/>
          <w:szCs w:val="22"/>
        </w:rPr>
        <w:lastRenderedPageBreak/>
        <w:t>&lt;Scrib#Lot#1</w:t>
      </w:r>
      <w:r w:rsidR="00897BFD">
        <w:rPr>
          <w:rFonts w:eastAsia="Calibri" w:cs="Arial"/>
          <w:color w:val="FF00FF"/>
          <w:szCs w:val="22"/>
        </w:rPr>
        <w:t>9</w:t>
      </w:r>
      <w:r w:rsidR="00EC362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Mise à jour applicative AIC CONSIGATION supérieure A11</w:t>
            </w: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dossier de site (phase de test)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36&gt;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1 jour ouvré après l’installation du poste de test.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dossier de site (phase de déploiement)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39&gt;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parc</w:t>
            </w:r>
          </w:p>
        </w:tc>
        <w:tc>
          <w:tcPr>
            <w:tcW w:w="2334" w:type="dxa"/>
          </w:tcPr>
          <w:p w:rsidR="00897BFD" w:rsidRPr="0073333A" w:rsidRDefault="00F54D19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40&gt;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EC3622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&lt;/Scrib#Lot#1</w:t>
      </w:r>
      <w:r w:rsidR="00897BFD">
        <w:rPr>
          <w:rFonts w:eastAsia="Calibri" w:cs="Arial"/>
          <w:color w:val="0000FF"/>
          <w:szCs w:val="22"/>
        </w:rPr>
        <w:t>9</w:t>
      </w:r>
      <w:r>
        <w:rPr>
          <w:rFonts w:eastAsia="Calibri" w:cs="Arial"/>
          <w:color w:val="0000FF"/>
          <w:szCs w:val="22"/>
        </w:rPr>
        <w:t>0&gt;</w:t>
      </w:r>
    </w:p>
    <w:p w:rsidR="00420F3C" w:rsidRDefault="00897BFD" w:rsidP="00420F3C">
      <w:pPr>
        <w:pStyle w:val="EdfParagraphe"/>
      </w:pPr>
      <w:r>
        <w:rPr>
          <w:rFonts w:eastAsia="Calibri" w:cs="Arial"/>
          <w:color w:val="FF00FF"/>
          <w:szCs w:val="22"/>
        </w:rPr>
        <w:t>&lt;Scrib#Lot#20</w:t>
      </w:r>
      <w:r w:rsidR="00420F3C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09"/>
        <w:gridCol w:w="2567"/>
        <w:gridCol w:w="1620"/>
        <w:gridCol w:w="1010"/>
      </w:tblGrid>
      <w:tr w:rsidR="00420F3C" w:rsidTr="00F54D19">
        <w:trPr>
          <w:jc w:val="center"/>
        </w:trPr>
        <w:tc>
          <w:tcPr>
            <w:tcW w:w="2274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09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567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4D30F1" w:rsidRPr="001A1A9C" w:rsidTr="00F54D19">
        <w:trPr>
          <w:jc w:val="center"/>
        </w:trPr>
        <w:tc>
          <w:tcPr>
            <w:tcW w:w="2274" w:type="dxa"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Prestation « Support »</w:t>
            </w:r>
          </w:p>
        </w:tc>
        <w:tc>
          <w:tcPr>
            <w:tcW w:w="3209" w:type="dxa"/>
          </w:tcPr>
          <w:p w:rsidR="004D30F1" w:rsidRPr="001A1A9C" w:rsidRDefault="004D30F1" w:rsidP="004D30F1">
            <w:pPr>
              <w:pStyle w:val="EdfParagraphe"/>
              <w:ind w:left="0"/>
              <w:jc w:val="left"/>
              <w:rPr>
                <w:color w:val="548DD4" w:themeColor="text2" w:themeTint="99"/>
              </w:rPr>
            </w:pPr>
            <w:r w:rsidRPr="00104494">
              <w:rPr>
                <w:rFonts w:cs="Calibri"/>
              </w:rPr>
              <w:t>Reporting de la prestation « support »</w:t>
            </w:r>
          </w:p>
        </w:tc>
        <w:tc>
          <w:tcPr>
            <w:tcW w:w="2567" w:type="dxa"/>
          </w:tcPr>
          <w:p w:rsidR="004D30F1" w:rsidRPr="00CB1A0E" w:rsidRDefault="00F54D19" w:rsidP="004D30F1">
            <w:pPr>
              <w:pStyle w:val="EdfParagraphe"/>
              <w:ind w:left="0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>
              <w:rPr>
                <w:rFonts w:eastAsia="Calibri" w:cs="Arial"/>
                <w:color w:val="0000FF"/>
                <w:szCs w:val="22"/>
              </w:rPr>
              <w:t>4</w:t>
            </w:r>
            <w:r w:rsidR="004D30F1">
              <w:rPr>
                <w:rFonts w:eastAsia="Calibri" w:cs="Arial"/>
                <w:color w:val="0000FF"/>
                <w:szCs w:val="22"/>
              </w:rPr>
              <w:t xml:space="preserve">7&gt; </w:t>
            </w:r>
            <w:r w:rsidR="004D30F1" w:rsidRPr="00B63237">
              <w:rPr>
                <w:rFonts w:eastAsia="Calibri" w:cs="Arial"/>
                <w:szCs w:val="22"/>
              </w:rPr>
              <w:t>ou</w:t>
            </w:r>
            <w:r w:rsidR="004D30F1">
              <w:rPr>
                <w:rFonts w:eastAsia="Calibri" w:cs="Arial"/>
                <w:szCs w:val="22"/>
              </w:rPr>
              <w:t xml:space="preserve"> c</w:t>
            </w:r>
            <w:r w:rsidR="004D30F1">
              <w:rPr>
                <w:rFonts w:cs="Calibri"/>
              </w:rPr>
              <w:t>haque jour ouvré</w:t>
            </w:r>
            <w:r w:rsidR="004D30F1" w:rsidRPr="00CB1A0E">
              <w:rPr>
                <w:rFonts w:cs="Calibri"/>
              </w:rPr>
              <w:t xml:space="preserve"> de prestation en fin de créneau horaire.</w:t>
            </w:r>
          </w:p>
        </w:tc>
        <w:tc>
          <w:tcPr>
            <w:tcW w:w="1620" w:type="dxa"/>
          </w:tcPr>
          <w:p w:rsidR="004D30F1" w:rsidRPr="00CB1A0E" w:rsidRDefault="004D30F1" w:rsidP="004D30F1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2818E8" w:rsidRDefault="00897BFD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&lt;/Scrib#Lot#200&gt;</w:t>
      </w:r>
    </w:p>
    <w:p w:rsidR="00420F3C" w:rsidRDefault="00897BFD" w:rsidP="00420F3C">
      <w:pPr>
        <w:pStyle w:val="EdfParagraphe"/>
      </w:pPr>
      <w:r>
        <w:rPr>
          <w:rFonts w:eastAsia="Calibri" w:cs="Arial"/>
          <w:color w:val="FF00FF"/>
          <w:szCs w:val="22"/>
        </w:rPr>
        <w:t>&lt;Scrib#Lot#21</w:t>
      </w:r>
      <w:r w:rsidR="00A5289F">
        <w:rPr>
          <w:rFonts w:eastAsia="Calibri" w:cs="Arial"/>
          <w:color w:val="FF00FF"/>
          <w:szCs w:val="22"/>
        </w:rPr>
        <w:t>0</w:t>
      </w:r>
      <w:r w:rsidR="00420F3C">
        <w:rPr>
          <w:rFonts w:eastAsia="Calibri" w:cs="Arial"/>
          <w:color w:val="FF00FF"/>
          <w:szCs w:val="22"/>
        </w:rPr>
        <w:t>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545"/>
        <w:gridCol w:w="2334"/>
        <w:gridCol w:w="1620"/>
        <w:gridCol w:w="1010"/>
      </w:tblGrid>
      <w:tr w:rsidR="00420F3C" w:rsidTr="00F54D19">
        <w:trPr>
          <w:jc w:val="center"/>
        </w:trPr>
        <w:tc>
          <w:tcPr>
            <w:tcW w:w="1991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5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Audit du parc et stock</w:t>
            </w:r>
          </w:p>
        </w:tc>
        <w:tc>
          <w:tcPr>
            <w:tcW w:w="3545" w:type="dxa"/>
            <w:vAlign w:val="center"/>
          </w:tcPr>
          <w:p w:rsidR="00897BFD" w:rsidRPr="00114EF1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14EF1">
              <w:rPr>
                <w:rFonts w:cs="Calibri"/>
                <w:color w:val="auto"/>
              </w:rPr>
              <w:t>Bilan de l’audit de parc (format parc)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20&gt;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5" w:type="dxa"/>
            <w:vAlign w:val="center"/>
          </w:tcPr>
          <w:p w:rsidR="00897BFD" w:rsidRPr="00114EF1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14EF1">
              <w:rPr>
                <w:rFonts w:cs="Calibri"/>
                <w:color w:val="auto"/>
              </w:rPr>
              <w:t>Bilan de mise à jour de parc (Sous forme « Bilan de Parc »)</w:t>
            </w:r>
          </w:p>
        </w:tc>
        <w:tc>
          <w:tcPr>
            <w:tcW w:w="2334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21&gt;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8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20F3C" w:rsidRDefault="00897BFD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&lt;/Scrib#Lot#21</w:t>
      </w:r>
      <w:r w:rsidR="00420F3C">
        <w:rPr>
          <w:rFonts w:eastAsia="Calibri" w:cs="Arial"/>
          <w:color w:val="0000FF"/>
          <w:szCs w:val="22"/>
        </w:rPr>
        <w:t>0&gt;</w:t>
      </w:r>
    </w:p>
    <w:p w:rsidR="004A6162" w:rsidRDefault="004A6162" w:rsidP="004A6162">
      <w:pPr>
        <w:pStyle w:val="EdfParagraphe"/>
      </w:pPr>
      <w:r>
        <w:rPr>
          <w:rFonts w:eastAsia="Calibri" w:cs="Arial"/>
          <w:color w:val="FF00FF"/>
          <w:szCs w:val="22"/>
        </w:rPr>
        <w:t>&lt;Scri</w:t>
      </w:r>
      <w:r w:rsidR="00897BFD">
        <w:rPr>
          <w:rFonts w:eastAsia="Calibri" w:cs="Arial"/>
          <w:color w:val="FF00FF"/>
          <w:szCs w:val="22"/>
        </w:rPr>
        <w:t>b#Lot#22</w:t>
      </w:r>
      <w:r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4A6162" w:rsidTr="00F54D19">
        <w:trPr>
          <w:jc w:val="center"/>
        </w:trPr>
        <w:tc>
          <w:tcPr>
            <w:tcW w:w="1991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Installation d’équipements dans les locaux techniques</w:t>
            </w:r>
          </w:p>
        </w:tc>
        <w:tc>
          <w:tcPr>
            <w:tcW w:w="3402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477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13&gt;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C1C7D">
              <w:rPr>
                <w:rFonts w:cs="Calibri"/>
                <w:color w:val="auto"/>
              </w:rPr>
              <w:t>Fourniture des PV de recettes à vide et en charge</w:t>
            </w:r>
          </w:p>
        </w:tc>
        <w:tc>
          <w:tcPr>
            <w:tcW w:w="2477" w:type="dxa"/>
            <w:vAlign w:val="center"/>
          </w:tcPr>
          <w:p w:rsidR="00897BFD" w:rsidRPr="0073333A" w:rsidRDefault="00F54D19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&lt;Scrib#Field#10-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14&gt;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A6162" w:rsidRDefault="00897BFD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&lt;/Scrib#Lot#22</w:t>
      </w:r>
      <w:r w:rsidR="004A6162">
        <w:rPr>
          <w:rFonts w:eastAsia="Calibri" w:cs="Arial"/>
          <w:color w:val="0000FF"/>
          <w:szCs w:val="22"/>
        </w:rPr>
        <w:t>0&gt;</w:t>
      </w:r>
    </w:p>
    <w:p w:rsidR="004A6162" w:rsidRDefault="00A5289F" w:rsidP="004A6162">
      <w:pPr>
        <w:pStyle w:val="EdfParagraphe"/>
      </w:pPr>
      <w:r>
        <w:rPr>
          <w:rFonts w:eastAsia="Calibri" w:cs="Arial"/>
          <w:color w:val="FF00FF"/>
          <w:szCs w:val="22"/>
        </w:rPr>
        <w:t>&lt;Scrib</w:t>
      </w:r>
      <w:r w:rsidR="00897BFD">
        <w:rPr>
          <w:rFonts w:eastAsia="Calibri" w:cs="Arial"/>
          <w:color w:val="FF00FF"/>
          <w:szCs w:val="22"/>
        </w:rPr>
        <w:t>#Lot#23</w:t>
      </w:r>
      <w:r w:rsidR="004A6162">
        <w:rPr>
          <w:rFonts w:eastAsia="Calibri" w:cs="Arial"/>
          <w:color w:val="FF00FF"/>
          <w:szCs w:val="22"/>
        </w:rPr>
        <w:t>0&gt;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3102"/>
        <w:gridCol w:w="1197"/>
        <w:gridCol w:w="1620"/>
        <w:gridCol w:w="1010"/>
      </w:tblGrid>
      <w:tr w:rsidR="004A6162" w:rsidTr="002818E8">
        <w:trPr>
          <w:jc w:val="center"/>
        </w:trPr>
        <w:tc>
          <w:tcPr>
            <w:tcW w:w="2678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102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1197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 xml:space="preserve">Ou / </w:t>
            </w:r>
            <w:r>
              <w:lastRenderedPageBreak/>
              <w:t>Comment</w:t>
            </w:r>
          </w:p>
        </w:tc>
        <w:tc>
          <w:tcPr>
            <w:tcW w:w="101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lastRenderedPageBreak/>
              <w:t>Validé</w:t>
            </w:r>
          </w:p>
        </w:tc>
      </w:tr>
      <w:tr w:rsidR="002818E8" w:rsidRPr="001A1A9C" w:rsidTr="002818E8">
        <w:trPr>
          <w:jc w:val="center"/>
        </w:trPr>
        <w:tc>
          <w:tcPr>
            <w:tcW w:w="2678" w:type="dxa"/>
            <w:vMerge w:val="restart"/>
            <w:vAlign w:val="center"/>
          </w:tcPr>
          <w:p w:rsidR="002818E8" w:rsidRDefault="002818E8" w:rsidP="004A6162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Autres Prestations</w:t>
            </w:r>
          </w:p>
        </w:tc>
        <w:tc>
          <w:tcPr>
            <w:tcW w:w="3102" w:type="dxa"/>
            <w:vAlign w:val="center"/>
          </w:tcPr>
          <w:p w:rsidR="002818E8" w:rsidRPr="00A9374F" w:rsidRDefault="00874571" w:rsidP="00D3240E">
            <w:pPr>
              <w:pStyle w:val="EDFParagrapheBesoin"/>
              <w:ind w:left="0"/>
              <w:rPr>
                <w:rFonts w:ascii="Times New Roman" w:hAnsi="Times New Roman"/>
              </w:rPr>
            </w:pPr>
            <w:r>
              <w:rPr>
                <w:rFonts w:eastAsia="Calibri" w:cs="Arial"/>
                <w:color w:val="0000FF"/>
                <w:szCs w:val="22"/>
              </w:rPr>
              <w:t>&lt;Scrib#Field#21</w:t>
            </w:r>
            <w:r w:rsidR="00F54D19">
              <w:rPr>
                <w:rFonts w:eastAsia="Calibri" w:cs="Arial"/>
                <w:color w:val="0000FF"/>
                <w:szCs w:val="22"/>
              </w:rPr>
              <w:t>-</w:t>
            </w:r>
            <w:r w:rsidR="002818E8">
              <w:rPr>
                <w:rFonts w:eastAsia="Calibri" w:cs="Arial"/>
                <w:color w:val="0000FF"/>
                <w:szCs w:val="22"/>
              </w:rPr>
              <w:t>03&gt;</w:t>
            </w:r>
          </w:p>
        </w:tc>
        <w:tc>
          <w:tcPr>
            <w:tcW w:w="1197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62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01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2818E8" w:rsidRPr="001A1A9C" w:rsidTr="002818E8">
        <w:trPr>
          <w:jc w:val="center"/>
        </w:trPr>
        <w:tc>
          <w:tcPr>
            <w:tcW w:w="2678" w:type="dxa"/>
            <w:vMerge/>
          </w:tcPr>
          <w:p w:rsidR="002818E8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102" w:type="dxa"/>
            <w:vAlign w:val="center"/>
          </w:tcPr>
          <w:p w:rsidR="002818E8" w:rsidRPr="00A9374F" w:rsidRDefault="002818E8" w:rsidP="00D3240E">
            <w:pPr>
              <w:pStyle w:val="EDFParagrapheBesoin"/>
              <w:ind w:left="0"/>
              <w:rPr>
                <w:rFonts w:ascii="Times New Roman" w:hAnsi="Times New Roman"/>
              </w:rPr>
            </w:pPr>
          </w:p>
        </w:tc>
        <w:tc>
          <w:tcPr>
            <w:tcW w:w="1197" w:type="dxa"/>
          </w:tcPr>
          <w:p w:rsidR="002818E8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62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01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A6162" w:rsidRDefault="00897BFD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&lt;/Scrib#Lot#23</w:t>
      </w:r>
      <w:r w:rsidR="004A6162">
        <w:rPr>
          <w:rFonts w:eastAsia="Calibri" w:cs="Arial"/>
          <w:color w:val="0000FF"/>
          <w:szCs w:val="22"/>
        </w:rPr>
        <w:t>0&gt;</w:t>
      </w:r>
    </w:p>
    <w:p w:rsidR="004A6162" w:rsidRDefault="004A6162" w:rsidP="004A6162">
      <w:pPr>
        <w:pStyle w:val="EdfParagraphe"/>
        <w:rPr>
          <w:rFonts w:eastAsia="Calibri" w:cs="Arial"/>
          <w:color w:val="0000FF"/>
          <w:szCs w:val="22"/>
        </w:rPr>
      </w:pPr>
    </w:p>
    <w:p w:rsidR="007F038A" w:rsidRPr="007F038A" w:rsidRDefault="007F038A" w:rsidP="007F038A">
      <w:pPr>
        <w:pStyle w:val="EdfParagraphe"/>
      </w:pPr>
    </w:p>
    <w:p w:rsidR="00055D9A" w:rsidRDefault="007F038A" w:rsidP="005D71E1">
      <w:pPr>
        <w:pStyle w:val="Titre2"/>
      </w:pPr>
      <w:bookmarkStart w:id="27" w:name="_Toc468873469"/>
      <w:r>
        <w:t>C</w:t>
      </w:r>
      <w:r w:rsidR="00E76743">
        <w:t>onclusion</w:t>
      </w:r>
      <w:bookmarkEnd w:id="27"/>
    </w:p>
    <w:p w:rsidR="00A90D70" w:rsidRPr="00A90D70" w:rsidRDefault="00874571" w:rsidP="00A90D70">
      <w:pPr>
        <w:pStyle w:val="EdfParagraphe"/>
        <w:ind w:left="0" w:firstLine="567"/>
      </w:pPr>
      <w:r>
        <w:rPr>
          <w:rFonts w:cs="Arial"/>
          <w:color w:val="0000FF"/>
          <w:szCs w:val="22"/>
        </w:rPr>
        <w:t>&lt;</w:t>
      </w:r>
      <w:r w:rsidR="004441E3">
        <w:rPr>
          <w:rFonts w:ascii="Calibri" w:hAnsi="Calibri" w:cs="Calibri"/>
          <w:color w:val="0000FF"/>
        </w:rPr>
        <w:t>Scrib#Field#25-28</w:t>
      </w:r>
      <w:r w:rsidR="004441E3" w:rsidRPr="002D1519">
        <w:rPr>
          <w:rFonts w:ascii="Calibri" w:hAnsi="Calibri" w:cs="Calibri"/>
          <w:color w:val="0000FF"/>
        </w:rPr>
        <w:t>&gt;</w:t>
      </w:r>
      <w:r w:rsidR="004441E3" w:rsidRPr="002D1519">
        <w:rPr>
          <w:rFonts w:ascii="Calibri" w:hAnsi="Calibri" w:cs="Calibri"/>
        </w:rPr>
        <w:t> </w:t>
      </w:r>
    </w:p>
    <w:sectPr w:rsidR="00A90D70" w:rsidRPr="00A90D70" w:rsidSect="004304AB">
      <w:headerReference w:type="default" r:id="rId18"/>
      <w:pgSz w:w="11907" w:h="16840" w:code="9"/>
      <w:pgMar w:top="-1985" w:right="567" w:bottom="851" w:left="567" w:header="624" w:footer="96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E3" w:rsidRDefault="004441E3">
      <w:r>
        <w:separator/>
      </w:r>
    </w:p>
  </w:endnote>
  <w:endnote w:type="continuationSeparator" w:id="0">
    <w:p w:rsidR="004441E3" w:rsidRDefault="0044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Bold">
    <w:panose1 w:val="020B0800030504020204"/>
    <w:charset w:val="00"/>
    <w:family w:val="swiss"/>
    <w:pitch w:val="variable"/>
    <w:sig w:usb0="80000027" w:usb1="00000000" w:usb2="00000000" w:usb3="00000000" w:csb0="00000001" w:csb1="00000000"/>
  </w:font>
  <w:font w:name="L Frutiger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E3" w:rsidRDefault="004441E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E3" w:rsidRDefault="004441E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E3" w:rsidRDefault="004441E3">
    <w:fldSimple w:instr=" REF PiedPageLn1 ">
      <w:r>
        <w:t>ETAT MAJOR DIS SERVICES</w:t>
      </w:r>
    </w:fldSimple>
  </w:p>
  <w:p w:rsidR="004441E3" w:rsidRDefault="000A2205">
    <w:r>
      <w:fldChar w:fldCharType="begin"/>
    </w:r>
    <w:r>
      <w:instrText xml:space="preserve"> REF PiedPageLn2 </w:instrText>
    </w:r>
    <w:r>
      <w:fldChar w:fldCharType="separate"/>
    </w:r>
    <w:r w:rsidR="004441E3">
      <w:t>ETAT MAJOR</w:t>
    </w:r>
    <w:r>
      <w:fldChar w:fldCharType="end"/>
    </w:r>
  </w:p>
  <w:p w:rsidR="004441E3" w:rsidRDefault="000A2205">
    <w:r>
      <w:fldChar w:fldCharType="begin"/>
    </w:r>
    <w:r>
      <w:instrText xml:space="preserve"> REF PiedPageLn3 </w:instrText>
    </w:r>
    <w:r>
      <w:fldChar w:fldCharType="separate"/>
    </w:r>
    <w:r w:rsidR="004441E3">
      <w:t>1, PLACE PLEYEL - 93282 SAINT-DENIS CEDEX 2</w:t>
    </w:r>
    <w:r>
      <w:fldChar w:fldCharType="end"/>
    </w:r>
  </w:p>
  <w:p w:rsidR="004441E3" w:rsidRDefault="000A2205">
    <w:r>
      <w:fldChar w:fldCharType="begin"/>
    </w:r>
    <w:r>
      <w:instrText xml:space="preserve"> REF PiedPageLn4 </w:instrText>
    </w:r>
    <w:r>
      <w:fldChar w:fldCharType="separate"/>
    </w:r>
    <w:r w:rsidR="004441E3">
      <w:t>TÉL. : 01.43.69.30.48 - FAX : 01.43.69.31.96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E3" w:rsidRDefault="004441E3">
      <w:pPr>
        <w:pStyle w:val="ZNTCEnTteChampPage"/>
        <w:spacing w:before="240" w:after="120"/>
        <w:jc w:val="both"/>
        <w:rPr>
          <w:sz w:val="22"/>
        </w:rPr>
      </w:pPr>
      <w:r>
        <w:separator/>
      </w:r>
    </w:p>
  </w:footnote>
  <w:footnote w:type="continuationSeparator" w:id="0">
    <w:p w:rsidR="004441E3" w:rsidRDefault="004441E3">
      <w:pPr>
        <w:pStyle w:val="ZNTCEnTteChampPage"/>
        <w:spacing w:before="240" w:after="120"/>
        <w:jc w:val="both"/>
        <w:rPr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E3" w:rsidRDefault="004441E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44"/>
      <w:gridCol w:w="1418"/>
      <w:gridCol w:w="3544"/>
    </w:tblGrid>
    <w:tr w:rsidR="004441E3">
      <w:trPr>
        <w:cantSplit/>
        <w:trHeight w:hRule="exact" w:val="1520"/>
        <w:jc w:val="center"/>
      </w:trPr>
      <w:tc>
        <w:tcPr>
          <w:tcW w:w="3544" w:type="dxa"/>
        </w:tcPr>
        <w:p w:rsidR="004441E3" w:rsidRDefault="004441E3">
          <w:pPr>
            <w:pStyle w:val="ZEntAppartenance"/>
            <w:rPr>
              <w:rFonts w:ascii="Frutiger Bold" w:hAnsi="Frutiger Bold"/>
            </w:rPr>
          </w:pPr>
          <w:r>
            <w:br/>
          </w:r>
        </w:p>
        <w:p w:rsidR="004441E3" w:rsidRDefault="004441E3">
          <w:pPr>
            <w:pStyle w:val="ZEntEmettrice"/>
          </w:pPr>
          <w:r>
            <w:t>ITOR eNO</w:t>
          </w:r>
        </w:p>
        <w:p w:rsidR="004441E3" w:rsidRDefault="004441E3">
          <w:pPr>
            <w:pStyle w:val="ZEntEmettrice"/>
          </w:pPr>
        </w:p>
      </w:tc>
      <w:tc>
        <w:tcPr>
          <w:tcW w:w="1418" w:type="dxa"/>
        </w:tcPr>
        <w:p w:rsidR="004441E3" w:rsidRDefault="004441E3">
          <w:pPr>
            <w:pStyle w:val="ZNormalC"/>
            <w:rPr>
              <w:rFonts w:ascii="L Frutiger Light" w:hAnsi="L Frutiger Light"/>
              <w:sz w:val="14"/>
            </w:rPr>
          </w:pPr>
          <w:r>
            <w:drawing>
              <wp:inline distT="0" distB="0" distL="0" distR="0">
                <wp:extent cx="668020" cy="905510"/>
                <wp:effectExtent l="19050" t="0" r="0" b="0"/>
                <wp:docPr id="1" name="Image 1" descr="logoN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4441E3" w:rsidRDefault="004441E3">
          <w:pPr>
            <w:pStyle w:val="ZNormal"/>
          </w:pPr>
        </w:p>
      </w:tc>
    </w:tr>
  </w:tbl>
  <w:p w:rsidR="004441E3" w:rsidRDefault="004441E3">
    <w:pPr>
      <w:pStyle w:val="ZNormalC"/>
    </w:pPr>
    <w:r>
      <w:fldChar w:fldCharType="begin"/>
    </w:r>
    <w:r>
      <w:instrText xml:space="preserve"> REF ChProjet </w:instrText>
    </w:r>
    <w:r>
      <w:fldChar w:fldCharType="end"/>
    </w:r>
  </w:p>
  <w:p w:rsidR="004441E3" w:rsidRDefault="004441E3"/>
  <w:p w:rsidR="004441E3" w:rsidRDefault="004441E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2977"/>
      <w:gridCol w:w="1418"/>
      <w:gridCol w:w="3544"/>
      <w:gridCol w:w="567"/>
    </w:tblGrid>
    <w:tr w:rsidR="004441E3">
      <w:trPr>
        <w:gridAfter w:val="1"/>
        <w:wAfter w:w="567" w:type="dxa"/>
        <w:cantSplit/>
        <w:trHeight w:hRule="exact" w:val="1520"/>
        <w:jc w:val="center"/>
      </w:trPr>
      <w:tc>
        <w:tcPr>
          <w:tcW w:w="3544" w:type="dxa"/>
          <w:gridSpan w:val="2"/>
        </w:tcPr>
        <w:p w:rsidR="004441E3" w:rsidRDefault="004441E3">
          <w:pPr>
            <w:rPr>
              <w:rFonts w:ascii="Frutiger Bold" w:hAnsi="Frutiger Bold"/>
            </w:rPr>
          </w:pPr>
          <w:r>
            <w:br/>
            <w:t>EDF  Pôle industrie</w:t>
          </w:r>
        </w:p>
        <w:p w:rsidR="004441E3" w:rsidRDefault="000A2205">
          <w:r>
            <w:fldChar w:fldCharType="begin"/>
          </w:r>
          <w:r>
            <w:instrText xml:space="preserve"> REF EntEmetLn1 </w:instrText>
          </w:r>
          <w:r>
            <w:fldChar w:fldCharType="separate"/>
          </w:r>
          <w:r w:rsidR="004441E3">
            <w:t>DIVISION INGÉNIERIE ET SERVICES</w:t>
          </w:r>
          <w:r>
            <w:fldChar w:fldCharType="end"/>
          </w:r>
          <w:r w:rsidR="004441E3">
            <w:br/>
          </w:r>
          <w:r>
            <w:fldChar w:fldCharType="begin"/>
          </w:r>
          <w:r>
            <w:instrText xml:space="preserve"> REF EntEmetLn2 </w:instrText>
          </w:r>
          <w:r>
            <w:fldChar w:fldCharType="separate"/>
          </w:r>
          <w:r w:rsidR="004441E3">
            <w:t>ETAT MAJOR DIS SERVICES</w:t>
          </w:r>
          <w:r>
            <w:fldChar w:fldCharType="end"/>
          </w:r>
        </w:p>
      </w:tc>
      <w:tc>
        <w:tcPr>
          <w:tcW w:w="1418" w:type="dxa"/>
        </w:tcPr>
        <w:p w:rsidR="004441E3" w:rsidRDefault="004441E3">
          <w:pPr>
            <w:rPr>
              <w:rFonts w:ascii="L Frutiger Light" w:hAnsi="L Frutiger Light"/>
              <w:sz w:val="14"/>
            </w:rPr>
          </w:pPr>
          <w:r>
            <w:rPr>
              <w:noProof/>
            </w:rPr>
            <w:drawing>
              <wp:inline distT="0" distB="0" distL="0" distR="0">
                <wp:extent cx="729615" cy="967105"/>
                <wp:effectExtent l="1905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9615" cy="967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4441E3" w:rsidRDefault="004441E3"/>
      </w:tc>
    </w:tr>
    <w:tr w:rsidR="004441E3">
      <w:tblPrEx>
        <w:jc w:val="left"/>
      </w:tblPrEx>
      <w:trPr>
        <w:gridBefore w:val="1"/>
        <w:wBefore w:w="567" w:type="dxa"/>
        <w:cantSplit/>
        <w:trHeight w:hRule="exact" w:val="13800"/>
      </w:trPr>
      <w:tc>
        <w:tcPr>
          <w:tcW w:w="8506" w:type="dxa"/>
          <w:gridSpan w:val="4"/>
        </w:tcPr>
        <w:p w:rsidR="004441E3" w:rsidRDefault="004441E3">
          <w:pPr>
            <w:jc w:val="center"/>
          </w:pPr>
          <w:r>
            <w:fldChar w:fldCharType="begin"/>
          </w:r>
          <w:r>
            <w:instrText xml:space="preserve"> REF Projet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</w:tbl>
  <w:p w:rsidR="004441E3" w:rsidRDefault="004441E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14"/>
      <w:gridCol w:w="5897"/>
      <w:gridCol w:w="680"/>
      <w:gridCol w:w="2381"/>
    </w:tblGrid>
    <w:tr w:rsidR="004441E3" w:rsidRPr="004B5F44" w:rsidTr="007E39D8">
      <w:trPr>
        <w:cantSplit/>
        <w:trHeight w:hRule="exact" w:val="320"/>
        <w:jc w:val="center"/>
      </w:trPr>
      <w:tc>
        <w:tcPr>
          <w:tcW w:w="1814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4441E3" w:rsidRDefault="004441E3" w:rsidP="007E39D8">
          <w:pPr>
            <w:pStyle w:val="ZNormal"/>
            <w:jc w:val="center"/>
          </w:pPr>
          <w:r>
            <w:drawing>
              <wp:inline distT="0" distB="0" distL="0" distR="0">
                <wp:extent cx="237490" cy="360680"/>
                <wp:effectExtent l="19050" t="0" r="0" b="0"/>
                <wp:docPr id="58" name="Image 3" descr="logoNB_pour_n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logoNB_pour_no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49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A2205">
            <w:pict>
              <v:rect id="_x0000_s2080" style="position:absolute;left:0;text-align:left;margin-left:72.8pt;margin-top:-183.6pt;width:40.45pt;height:32.3pt;z-index:251660288;mso-position-horizontal-relative:text;mso-position-vertical-relative:margin" o:allowincell="f" filled="f" stroked="f" strokeweight="0">
                <v:textbox style="mso-next-textbox:#_x0000_s2080" inset="0,0,0,0">
                  <w:txbxContent>
                    <w:p w:rsidR="004441E3" w:rsidRDefault="004441E3" w:rsidP="00EC3622">
                      <w:r w:rsidRPr="00077BBE">
                        <w:rPr>
                          <w:b/>
                        </w:rPr>
                        <w:object w:dxaOrig="1406" w:dyaOrig="1123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6" type="#_x0000_t75" style="width:34.55pt;height:26.9pt" o:ole="">
                            <v:imagedata r:id="rId2" o:title=""/>
                          </v:shape>
                          <o:OLEObject Type="Embed" ProgID="PBrush" ShapeID="_x0000_i1026" DrawAspect="Content" ObjectID="_1568007620" r:id="rId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anchory="margin"/>
              </v:rect>
            </w:pict>
          </w:r>
        </w:p>
      </w:tc>
      <w:tc>
        <w:tcPr>
          <w:tcW w:w="5897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4441E3" w:rsidRPr="004B5F44" w:rsidRDefault="004441E3" w:rsidP="007E39D8">
          <w:pPr>
            <w:pStyle w:val="ZNTCEnTteTitre"/>
            <w:rPr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FICHE D’EVALUATION DE LA PRESTATION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</w:rPr>
          </w:pPr>
          <w:r w:rsidRPr="004B5F44">
            <w:rPr>
              <w:sz w:val="18"/>
              <w:szCs w:val="18"/>
            </w:rPr>
            <w:t xml:space="preserve"> Page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4441E3" w:rsidRPr="004B5F44" w:rsidRDefault="004441E3" w:rsidP="007E39D8">
          <w:pPr>
            <w:pStyle w:val="ZNTCEnTteChampPage"/>
            <w:rPr>
              <w:sz w:val="18"/>
              <w:szCs w:val="18"/>
            </w:rPr>
          </w:pP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begin"/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instrText xml:space="preserve"> PAGE </w:instrText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separate"/>
          </w:r>
          <w:r w:rsidR="000A2205">
            <w:rPr>
              <w:rStyle w:val="Numrodepage"/>
              <w:bCs/>
              <w:color w:val="000000"/>
              <w:sz w:val="18"/>
              <w:szCs w:val="18"/>
            </w:rPr>
            <w:t>2</w:t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end"/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t xml:space="preserve"> / </w:t>
          </w:r>
          <w:r w:rsidR="000A2205">
            <w:fldChar w:fldCharType="begin"/>
          </w:r>
          <w:r w:rsidR="000A2205">
            <w:instrText xml:space="preserve"> NUMPAGES   \* MERGEFORMAT </w:instrText>
          </w:r>
          <w:r w:rsidR="000A2205">
            <w:fldChar w:fldCharType="separate"/>
          </w:r>
          <w:r w:rsidR="000A2205" w:rsidRPr="000A2205">
            <w:rPr>
              <w:rStyle w:val="Numrodepage"/>
              <w:bCs/>
              <w:color w:val="000000"/>
              <w:sz w:val="18"/>
              <w:szCs w:val="18"/>
            </w:rPr>
            <w:t>11</w:t>
          </w:r>
          <w:r w:rsidR="000A2205">
            <w:rPr>
              <w:rStyle w:val="Numrodepage"/>
              <w:bCs/>
              <w:color w:val="000000"/>
              <w:sz w:val="18"/>
              <w:szCs w:val="18"/>
            </w:rPr>
            <w:fldChar w:fldCharType="end"/>
          </w:r>
        </w:p>
      </w:tc>
    </w:tr>
    <w:tr w:rsidR="004441E3" w:rsidRPr="004B5F44" w:rsidTr="007E39D8">
      <w:trPr>
        <w:cantSplit/>
        <w:trHeight w:hRule="exact" w:val="266"/>
        <w:jc w:val="center"/>
      </w:trPr>
      <w:tc>
        <w:tcPr>
          <w:tcW w:w="1814" w:type="dxa"/>
          <w:vMerge/>
          <w:tcBorders>
            <w:left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</w:pPr>
        </w:p>
      </w:tc>
      <w:tc>
        <w:tcPr>
          <w:tcW w:w="5897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4441E3" w:rsidRPr="006D16F0" w:rsidRDefault="004441E3" w:rsidP="007E39D8">
          <w:pPr>
            <w:pStyle w:val="ZNTCChampTitre"/>
            <w:tabs>
              <w:tab w:val="center" w:pos="2941"/>
              <w:tab w:val="left" w:pos="4620"/>
            </w:tabs>
            <w:rPr>
              <w:rFonts w:cs="Arial"/>
              <w:sz w:val="20"/>
            </w:rPr>
          </w:pPr>
          <w:r>
            <w:rPr>
              <w:rFonts w:eastAsia="Calibri" w:cs="Arial"/>
              <w:color w:val="0000FF"/>
              <w:sz w:val="20"/>
            </w:rPr>
            <w:t>&lt;Scrib#Field#1-3&gt;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  <w:lang w:val="fr-CA"/>
            </w:rPr>
          </w:pPr>
          <w:r w:rsidRPr="004B5F44">
            <w:rPr>
              <w:sz w:val="18"/>
              <w:szCs w:val="18"/>
            </w:rPr>
            <w:t xml:space="preserve"> </w:t>
          </w:r>
          <w:r w:rsidRPr="004B5F44">
            <w:rPr>
              <w:sz w:val="18"/>
              <w:szCs w:val="18"/>
              <w:lang w:val="fr-CA"/>
            </w:rPr>
            <w:t>Réf.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4441E3" w:rsidRPr="004B5F44" w:rsidRDefault="004441E3" w:rsidP="007E39D8">
          <w:pPr>
            <w:pStyle w:val="ZNTCEnTteChampPage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fldChar w:fldCharType="begin"/>
          </w:r>
          <w:r>
            <w:rPr>
              <w:sz w:val="18"/>
              <w:szCs w:val="18"/>
              <w:lang w:val="en-GB"/>
            </w:rPr>
            <w:instrText xml:space="preserve"> REF ChRef \h </w:instrText>
          </w:r>
          <w:r>
            <w:rPr>
              <w:sz w:val="18"/>
              <w:szCs w:val="18"/>
              <w:lang w:val="en-GB"/>
            </w:rPr>
          </w:r>
          <w:r>
            <w:rPr>
              <w:sz w:val="18"/>
              <w:szCs w:val="18"/>
              <w:lang w:val="en-GB"/>
            </w:rPr>
            <w:fldChar w:fldCharType="separate"/>
          </w:r>
          <w:r>
            <w:t>DSP-CSPITOR-ENO-PPS</w:t>
          </w:r>
          <w:r w:rsidRPr="00C03F4A">
            <w:t>-15-01</w:t>
          </w:r>
          <w:r>
            <w:rPr>
              <w:sz w:val="18"/>
              <w:szCs w:val="18"/>
              <w:lang w:val="en-GB"/>
            </w:rPr>
            <w:fldChar w:fldCharType="end"/>
          </w:r>
        </w:p>
      </w:tc>
    </w:tr>
    <w:tr w:rsidR="004441E3" w:rsidRPr="004B5F44" w:rsidTr="007E39D8">
      <w:trPr>
        <w:cantSplit/>
        <w:trHeight w:hRule="exact" w:val="320"/>
        <w:jc w:val="center"/>
      </w:trPr>
      <w:tc>
        <w:tcPr>
          <w:tcW w:w="1814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  <w:rPr>
              <w:lang w:val="en-GB"/>
            </w:rPr>
          </w:pPr>
        </w:p>
      </w:tc>
      <w:tc>
        <w:tcPr>
          <w:tcW w:w="589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4441E3" w:rsidRPr="006D16F0" w:rsidRDefault="004441E3" w:rsidP="007E39D8">
          <w:pPr>
            <w:pStyle w:val="ZNTCChampTitre"/>
            <w:rPr>
              <w:b w:val="0"/>
              <w:sz w:val="18"/>
              <w:szCs w:val="18"/>
            </w:rPr>
          </w:pPr>
          <w:r>
            <w:rPr>
              <w:rFonts w:eastAsia="Calibri" w:cs="Arial"/>
              <w:b w:val="0"/>
              <w:color w:val="0000FF"/>
              <w:sz w:val="18"/>
              <w:szCs w:val="18"/>
            </w:rPr>
            <w:t>&lt;Scrib#Field#1-2&gt;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</w:rPr>
          </w:pPr>
          <w:r w:rsidRPr="004B5F44">
            <w:rPr>
              <w:sz w:val="18"/>
              <w:szCs w:val="18"/>
            </w:rPr>
            <w:t xml:space="preserve"> Indice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  <w:jc w:val="center"/>
            <w:rPr>
              <w:lang w:val="fr-CA"/>
            </w:rPr>
          </w:pPr>
          <w:r>
            <w:rPr>
              <w:color w:val="auto"/>
            </w:rPr>
            <w:t>1.0</w:t>
          </w:r>
        </w:p>
        <w:p w:rsidR="004441E3" w:rsidRPr="004B5F44" w:rsidRDefault="004441E3" w:rsidP="007E39D8">
          <w:pPr>
            <w:pStyle w:val="ZNTCEnTteChampPage"/>
            <w:rPr>
              <w:sz w:val="18"/>
              <w:szCs w:val="18"/>
            </w:rPr>
          </w:pPr>
        </w:p>
      </w:tc>
    </w:tr>
  </w:tbl>
  <w:p w:rsidR="004441E3" w:rsidRPr="00EC3622" w:rsidRDefault="004441E3" w:rsidP="00EC36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3E0F592"/>
    <w:lvl w:ilvl="0">
      <w:start w:val="1"/>
      <w:numFmt w:val="decimal"/>
      <w:pStyle w:val="Titre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985" w:hanging="851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68" w:hanging="851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2268" w:hanging="851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2552" w:hanging="851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2552" w:hanging="851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2835" w:hanging="851"/>
      </w:pPr>
      <w:rPr>
        <w:rFonts w:hint="default"/>
      </w:rPr>
    </w:lvl>
  </w:abstractNum>
  <w:abstractNum w:abstractNumId="1" w15:restartNumberingAfterBreak="0">
    <w:nsid w:val="0DA80B81"/>
    <w:multiLevelType w:val="singleLevel"/>
    <w:tmpl w:val="C3F40496"/>
    <w:lvl w:ilvl="0">
      <w:start w:val="1"/>
      <w:numFmt w:val="bullet"/>
      <w:pStyle w:val="EdfEnumration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2"/>
      </w:rPr>
    </w:lvl>
  </w:abstractNum>
  <w:abstractNum w:abstractNumId="2" w15:restartNumberingAfterBreak="0">
    <w:nsid w:val="0FA97410"/>
    <w:multiLevelType w:val="hybridMultilevel"/>
    <w:tmpl w:val="A5DEC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789C"/>
    <w:multiLevelType w:val="hybridMultilevel"/>
    <w:tmpl w:val="9B0A521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D15005"/>
    <w:multiLevelType w:val="hybridMultilevel"/>
    <w:tmpl w:val="3688880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5017288"/>
    <w:multiLevelType w:val="hybridMultilevel"/>
    <w:tmpl w:val="5354242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56278F8"/>
    <w:multiLevelType w:val="singleLevel"/>
    <w:tmpl w:val="3EBE79F4"/>
    <w:lvl w:ilvl="0">
      <w:start w:val="1"/>
      <w:numFmt w:val="bullet"/>
      <w:pStyle w:val="EdfEnumration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7" w15:restartNumberingAfterBreak="0">
    <w:nsid w:val="3F402E70"/>
    <w:multiLevelType w:val="hybridMultilevel"/>
    <w:tmpl w:val="6A96900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93F41E7"/>
    <w:multiLevelType w:val="hybridMultilevel"/>
    <w:tmpl w:val="F42E15FE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09930D9"/>
    <w:multiLevelType w:val="hybridMultilevel"/>
    <w:tmpl w:val="73D67A5E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306450E"/>
    <w:multiLevelType w:val="hybridMultilevel"/>
    <w:tmpl w:val="F510FA3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3A7075C"/>
    <w:multiLevelType w:val="hybridMultilevel"/>
    <w:tmpl w:val="F0082C1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5E036E"/>
    <w:multiLevelType w:val="hybridMultilevel"/>
    <w:tmpl w:val="997CD3CA"/>
    <w:lvl w:ilvl="0" w:tplc="040C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1540459"/>
    <w:multiLevelType w:val="hybridMultilevel"/>
    <w:tmpl w:val="DF765F6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DE6F49"/>
    <w:multiLevelType w:val="singleLevel"/>
    <w:tmpl w:val="E3469680"/>
    <w:lvl w:ilvl="0">
      <w:start w:val="1"/>
      <w:numFmt w:val="bullet"/>
      <w:pStyle w:val="EdfEnumration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8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3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ttachedTemplate r:id="rId1"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otPasse" w:val="犤宬ח"/>
  </w:docVars>
  <w:rsids>
    <w:rsidRoot w:val="00F230F0"/>
    <w:rsid w:val="000004BB"/>
    <w:rsid w:val="000028BE"/>
    <w:rsid w:val="00002AB3"/>
    <w:rsid w:val="00004907"/>
    <w:rsid w:val="000070B1"/>
    <w:rsid w:val="00013B4F"/>
    <w:rsid w:val="00014454"/>
    <w:rsid w:val="00020932"/>
    <w:rsid w:val="00021227"/>
    <w:rsid w:val="00025946"/>
    <w:rsid w:val="00032988"/>
    <w:rsid w:val="00033DB3"/>
    <w:rsid w:val="00043703"/>
    <w:rsid w:val="00043BE8"/>
    <w:rsid w:val="00045AD1"/>
    <w:rsid w:val="00046E97"/>
    <w:rsid w:val="00050EE3"/>
    <w:rsid w:val="00051AF8"/>
    <w:rsid w:val="00053354"/>
    <w:rsid w:val="00054882"/>
    <w:rsid w:val="000559B5"/>
    <w:rsid w:val="00055D9A"/>
    <w:rsid w:val="000563B4"/>
    <w:rsid w:val="00064027"/>
    <w:rsid w:val="00065DBC"/>
    <w:rsid w:val="00066C0F"/>
    <w:rsid w:val="0006732B"/>
    <w:rsid w:val="00070B2E"/>
    <w:rsid w:val="00071EA0"/>
    <w:rsid w:val="00072490"/>
    <w:rsid w:val="00073448"/>
    <w:rsid w:val="00073679"/>
    <w:rsid w:val="000742C4"/>
    <w:rsid w:val="00074568"/>
    <w:rsid w:val="0007659D"/>
    <w:rsid w:val="00077BBE"/>
    <w:rsid w:val="0008271D"/>
    <w:rsid w:val="0008498B"/>
    <w:rsid w:val="00087759"/>
    <w:rsid w:val="00091232"/>
    <w:rsid w:val="00091643"/>
    <w:rsid w:val="0009291A"/>
    <w:rsid w:val="00094555"/>
    <w:rsid w:val="000A2205"/>
    <w:rsid w:val="000A3875"/>
    <w:rsid w:val="000A4CEF"/>
    <w:rsid w:val="000A6E7A"/>
    <w:rsid w:val="000B1C50"/>
    <w:rsid w:val="000B2378"/>
    <w:rsid w:val="000B459A"/>
    <w:rsid w:val="000C0919"/>
    <w:rsid w:val="000C396B"/>
    <w:rsid w:val="000C4765"/>
    <w:rsid w:val="000C61CD"/>
    <w:rsid w:val="000D7A70"/>
    <w:rsid w:val="000E170F"/>
    <w:rsid w:val="000E1EB3"/>
    <w:rsid w:val="000E6A23"/>
    <w:rsid w:val="000F443A"/>
    <w:rsid w:val="000F4BAB"/>
    <w:rsid w:val="00100CA7"/>
    <w:rsid w:val="0010155A"/>
    <w:rsid w:val="001043DB"/>
    <w:rsid w:val="0010730B"/>
    <w:rsid w:val="00112A3D"/>
    <w:rsid w:val="00114775"/>
    <w:rsid w:val="001167E3"/>
    <w:rsid w:val="00117D22"/>
    <w:rsid w:val="0012675F"/>
    <w:rsid w:val="0013501E"/>
    <w:rsid w:val="00135641"/>
    <w:rsid w:val="001364D3"/>
    <w:rsid w:val="0013677D"/>
    <w:rsid w:val="00142831"/>
    <w:rsid w:val="001430E8"/>
    <w:rsid w:val="00143FC2"/>
    <w:rsid w:val="00152527"/>
    <w:rsid w:val="00155149"/>
    <w:rsid w:val="001606A2"/>
    <w:rsid w:val="001614AF"/>
    <w:rsid w:val="001630C8"/>
    <w:rsid w:val="001651F4"/>
    <w:rsid w:val="001666BC"/>
    <w:rsid w:val="00170296"/>
    <w:rsid w:val="00170373"/>
    <w:rsid w:val="00171DF2"/>
    <w:rsid w:val="001800DB"/>
    <w:rsid w:val="00185E51"/>
    <w:rsid w:val="00195C98"/>
    <w:rsid w:val="0019669A"/>
    <w:rsid w:val="001A1A9C"/>
    <w:rsid w:val="001A27FA"/>
    <w:rsid w:val="001A32EE"/>
    <w:rsid w:val="001A7CCA"/>
    <w:rsid w:val="001B05C4"/>
    <w:rsid w:val="001B0813"/>
    <w:rsid w:val="001B1BD7"/>
    <w:rsid w:val="001B7D73"/>
    <w:rsid w:val="001C63FB"/>
    <w:rsid w:val="001D2B4E"/>
    <w:rsid w:val="001D3A5F"/>
    <w:rsid w:val="001D4EA0"/>
    <w:rsid w:val="001D5CE2"/>
    <w:rsid w:val="001D6436"/>
    <w:rsid w:val="001D72ED"/>
    <w:rsid w:val="001D7650"/>
    <w:rsid w:val="001E02BB"/>
    <w:rsid w:val="001E407F"/>
    <w:rsid w:val="001F13A1"/>
    <w:rsid w:val="001F3E17"/>
    <w:rsid w:val="001F4114"/>
    <w:rsid w:val="001F5063"/>
    <w:rsid w:val="001F6EBD"/>
    <w:rsid w:val="00206B53"/>
    <w:rsid w:val="00207796"/>
    <w:rsid w:val="002170C4"/>
    <w:rsid w:val="00221304"/>
    <w:rsid w:val="002240FA"/>
    <w:rsid w:val="00233AC9"/>
    <w:rsid w:val="00234E47"/>
    <w:rsid w:val="00237C3B"/>
    <w:rsid w:val="00241936"/>
    <w:rsid w:val="00242D4E"/>
    <w:rsid w:val="00245152"/>
    <w:rsid w:val="00246BB8"/>
    <w:rsid w:val="00247C52"/>
    <w:rsid w:val="00250A3F"/>
    <w:rsid w:val="0025563B"/>
    <w:rsid w:val="00261D1C"/>
    <w:rsid w:val="002644E6"/>
    <w:rsid w:val="00264B07"/>
    <w:rsid w:val="00267F79"/>
    <w:rsid w:val="0027032A"/>
    <w:rsid w:val="00276D40"/>
    <w:rsid w:val="00277FB5"/>
    <w:rsid w:val="002818E8"/>
    <w:rsid w:val="002828F9"/>
    <w:rsid w:val="002829C0"/>
    <w:rsid w:val="00284AE7"/>
    <w:rsid w:val="002910A6"/>
    <w:rsid w:val="00293C99"/>
    <w:rsid w:val="002A1038"/>
    <w:rsid w:val="002A3D1F"/>
    <w:rsid w:val="002A72BE"/>
    <w:rsid w:val="002B74B3"/>
    <w:rsid w:val="002C2A8E"/>
    <w:rsid w:val="002C3E7C"/>
    <w:rsid w:val="002C42F7"/>
    <w:rsid w:val="002D0086"/>
    <w:rsid w:val="002D0712"/>
    <w:rsid w:val="002D09E8"/>
    <w:rsid w:val="002D1519"/>
    <w:rsid w:val="002E2386"/>
    <w:rsid w:val="002F7B45"/>
    <w:rsid w:val="00300039"/>
    <w:rsid w:val="00302714"/>
    <w:rsid w:val="00304DA3"/>
    <w:rsid w:val="00305109"/>
    <w:rsid w:val="00305C65"/>
    <w:rsid w:val="00305D56"/>
    <w:rsid w:val="00307EB5"/>
    <w:rsid w:val="0031179F"/>
    <w:rsid w:val="00315F73"/>
    <w:rsid w:val="00317724"/>
    <w:rsid w:val="00324538"/>
    <w:rsid w:val="00326D6E"/>
    <w:rsid w:val="00331D23"/>
    <w:rsid w:val="00334EA4"/>
    <w:rsid w:val="003357BD"/>
    <w:rsid w:val="003424D3"/>
    <w:rsid w:val="003439DC"/>
    <w:rsid w:val="003442D3"/>
    <w:rsid w:val="003444AC"/>
    <w:rsid w:val="00345797"/>
    <w:rsid w:val="00345B27"/>
    <w:rsid w:val="00350185"/>
    <w:rsid w:val="003501F6"/>
    <w:rsid w:val="003519CF"/>
    <w:rsid w:val="003603E9"/>
    <w:rsid w:val="00363D42"/>
    <w:rsid w:val="00363D64"/>
    <w:rsid w:val="003654B2"/>
    <w:rsid w:val="003709A7"/>
    <w:rsid w:val="00374BF7"/>
    <w:rsid w:val="00391A56"/>
    <w:rsid w:val="00394DD5"/>
    <w:rsid w:val="0039607D"/>
    <w:rsid w:val="003B5F90"/>
    <w:rsid w:val="003B7832"/>
    <w:rsid w:val="003C15BF"/>
    <w:rsid w:val="003C465C"/>
    <w:rsid w:val="003C5BDA"/>
    <w:rsid w:val="003D7183"/>
    <w:rsid w:val="003E0138"/>
    <w:rsid w:val="003E649D"/>
    <w:rsid w:val="003F5699"/>
    <w:rsid w:val="003F5CCF"/>
    <w:rsid w:val="004136CB"/>
    <w:rsid w:val="00414378"/>
    <w:rsid w:val="00420F3C"/>
    <w:rsid w:val="004213A3"/>
    <w:rsid w:val="00422B13"/>
    <w:rsid w:val="00424E76"/>
    <w:rsid w:val="004304AB"/>
    <w:rsid w:val="004308CE"/>
    <w:rsid w:val="00441BD9"/>
    <w:rsid w:val="004437F5"/>
    <w:rsid w:val="004441E3"/>
    <w:rsid w:val="0044582B"/>
    <w:rsid w:val="004464F3"/>
    <w:rsid w:val="00446946"/>
    <w:rsid w:val="004510BE"/>
    <w:rsid w:val="0045158C"/>
    <w:rsid w:val="00452255"/>
    <w:rsid w:val="004601FC"/>
    <w:rsid w:val="00461D8C"/>
    <w:rsid w:val="00463DE9"/>
    <w:rsid w:val="00467050"/>
    <w:rsid w:val="0047056D"/>
    <w:rsid w:val="00470D69"/>
    <w:rsid w:val="004710BD"/>
    <w:rsid w:val="00490ADF"/>
    <w:rsid w:val="00492C23"/>
    <w:rsid w:val="004A24A1"/>
    <w:rsid w:val="004A2DE4"/>
    <w:rsid w:val="004A6162"/>
    <w:rsid w:val="004A78EC"/>
    <w:rsid w:val="004B55CB"/>
    <w:rsid w:val="004B5A65"/>
    <w:rsid w:val="004C1F23"/>
    <w:rsid w:val="004C32B4"/>
    <w:rsid w:val="004C4171"/>
    <w:rsid w:val="004C4AAD"/>
    <w:rsid w:val="004D1ADC"/>
    <w:rsid w:val="004D30F1"/>
    <w:rsid w:val="004D7ED2"/>
    <w:rsid w:val="004E5EDF"/>
    <w:rsid w:val="004E6162"/>
    <w:rsid w:val="004F0F73"/>
    <w:rsid w:val="004F1129"/>
    <w:rsid w:val="004F14E4"/>
    <w:rsid w:val="004F369F"/>
    <w:rsid w:val="004F5FCB"/>
    <w:rsid w:val="005019BB"/>
    <w:rsid w:val="0050501E"/>
    <w:rsid w:val="00516514"/>
    <w:rsid w:val="00537A16"/>
    <w:rsid w:val="0054038D"/>
    <w:rsid w:val="00544DBA"/>
    <w:rsid w:val="00554951"/>
    <w:rsid w:val="005617EC"/>
    <w:rsid w:val="00565782"/>
    <w:rsid w:val="005779BB"/>
    <w:rsid w:val="00591EA3"/>
    <w:rsid w:val="00593F1B"/>
    <w:rsid w:val="005A4894"/>
    <w:rsid w:val="005A50C7"/>
    <w:rsid w:val="005A7273"/>
    <w:rsid w:val="005A7918"/>
    <w:rsid w:val="005B0948"/>
    <w:rsid w:val="005B0AE5"/>
    <w:rsid w:val="005B20C0"/>
    <w:rsid w:val="005B26AF"/>
    <w:rsid w:val="005C03BC"/>
    <w:rsid w:val="005C3AD3"/>
    <w:rsid w:val="005D71E1"/>
    <w:rsid w:val="005E1BD4"/>
    <w:rsid w:val="005E258C"/>
    <w:rsid w:val="005E52F1"/>
    <w:rsid w:val="005E530F"/>
    <w:rsid w:val="005E6293"/>
    <w:rsid w:val="005E7484"/>
    <w:rsid w:val="005E757C"/>
    <w:rsid w:val="005F1081"/>
    <w:rsid w:val="00607F7B"/>
    <w:rsid w:val="00611DDF"/>
    <w:rsid w:val="00614515"/>
    <w:rsid w:val="00620763"/>
    <w:rsid w:val="00621CAD"/>
    <w:rsid w:val="00622A59"/>
    <w:rsid w:val="00624509"/>
    <w:rsid w:val="00630515"/>
    <w:rsid w:val="0063101D"/>
    <w:rsid w:val="00631163"/>
    <w:rsid w:val="0063119D"/>
    <w:rsid w:val="00645D25"/>
    <w:rsid w:val="006555D4"/>
    <w:rsid w:val="00656085"/>
    <w:rsid w:val="006561FD"/>
    <w:rsid w:val="0065672A"/>
    <w:rsid w:val="00657069"/>
    <w:rsid w:val="00660CC7"/>
    <w:rsid w:val="0066636B"/>
    <w:rsid w:val="006669C0"/>
    <w:rsid w:val="00673A8D"/>
    <w:rsid w:val="006879C1"/>
    <w:rsid w:val="00690782"/>
    <w:rsid w:val="00690CDA"/>
    <w:rsid w:val="0069241A"/>
    <w:rsid w:val="00693FC5"/>
    <w:rsid w:val="00695D6D"/>
    <w:rsid w:val="00695F2B"/>
    <w:rsid w:val="00696F35"/>
    <w:rsid w:val="0069700C"/>
    <w:rsid w:val="00697F65"/>
    <w:rsid w:val="006B410C"/>
    <w:rsid w:val="006B4E5C"/>
    <w:rsid w:val="006B740D"/>
    <w:rsid w:val="006C6D74"/>
    <w:rsid w:val="006C71E7"/>
    <w:rsid w:val="006C7837"/>
    <w:rsid w:val="006D342F"/>
    <w:rsid w:val="006E6C71"/>
    <w:rsid w:val="006E7020"/>
    <w:rsid w:val="006E78F8"/>
    <w:rsid w:val="006F3A0B"/>
    <w:rsid w:val="006F7297"/>
    <w:rsid w:val="007002A5"/>
    <w:rsid w:val="007018CC"/>
    <w:rsid w:val="00702028"/>
    <w:rsid w:val="00707269"/>
    <w:rsid w:val="007077B2"/>
    <w:rsid w:val="0071435D"/>
    <w:rsid w:val="00717DFC"/>
    <w:rsid w:val="00723BE5"/>
    <w:rsid w:val="00727C54"/>
    <w:rsid w:val="00731792"/>
    <w:rsid w:val="00733DFD"/>
    <w:rsid w:val="00744783"/>
    <w:rsid w:val="00751186"/>
    <w:rsid w:val="007634BD"/>
    <w:rsid w:val="00763C6F"/>
    <w:rsid w:val="00767C0C"/>
    <w:rsid w:val="00767C52"/>
    <w:rsid w:val="00770D49"/>
    <w:rsid w:val="007719B9"/>
    <w:rsid w:val="007720C8"/>
    <w:rsid w:val="007733D3"/>
    <w:rsid w:val="0078238B"/>
    <w:rsid w:val="00782392"/>
    <w:rsid w:val="00783552"/>
    <w:rsid w:val="00783C22"/>
    <w:rsid w:val="00784B28"/>
    <w:rsid w:val="007A116C"/>
    <w:rsid w:val="007A3974"/>
    <w:rsid w:val="007B05CE"/>
    <w:rsid w:val="007B12C2"/>
    <w:rsid w:val="007B456C"/>
    <w:rsid w:val="007B770B"/>
    <w:rsid w:val="007C5D1E"/>
    <w:rsid w:val="007D3887"/>
    <w:rsid w:val="007D5261"/>
    <w:rsid w:val="007D690D"/>
    <w:rsid w:val="007E39D8"/>
    <w:rsid w:val="007F038A"/>
    <w:rsid w:val="007F12FE"/>
    <w:rsid w:val="007F2169"/>
    <w:rsid w:val="00801B5E"/>
    <w:rsid w:val="00811DB3"/>
    <w:rsid w:val="0081705B"/>
    <w:rsid w:val="00820990"/>
    <w:rsid w:val="00822C7F"/>
    <w:rsid w:val="0082517B"/>
    <w:rsid w:val="00846912"/>
    <w:rsid w:val="00852E9D"/>
    <w:rsid w:val="0085471D"/>
    <w:rsid w:val="0085551B"/>
    <w:rsid w:val="008656AC"/>
    <w:rsid w:val="00873DEB"/>
    <w:rsid w:val="00874571"/>
    <w:rsid w:val="00875BAD"/>
    <w:rsid w:val="00884945"/>
    <w:rsid w:val="0088513B"/>
    <w:rsid w:val="0088569A"/>
    <w:rsid w:val="00890192"/>
    <w:rsid w:val="00892EED"/>
    <w:rsid w:val="008939D4"/>
    <w:rsid w:val="00897B15"/>
    <w:rsid w:val="00897BFD"/>
    <w:rsid w:val="008A1D37"/>
    <w:rsid w:val="008A1FAC"/>
    <w:rsid w:val="008A2680"/>
    <w:rsid w:val="008A6121"/>
    <w:rsid w:val="008C2E4A"/>
    <w:rsid w:val="008D062A"/>
    <w:rsid w:val="008D0C45"/>
    <w:rsid w:val="008D11D9"/>
    <w:rsid w:val="008D16B5"/>
    <w:rsid w:val="008D4C8D"/>
    <w:rsid w:val="008D7B5C"/>
    <w:rsid w:val="008E0D77"/>
    <w:rsid w:val="008E5545"/>
    <w:rsid w:val="008E5F21"/>
    <w:rsid w:val="008F0B5E"/>
    <w:rsid w:val="008F3F51"/>
    <w:rsid w:val="008F6093"/>
    <w:rsid w:val="00900263"/>
    <w:rsid w:val="00907493"/>
    <w:rsid w:val="00911C4F"/>
    <w:rsid w:val="00913F9E"/>
    <w:rsid w:val="0091787E"/>
    <w:rsid w:val="0092430A"/>
    <w:rsid w:val="00925F59"/>
    <w:rsid w:val="00932FA8"/>
    <w:rsid w:val="00933689"/>
    <w:rsid w:val="0094257C"/>
    <w:rsid w:val="009475D6"/>
    <w:rsid w:val="009514C3"/>
    <w:rsid w:val="00964DA2"/>
    <w:rsid w:val="0096662C"/>
    <w:rsid w:val="00974EEB"/>
    <w:rsid w:val="00974FB8"/>
    <w:rsid w:val="009777A3"/>
    <w:rsid w:val="009779A8"/>
    <w:rsid w:val="00980F03"/>
    <w:rsid w:val="0098285C"/>
    <w:rsid w:val="0098304F"/>
    <w:rsid w:val="009900F6"/>
    <w:rsid w:val="00993C12"/>
    <w:rsid w:val="00994A4A"/>
    <w:rsid w:val="00996F10"/>
    <w:rsid w:val="009B3A76"/>
    <w:rsid w:val="009B76C7"/>
    <w:rsid w:val="009C0110"/>
    <w:rsid w:val="009C2192"/>
    <w:rsid w:val="009C5AE1"/>
    <w:rsid w:val="009D16D6"/>
    <w:rsid w:val="009D1EB2"/>
    <w:rsid w:val="009D2B04"/>
    <w:rsid w:val="009D5506"/>
    <w:rsid w:val="009E57D6"/>
    <w:rsid w:val="009F4CBD"/>
    <w:rsid w:val="009F5EDF"/>
    <w:rsid w:val="009F6E43"/>
    <w:rsid w:val="00A0339E"/>
    <w:rsid w:val="00A144C8"/>
    <w:rsid w:val="00A17F9D"/>
    <w:rsid w:val="00A232B6"/>
    <w:rsid w:val="00A25AB3"/>
    <w:rsid w:val="00A260E5"/>
    <w:rsid w:val="00A316DA"/>
    <w:rsid w:val="00A36D7D"/>
    <w:rsid w:val="00A402E2"/>
    <w:rsid w:val="00A415E1"/>
    <w:rsid w:val="00A41FA1"/>
    <w:rsid w:val="00A43254"/>
    <w:rsid w:val="00A47EEB"/>
    <w:rsid w:val="00A527C1"/>
    <w:rsid w:val="00A5289F"/>
    <w:rsid w:val="00A56C7E"/>
    <w:rsid w:val="00A65861"/>
    <w:rsid w:val="00A70564"/>
    <w:rsid w:val="00A72817"/>
    <w:rsid w:val="00A735EE"/>
    <w:rsid w:val="00A74AC6"/>
    <w:rsid w:val="00A81D5E"/>
    <w:rsid w:val="00A90D70"/>
    <w:rsid w:val="00A90E9C"/>
    <w:rsid w:val="00A93A7D"/>
    <w:rsid w:val="00A96473"/>
    <w:rsid w:val="00A96920"/>
    <w:rsid w:val="00AB0977"/>
    <w:rsid w:val="00AC066E"/>
    <w:rsid w:val="00AC0ABF"/>
    <w:rsid w:val="00AC2D80"/>
    <w:rsid w:val="00AC7486"/>
    <w:rsid w:val="00AD27F2"/>
    <w:rsid w:val="00AE1436"/>
    <w:rsid w:val="00AE673B"/>
    <w:rsid w:val="00AF288B"/>
    <w:rsid w:val="00AF73C1"/>
    <w:rsid w:val="00B01509"/>
    <w:rsid w:val="00B33E8E"/>
    <w:rsid w:val="00B43343"/>
    <w:rsid w:val="00B54332"/>
    <w:rsid w:val="00B603A6"/>
    <w:rsid w:val="00B6142F"/>
    <w:rsid w:val="00B62ADE"/>
    <w:rsid w:val="00B67D04"/>
    <w:rsid w:val="00B81A43"/>
    <w:rsid w:val="00B82252"/>
    <w:rsid w:val="00B91E59"/>
    <w:rsid w:val="00BA0A49"/>
    <w:rsid w:val="00BA0A67"/>
    <w:rsid w:val="00BA24AB"/>
    <w:rsid w:val="00BA2615"/>
    <w:rsid w:val="00BA65C8"/>
    <w:rsid w:val="00BB1CD2"/>
    <w:rsid w:val="00BB4CD5"/>
    <w:rsid w:val="00BB6F03"/>
    <w:rsid w:val="00BB79FB"/>
    <w:rsid w:val="00BC02E3"/>
    <w:rsid w:val="00BC7457"/>
    <w:rsid w:val="00BD0C4A"/>
    <w:rsid w:val="00BD1A28"/>
    <w:rsid w:val="00BD2AEA"/>
    <w:rsid w:val="00BD40F4"/>
    <w:rsid w:val="00BD780D"/>
    <w:rsid w:val="00BE1914"/>
    <w:rsid w:val="00BE44BF"/>
    <w:rsid w:val="00BE472A"/>
    <w:rsid w:val="00BE5195"/>
    <w:rsid w:val="00BF7979"/>
    <w:rsid w:val="00C0039F"/>
    <w:rsid w:val="00C01B16"/>
    <w:rsid w:val="00C037BA"/>
    <w:rsid w:val="00C142E3"/>
    <w:rsid w:val="00C15FBD"/>
    <w:rsid w:val="00C161F4"/>
    <w:rsid w:val="00C2201D"/>
    <w:rsid w:val="00C22D78"/>
    <w:rsid w:val="00C4294A"/>
    <w:rsid w:val="00C44BDB"/>
    <w:rsid w:val="00C461FC"/>
    <w:rsid w:val="00C46F6A"/>
    <w:rsid w:val="00C63B78"/>
    <w:rsid w:val="00C7181D"/>
    <w:rsid w:val="00C76805"/>
    <w:rsid w:val="00C8051A"/>
    <w:rsid w:val="00C837C7"/>
    <w:rsid w:val="00C847E4"/>
    <w:rsid w:val="00C84947"/>
    <w:rsid w:val="00C859CA"/>
    <w:rsid w:val="00C928D4"/>
    <w:rsid w:val="00C9467C"/>
    <w:rsid w:val="00C97F63"/>
    <w:rsid w:val="00CA15AE"/>
    <w:rsid w:val="00CA568C"/>
    <w:rsid w:val="00CB2FAD"/>
    <w:rsid w:val="00CB32AC"/>
    <w:rsid w:val="00CB4FEF"/>
    <w:rsid w:val="00CB60EF"/>
    <w:rsid w:val="00CC293D"/>
    <w:rsid w:val="00CD1C6A"/>
    <w:rsid w:val="00CD1E60"/>
    <w:rsid w:val="00CD4202"/>
    <w:rsid w:val="00CD7F48"/>
    <w:rsid w:val="00CE0F35"/>
    <w:rsid w:val="00CF0102"/>
    <w:rsid w:val="00CF3388"/>
    <w:rsid w:val="00D00CB0"/>
    <w:rsid w:val="00D04D3A"/>
    <w:rsid w:val="00D04D97"/>
    <w:rsid w:val="00D05054"/>
    <w:rsid w:val="00D07D24"/>
    <w:rsid w:val="00D12924"/>
    <w:rsid w:val="00D13525"/>
    <w:rsid w:val="00D13C61"/>
    <w:rsid w:val="00D210DC"/>
    <w:rsid w:val="00D22AFE"/>
    <w:rsid w:val="00D23549"/>
    <w:rsid w:val="00D265D2"/>
    <w:rsid w:val="00D275CE"/>
    <w:rsid w:val="00D3240E"/>
    <w:rsid w:val="00D5337D"/>
    <w:rsid w:val="00D55768"/>
    <w:rsid w:val="00D722F1"/>
    <w:rsid w:val="00D745B3"/>
    <w:rsid w:val="00D74879"/>
    <w:rsid w:val="00D76A58"/>
    <w:rsid w:val="00D81C1D"/>
    <w:rsid w:val="00D8385A"/>
    <w:rsid w:val="00D84C92"/>
    <w:rsid w:val="00D86AC8"/>
    <w:rsid w:val="00D959F4"/>
    <w:rsid w:val="00D96868"/>
    <w:rsid w:val="00DA0A35"/>
    <w:rsid w:val="00DA2435"/>
    <w:rsid w:val="00DA5428"/>
    <w:rsid w:val="00DA59B1"/>
    <w:rsid w:val="00DA716D"/>
    <w:rsid w:val="00DA7BE4"/>
    <w:rsid w:val="00DB2F89"/>
    <w:rsid w:val="00DB3460"/>
    <w:rsid w:val="00DB3CD3"/>
    <w:rsid w:val="00DC30AE"/>
    <w:rsid w:val="00DC7222"/>
    <w:rsid w:val="00DD0C2A"/>
    <w:rsid w:val="00DD2AA3"/>
    <w:rsid w:val="00DD5917"/>
    <w:rsid w:val="00DE1409"/>
    <w:rsid w:val="00DF385F"/>
    <w:rsid w:val="00DF47E5"/>
    <w:rsid w:val="00DF4E0A"/>
    <w:rsid w:val="00DF7A94"/>
    <w:rsid w:val="00E00FDC"/>
    <w:rsid w:val="00E0189C"/>
    <w:rsid w:val="00E01DAF"/>
    <w:rsid w:val="00E03624"/>
    <w:rsid w:val="00E12A16"/>
    <w:rsid w:val="00E26743"/>
    <w:rsid w:val="00E34370"/>
    <w:rsid w:val="00E366DE"/>
    <w:rsid w:val="00E44A4F"/>
    <w:rsid w:val="00E45EA5"/>
    <w:rsid w:val="00E47E52"/>
    <w:rsid w:val="00E512DC"/>
    <w:rsid w:val="00E52F37"/>
    <w:rsid w:val="00E536D6"/>
    <w:rsid w:val="00E55CAA"/>
    <w:rsid w:val="00E5645D"/>
    <w:rsid w:val="00E65711"/>
    <w:rsid w:val="00E70BC6"/>
    <w:rsid w:val="00E74210"/>
    <w:rsid w:val="00E76743"/>
    <w:rsid w:val="00E91765"/>
    <w:rsid w:val="00E96283"/>
    <w:rsid w:val="00E97DE2"/>
    <w:rsid w:val="00EA07FB"/>
    <w:rsid w:val="00EA0B58"/>
    <w:rsid w:val="00EA2299"/>
    <w:rsid w:val="00EB134F"/>
    <w:rsid w:val="00EB25C0"/>
    <w:rsid w:val="00EB2FEA"/>
    <w:rsid w:val="00EB4346"/>
    <w:rsid w:val="00EB7BFF"/>
    <w:rsid w:val="00EC3622"/>
    <w:rsid w:val="00EC4126"/>
    <w:rsid w:val="00EC5A4B"/>
    <w:rsid w:val="00ED272D"/>
    <w:rsid w:val="00ED4569"/>
    <w:rsid w:val="00EE24D7"/>
    <w:rsid w:val="00EE38CB"/>
    <w:rsid w:val="00EE651E"/>
    <w:rsid w:val="00EF03DC"/>
    <w:rsid w:val="00EF2B4F"/>
    <w:rsid w:val="00EF50C2"/>
    <w:rsid w:val="00EF77F5"/>
    <w:rsid w:val="00F11EBD"/>
    <w:rsid w:val="00F1526B"/>
    <w:rsid w:val="00F15EEC"/>
    <w:rsid w:val="00F21503"/>
    <w:rsid w:val="00F2290F"/>
    <w:rsid w:val="00F230F0"/>
    <w:rsid w:val="00F311CD"/>
    <w:rsid w:val="00F3620D"/>
    <w:rsid w:val="00F363E4"/>
    <w:rsid w:val="00F425AA"/>
    <w:rsid w:val="00F45207"/>
    <w:rsid w:val="00F5300C"/>
    <w:rsid w:val="00F543FA"/>
    <w:rsid w:val="00F546BC"/>
    <w:rsid w:val="00F54D19"/>
    <w:rsid w:val="00F57F79"/>
    <w:rsid w:val="00F621D3"/>
    <w:rsid w:val="00F6497E"/>
    <w:rsid w:val="00F6689F"/>
    <w:rsid w:val="00F71170"/>
    <w:rsid w:val="00F71285"/>
    <w:rsid w:val="00F72304"/>
    <w:rsid w:val="00F85486"/>
    <w:rsid w:val="00F8694F"/>
    <w:rsid w:val="00F91D31"/>
    <w:rsid w:val="00F93827"/>
    <w:rsid w:val="00F94FB3"/>
    <w:rsid w:val="00F961E1"/>
    <w:rsid w:val="00FA1BB1"/>
    <w:rsid w:val="00FA5B36"/>
    <w:rsid w:val="00FA68D4"/>
    <w:rsid w:val="00FB15CD"/>
    <w:rsid w:val="00FB2080"/>
    <w:rsid w:val="00FB3D6D"/>
    <w:rsid w:val="00FC2ACB"/>
    <w:rsid w:val="00FC4D1B"/>
    <w:rsid w:val="00FC7E92"/>
    <w:rsid w:val="00FD175D"/>
    <w:rsid w:val="00FD179B"/>
    <w:rsid w:val="00FD42CD"/>
    <w:rsid w:val="00FE02C5"/>
    <w:rsid w:val="00FE1C9B"/>
    <w:rsid w:val="00FE2488"/>
    <w:rsid w:val="00FE73CA"/>
    <w:rsid w:val="00FF34EC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/>
    <o:shapelayout v:ext="edit">
      <o:idmap v:ext="edit" data="1"/>
    </o:shapelayout>
  </w:shapeDefaults>
  <w:decimalSymbol w:val=","/>
  <w:listSeparator w:val=";"/>
  <w15:docId w15:val="{44CE6668-B3A7-4B0A-8A2D-C4CAA7F3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BE"/>
    <w:rPr>
      <w:rFonts w:ascii="Arial" w:hAnsi="Arial"/>
      <w:sz w:val="22"/>
    </w:rPr>
  </w:style>
  <w:style w:type="paragraph" w:styleId="Titre1">
    <w:name w:val="heading 1"/>
    <w:aliases w:val="Edf Titre 1,Activité,Titre 11,t1.T1.Titre 1,t1,t1.T1,app heading 1,l1,H1,H,GSA1,Titre 1:,T1,Heading 1,Titre 1I,h1,1titre,1titre1,1titre2,1titre3,1titre4,1titre5,1titre6,1titre7,1titre11,1titre21,1titre31,1titre41,1titre51,1titre61,TITRE1,stydd,t"/>
    <w:next w:val="EdfParagraphe"/>
    <w:link w:val="Titre1Car"/>
    <w:qFormat/>
    <w:rsid w:val="00A36D7D"/>
    <w:pPr>
      <w:keepNext/>
      <w:keepLines/>
      <w:numPr>
        <w:numId w:val="1"/>
      </w:numPr>
      <w:pBdr>
        <w:bottom w:val="single" w:sz="4" w:space="1" w:color="auto"/>
      </w:pBdr>
      <w:spacing w:before="300" w:after="240"/>
      <w:ind w:left="993" w:right="284" w:hanging="426"/>
      <w:outlineLvl w:val="0"/>
    </w:pPr>
    <w:rPr>
      <w:rFonts w:ascii="Calibri" w:hAnsi="Calibri"/>
      <w:b/>
      <w:caps/>
      <w:color w:val="17365D" w:themeColor="text2" w:themeShade="BF"/>
      <w:kern w:val="28"/>
      <w:sz w:val="26"/>
      <w:u w:color="FF0000"/>
    </w:rPr>
  </w:style>
  <w:style w:type="paragraph" w:styleId="Titre2">
    <w:name w:val="heading 2"/>
    <w:aliases w:val="Edf Titre 2,Fonctionnalité,Titre 21,t2.T2,Head2A,2,Titre2,H2,h1.1,T2,Titre 2 (ctrl 2),(ctrl 2),h2,Level 2 Topic Heading,Titre 2-CAT,t2,chapitre 1.1,paragraphe,Titre 2 SQ,Heading2,Heading21,Titre X.X.,heading 2,T21,T22,T211,(Shift Ctrl 2),Titres2"/>
    <w:basedOn w:val="Titre1"/>
    <w:next w:val="EdfParagraphe"/>
    <w:link w:val="Titre2Car"/>
    <w:qFormat/>
    <w:rsid w:val="00A36D7D"/>
    <w:pPr>
      <w:numPr>
        <w:ilvl w:val="1"/>
      </w:numPr>
      <w:pBdr>
        <w:bottom w:val="none" w:sz="0" w:space="0" w:color="auto"/>
      </w:pBdr>
      <w:spacing w:before="240" w:after="180"/>
      <w:outlineLvl w:val="1"/>
    </w:pPr>
    <w:rPr>
      <w:sz w:val="24"/>
    </w:rPr>
  </w:style>
  <w:style w:type="paragraph" w:styleId="Titre3">
    <w:name w:val="heading 3"/>
    <w:aliases w:val="Edf Titre 3,Section,Titre 31,t3.T3,h3,(Shift Ctrl 3),Titre 3 SQ,T3,Section1,Section2,Section3,Section4,Section5,Section6,Section7,Section8,Section9,Section10,Section11,Section12,Section21,Section31,Section41,Section51,Section61,Section71,H3,t3"/>
    <w:basedOn w:val="Titre2"/>
    <w:next w:val="EdfParagraphe"/>
    <w:qFormat/>
    <w:rsid w:val="00A36D7D"/>
    <w:pPr>
      <w:numPr>
        <w:ilvl w:val="2"/>
      </w:numPr>
      <w:tabs>
        <w:tab w:val="left" w:pos="1843"/>
      </w:tabs>
      <w:spacing w:before="180" w:after="120"/>
      <w:ind w:left="2410" w:hanging="709"/>
      <w:outlineLvl w:val="2"/>
    </w:pPr>
    <w:rPr>
      <w:caps w:val="0"/>
    </w:rPr>
  </w:style>
  <w:style w:type="paragraph" w:styleId="Titre4">
    <w:name w:val="heading 4"/>
    <w:aliases w:val="Edf Titre 4,(Shift Ctrl 4),Titre 41,t4.T4,Titre 1.111,l4,I4,Titre niveau 4,h4,T4,H4,heading 4,t4,t4.T4.Titre 4"/>
    <w:basedOn w:val="Titre3"/>
    <w:next w:val="EdfParagraphe"/>
    <w:qFormat/>
    <w:rsid w:val="00077BBE"/>
    <w:pPr>
      <w:numPr>
        <w:ilvl w:val="3"/>
      </w:numPr>
      <w:spacing w:before="120" w:after="60"/>
      <w:outlineLvl w:val="3"/>
    </w:pPr>
    <w:rPr>
      <w:sz w:val="22"/>
    </w:rPr>
  </w:style>
  <w:style w:type="paragraph" w:styleId="Titre5">
    <w:name w:val="heading 5"/>
    <w:aliases w:val="Edf Titre 5,H5,(Shift Ctrl 5)"/>
    <w:basedOn w:val="Titre4"/>
    <w:next w:val="EdfParagraphe"/>
    <w:qFormat/>
    <w:rsid w:val="00077BBE"/>
    <w:pPr>
      <w:numPr>
        <w:ilvl w:val="4"/>
      </w:numPr>
      <w:outlineLvl w:val="4"/>
    </w:pPr>
    <w:rPr>
      <w:i/>
    </w:rPr>
  </w:style>
  <w:style w:type="paragraph" w:styleId="Titre6">
    <w:name w:val="heading 6"/>
    <w:aliases w:val="Edf Titre 6,H6,(Shift Ctrl 6),sub-dash,sd,5"/>
    <w:basedOn w:val="Titre5"/>
    <w:next w:val="EdfParagraphe"/>
    <w:qFormat/>
    <w:rsid w:val="00077BBE"/>
    <w:pPr>
      <w:numPr>
        <w:ilvl w:val="5"/>
      </w:numPr>
      <w:outlineLvl w:val="5"/>
    </w:pPr>
    <w:rPr>
      <w:i w:val="0"/>
      <w:sz w:val="20"/>
    </w:rPr>
  </w:style>
  <w:style w:type="paragraph" w:styleId="Titre7">
    <w:name w:val="heading 7"/>
    <w:aliases w:val="Edf Titre 7,H7,(Shift Ctrl 7)"/>
    <w:basedOn w:val="Titre6"/>
    <w:next w:val="EdfParagraphe"/>
    <w:qFormat/>
    <w:rsid w:val="00077BBE"/>
    <w:pPr>
      <w:numPr>
        <w:ilvl w:val="6"/>
      </w:numPr>
      <w:outlineLvl w:val="6"/>
    </w:pPr>
    <w:rPr>
      <w:i/>
    </w:rPr>
  </w:style>
  <w:style w:type="paragraph" w:styleId="Titre8">
    <w:name w:val="heading 8"/>
    <w:aliases w:val="Edf Titre 8"/>
    <w:basedOn w:val="Titre7"/>
    <w:next w:val="EdfParagraphe"/>
    <w:qFormat/>
    <w:rsid w:val="00077BBE"/>
    <w:pPr>
      <w:numPr>
        <w:ilvl w:val="7"/>
      </w:numPr>
      <w:outlineLvl w:val="7"/>
    </w:pPr>
    <w:rPr>
      <w:i w:val="0"/>
      <w:sz w:val="18"/>
    </w:rPr>
  </w:style>
  <w:style w:type="paragraph" w:styleId="Titre9">
    <w:name w:val="heading 9"/>
    <w:aliases w:val="Edf Titre 9,Titre 10"/>
    <w:basedOn w:val="Titre8"/>
    <w:next w:val="EdfParagraphe"/>
    <w:qFormat/>
    <w:rsid w:val="00077BBE"/>
    <w:pPr>
      <w:numPr>
        <w:ilvl w:val="8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Paragraphe">
    <w:name w:val="Edf Paragraphe"/>
    <w:link w:val="EdfParagrapheCar"/>
    <w:rsid w:val="00FE02C5"/>
    <w:pPr>
      <w:keepLines/>
      <w:spacing w:line="300" w:lineRule="atLeast"/>
      <w:ind w:left="1134" w:right="284"/>
      <w:jc w:val="both"/>
    </w:pPr>
    <w:rPr>
      <w:rFonts w:asciiTheme="minorHAnsi" w:hAnsiTheme="minorHAnsi"/>
    </w:rPr>
  </w:style>
  <w:style w:type="character" w:styleId="Appelnotedebasdep">
    <w:name w:val="footnote reference"/>
    <w:basedOn w:val="Policepardfaut"/>
    <w:semiHidden/>
    <w:rsid w:val="00077BBE"/>
    <w:rPr>
      <w:vertAlign w:val="superscript"/>
    </w:rPr>
  </w:style>
  <w:style w:type="paragraph" w:customStyle="1" w:styleId="EdfEnumration1">
    <w:name w:val="Edf Enumération 1"/>
    <w:basedOn w:val="EdfParagraphe"/>
    <w:next w:val="EdfEnumration1suite"/>
    <w:rsid w:val="00077BBE"/>
    <w:pPr>
      <w:numPr>
        <w:numId w:val="2"/>
      </w:numPr>
      <w:tabs>
        <w:tab w:val="clear" w:pos="360"/>
      </w:tabs>
      <w:ind w:left="1758"/>
    </w:pPr>
  </w:style>
  <w:style w:type="paragraph" w:customStyle="1" w:styleId="EdfEnumration1suite">
    <w:name w:val="Edf Enumération 1 suite"/>
    <w:basedOn w:val="EdfEnumration1"/>
    <w:rsid w:val="00077BBE"/>
    <w:pPr>
      <w:numPr>
        <w:numId w:val="0"/>
      </w:numPr>
      <w:ind w:left="1758"/>
    </w:pPr>
  </w:style>
  <w:style w:type="paragraph" w:customStyle="1" w:styleId="EdfCelluleTableau">
    <w:name w:val="Edf Cellule Tableau"/>
    <w:rsid w:val="00077BBE"/>
    <w:pPr>
      <w:jc w:val="center"/>
    </w:pPr>
    <w:rPr>
      <w:rFonts w:ascii="Arial" w:hAnsi="Arial"/>
    </w:rPr>
  </w:style>
  <w:style w:type="paragraph" w:styleId="TM1">
    <w:name w:val="toc 1"/>
    <w:aliases w:val="Edf TM 1"/>
    <w:basedOn w:val="Titre1"/>
    <w:next w:val="TM2"/>
    <w:uiPriority w:val="39"/>
    <w:qFormat/>
    <w:rsid w:val="00077BBE"/>
    <w:pPr>
      <w:keepNext w:val="0"/>
      <w:keepLines w:val="0"/>
      <w:numPr>
        <w:numId w:val="0"/>
      </w:numPr>
      <w:pBdr>
        <w:bottom w:val="none" w:sz="0" w:space="0" w:color="auto"/>
      </w:pBdr>
      <w:spacing w:before="120" w:after="120"/>
      <w:ind w:right="0"/>
      <w:outlineLvl w:val="9"/>
    </w:pPr>
    <w:rPr>
      <w:rFonts w:asciiTheme="minorHAnsi" w:hAnsiTheme="minorHAnsi"/>
      <w:bCs/>
      <w:color w:val="auto"/>
      <w:kern w:val="0"/>
      <w:sz w:val="20"/>
    </w:rPr>
  </w:style>
  <w:style w:type="paragraph" w:styleId="TM2">
    <w:name w:val="toc 2"/>
    <w:aliases w:val="Edf TM 2"/>
    <w:basedOn w:val="Titre2"/>
    <w:next w:val="TM3"/>
    <w:uiPriority w:val="39"/>
    <w:qFormat/>
    <w:rsid w:val="00077BBE"/>
    <w:pPr>
      <w:keepNext w:val="0"/>
      <w:keepLines w:val="0"/>
      <w:numPr>
        <w:ilvl w:val="0"/>
        <w:numId w:val="0"/>
      </w:numPr>
      <w:spacing w:before="0" w:after="0"/>
      <w:ind w:left="220" w:right="0"/>
      <w:outlineLvl w:val="9"/>
    </w:pPr>
    <w:rPr>
      <w:rFonts w:asciiTheme="minorHAnsi" w:hAnsiTheme="minorHAnsi"/>
      <w:b w:val="0"/>
      <w:caps w:val="0"/>
      <w:smallCaps/>
      <w:color w:val="auto"/>
      <w:kern w:val="0"/>
      <w:sz w:val="20"/>
    </w:rPr>
  </w:style>
  <w:style w:type="paragraph" w:styleId="TM3">
    <w:name w:val="toc 3"/>
    <w:aliases w:val="Edf TM 3"/>
    <w:basedOn w:val="Titre3"/>
    <w:next w:val="TM4"/>
    <w:uiPriority w:val="39"/>
    <w:qFormat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440" w:right="0"/>
      <w:outlineLvl w:val="9"/>
    </w:pPr>
    <w:rPr>
      <w:rFonts w:asciiTheme="minorHAnsi" w:hAnsiTheme="minorHAnsi"/>
      <w:b w:val="0"/>
      <w:i/>
      <w:iCs/>
      <w:color w:val="auto"/>
      <w:kern w:val="0"/>
      <w:sz w:val="20"/>
    </w:rPr>
  </w:style>
  <w:style w:type="paragraph" w:styleId="TM4">
    <w:name w:val="toc 4"/>
    <w:aliases w:val="Edf TM 4"/>
    <w:basedOn w:val="Titre4"/>
    <w:next w:val="TM5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660" w:right="0"/>
      <w:outlineLvl w:val="9"/>
    </w:pPr>
    <w:rPr>
      <w:rFonts w:asciiTheme="minorHAnsi" w:hAnsiTheme="minorHAnsi"/>
      <w:b w:val="0"/>
      <w:color w:val="auto"/>
      <w:kern w:val="0"/>
      <w:sz w:val="18"/>
      <w:szCs w:val="18"/>
    </w:rPr>
  </w:style>
  <w:style w:type="paragraph" w:styleId="TM5">
    <w:name w:val="toc 5"/>
    <w:aliases w:val="Edf TM 5"/>
    <w:basedOn w:val="Titre5"/>
    <w:next w:val="TM6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880" w:right="0"/>
      <w:outlineLvl w:val="9"/>
    </w:pPr>
    <w:rPr>
      <w:rFonts w:asciiTheme="minorHAnsi" w:hAnsiTheme="minorHAnsi"/>
      <w:b w:val="0"/>
      <w:i w:val="0"/>
      <w:color w:val="auto"/>
      <w:kern w:val="0"/>
      <w:sz w:val="18"/>
      <w:szCs w:val="18"/>
    </w:rPr>
  </w:style>
  <w:style w:type="paragraph" w:styleId="TM6">
    <w:name w:val="toc 6"/>
    <w:aliases w:val="Edf TM 6"/>
    <w:basedOn w:val="Titre6"/>
    <w:next w:val="TM7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100" w:right="0"/>
      <w:outlineLvl w:val="9"/>
    </w:pPr>
    <w:rPr>
      <w:rFonts w:asciiTheme="minorHAnsi" w:hAnsiTheme="minorHAnsi"/>
      <w:b w:val="0"/>
      <w:color w:val="auto"/>
      <w:kern w:val="0"/>
      <w:sz w:val="18"/>
      <w:szCs w:val="18"/>
    </w:rPr>
  </w:style>
  <w:style w:type="paragraph" w:styleId="TM7">
    <w:name w:val="toc 7"/>
    <w:aliases w:val="Edf TM 7"/>
    <w:basedOn w:val="Titre7"/>
    <w:next w:val="TM8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320" w:right="0"/>
      <w:outlineLvl w:val="9"/>
    </w:pPr>
    <w:rPr>
      <w:rFonts w:asciiTheme="minorHAnsi" w:hAnsiTheme="minorHAnsi"/>
      <w:b w:val="0"/>
      <w:i w:val="0"/>
      <w:color w:val="auto"/>
      <w:kern w:val="0"/>
      <w:sz w:val="18"/>
      <w:szCs w:val="18"/>
    </w:rPr>
  </w:style>
  <w:style w:type="paragraph" w:styleId="TM8">
    <w:name w:val="toc 8"/>
    <w:aliases w:val="Edf TM 8"/>
    <w:basedOn w:val="Titre8"/>
    <w:next w:val="TM9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540" w:right="0"/>
      <w:outlineLvl w:val="9"/>
    </w:pPr>
    <w:rPr>
      <w:rFonts w:asciiTheme="minorHAnsi" w:hAnsiTheme="minorHAnsi"/>
      <w:b w:val="0"/>
      <w:color w:val="auto"/>
      <w:kern w:val="0"/>
      <w:szCs w:val="18"/>
    </w:rPr>
  </w:style>
  <w:style w:type="paragraph" w:styleId="TM9">
    <w:name w:val="toc 9"/>
    <w:aliases w:val="Edf TM 9"/>
    <w:basedOn w:val="Titre9"/>
    <w:next w:val="EdfParagraphe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760" w:right="0"/>
      <w:outlineLvl w:val="9"/>
    </w:pPr>
    <w:rPr>
      <w:rFonts w:asciiTheme="minorHAnsi" w:hAnsiTheme="minorHAnsi"/>
      <w:b w:val="0"/>
      <w:i w:val="0"/>
      <w:color w:val="auto"/>
      <w:kern w:val="0"/>
      <w:szCs w:val="18"/>
    </w:rPr>
  </w:style>
  <w:style w:type="paragraph" w:styleId="Tabledesillustrations">
    <w:name w:val="table of figures"/>
    <w:basedOn w:val="ZNormal"/>
    <w:next w:val="EdfParagraphe"/>
    <w:semiHidden/>
    <w:rsid w:val="00077BBE"/>
    <w:pPr>
      <w:ind w:left="851" w:right="1134" w:hanging="851"/>
    </w:pPr>
  </w:style>
  <w:style w:type="paragraph" w:customStyle="1" w:styleId="ZNormal">
    <w:name w:val="Z_Normal"/>
    <w:rsid w:val="00077BBE"/>
    <w:rPr>
      <w:rFonts w:ascii="Arial" w:hAnsi="Arial"/>
      <w:noProof/>
      <w:color w:val="000000"/>
    </w:rPr>
  </w:style>
  <w:style w:type="paragraph" w:customStyle="1" w:styleId="EdfTM0">
    <w:name w:val="Edf TM 0"/>
    <w:next w:val="EdfParagraphe"/>
    <w:rsid w:val="00077BBE"/>
    <w:pPr>
      <w:keepNext/>
      <w:keepLines/>
      <w:spacing w:before="240" w:after="180"/>
      <w:jc w:val="center"/>
    </w:pPr>
    <w:rPr>
      <w:rFonts w:ascii="Arial" w:hAnsi="Arial"/>
      <w:b/>
      <w:caps/>
      <w:noProof/>
      <w:spacing w:val="20"/>
      <w:sz w:val="28"/>
    </w:rPr>
  </w:style>
  <w:style w:type="paragraph" w:customStyle="1" w:styleId="ZNTCEnTteTitre">
    <w:name w:val="ZNTC_EnTête_Titre"/>
    <w:rsid w:val="00077BBE"/>
    <w:pPr>
      <w:spacing w:before="24" w:line="0" w:lineRule="atLeast"/>
      <w:jc w:val="center"/>
    </w:pPr>
    <w:rPr>
      <w:rFonts w:ascii="Arial" w:hAnsi="Arial"/>
      <w:b/>
      <w:noProof/>
      <w:sz w:val="22"/>
    </w:rPr>
  </w:style>
  <w:style w:type="paragraph" w:styleId="Index1">
    <w:name w:val="index 1"/>
    <w:aliases w:val="Edf Index 1"/>
    <w:basedOn w:val="ZNormal"/>
    <w:semiHidden/>
    <w:rsid w:val="00077BBE"/>
    <w:pPr>
      <w:keepLines/>
      <w:tabs>
        <w:tab w:val="right" w:pos="4820"/>
      </w:tabs>
      <w:ind w:left="284" w:right="284"/>
    </w:pPr>
  </w:style>
  <w:style w:type="paragraph" w:customStyle="1" w:styleId="EdfLexique">
    <w:name w:val="Edf Lexique"/>
    <w:basedOn w:val="EdfParagraphe"/>
    <w:next w:val="EdfLexiquesuite"/>
    <w:rsid w:val="00077BBE"/>
    <w:pPr>
      <w:spacing w:before="120"/>
      <w:ind w:left="567"/>
      <w:jc w:val="left"/>
    </w:pPr>
    <w:rPr>
      <w:b/>
    </w:rPr>
  </w:style>
  <w:style w:type="paragraph" w:customStyle="1" w:styleId="EdfLexiquesuite">
    <w:name w:val="Edf Lexique suite"/>
    <w:basedOn w:val="EdfParagraphe"/>
    <w:next w:val="EdfLexique"/>
    <w:rsid w:val="00077BBE"/>
    <w:pPr>
      <w:jc w:val="left"/>
    </w:pPr>
  </w:style>
  <w:style w:type="paragraph" w:customStyle="1" w:styleId="ZNTCEnTtePage">
    <w:name w:val="ZNTC_EnTête_Page"/>
    <w:rsid w:val="00077BBE"/>
    <w:pPr>
      <w:tabs>
        <w:tab w:val="left" w:pos="708"/>
      </w:tabs>
      <w:spacing w:before="60"/>
    </w:pPr>
    <w:rPr>
      <w:rFonts w:ascii="Arial" w:hAnsi="Arial"/>
      <w:noProof/>
      <w:sz w:val="16"/>
    </w:rPr>
  </w:style>
  <w:style w:type="paragraph" w:styleId="En-tte">
    <w:name w:val="header"/>
    <w:basedOn w:val="ZNormal"/>
    <w:semiHidden/>
    <w:rsid w:val="00077BBE"/>
    <w:pPr>
      <w:tabs>
        <w:tab w:val="center" w:pos="4536"/>
        <w:tab w:val="right" w:pos="9072"/>
      </w:tabs>
    </w:pPr>
  </w:style>
  <w:style w:type="paragraph" w:styleId="Lgende">
    <w:name w:val="caption"/>
    <w:basedOn w:val="EdfParagraphe"/>
    <w:next w:val="EdfParagraphe"/>
    <w:qFormat/>
    <w:rsid w:val="00077BBE"/>
    <w:pPr>
      <w:spacing w:before="120"/>
      <w:jc w:val="center"/>
    </w:pPr>
    <w:rPr>
      <w:b/>
    </w:rPr>
  </w:style>
  <w:style w:type="paragraph" w:customStyle="1" w:styleId="EdfEnumration2">
    <w:name w:val="Edf Enumération 2"/>
    <w:basedOn w:val="EdfEnumration1"/>
    <w:next w:val="EdfEnumration2suite"/>
    <w:rsid w:val="00077BBE"/>
    <w:pPr>
      <w:numPr>
        <w:numId w:val="3"/>
      </w:numPr>
      <w:tabs>
        <w:tab w:val="clear" w:pos="360"/>
      </w:tabs>
      <w:ind w:left="2042"/>
    </w:pPr>
  </w:style>
  <w:style w:type="paragraph" w:customStyle="1" w:styleId="EdfEnumration2suite">
    <w:name w:val="Edf Enumération 2 suite"/>
    <w:basedOn w:val="EdfEnumration2"/>
    <w:rsid w:val="00077BBE"/>
    <w:pPr>
      <w:numPr>
        <w:numId w:val="0"/>
      </w:numPr>
      <w:ind w:left="2041"/>
    </w:pPr>
  </w:style>
  <w:style w:type="paragraph" w:customStyle="1" w:styleId="EdfEnumration3">
    <w:name w:val="Edf Enumération 3"/>
    <w:basedOn w:val="EdfEnumration2"/>
    <w:next w:val="EdfEnumration3suite"/>
    <w:rsid w:val="00077BBE"/>
    <w:pPr>
      <w:numPr>
        <w:numId w:val="4"/>
      </w:numPr>
      <w:tabs>
        <w:tab w:val="clear" w:pos="360"/>
      </w:tabs>
      <w:ind w:left="2325"/>
    </w:pPr>
  </w:style>
  <w:style w:type="paragraph" w:customStyle="1" w:styleId="EdfEnumration3suite">
    <w:name w:val="Edf Enumération 3 suite"/>
    <w:basedOn w:val="EdfEnumration3"/>
    <w:rsid w:val="00077BBE"/>
    <w:pPr>
      <w:numPr>
        <w:numId w:val="0"/>
      </w:numPr>
      <w:ind w:left="2325"/>
    </w:pPr>
  </w:style>
  <w:style w:type="paragraph" w:styleId="Titreindex">
    <w:name w:val="index heading"/>
    <w:aliases w:val="Edf Titre index"/>
    <w:next w:val="Index1"/>
    <w:semiHidden/>
    <w:rsid w:val="00077BBE"/>
    <w:pPr>
      <w:keepNext/>
      <w:keepLines/>
      <w:pBdr>
        <w:top w:val="single" w:sz="12" w:space="0" w:color="auto"/>
      </w:pBdr>
      <w:spacing w:before="120" w:after="60"/>
      <w:ind w:left="284" w:right="284"/>
    </w:pPr>
    <w:rPr>
      <w:rFonts w:ascii="Arial" w:hAnsi="Arial"/>
      <w:b/>
      <w:caps/>
      <w:noProof/>
      <w:sz w:val="24"/>
    </w:rPr>
  </w:style>
  <w:style w:type="paragraph" w:styleId="Notedebasdepage">
    <w:name w:val="footnote text"/>
    <w:basedOn w:val="EdfParagraphe"/>
    <w:semiHidden/>
    <w:rsid w:val="00077BBE"/>
    <w:pPr>
      <w:ind w:left="1135" w:hanging="284"/>
      <w:jc w:val="left"/>
    </w:pPr>
  </w:style>
  <w:style w:type="paragraph" w:customStyle="1" w:styleId="EdfBibliographie">
    <w:name w:val="Edf Bibliographie"/>
    <w:basedOn w:val="EdfParagraphe"/>
    <w:rsid w:val="00077BBE"/>
    <w:pPr>
      <w:spacing w:before="120"/>
      <w:ind w:left="1701" w:hanging="567"/>
      <w:jc w:val="left"/>
    </w:pPr>
  </w:style>
  <w:style w:type="paragraph" w:customStyle="1" w:styleId="ZNTCEnTteChampPage">
    <w:name w:val="ZNTC_EnTête_Champ_Page"/>
    <w:rsid w:val="00077BBE"/>
    <w:pPr>
      <w:tabs>
        <w:tab w:val="left" w:pos="708"/>
      </w:tabs>
      <w:spacing w:before="60"/>
      <w:jc w:val="center"/>
    </w:pPr>
    <w:rPr>
      <w:rFonts w:ascii="Arial" w:hAnsi="Arial"/>
      <w:noProof/>
      <w:sz w:val="16"/>
    </w:rPr>
  </w:style>
  <w:style w:type="paragraph" w:styleId="Pieddepage">
    <w:name w:val="footer"/>
    <w:basedOn w:val="ZNormal"/>
    <w:semiHidden/>
    <w:rsid w:val="00077BBE"/>
    <w:pPr>
      <w:tabs>
        <w:tab w:val="center" w:pos="4536"/>
        <w:tab w:val="right" w:pos="9072"/>
      </w:tabs>
    </w:pPr>
  </w:style>
  <w:style w:type="paragraph" w:customStyle="1" w:styleId="ZNTCEnTteUnit">
    <w:name w:val="ZNTC_EnTête_Unité"/>
    <w:rsid w:val="00077BBE"/>
    <w:pPr>
      <w:jc w:val="center"/>
    </w:pPr>
    <w:rPr>
      <w:rFonts w:ascii="Arial" w:hAnsi="Arial"/>
      <w:noProof/>
      <w:sz w:val="12"/>
    </w:rPr>
  </w:style>
  <w:style w:type="paragraph" w:customStyle="1" w:styleId="ZNTCCopyright">
    <w:name w:val="ZNTC_Copyright"/>
    <w:basedOn w:val="ZNormal"/>
    <w:rsid w:val="00077BBE"/>
    <w:rPr>
      <w:sz w:val="12"/>
    </w:rPr>
  </w:style>
  <w:style w:type="paragraph" w:customStyle="1" w:styleId="ZEntAppartenance">
    <w:name w:val="Z_Ent_Appartenance"/>
    <w:rsid w:val="00077BBE"/>
    <w:pPr>
      <w:spacing w:before="320" w:line="200" w:lineRule="exact"/>
    </w:pPr>
    <w:rPr>
      <w:rFonts w:ascii="Arial" w:hAnsi="Arial"/>
      <w:b/>
      <w:caps/>
      <w:noProof/>
      <w:color w:val="000000"/>
      <w:spacing w:val="18"/>
      <w:sz w:val="16"/>
    </w:rPr>
  </w:style>
  <w:style w:type="paragraph" w:customStyle="1" w:styleId="ZEntEmettrice">
    <w:name w:val="Z_Ent_Emettrice"/>
    <w:rsid w:val="00077BBE"/>
    <w:pPr>
      <w:spacing w:before="90" w:line="170" w:lineRule="exact"/>
    </w:pPr>
    <w:rPr>
      <w:rFonts w:ascii="Arial" w:hAnsi="Arial"/>
      <w:caps/>
      <w:noProof/>
      <w:color w:val="000000"/>
      <w:spacing w:val="14"/>
      <w:sz w:val="12"/>
    </w:rPr>
  </w:style>
  <w:style w:type="paragraph" w:customStyle="1" w:styleId="ZNTCChampTitre">
    <w:name w:val="ZNTC_Champ_Titre"/>
    <w:rsid w:val="00077BBE"/>
    <w:pPr>
      <w:jc w:val="center"/>
    </w:pPr>
    <w:rPr>
      <w:rFonts w:ascii="Arial" w:hAnsi="Arial"/>
      <w:b/>
      <w:noProof/>
      <w:sz w:val="28"/>
    </w:rPr>
  </w:style>
  <w:style w:type="paragraph" w:customStyle="1" w:styleId="ZNTCCartoucheTexte">
    <w:name w:val="ZNTC_Cartouche_Texte"/>
    <w:rsid w:val="00077BBE"/>
    <w:rPr>
      <w:rFonts w:ascii="Arial" w:hAnsi="Arial"/>
      <w:noProof/>
      <w:sz w:val="16"/>
    </w:rPr>
  </w:style>
  <w:style w:type="paragraph" w:customStyle="1" w:styleId="ZNTCCartoucheOuiNon">
    <w:name w:val="ZNTC_Cartouche_OuiNon"/>
    <w:rsid w:val="00077BBE"/>
    <w:pPr>
      <w:ind w:right="227"/>
      <w:jc w:val="right"/>
    </w:pPr>
    <w:rPr>
      <w:rFonts w:ascii="Arial" w:hAnsi="Arial"/>
      <w:noProof/>
      <w:sz w:val="16"/>
    </w:rPr>
  </w:style>
  <w:style w:type="paragraph" w:customStyle="1" w:styleId="ZNTCChampCase">
    <w:name w:val="ZNTC_Champ_Case"/>
    <w:rsid w:val="00077BBE"/>
    <w:pPr>
      <w:jc w:val="center"/>
    </w:pPr>
    <w:rPr>
      <w:rFonts w:ascii="Wingdings" w:hAnsi="Wingdings"/>
      <w:noProof/>
    </w:rPr>
  </w:style>
  <w:style w:type="paragraph" w:customStyle="1" w:styleId="ZNTCS2Titre1">
    <w:name w:val="ZNTC_S2_Titre1"/>
    <w:rsid w:val="00077BBE"/>
    <w:pPr>
      <w:spacing w:before="60"/>
      <w:jc w:val="center"/>
    </w:pPr>
    <w:rPr>
      <w:rFonts w:ascii="Arial" w:hAnsi="Arial"/>
      <w:b/>
      <w:noProof/>
      <w:sz w:val="24"/>
    </w:rPr>
  </w:style>
  <w:style w:type="paragraph" w:customStyle="1" w:styleId="ZNTCS2Titre2">
    <w:name w:val="ZNTC_S2_Titre2"/>
    <w:rsid w:val="00077BBE"/>
    <w:pPr>
      <w:spacing w:before="60"/>
      <w:jc w:val="center"/>
    </w:pPr>
    <w:rPr>
      <w:rFonts w:ascii="Arial" w:hAnsi="Arial"/>
      <w:noProof/>
      <w:sz w:val="22"/>
    </w:rPr>
  </w:style>
  <w:style w:type="paragraph" w:customStyle="1" w:styleId="ZNTCS2Champ">
    <w:name w:val="ZNTC_S2_Champ"/>
    <w:rsid w:val="00077BBE"/>
    <w:pPr>
      <w:spacing w:before="60"/>
      <w:ind w:left="57"/>
    </w:pPr>
    <w:rPr>
      <w:rFonts w:ascii="Arial" w:hAnsi="Arial"/>
      <w:noProof/>
      <w:sz w:val="16"/>
    </w:rPr>
  </w:style>
  <w:style w:type="paragraph" w:customStyle="1" w:styleId="ZAnnexe">
    <w:name w:val="Z_Annexe"/>
    <w:aliases w:val="Edf Titre Annexe"/>
    <w:basedOn w:val="EdfTM0"/>
    <w:next w:val="EdfParagraphe"/>
    <w:rsid w:val="00077BBE"/>
  </w:style>
  <w:style w:type="paragraph" w:customStyle="1" w:styleId="ZNormalC">
    <w:name w:val="Z_NormalC"/>
    <w:basedOn w:val="ZNormal"/>
    <w:rsid w:val="00077BBE"/>
    <w:pPr>
      <w:jc w:val="center"/>
    </w:pPr>
  </w:style>
  <w:style w:type="paragraph" w:customStyle="1" w:styleId="ZPiedPage">
    <w:name w:val="Z_PiedPage"/>
    <w:basedOn w:val="ZNormal"/>
    <w:rsid w:val="00077BBE"/>
    <w:pPr>
      <w:jc w:val="center"/>
    </w:pPr>
    <w:rPr>
      <w:sz w:val="22"/>
    </w:rPr>
  </w:style>
  <w:style w:type="paragraph" w:styleId="Index2">
    <w:name w:val="index 2"/>
    <w:aliases w:val="Edf Index 2"/>
    <w:basedOn w:val="Index1"/>
    <w:semiHidden/>
    <w:rsid w:val="00077BBE"/>
    <w:pPr>
      <w:ind w:left="397"/>
    </w:pPr>
    <w:rPr>
      <w:sz w:val="18"/>
    </w:rPr>
  </w:style>
  <w:style w:type="paragraph" w:customStyle="1" w:styleId="ZPiedPageLn1">
    <w:name w:val="Z_PiedPageLn1"/>
    <w:rsid w:val="00077BBE"/>
    <w:pPr>
      <w:spacing w:line="160" w:lineRule="atLeast"/>
      <w:jc w:val="center"/>
    </w:pPr>
    <w:rPr>
      <w:rFonts w:ascii="Arial" w:hAnsi="Arial"/>
      <w:b/>
      <w:caps/>
      <w:noProof/>
      <w:spacing w:val="10"/>
      <w:sz w:val="14"/>
    </w:rPr>
  </w:style>
  <w:style w:type="paragraph" w:customStyle="1" w:styleId="ZPiedPageLn2">
    <w:name w:val="Z_PiedPageLn2"/>
    <w:rsid w:val="00077BBE"/>
    <w:pPr>
      <w:spacing w:line="160" w:lineRule="atLeast"/>
      <w:jc w:val="center"/>
    </w:pPr>
    <w:rPr>
      <w:rFonts w:ascii="Arial" w:hAnsi="Arial"/>
      <w:caps/>
      <w:noProof/>
      <w:spacing w:val="10"/>
      <w:sz w:val="14"/>
    </w:rPr>
  </w:style>
  <w:style w:type="paragraph" w:customStyle="1" w:styleId="ZPiedPageLn3">
    <w:name w:val="Z_PiedPageLn3"/>
    <w:rsid w:val="00077BBE"/>
    <w:pPr>
      <w:spacing w:line="140" w:lineRule="atLeast"/>
      <w:jc w:val="center"/>
    </w:pPr>
    <w:rPr>
      <w:rFonts w:ascii="Arial" w:hAnsi="Arial"/>
      <w:caps/>
      <w:noProof/>
      <w:spacing w:val="10"/>
      <w:sz w:val="12"/>
    </w:rPr>
  </w:style>
  <w:style w:type="paragraph" w:customStyle="1" w:styleId="ZPiedPageLn4">
    <w:name w:val="Z_PiedPageLn4"/>
    <w:rsid w:val="00077BBE"/>
    <w:pPr>
      <w:spacing w:line="140" w:lineRule="atLeast"/>
      <w:jc w:val="center"/>
    </w:pPr>
    <w:rPr>
      <w:rFonts w:ascii="Arial" w:hAnsi="Arial"/>
      <w:caps/>
      <w:noProof/>
      <w:spacing w:val="10"/>
      <w:sz w:val="12"/>
    </w:rPr>
  </w:style>
  <w:style w:type="paragraph" w:styleId="Retraitcorpsdetexte2">
    <w:name w:val="Body Text Indent 2"/>
    <w:basedOn w:val="Normal"/>
    <w:semiHidden/>
    <w:rsid w:val="00077BBE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semiHidden/>
    <w:rsid w:val="00077BBE"/>
    <w:pPr>
      <w:ind w:left="284" w:right="283"/>
      <w:jc w:val="both"/>
    </w:pPr>
  </w:style>
  <w:style w:type="paragraph" w:styleId="Retraitcorpsdetexte">
    <w:name w:val="Body Text Indent"/>
    <w:basedOn w:val="Normal"/>
    <w:link w:val="RetraitcorpsdetexteCar"/>
    <w:semiHidden/>
    <w:rsid w:val="00077BBE"/>
    <w:pPr>
      <w:ind w:left="720"/>
      <w:jc w:val="both"/>
    </w:pPr>
  </w:style>
  <w:style w:type="paragraph" w:styleId="Retraitcorpsdetexte3">
    <w:name w:val="Body Text Indent 3"/>
    <w:basedOn w:val="Normal"/>
    <w:semiHidden/>
    <w:rsid w:val="00077BBE"/>
    <w:pPr>
      <w:ind w:left="284"/>
      <w:jc w:val="both"/>
    </w:pPr>
  </w:style>
  <w:style w:type="character" w:styleId="Lienhypertexte">
    <w:name w:val="Hyperlink"/>
    <w:basedOn w:val="Policepardfaut"/>
    <w:uiPriority w:val="99"/>
    <w:rsid w:val="00077BBE"/>
    <w:rPr>
      <w:color w:val="0000FF"/>
      <w:u w:val="single"/>
    </w:rPr>
  </w:style>
  <w:style w:type="character" w:styleId="Numrodepage">
    <w:name w:val="page number"/>
    <w:basedOn w:val="Policepardfaut"/>
    <w:semiHidden/>
    <w:rsid w:val="00077BBE"/>
  </w:style>
  <w:style w:type="paragraph" w:customStyle="1" w:styleId="ZAVRChampCopies">
    <w:name w:val="ZAVR_Champ_Copi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EdfPicesJointes">
    <w:name w:val="Edf Pièces Jointes"/>
    <w:basedOn w:val="EdfParagraphe"/>
    <w:next w:val="EdfParagraphe"/>
    <w:rsid w:val="00077BBE"/>
    <w:pPr>
      <w:tabs>
        <w:tab w:val="left" w:pos="851"/>
      </w:tabs>
      <w:spacing w:before="600"/>
      <w:ind w:left="851" w:right="0" w:hanging="851"/>
      <w:jc w:val="left"/>
    </w:pPr>
  </w:style>
  <w:style w:type="paragraph" w:customStyle="1" w:styleId="EdfSignatures">
    <w:name w:val="Edf Signatures"/>
    <w:basedOn w:val="EdfParagraphe"/>
    <w:rsid w:val="00077BBE"/>
    <w:pPr>
      <w:keepNext/>
      <w:tabs>
        <w:tab w:val="left" w:pos="4820"/>
      </w:tabs>
      <w:spacing w:before="1000"/>
      <w:ind w:left="0" w:right="0"/>
      <w:jc w:val="left"/>
    </w:pPr>
  </w:style>
  <w:style w:type="paragraph" w:customStyle="1" w:styleId="ZAVRChampDate">
    <w:name w:val="ZAVR_Champ_Date"/>
    <w:rsid w:val="00077BBE"/>
    <w:pPr>
      <w:spacing w:before="180"/>
      <w:ind w:left="113"/>
    </w:pPr>
    <w:rPr>
      <w:rFonts w:ascii="Arial" w:hAnsi="Arial"/>
      <w:noProof/>
    </w:rPr>
  </w:style>
  <w:style w:type="paragraph" w:customStyle="1" w:styleId="ZCRRChampCopies">
    <w:name w:val="ZCRR_Champ_Copi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Date">
    <w:name w:val="ZCRR_Champ_Date"/>
    <w:rsid w:val="00077BBE"/>
    <w:pPr>
      <w:spacing w:before="180"/>
      <w:ind w:left="113"/>
    </w:pPr>
    <w:rPr>
      <w:rFonts w:ascii="Arial" w:hAnsi="Arial"/>
      <w:noProof/>
    </w:rPr>
  </w:style>
  <w:style w:type="paragraph" w:customStyle="1" w:styleId="ZCRRChampDestinataires">
    <w:name w:val="ZCRR_Champ_Destinatair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Emetteurs">
    <w:name w:val="ZCRR_Champ_Emetteur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Objet">
    <w:name w:val="ZCRR_Champ_Objet"/>
    <w:rsid w:val="00077BBE"/>
    <w:pPr>
      <w:spacing w:before="180" w:line="0" w:lineRule="atLeast"/>
      <w:ind w:left="113"/>
    </w:pPr>
    <w:rPr>
      <w:rFonts w:ascii="Arial" w:hAnsi="Arial"/>
      <w:b/>
      <w:noProof/>
      <w:sz w:val="24"/>
    </w:rPr>
  </w:style>
  <w:style w:type="paragraph" w:customStyle="1" w:styleId="ZCRRSpec1">
    <w:name w:val="ZCRR_Spec1"/>
    <w:rsid w:val="00077BBE"/>
    <w:pPr>
      <w:spacing w:before="80"/>
      <w:jc w:val="center"/>
    </w:pPr>
    <w:rPr>
      <w:rFonts w:ascii="Arial" w:hAnsi="Arial"/>
      <w:b/>
      <w:caps/>
      <w:noProof/>
      <w:color w:val="FFFFFF"/>
      <w:spacing w:val="20"/>
    </w:rPr>
  </w:style>
  <w:style w:type="paragraph" w:customStyle="1" w:styleId="ZAVRChampEmetteurs">
    <w:name w:val="ZAVR_Champ_Emetteur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Titres">
    <w:name w:val="ZCRR_Titres"/>
    <w:rsid w:val="00077BBE"/>
    <w:pPr>
      <w:tabs>
        <w:tab w:val="left" w:pos="142"/>
      </w:tabs>
      <w:spacing w:before="240"/>
    </w:pPr>
    <w:rPr>
      <w:rFonts w:ascii="Arial" w:hAnsi="Arial"/>
      <w:noProof/>
      <w:color w:val="000000"/>
      <w:spacing w:val="20"/>
      <w:sz w:val="14"/>
    </w:rPr>
  </w:style>
  <w:style w:type="paragraph" w:customStyle="1" w:styleId="ZAVRChampObjet">
    <w:name w:val="ZAVR_Champ_Objet"/>
    <w:rsid w:val="00077BBE"/>
    <w:pPr>
      <w:spacing w:before="180" w:line="0" w:lineRule="atLeast"/>
      <w:ind w:left="113"/>
    </w:pPr>
    <w:rPr>
      <w:rFonts w:ascii="Arial" w:hAnsi="Arial"/>
      <w:b/>
      <w:noProof/>
      <w:sz w:val="24"/>
    </w:rPr>
  </w:style>
  <w:style w:type="paragraph" w:customStyle="1" w:styleId="ZAVRChampParticipants">
    <w:name w:val="ZAVR_Champ_Participant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AVRSpec1">
    <w:name w:val="ZAVR_Spec1"/>
    <w:rsid w:val="00077BBE"/>
    <w:pPr>
      <w:spacing w:before="80"/>
      <w:jc w:val="center"/>
    </w:pPr>
    <w:rPr>
      <w:rFonts w:ascii="Arial" w:hAnsi="Arial"/>
      <w:b/>
      <w:caps/>
      <w:noProof/>
      <w:color w:val="FFFFFF"/>
      <w:spacing w:val="20"/>
    </w:rPr>
  </w:style>
  <w:style w:type="paragraph" w:customStyle="1" w:styleId="ZAVRTitres">
    <w:name w:val="ZAVR_Titres"/>
    <w:rsid w:val="00077BBE"/>
    <w:pPr>
      <w:tabs>
        <w:tab w:val="left" w:pos="142"/>
      </w:tabs>
      <w:spacing w:before="240"/>
    </w:pPr>
    <w:rPr>
      <w:rFonts w:ascii="Arial" w:hAnsi="Arial"/>
      <w:noProof/>
      <w:color w:val="000000"/>
      <w:spacing w:val="20"/>
      <w:sz w:val="14"/>
    </w:rPr>
  </w:style>
  <w:style w:type="paragraph" w:customStyle="1" w:styleId="TableHeader">
    <w:name w:val="Table Header"/>
    <w:basedOn w:val="Normal"/>
    <w:rsid w:val="00077BBE"/>
    <w:pPr>
      <w:overflowPunct w:val="0"/>
      <w:autoSpaceDE w:val="0"/>
      <w:autoSpaceDN w:val="0"/>
      <w:adjustRightInd w:val="0"/>
      <w:spacing w:before="120"/>
      <w:textAlignment w:val="baseline"/>
    </w:pPr>
    <w:rPr>
      <w:b/>
      <w:sz w:val="20"/>
    </w:rPr>
  </w:style>
  <w:style w:type="paragraph" w:customStyle="1" w:styleId="TableText">
    <w:name w:val="Table Text"/>
    <w:basedOn w:val="Normal"/>
    <w:rsid w:val="00077BBE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0"/>
    </w:rPr>
  </w:style>
  <w:style w:type="paragraph" w:customStyle="1" w:styleId="Oprateurs">
    <w:name w:val="Opérateurs"/>
    <w:basedOn w:val="Normal"/>
    <w:rsid w:val="00077BBE"/>
    <w:rPr>
      <w:b/>
    </w:rPr>
  </w:style>
  <w:style w:type="paragraph" w:customStyle="1" w:styleId="Corpsdetexte21">
    <w:name w:val="Corps de texte 21"/>
    <w:basedOn w:val="Normal"/>
    <w:rsid w:val="00077BBE"/>
    <w:pPr>
      <w:spacing w:before="120" w:after="120"/>
      <w:jc w:val="both"/>
    </w:pPr>
    <w:rPr>
      <w:b/>
    </w:rPr>
  </w:style>
  <w:style w:type="paragraph" w:customStyle="1" w:styleId="TexteN3">
    <w:name w:val="Texte N3"/>
    <w:rsid w:val="00077BBE"/>
    <w:pPr>
      <w:overflowPunct w:val="0"/>
      <w:autoSpaceDE w:val="0"/>
      <w:autoSpaceDN w:val="0"/>
      <w:adjustRightInd w:val="0"/>
      <w:spacing w:before="120"/>
      <w:ind w:left="851" w:right="425"/>
      <w:jc w:val="both"/>
      <w:textAlignment w:val="baseline"/>
    </w:pPr>
    <w:rPr>
      <w:rFonts w:ascii="Arial" w:hAnsi="Arial"/>
      <w:noProof/>
    </w:rPr>
  </w:style>
  <w:style w:type="paragraph" w:styleId="Sous-titre">
    <w:name w:val="Subtitle"/>
    <w:basedOn w:val="Normal"/>
    <w:qFormat/>
    <w:rsid w:val="00077BBE"/>
    <w:pPr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PJ-Copie">
    <w:name w:val="PJ-Copie"/>
    <w:basedOn w:val="Normal"/>
    <w:rsid w:val="00077BBE"/>
    <w:pPr>
      <w:overflowPunct w:val="0"/>
      <w:autoSpaceDE w:val="0"/>
      <w:autoSpaceDN w:val="0"/>
      <w:adjustRightInd w:val="0"/>
      <w:spacing w:after="120"/>
      <w:ind w:left="-454"/>
      <w:jc w:val="both"/>
      <w:textAlignment w:val="baseline"/>
    </w:pPr>
    <w:rPr>
      <w:color w:val="0000FF"/>
      <w:sz w:val="18"/>
    </w:rPr>
  </w:style>
  <w:style w:type="paragraph" w:customStyle="1" w:styleId="Retrait1">
    <w:name w:val="Retrait 1"/>
    <w:basedOn w:val="Normal"/>
    <w:rsid w:val="00077BBE"/>
    <w:pPr>
      <w:overflowPunct w:val="0"/>
      <w:autoSpaceDE w:val="0"/>
      <w:autoSpaceDN w:val="0"/>
      <w:adjustRightInd w:val="0"/>
      <w:spacing w:after="120"/>
      <w:ind w:left="567"/>
      <w:jc w:val="both"/>
      <w:textAlignment w:val="baseline"/>
    </w:pPr>
    <w:rPr>
      <w:color w:val="000080"/>
    </w:rPr>
  </w:style>
  <w:style w:type="paragraph" w:customStyle="1" w:styleId="Retrait2">
    <w:name w:val="Retrait 2"/>
    <w:basedOn w:val="Normal"/>
    <w:rsid w:val="00077BBE"/>
    <w:pPr>
      <w:overflowPunct w:val="0"/>
      <w:autoSpaceDE w:val="0"/>
      <w:autoSpaceDN w:val="0"/>
      <w:adjustRightInd w:val="0"/>
      <w:spacing w:after="120"/>
      <w:ind w:left="1134" w:right="284"/>
      <w:jc w:val="both"/>
      <w:textAlignment w:val="baseline"/>
    </w:pPr>
    <w:rPr>
      <w:color w:val="000080"/>
    </w:rPr>
  </w:style>
  <w:style w:type="paragraph" w:customStyle="1" w:styleId="tableau">
    <w:name w:val="tableau"/>
    <w:basedOn w:val="Normal"/>
    <w:rsid w:val="00077BBE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color w:val="000080"/>
    </w:rPr>
  </w:style>
  <w:style w:type="paragraph" w:styleId="Corpsdetexte">
    <w:name w:val="Body Text"/>
    <w:basedOn w:val="Normal"/>
    <w:link w:val="CorpsdetexteCar"/>
    <w:semiHidden/>
    <w:rsid w:val="00077BB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 w:val="24"/>
    </w:rPr>
  </w:style>
  <w:style w:type="paragraph" w:customStyle="1" w:styleId="TITPARTIE">
    <w:name w:val="TITPARTIE"/>
    <w:basedOn w:val="Normal"/>
    <w:rsid w:val="00077BBE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mallCaps/>
      <w:color w:val="0000FF"/>
      <w:sz w:val="32"/>
    </w:rPr>
  </w:style>
  <w:style w:type="paragraph" w:styleId="Corpsdetexte2">
    <w:name w:val="Body Text 2"/>
    <w:basedOn w:val="Normal"/>
    <w:semiHidden/>
    <w:rsid w:val="00077BB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color w:val="0000FF"/>
      <w:sz w:val="24"/>
    </w:rPr>
  </w:style>
  <w:style w:type="paragraph" w:styleId="Corpsdetexte3">
    <w:name w:val="Body Text 3"/>
    <w:basedOn w:val="Normal"/>
    <w:semiHidden/>
    <w:rsid w:val="00077BBE"/>
    <w:pPr>
      <w:autoSpaceDE w:val="0"/>
      <w:autoSpaceDN w:val="0"/>
      <w:adjustRightInd w:val="0"/>
      <w:spacing w:line="240" w:lineRule="atLeast"/>
      <w:jc w:val="both"/>
    </w:pPr>
    <w:rPr>
      <w:rFonts w:ascii="Helv" w:hAnsi="Helv"/>
      <w:color w:val="000000"/>
      <w:sz w:val="20"/>
    </w:rPr>
  </w:style>
  <w:style w:type="paragraph" w:styleId="Explorateurdedocuments">
    <w:name w:val="Document Map"/>
    <w:basedOn w:val="Normal"/>
    <w:semiHidden/>
    <w:rsid w:val="00077BBE"/>
    <w:pPr>
      <w:shd w:val="clear" w:color="auto" w:fill="00008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Tahoma" w:hAnsi="Tahoma" w:cs="Tahoma"/>
      <w:color w:val="000080"/>
    </w:rPr>
  </w:style>
  <w:style w:type="paragraph" w:customStyle="1" w:styleId="PJ5">
    <w:name w:val="PJ5"/>
    <w:basedOn w:val="Titre5"/>
    <w:rsid w:val="00077BBE"/>
    <w:pPr>
      <w:keepNext w:val="0"/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240" w:after="120"/>
      <w:ind w:left="3540"/>
      <w:jc w:val="both"/>
      <w:textAlignment w:val="baseline"/>
      <w:outlineLvl w:val="9"/>
    </w:pPr>
    <w:rPr>
      <w:rFonts w:ascii="Times New Roman" w:hAnsi="Times New Roman"/>
      <w:b w:val="0"/>
      <w:i w:val="0"/>
      <w:kern w:val="0"/>
      <w:sz w:val="24"/>
    </w:rPr>
  </w:style>
  <w:style w:type="paragraph" w:customStyle="1" w:styleId="Retrait20">
    <w:name w:val="Retrait2"/>
    <w:basedOn w:val="Normal"/>
    <w:rsid w:val="00077BBE"/>
    <w:pPr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Times New Roman" w:hAnsi="Times New Roman"/>
      <w:sz w:val="20"/>
    </w:rPr>
  </w:style>
  <w:style w:type="paragraph" w:customStyle="1" w:styleId="EG0">
    <w:name w:val="EG0"/>
    <w:basedOn w:val="Normal"/>
    <w:rsid w:val="00077BBE"/>
    <w:pPr>
      <w:tabs>
        <w:tab w:val="left" w:pos="4677"/>
        <w:tab w:val="left" w:pos="9354"/>
      </w:tabs>
      <w:overflowPunct w:val="0"/>
      <w:autoSpaceDE w:val="0"/>
      <w:autoSpaceDN w:val="0"/>
      <w:adjustRightInd w:val="0"/>
      <w:ind w:left="624" w:right="284" w:hanging="170"/>
      <w:jc w:val="both"/>
      <w:textAlignment w:val="baseline"/>
    </w:pPr>
    <w:rPr>
      <w:rFonts w:ascii="Times New Roman" w:hAnsi="Times New Roman"/>
      <w:sz w:val="24"/>
    </w:rPr>
  </w:style>
  <w:style w:type="paragraph" w:customStyle="1" w:styleId="Corpsdetexte31">
    <w:name w:val="Corps de texte 31"/>
    <w:basedOn w:val="Normal"/>
    <w:rsid w:val="00077BBE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color w:val="000000"/>
    </w:rPr>
  </w:style>
  <w:style w:type="paragraph" w:customStyle="1" w:styleId="Retraitcorpsdetexte21">
    <w:name w:val="Retrait corps de texte 21"/>
    <w:basedOn w:val="Normal"/>
    <w:rsid w:val="00077BBE"/>
    <w:pPr>
      <w:overflowPunct w:val="0"/>
      <w:autoSpaceDE w:val="0"/>
      <w:autoSpaceDN w:val="0"/>
      <w:adjustRightInd w:val="0"/>
      <w:spacing w:before="120"/>
      <w:ind w:left="709" w:hanging="283"/>
      <w:jc w:val="both"/>
      <w:textAlignment w:val="baseline"/>
    </w:pPr>
    <w:rPr>
      <w:rFonts w:ascii="Frutiger 45" w:hAnsi="Frutiger 45"/>
      <w:lang w:val="fr-CA"/>
    </w:rPr>
  </w:style>
  <w:style w:type="character" w:styleId="Lienhypertextesuivivisit">
    <w:name w:val="FollowedHyperlink"/>
    <w:basedOn w:val="Policepardfaut"/>
    <w:semiHidden/>
    <w:rsid w:val="00077BBE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0A4CEF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1D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DAF"/>
    <w:rPr>
      <w:rFonts w:ascii="Tahoma" w:hAnsi="Tahoma" w:cs="Tahoma"/>
      <w:sz w:val="16"/>
      <w:szCs w:val="16"/>
    </w:rPr>
  </w:style>
  <w:style w:type="paragraph" w:customStyle="1" w:styleId="RETT1">
    <w:name w:val="RET_T1"/>
    <w:basedOn w:val="Normal"/>
    <w:rsid w:val="003442D3"/>
    <w:pPr>
      <w:overflowPunct w:val="0"/>
      <w:autoSpaceDE w:val="0"/>
      <w:autoSpaceDN w:val="0"/>
      <w:adjustRightInd w:val="0"/>
      <w:spacing w:before="40" w:after="120"/>
      <w:ind w:left="851" w:right="284"/>
      <w:jc w:val="both"/>
      <w:textAlignment w:val="baseline"/>
    </w:pPr>
    <w:rPr>
      <w:rFonts w:cs="Arial"/>
      <w:color w:val="000000"/>
      <w:sz w:val="20"/>
    </w:rPr>
  </w:style>
  <w:style w:type="paragraph" w:customStyle="1" w:styleId="P1paragraphe1">
    <w:name w:val="P1 paragraphe 1"/>
    <w:rsid w:val="00994A4A"/>
    <w:pPr>
      <w:spacing w:before="193" w:line="273" w:lineRule="atLeast"/>
      <w:ind w:left="584" w:right="431"/>
      <w:jc w:val="both"/>
    </w:pPr>
    <w:rPr>
      <w:sz w:val="22"/>
    </w:rPr>
  </w:style>
  <w:style w:type="paragraph" w:customStyle="1" w:styleId="EdfAnnexeTitre1">
    <w:name w:val="Edf Annexe Titre 1"/>
    <w:next w:val="EdfParagraphe"/>
    <w:rsid w:val="00304DA3"/>
    <w:pPr>
      <w:keepNext/>
      <w:keepLines/>
      <w:tabs>
        <w:tab w:val="left" w:pos="1134"/>
      </w:tabs>
      <w:suppressAutoHyphens/>
      <w:spacing w:before="240" w:after="180"/>
      <w:ind w:left="1134" w:hanging="850"/>
      <w:outlineLvl w:val="0"/>
    </w:pPr>
    <w:rPr>
      <w:rFonts w:ascii="Arial" w:hAnsi="Arial"/>
      <w:b/>
      <w:caps/>
      <w:sz w:val="24"/>
    </w:rPr>
  </w:style>
  <w:style w:type="paragraph" w:customStyle="1" w:styleId="EdfAnnexeTitre2">
    <w:name w:val="Edf Annexe Titre 2"/>
    <w:next w:val="EdfParagraphe"/>
    <w:rsid w:val="00304DA3"/>
    <w:pPr>
      <w:keepNext/>
      <w:keepLines/>
      <w:tabs>
        <w:tab w:val="left" w:pos="1134"/>
      </w:tabs>
      <w:suppressAutoHyphens/>
      <w:spacing w:before="180" w:after="120"/>
      <w:ind w:left="1134" w:hanging="567"/>
      <w:outlineLvl w:val="1"/>
    </w:pPr>
    <w:rPr>
      <w:rFonts w:ascii="Arial" w:hAnsi="Arial"/>
      <w:b/>
      <w:caps/>
      <w:sz w:val="22"/>
    </w:rPr>
  </w:style>
  <w:style w:type="paragraph" w:customStyle="1" w:styleId="EdfAnnexeTitre3">
    <w:name w:val="Edf Annexe Titre 3"/>
    <w:next w:val="EdfParagraphe"/>
    <w:rsid w:val="00304DA3"/>
    <w:pPr>
      <w:keepNext/>
      <w:keepLines/>
      <w:tabs>
        <w:tab w:val="left" w:pos="1984"/>
      </w:tabs>
      <w:suppressAutoHyphens/>
      <w:spacing w:before="180" w:after="120"/>
      <w:ind w:left="1984" w:hanging="850"/>
      <w:outlineLvl w:val="2"/>
    </w:pPr>
    <w:rPr>
      <w:rFonts w:ascii="Arial" w:hAnsi="Arial"/>
      <w:b/>
      <w:sz w:val="22"/>
    </w:rPr>
  </w:style>
  <w:style w:type="paragraph" w:customStyle="1" w:styleId="EdfAnnexeTitre4">
    <w:name w:val="Edf Annexe Titre 4"/>
    <w:next w:val="EdfParagraphe"/>
    <w:rsid w:val="00304DA3"/>
    <w:pPr>
      <w:keepNext/>
      <w:keepLines/>
      <w:tabs>
        <w:tab w:val="left" w:pos="2409"/>
      </w:tabs>
      <w:suppressAutoHyphens/>
      <w:spacing w:before="120" w:after="60"/>
      <w:ind w:left="2409" w:hanging="992"/>
      <w:outlineLvl w:val="3"/>
    </w:pPr>
    <w:rPr>
      <w:rFonts w:ascii="Arial" w:hAnsi="Arial"/>
      <w:b/>
    </w:rPr>
  </w:style>
  <w:style w:type="paragraph" w:customStyle="1" w:styleId="EdfAnnexeTitre5">
    <w:name w:val="Edf Annexe Titre 5"/>
    <w:next w:val="EdfParagraphe"/>
    <w:rsid w:val="00304DA3"/>
    <w:pPr>
      <w:keepNext/>
      <w:keepLines/>
      <w:tabs>
        <w:tab w:val="left" w:pos="2835"/>
      </w:tabs>
      <w:suppressAutoHyphens/>
      <w:spacing w:before="120" w:after="60"/>
      <w:ind w:left="2835" w:hanging="1134"/>
      <w:outlineLvl w:val="4"/>
    </w:pPr>
    <w:rPr>
      <w:rFonts w:ascii="Arial" w:hAnsi="Arial"/>
      <w:b/>
      <w:i/>
    </w:rPr>
  </w:style>
  <w:style w:type="paragraph" w:customStyle="1" w:styleId="EdfAnnexeTitre6">
    <w:name w:val="Edf Annexe Titre 6"/>
    <w:next w:val="EdfParagraphe"/>
    <w:rsid w:val="00304DA3"/>
    <w:pPr>
      <w:keepNext/>
      <w:keepLines/>
      <w:tabs>
        <w:tab w:val="left" w:pos="3260"/>
      </w:tabs>
      <w:suppressAutoHyphens/>
      <w:spacing w:before="120" w:after="60"/>
      <w:ind w:left="3260" w:hanging="1276"/>
      <w:outlineLvl w:val="5"/>
    </w:pPr>
    <w:rPr>
      <w:rFonts w:ascii="Arial" w:hAnsi="Arial"/>
      <w:b/>
      <w:sz w:val="18"/>
    </w:rPr>
  </w:style>
  <w:style w:type="paragraph" w:customStyle="1" w:styleId="EdfAnnexeTitre7">
    <w:name w:val="Edf Annexe Titre 7"/>
    <w:next w:val="EdfParagraphe"/>
    <w:rsid w:val="00304DA3"/>
    <w:pPr>
      <w:keepNext/>
      <w:keepLines/>
      <w:tabs>
        <w:tab w:val="left" w:pos="3685"/>
      </w:tabs>
      <w:suppressAutoHyphens/>
      <w:spacing w:before="120" w:after="60"/>
      <w:ind w:left="3685" w:hanging="1417"/>
      <w:outlineLvl w:val="6"/>
    </w:pPr>
    <w:rPr>
      <w:rFonts w:ascii="Arial" w:hAnsi="Arial"/>
      <w:b/>
      <w:i/>
      <w:sz w:val="18"/>
    </w:rPr>
  </w:style>
  <w:style w:type="paragraph" w:customStyle="1" w:styleId="EdfAnnexeTitre8">
    <w:name w:val="Edf Annexe Titre 8"/>
    <w:next w:val="EdfParagraphe"/>
    <w:rsid w:val="00304DA3"/>
    <w:pPr>
      <w:keepNext/>
      <w:keepLines/>
      <w:tabs>
        <w:tab w:val="left" w:pos="3969"/>
      </w:tabs>
      <w:suppressAutoHyphens/>
      <w:spacing w:before="120" w:after="60"/>
      <w:ind w:left="3969" w:hanging="1417"/>
      <w:outlineLvl w:val="7"/>
    </w:pPr>
    <w:rPr>
      <w:rFonts w:ascii="Arial" w:hAnsi="Arial"/>
      <w:b/>
      <w:sz w:val="16"/>
    </w:rPr>
  </w:style>
  <w:style w:type="paragraph" w:styleId="Listepuces">
    <w:name w:val="List Bullet"/>
    <w:semiHidden/>
    <w:rsid w:val="005F1081"/>
    <w:pPr>
      <w:keepLines/>
      <w:tabs>
        <w:tab w:val="left" w:pos="567"/>
      </w:tabs>
      <w:suppressAutoHyphens/>
      <w:spacing w:line="280" w:lineRule="atLeast"/>
      <w:ind w:left="567" w:hanging="283"/>
    </w:pPr>
    <w:rPr>
      <w:rFonts w:ascii="Arial" w:hAnsi="Arial"/>
      <w:sz w:val="18"/>
    </w:rPr>
  </w:style>
  <w:style w:type="paragraph" w:styleId="NormalWeb">
    <w:name w:val="Normal (Web)"/>
    <w:basedOn w:val="Normal"/>
    <w:rsid w:val="00900263"/>
    <w:pPr>
      <w:spacing w:before="100" w:after="119"/>
    </w:pPr>
    <w:rPr>
      <w:rFonts w:ascii="Times New Roman" w:hAnsi="Times New Roman"/>
      <w:kern w:val="1"/>
      <w:szCs w:val="24"/>
      <w:lang w:eastAsia="ar-SA"/>
    </w:rPr>
  </w:style>
  <w:style w:type="paragraph" w:customStyle="1" w:styleId="EDFCorpsdetexte">
    <w:name w:val="EDF_Corps_de_texte"/>
    <w:basedOn w:val="Normal"/>
    <w:rsid w:val="00155149"/>
    <w:pPr>
      <w:widowControl w:val="0"/>
      <w:suppressAutoHyphens/>
      <w:ind w:left="1417"/>
    </w:pPr>
    <w:rPr>
      <w:rFonts w:eastAsia="SimSun" w:cs="Mangal"/>
      <w:kern w:val="1"/>
      <w:sz w:val="20"/>
      <w:szCs w:val="24"/>
      <w:lang w:eastAsia="hi-IN" w:bidi="hi-IN"/>
    </w:rPr>
  </w:style>
  <w:style w:type="paragraph" w:customStyle="1" w:styleId="Default">
    <w:name w:val="Default"/>
    <w:rsid w:val="00CD1E6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semiHidden/>
    <w:rsid w:val="00D05054"/>
    <w:rPr>
      <w:sz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D05054"/>
    <w:rPr>
      <w:rFonts w:ascii="Arial" w:hAnsi="Arial"/>
      <w:sz w:val="22"/>
    </w:rPr>
  </w:style>
  <w:style w:type="paragraph" w:customStyle="1" w:styleId="EDFParagrapheBesoin">
    <w:name w:val="EDF Paragraphe Besoin"/>
    <w:basedOn w:val="EdfParagraphe"/>
    <w:qFormat/>
    <w:rsid w:val="00FE02C5"/>
    <w:pPr>
      <w:jc w:val="left"/>
    </w:pPr>
    <w:rPr>
      <w:color w:val="0070C0"/>
    </w:rPr>
  </w:style>
  <w:style w:type="table" w:styleId="Grilledutableau">
    <w:name w:val="Table Grid"/>
    <w:basedOn w:val="TableauNormal"/>
    <w:uiPriority w:val="59"/>
    <w:rsid w:val="00DA71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Titre1"/>
    <w:link w:val="Style1Car"/>
    <w:qFormat/>
    <w:rsid w:val="00D959F4"/>
    <w:pPr>
      <w:tabs>
        <w:tab w:val="left" w:pos="1134"/>
      </w:tabs>
      <w:ind w:left="1560"/>
    </w:pPr>
    <w:rPr>
      <w:shadow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9F4"/>
    <w:pPr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eastAsia="en-US"/>
    </w:rPr>
  </w:style>
  <w:style w:type="character" w:customStyle="1" w:styleId="Titre1Car">
    <w:name w:val="Titre 1 Car"/>
    <w:aliases w:val="Edf Titre 1 Car,Activité Car,Titre 11 Car,t1.T1.Titre 1 Car,t1 Car,t1.T1 Car,app heading 1 Car,l1 Car,H1 Car,H Car,GSA1 Car,Titre 1: Car,T1 Car,Heading 1 Car,Titre 1I Car,h1 Car,1titre Car,1titre1 Car,1titre2 Car,1titre3 Car,1titre4 Car"/>
    <w:basedOn w:val="Policepardfaut"/>
    <w:link w:val="Titre1"/>
    <w:rsid w:val="00A36D7D"/>
    <w:rPr>
      <w:rFonts w:ascii="Calibri" w:hAnsi="Calibri"/>
      <w:b/>
      <w:caps/>
      <w:color w:val="17365D" w:themeColor="text2" w:themeShade="BF"/>
      <w:kern w:val="28"/>
      <w:sz w:val="26"/>
      <w:u w:color="FF0000"/>
    </w:rPr>
  </w:style>
  <w:style w:type="character" w:customStyle="1" w:styleId="Style1Car">
    <w:name w:val="Style1 Car"/>
    <w:basedOn w:val="Titre1Car"/>
    <w:link w:val="Style1"/>
    <w:rsid w:val="00D959F4"/>
    <w:rPr>
      <w:rFonts w:ascii="Calibri" w:hAnsi="Calibri"/>
      <w:b/>
      <w:caps/>
      <w:shadow/>
      <w:color w:val="17365D" w:themeColor="text2" w:themeShade="BF"/>
      <w:kern w:val="28"/>
      <w:sz w:val="26"/>
      <w:u w:val="single" w:color="FF0000"/>
    </w:rPr>
  </w:style>
  <w:style w:type="paragraph" w:customStyle="1" w:styleId="Style2">
    <w:name w:val="Style2"/>
    <w:basedOn w:val="Titre2"/>
    <w:link w:val="Style2Car"/>
    <w:qFormat/>
    <w:rsid w:val="00A36D7D"/>
    <w:pPr>
      <w:ind w:left="1701"/>
    </w:pPr>
    <w:rPr>
      <w:szCs w:val="24"/>
    </w:rPr>
  </w:style>
  <w:style w:type="character" w:customStyle="1" w:styleId="Titre2Car">
    <w:name w:val="Titre 2 Car"/>
    <w:aliases w:val="Edf Titre 2 Car,Fonctionnalité Car,Titre 21 Car,t2.T2 Car,Head2A Car,2 Car,Titre2 Car,H2 Car,h1.1 Car,T2 Car,Titre 2 (ctrl 2) Car,(ctrl 2) Car,h2 Car,Level 2 Topic Heading Car,Titre 2-CAT Car,t2 Car,chapitre 1.1 Car,paragraphe Car,T21 Car"/>
    <w:basedOn w:val="Titre1Car"/>
    <w:link w:val="Titre2"/>
    <w:rsid w:val="00A36D7D"/>
    <w:rPr>
      <w:rFonts w:ascii="Calibri" w:hAnsi="Calibri"/>
      <w:b/>
      <w:caps/>
      <w:color w:val="17365D" w:themeColor="text2" w:themeShade="BF"/>
      <w:kern w:val="28"/>
      <w:sz w:val="24"/>
      <w:u w:color="FF0000"/>
    </w:rPr>
  </w:style>
  <w:style w:type="character" w:customStyle="1" w:styleId="Style2Car">
    <w:name w:val="Style2 Car"/>
    <w:basedOn w:val="Titre2Car"/>
    <w:link w:val="Style2"/>
    <w:rsid w:val="00A36D7D"/>
    <w:rPr>
      <w:rFonts w:ascii="Calibri" w:hAnsi="Calibri"/>
      <w:b/>
      <w:caps/>
      <w:color w:val="17365D" w:themeColor="text2" w:themeShade="BF"/>
      <w:kern w:val="28"/>
      <w:sz w:val="24"/>
      <w:szCs w:val="24"/>
      <w:u w:color="FF0000"/>
    </w:rPr>
  </w:style>
  <w:style w:type="paragraph" w:styleId="Rvision">
    <w:name w:val="Revision"/>
    <w:hidden/>
    <w:uiPriority w:val="99"/>
    <w:semiHidden/>
    <w:rsid w:val="00CC293D"/>
    <w:rPr>
      <w:rFonts w:ascii="Arial" w:hAnsi="Arial"/>
      <w:sz w:val="22"/>
    </w:rPr>
  </w:style>
  <w:style w:type="character" w:customStyle="1" w:styleId="EdfParagrapheCar">
    <w:name w:val="Edf Paragraphe Car"/>
    <w:link w:val="EdfParagraphe"/>
    <w:locked/>
    <w:rsid w:val="00EC3622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Notes://APPD23/C12578A9003DA8FA/221B06E91A16C391C125758B005D7540/F44F1489B73DC452C1257EE0004DC030" TargetMode="External"/><Relationship Id="rId2" Type="http://schemas.openxmlformats.org/officeDocument/2006/relationships/numbering" Target="numbering.xml"/><Relationship Id="rId16" Type="http://schemas.openxmlformats.org/officeDocument/2006/relationships/hyperlink" Target="Notes://APPD23/C12578A9003DA8FA/221B06E91A16C391C125758B005D7540/F44F1489B73DC452C1257EE0004DC03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Notes://APPD23/C12578A9003DA8FA/221B06E91A16C391C125758B005D7540/3A50727A49F934DBC1257DCD00401A4E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notes://APPD23/C12578A9003DA8FA/221B06E91A16C391C125758B005D7540/8EF62FFC13F563DCC1257F99002B9E36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84253\Documents\Cotech%20E1-E2\Perim&#232;tre%20E2\2013%2003%20Mod&#232;le%20CCTP%20IDF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3388C-B382-4B4A-A962-3A094698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 03 Modèle CCTP IDF.dotx</Template>
  <TotalTime>171</TotalTime>
  <Pages>11</Pages>
  <Words>2294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Documents techniques (notes techniques, rapports, ...) à imprimer sur du papier blanc vierge.</vt:lpstr>
    </vt:vector>
  </TitlesOfParts>
  <Company>EDF-DIT</Company>
  <LinksUpToDate>false</LinksUpToDate>
  <CharactersWithSpaces>14888</CharactersWithSpaces>
  <SharedDoc>false</SharedDoc>
  <HLinks>
    <vt:vector size="132" baseType="variant">
      <vt:variant>
        <vt:i4>1114174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_Toc340645912</vt:lpwstr>
      </vt:variant>
      <vt:variant>
        <vt:i4>1114174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_Toc340645911</vt:lpwstr>
      </vt:variant>
      <vt:variant>
        <vt:i4>1114174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_Toc340645910</vt:lpwstr>
      </vt:variant>
      <vt:variant>
        <vt:i4>1048638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_Toc340645909</vt:lpwstr>
      </vt:variant>
      <vt:variant>
        <vt:i4>1048638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_Toc340645908</vt:lpwstr>
      </vt:variant>
      <vt:variant>
        <vt:i4>1048638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_Toc340645907</vt:lpwstr>
      </vt:variant>
      <vt:variant>
        <vt:i4>1048638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_Toc340645906</vt:lpwstr>
      </vt:variant>
      <vt:variant>
        <vt:i4>1048638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_Toc340645905</vt:lpwstr>
      </vt:variant>
      <vt:variant>
        <vt:i4>1048638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_Toc340645904</vt:lpwstr>
      </vt:variant>
      <vt:variant>
        <vt:i4>1048638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_Toc340645903</vt:lpwstr>
      </vt:variant>
      <vt:variant>
        <vt:i4>1048638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_Toc340645902</vt:lpwstr>
      </vt:variant>
      <vt:variant>
        <vt:i4>1048638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_Toc340645901</vt:lpwstr>
      </vt:variant>
      <vt:variant>
        <vt:i4>1048638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_Toc340645900</vt:lpwstr>
      </vt:variant>
      <vt:variant>
        <vt:i4>1638463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_Toc340645899</vt:lpwstr>
      </vt:variant>
      <vt:variant>
        <vt:i4>1638463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_Toc340645898</vt:lpwstr>
      </vt:variant>
      <vt:variant>
        <vt:i4>1638463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_Toc340645897</vt:lpwstr>
      </vt:variant>
      <vt:variant>
        <vt:i4>1638463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_Toc340645896</vt:lpwstr>
      </vt:variant>
      <vt:variant>
        <vt:i4>1638463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_Toc340645895</vt:lpwstr>
      </vt:variant>
      <vt:variant>
        <vt:i4>1638463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_Toc340645894</vt:lpwstr>
      </vt:variant>
      <vt:variant>
        <vt:i4>1638463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_Toc340645893</vt:lpwstr>
      </vt:variant>
      <vt:variant>
        <vt:i4>1638463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_Toc340645892</vt:lpwstr>
      </vt:variant>
      <vt:variant>
        <vt:i4>1638463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_Toc340645891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techniques (notes techniques, rapports, ...) à imprimer sur du papier blanc vierge.</dc:title>
  <dc:subject>CAHIER DES CHARGES à destination du GDMI Mise en conformité du Portail de la Division  Services à la Charte Graphique du Groupe EDF</dc:subject>
  <dc:creator>Inconnu</dc:creator>
  <cp:keywords>DS/PE/NOT/04-0067</cp:keywords>
  <cp:lastModifiedBy>URBANIAK Justine</cp:lastModifiedBy>
  <cp:revision>29</cp:revision>
  <cp:lastPrinted>2016-09-21T14:02:00Z</cp:lastPrinted>
  <dcterms:created xsi:type="dcterms:W3CDTF">2013-06-13T16:19:00Z</dcterms:created>
  <dcterms:modified xsi:type="dcterms:W3CDTF">2017-09-27T06:54:00Z</dcterms:modified>
</cp:coreProperties>
</file>