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Team SCC2 Meeting Agenda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Meeting to be held at Bone Lab (Room 3203 EB) at 6pm Oct 28, 2018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attendance for  Ian Murray, Kira Chan,  Brandon Brooks, Prudhvi Kuchipudi, Zebin Liang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Leader : Prudhvi Kuchipudi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Action list: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Overview requirement of Web Creation and Requirement Definition (Due on Oct 31)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the fundamental ideas and functionalities of our expected website (Ian Murray, Kira Chan,  Brandon Brooks, Prudhvi Kuchipudi, Zebin Liang)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a website using HTML and CSS and set up links to connect multiple websites which include CSE 435 course page and individual web page (Prudhvi Kuchipudi)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Briefly project background and project description (Kira Chan)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Collect meeting record and team progress (Zebin Liang)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the requirement and purpose of project to create a requirements definition  (Ian Murray, Kira Chan,  Brandon Brooks, Prudhvi Kuchipudi, Zebin Liang)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first draft of Requirement Definition (Ian Murray)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Review and revise first draft (Brandon Brooks, Ian Murray)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Build a basic web for web creation assignment (not completed yet)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raw draft for requirement definition assignment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 the date of next meeting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 draft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working on the website improvements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