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Team SCC2 Meeting Agenda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Meeting to be held at Bone Lab (Room 3203 EB) at 6 pm Oct 30,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For attendance for  Ian Murray, Kira Chan,  Brandon Brooks, Prudhvi Kuchipudi, Zebin Liang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Leader : Brandon Brooks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Action List 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Timeline: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functionalities of the website which made by Prudhvi Kuchipudi (Ian Murray, Kira Chan,  Brandon Brooks, Prudhvi Kuchipudi, Zebin Liang)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issue of authentication issue between CSE account and the website (Kira Chan, Prudhvi Kuchipudi)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meeting agenda made by Zebin Liang (Ian Murray, Kira Chan and Zebin Liang)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image attributions from the website (Brandon Brooks, Prudhvi Kuchipudi)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and revise the final draft of requirement definitions (Ian Murray, Zebin Liang, Kira Chan, Brandon Brooks)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meeting agenda for today (Zebin Liang)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 functionality and 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t xml:space="preserve">integrality</w:t>
      </w:r>
      <w:r w:rsidDel="00000000" w:rsidR="00000000" w:rsidRPr="00000000">
        <w:rPr>
          <w:rtl w:val="0"/>
        </w:rPr>
        <w:t xml:space="preserve"> of the final website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the date of next meeting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draft of requirement definitions which is without grammar error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SRS draft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Keep working on the website improvements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