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 上传文件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c>
          <w:tcPr>
            <w:tcW w:w="8856" w:type="dxa"/>
          </w:tcPr>
          <w:p>
            <w:pPr>
              <w:ind w:firstLine="50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curl -F "action=upload" -F "filename=@${sdk_file}" ${remote_upload_url}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1995年年末，RFC 1867定义了一种新的POST方法，用来上传文件。主要用于把本地文件上传到服务器。此时页面是这样写的：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&lt;form method="POST" enctype='multipart/form-data' action="upload.cgi"&gt;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&lt;input type=file name=upload&gt;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&lt;input type=submit name=press value="OK"&gt;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&lt;/form&gt;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对于这种页面，curl的用法不同：</w:t>
      </w:r>
    </w:p>
    <w:p>
      <w:pPr>
        <w:ind w:firstLine="500" w:firstLineChars="0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curl -F upload=@localfilename -F press=OK URL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这个命令的实质是将本地的文件用POST上传到服务器。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curl -c -URL断点续传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2016-01-04T11:49:10Z</dcterms:created>
  <cp:lastModifiedBy>junsioncai</cp:lastModifiedBy>
  <dcterms:modified xsi:type="dcterms:W3CDTF">2016-01-05T07:36:29Z</dcterms:modified>
  <dc:title>1 上传文件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